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79A3A" w14:textId="5468A591" w:rsidR="00735804" w:rsidRDefault="002E770D" w:rsidP="00735804">
      <w:pPr>
        <w:widowControl w:val="0"/>
        <w:jc w:val="center"/>
        <w:rPr>
          <w:rFonts w:ascii="PT Astra Serif" w:hAnsi="PT Astra Serif"/>
          <w:b/>
          <w:sz w:val="28"/>
          <w:szCs w:val="28"/>
        </w:rPr>
      </w:pPr>
      <w:r w:rsidRPr="00252382">
        <w:rPr>
          <w:rFonts w:ascii="PT Astra Serif" w:hAnsi="PT Astra Serif"/>
          <w:b/>
          <w:sz w:val="28"/>
          <w:szCs w:val="28"/>
        </w:rPr>
        <w:t xml:space="preserve">Информация </w:t>
      </w:r>
      <w:r w:rsidR="00BF2972" w:rsidRPr="00252382">
        <w:rPr>
          <w:rFonts w:ascii="PT Astra Serif" w:hAnsi="PT Astra Serif"/>
          <w:b/>
          <w:sz w:val="28"/>
          <w:szCs w:val="28"/>
        </w:rPr>
        <w:t>о</w:t>
      </w:r>
      <w:r w:rsidR="00C715D5">
        <w:rPr>
          <w:rFonts w:ascii="PT Astra Serif" w:hAnsi="PT Astra Serif"/>
          <w:b/>
          <w:sz w:val="28"/>
          <w:szCs w:val="28"/>
        </w:rPr>
        <w:t xml:space="preserve">б </w:t>
      </w:r>
      <w:r w:rsidRPr="00252382">
        <w:rPr>
          <w:rFonts w:ascii="PT Astra Serif" w:hAnsi="PT Astra Serif"/>
          <w:b/>
          <w:sz w:val="28"/>
          <w:szCs w:val="28"/>
        </w:rPr>
        <w:t xml:space="preserve">итогах социально-экономического развития города Югорска </w:t>
      </w:r>
      <w:r w:rsidR="00834A70" w:rsidRPr="00252382">
        <w:rPr>
          <w:rFonts w:ascii="PT Astra Serif" w:hAnsi="PT Astra Serif"/>
          <w:b/>
          <w:sz w:val="28"/>
          <w:szCs w:val="28"/>
        </w:rPr>
        <w:t xml:space="preserve">за </w:t>
      </w:r>
      <w:r w:rsidR="000C5112">
        <w:rPr>
          <w:rFonts w:ascii="PT Astra Serif" w:hAnsi="PT Astra Serif"/>
          <w:b/>
          <w:sz w:val="28"/>
          <w:szCs w:val="28"/>
        </w:rPr>
        <w:t>9 месяцев</w:t>
      </w:r>
      <w:r w:rsidR="00B16390">
        <w:rPr>
          <w:rFonts w:ascii="PT Astra Serif" w:hAnsi="PT Astra Serif"/>
          <w:b/>
          <w:sz w:val="28"/>
          <w:szCs w:val="28"/>
        </w:rPr>
        <w:t xml:space="preserve"> 2023</w:t>
      </w:r>
      <w:r w:rsidR="00735804">
        <w:rPr>
          <w:rFonts w:ascii="PT Astra Serif" w:hAnsi="PT Astra Serif"/>
          <w:b/>
          <w:sz w:val="28"/>
          <w:szCs w:val="28"/>
        </w:rPr>
        <w:t xml:space="preserve"> год</w:t>
      </w:r>
      <w:r w:rsidR="00B16390">
        <w:rPr>
          <w:rFonts w:ascii="PT Astra Serif" w:hAnsi="PT Astra Serif"/>
          <w:b/>
          <w:sz w:val="28"/>
          <w:szCs w:val="28"/>
        </w:rPr>
        <w:t>а</w:t>
      </w:r>
      <w:r w:rsidR="00C715D5">
        <w:rPr>
          <w:rFonts w:ascii="PT Astra Serif" w:hAnsi="PT Astra Serif"/>
          <w:b/>
          <w:sz w:val="28"/>
          <w:szCs w:val="28"/>
        </w:rPr>
        <w:t xml:space="preserve"> и ожидаемых итогах</w:t>
      </w:r>
      <w:r w:rsidR="000C5112">
        <w:rPr>
          <w:rFonts w:ascii="PT Astra Serif" w:hAnsi="PT Astra Serif"/>
          <w:b/>
          <w:sz w:val="28"/>
          <w:szCs w:val="28"/>
        </w:rPr>
        <w:t xml:space="preserve"> социально-экономического развития города Югорска за 2023 год</w:t>
      </w:r>
    </w:p>
    <w:p w14:paraId="06848BAD" w14:textId="77777777" w:rsidR="00735804" w:rsidRDefault="00735804" w:rsidP="00972FCA">
      <w:pPr>
        <w:widowControl w:val="0"/>
        <w:jc w:val="center"/>
        <w:rPr>
          <w:rFonts w:ascii="PT Astra Serif" w:hAnsi="PT Astra Serif"/>
          <w:b/>
          <w:sz w:val="28"/>
          <w:szCs w:val="28"/>
        </w:rPr>
      </w:pPr>
    </w:p>
    <w:p w14:paraId="2770A1DF" w14:textId="77777777" w:rsidR="009804DA" w:rsidRPr="00890914" w:rsidRDefault="009804DA" w:rsidP="00890914">
      <w:pPr>
        <w:pStyle w:val="2"/>
        <w:numPr>
          <w:ilvl w:val="1"/>
          <w:numId w:val="2"/>
        </w:numPr>
        <w:rPr>
          <w:rFonts w:ascii="PT Astra Serif" w:hAnsi="PT Astra Serif"/>
          <w:sz w:val="28"/>
          <w:szCs w:val="28"/>
        </w:rPr>
      </w:pPr>
      <w:r w:rsidRPr="00890914">
        <w:rPr>
          <w:rFonts w:ascii="PT Astra Serif" w:hAnsi="PT Astra Serif"/>
          <w:sz w:val="28"/>
          <w:szCs w:val="28"/>
        </w:rPr>
        <w:t>Демография</w:t>
      </w:r>
    </w:p>
    <w:p w14:paraId="26FEBB42" w14:textId="77777777" w:rsidR="009804DA" w:rsidRPr="00904A22" w:rsidRDefault="009804DA" w:rsidP="00872785">
      <w:pPr>
        <w:rPr>
          <w:rFonts w:ascii="PT Astra Serif" w:hAnsi="PT Astra Serif"/>
          <w:sz w:val="26"/>
          <w:szCs w:val="26"/>
          <w:highlight w:val="yellow"/>
        </w:rPr>
      </w:pPr>
    </w:p>
    <w:p w14:paraId="1562A540" w14:textId="44056AE2" w:rsidR="009804DA" w:rsidRPr="00904A22" w:rsidRDefault="009804DA" w:rsidP="00872785">
      <w:pPr>
        <w:pStyle w:val="35"/>
        <w:spacing w:after="0"/>
        <w:ind w:left="0" w:firstLine="709"/>
        <w:jc w:val="both"/>
        <w:rPr>
          <w:rFonts w:ascii="PT Astra Serif" w:hAnsi="PT Astra Serif"/>
          <w:kern w:val="28"/>
          <w:sz w:val="26"/>
          <w:szCs w:val="26"/>
        </w:rPr>
      </w:pPr>
      <w:r w:rsidRPr="00904A22">
        <w:rPr>
          <w:rFonts w:ascii="PT Astra Serif" w:hAnsi="PT Astra Serif"/>
          <w:kern w:val="28"/>
          <w:sz w:val="26"/>
          <w:szCs w:val="26"/>
        </w:rPr>
        <w:t xml:space="preserve">Численность постоянного населения города Югорска на </w:t>
      </w:r>
      <w:r w:rsidR="009D4695" w:rsidRPr="00904A22">
        <w:rPr>
          <w:rFonts w:ascii="PT Astra Serif" w:hAnsi="PT Astra Serif"/>
          <w:kern w:val="28"/>
          <w:sz w:val="26"/>
          <w:szCs w:val="26"/>
        </w:rPr>
        <w:t>3</w:t>
      </w:r>
      <w:r w:rsidRPr="00904A22">
        <w:rPr>
          <w:rFonts w:ascii="PT Astra Serif" w:hAnsi="PT Astra Serif"/>
          <w:kern w:val="28"/>
          <w:sz w:val="26"/>
          <w:szCs w:val="26"/>
        </w:rPr>
        <w:t>0.0</w:t>
      </w:r>
      <w:r w:rsidR="002814EA" w:rsidRPr="00904A22">
        <w:rPr>
          <w:rFonts w:ascii="PT Astra Serif" w:hAnsi="PT Astra Serif"/>
          <w:kern w:val="28"/>
          <w:sz w:val="26"/>
          <w:szCs w:val="26"/>
        </w:rPr>
        <w:t>9</w:t>
      </w:r>
      <w:r w:rsidRPr="00904A22">
        <w:rPr>
          <w:rFonts w:ascii="PT Astra Serif" w:hAnsi="PT Astra Serif"/>
          <w:kern w:val="28"/>
          <w:sz w:val="26"/>
          <w:szCs w:val="26"/>
        </w:rPr>
        <w:t>.20</w:t>
      </w:r>
      <w:r w:rsidR="00872785" w:rsidRPr="00904A22">
        <w:rPr>
          <w:rFonts w:ascii="PT Astra Serif" w:hAnsi="PT Astra Serif"/>
          <w:kern w:val="28"/>
          <w:sz w:val="26"/>
          <w:szCs w:val="26"/>
        </w:rPr>
        <w:t>23 предварительно составила 38,9</w:t>
      </w:r>
      <w:r w:rsidRPr="00904A22">
        <w:rPr>
          <w:rFonts w:ascii="PT Astra Serif" w:hAnsi="PT Astra Serif"/>
          <w:kern w:val="28"/>
          <w:sz w:val="26"/>
          <w:szCs w:val="26"/>
        </w:rPr>
        <w:t xml:space="preserve"> тыс. человек.</w:t>
      </w:r>
    </w:p>
    <w:p w14:paraId="046A4CAA" w14:textId="24488B11" w:rsidR="009804DA" w:rsidRPr="00904A22" w:rsidRDefault="009804DA" w:rsidP="008435EA">
      <w:pPr>
        <w:pStyle w:val="35"/>
        <w:spacing w:after="0"/>
        <w:ind w:left="0" w:firstLine="709"/>
        <w:jc w:val="both"/>
        <w:rPr>
          <w:rFonts w:ascii="PT Astra Serif" w:hAnsi="PT Astra Serif"/>
          <w:kern w:val="28"/>
          <w:sz w:val="26"/>
          <w:szCs w:val="26"/>
        </w:rPr>
      </w:pPr>
      <w:r w:rsidRPr="00904A22">
        <w:rPr>
          <w:rFonts w:ascii="PT Astra Serif" w:hAnsi="PT Astra Serif"/>
          <w:kern w:val="28"/>
          <w:sz w:val="26"/>
          <w:szCs w:val="26"/>
        </w:rPr>
        <w:t xml:space="preserve">Среднегодовая численность постоянного населения города за </w:t>
      </w:r>
      <w:r w:rsidR="00872785" w:rsidRPr="00904A22">
        <w:rPr>
          <w:rFonts w:ascii="PT Astra Serif" w:hAnsi="PT Astra Serif"/>
          <w:kern w:val="28"/>
          <w:sz w:val="26"/>
          <w:szCs w:val="26"/>
        </w:rPr>
        <w:t>9 месяцев</w:t>
      </w:r>
      <w:r w:rsidRPr="00904A22">
        <w:rPr>
          <w:rFonts w:ascii="PT Astra Serif" w:hAnsi="PT Astra Serif"/>
          <w:kern w:val="28"/>
          <w:sz w:val="26"/>
          <w:szCs w:val="26"/>
        </w:rPr>
        <w:t xml:space="preserve"> 2023 года -  38,7 тыс. человек (100,</w:t>
      </w:r>
      <w:r w:rsidR="008435EA" w:rsidRPr="00904A22">
        <w:rPr>
          <w:rFonts w:ascii="PT Astra Serif" w:hAnsi="PT Astra Serif"/>
          <w:kern w:val="28"/>
          <w:sz w:val="26"/>
          <w:szCs w:val="26"/>
        </w:rPr>
        <w:t>5</w:t>
      </w:r>
      <w:r w:rsidRPr="00904A22">
        <w:rPr>
          <w:rFonts w:ascii="PT Astra Serif" w:hAnsi="PT Astra Serif"/>
          <w:kern w:val="28"/>
          <w:sz w:val="26"/>
          <w:szCs w:val="26"/>
        </w:rPr>
        <w:t>%</w:t>
      </w:r>
      <w:r w:rsidRPr="00904A22">
        <w:rPr>
          <w:rStyle w:val="aff9"/>
          <w:rFonts w:ascii="PT Astra Serif" w:hAnsi="PT Astra Serif"/>
          <w:kern w:val="28"/>
          <w:sz w:val="26"/>
          <w:szCs w:val="26"/>
        </w:rPr>
        <w:footnoteReference w:id="1"/>
      </w:r>
      <w:r w:rsidRPr="00904A22">
        <w:rPr>
          <w:rFonts w:ascii="PT Astra Serif" w:hAnsi="PT Astra Serif"/>
          <w:kern w:val="28"/>
          <w:sz w:val="26"/>
          <w:szCs w:val="26"/>
        </w:rPr>
        <w:t xml:space="preserve">). </w:t>
      </w:r>
      <w:r w:rsidR="003764F5" w:rsidRPr="00904A22">
        <w:rPr>
          <w:rFonts w:ascii="PT Astra Serif" w:hAnsi="PT Astra Serif"/>
          <w:kern w:val="28"/>
          <w:sz w:val="26"/>
          <w:szCs w:val="26"/>
        </w:rPr>
        <w:t xml:space="preserve">Оценка 2023 года </w:t>
      </w:r>
      <w:r w:rsidR="00B25A87" w:rsidRPr="00904A22">
        <w:rPr>
          <w:rFonts w:ascii="PT Astra Serif" w:hAnsi="PT Astra Serif"/>
          <w:kern w:val="28"/>
          <w:sz w:val="26"/>
          <w:szCs w:val="26"/>
        </w:rPr>
        <w:t>-</w:t>
      </w:r>
      <w:r w:rsidR="003764F5" w:rsidRPr="00904A22">
        <w:rPr>
          <w:rFonts w:ascii="PT Astra Serif" w:hAnsi="PT Astra Serif"/>
          <w:kern w:val="28"/>
          <w:sz w:val="26"/>
          <w:szCs w:val="26"/>
        </w:rPr>
        <w:t xml:space="preserve"> </w:t>
      </w:r>
      <w:r w:rsidR="00B06388" w:rsidRPr="00904A22">
        <w:rPr>
          <w:rFonts w:ascii="PT Astra Serif" w:hAnsi="PT Astra Serif"/>
          <w:kern w:val="28"/>
          <w:sz w:val="26"/>
          <w:szCs w:val="26"/>
        </w:rPr>
        <w:t xml:space="preserve">38,8 тыс. человек </w:t>
      </w:r>
      <w:r w:rsidR="00585DF1" w:rsidRPr="00904A22">
        <w:rPr>
          <w:rFonts w:ascii="PT Astra Serif" w:hAnsi="PT Astra Serif"/>
          <w:kern w:val="28"/>
          <w:sz w:val="26"/>
          <w:szCs w:val="26"/>
        </w:rPr>
        <w:t>(</w:t>
      </w:r>
      <w:r w:rsidR="008435EA" w:rsidRPr="00904A22">
        <w:rPr>
          <w:rFonts w:ascii="PT Astra Serif" w:hAnsi="PT Astra Serif"/>
          <w:kern w:val="28"/>
          <w:sz w:val="26"/>
          <w:szCs w:val="26"/>
        </w:rPr>
        <w:t>100,8%</w:t>
      </w:r>
      <w:r w:rsidR="00585DF1" w:rsidRPr="00904A22">
        <w:rPr>
          <w:rFonts w:ascii="PT Astra Serif" w:hAnsi="PT Astra Serif"/>
          <w:kern w:val="28"/>
          <w:sz w:val="26"/>
          <w:szCs w:val="26"/>
        </w:rPr>
        <w:t>)</w:t>
      </w:r>
      <w:r w:rsidR="008435EA" w:rsidRPr="00904A22">
        <w:rPr>
          <w:rFonts w:ascii="PT Astra Serif" w:hAnsi="PT Astra Serif"/>
          <w:kern w:val="28"/>
          <w:sz w:val="26"/>
          <w:szCs w:val="26"/>
        </w:rPr>
        <w:t>.</w:t>
      </w:r>
    </w:p>
    <w:p w14:paraId="7D0BC303" w14:textId="341C80D6" w:rsidR="009804DA" w:rsidRPr="00904A22" w:rsidRDefault="009804DA" w:rsidP="00C67CD3">
      <w:pPr>
        <w:pStyle w:val="35"/>
        <w:spacing w:after="0"/>
        <w:ind w:left="0" w:firstLine="709"/>
        <w:jc w:val="both"/>
        <w:rPr>
          <w:rFonts w:ascii="PT Astra Serif" w:hAnsi="PT Astra Serif"/>
          <w:sz w:val="26"/>
          <w:szCs w:val="26"/>
        </w:rPr>
      </w:pPr>
      <w:r w:rsidRPr="00904A22">
        <w:rPr>
          <w:rFonts w:ascii="PT Astra Serif" w:hAnsi="PT Astra Serif"/>
          <w:sz w:val="26"/>
          <w:szCs w:val="26"/>
        </w:rPr>
        <w:t>По данным Югор</w:t>
      </w:r>
      <w:r w:rsidR="003764F5" w:rsidRPr="00904A22">
        <w:rPr>
          <w:rFonts w:ascii="PT Astra Serif" w:hAnsi="PT Astra Serif"/>
          <w:sz w:val="26"/>
          <w:szCs w:val="26"/>
        </w:rPr>
        <w:t>ского отдела ЗАГСа за 9 месяцев</w:t>
      </w:r>
      <w:r w:rsidRPr="00904A22">
        <w:rPr>
          <w:rFonts w:ascii="PT Astra Serif" w:hAnsi="PT Astra Serif"/>
          <w:sz w:val="26"/>
          <w:szCs w:val="26"/>
        </w:rPr>
        <w:t xml:space="preserve"> 2023 года в городе:</w:t>
      </w:r>
    </w:p>
    <w:p w14:paraId="47453F34" w14:textId="12D70BBB" w:rsidR="009804DA" w:rsidRPr="00904A22" w:rsidRDefault="00305BE7" w:rsidP="00C67CD3">
      <w:pPr>
        <w:pStyle w:val="35"/>
        <w:spacing w:after="0"/>
        <w:ind w:left="0" w:firstLine="709"/>
        <w:jc w:val="both"/>
        <w:rPr>
          <w:rFonts w:ascii="PT Astra Serif" w:hAnsi="PT Astra Serif"/>
          <w:sz w:val="26"/>
          <w:szCs w:val="26"/>
        </w:rPr>
      </w:pPr>
      <w:r w:rsidRPr="00904A22">
        <w:rPr>
          <w:rFonts w:ascii="PT Astra Serif" w:hAnsi="PT Astra Serif"/>
          <w:sz w:val="26"/>
          <w:szCs w:val="26"/>
        </w:rPr>
        <w:t>- родился 261 младенец</w:t>
      </w:r>
      <w:r w:rsidR="009804DA" w:rsidRPr="00904A22">
        <w:rPr>
          <w:rFonts w:ascii="PT Astra Serif" w:hAnsi="PT Astra Serif"/>
          <w:sz w:val="26"/>
          <w:szCs w:val="26"/>
        </w:rPr>
        <w:t xml:space="preserve"> (</w:t>
      </w:r>
      <w:r w:rsidR="00884213">
        <w:rPr>
          <w:rFonts w:ascii="PT Astra Serif" w:hAnsi="PT Astra Serif"/>
          <w:sz w:val="26"/>
          <w:szCs w:val="26"/>
        </w:rPr>
        <w:t>на 35 детей больше, чем за  январь-сентябрь 2022 года)</w:t>
      </w:r>
      <w:r w:rsidR="009804DA" w:rsidRPr="00904A22">
        <w:rPr>
          <w:rFonts w:ascii="PT Astra Serif" w:hAnsi="PT Astra Serif"/>
          <w:sz w:val="26"/>
          <w:szCs w:val="26"/>
        </w:rPr>
        <w:t>;</w:t>
      </w:r>
    </w:p>
    <w:p w14:paraId="46968422" w14:textId="2648EA02" w:rsidR="009804DA" w:rsidRPr="00904A22" w:rsidRDefault="007509BF" w:rsidP="00C67CD3">
      <w:pPr>
        <w:pStyle w:val="33"/>
        <w:spacing w:line="240" w:lineRule="auto"/>
        <w:ind w:firstLine="709"/>
        <w:rPr>
          <w:rFonts w:ascii="PT Astra Serif" w:hAnsi="PT Astra Serif"/>
          <w:sz w:val="26"/>
          <w:szCs w:val="26"/>
        </w:rPr>
      </w:pPr>
      <w:r w:rsidRPr="00904A22">
        <w:rPr>
          <w:rFonts w:ascii="PT Astra Serif" w:hAnsi="PT Astra Serif"/>
          <w:sz w:val="26"/>
          <w:szCs w:val="26"/>
        </w:rPr>
        <w:t>- умерло 187</w:t>
      </w:r>
      <w:r w:rsidR="009804DA" w:rsidRPr="00904A22">
        <w:rPr>
          <w:rFonts w:ascii="PT Astra Serif" w:hAnsi="PT Astra Serif"/>
          <w:sz w:val="26"/>
          <w:szCs w:val="26"/>
        </w:rPr>
        <w:t xml:space="preserve"> человек (</w:t>
      </w:r>
      <w:r w:rsidR="00884213">
        <w:rPr>
          <w:rFonts w:ascii="PT Astra Serif" w:hAnsi="PT Astra Serif"/>
          <w:sz w:val="26"/>
          <w:szCs w:val="26"/>
        </w:rPr>
        <w:t>на 67 человек меньше, чем за январь-сентябрь 2022 года</w:t>
      </w:r>
      <w:r w:rsidR="009804DA" w:rsidRPr="00904A22">
        <w:rPr>
          <w:rFonts w:ascii="PT Astra Serif" w:hAnsi="PT Astra Serif"/>
          <w:sz w:val="26"/>
          <w:szCs w:val="26"/>
        </w:rPr>
        <w:t xml:space="preserve">); </w:t>
      </w:r>
    </w:p>
    <w:p w14:paraId="1757E8D1" w14:textId="224DF737" w:rsidR="009804DA" w:rsidRPr="00904A22" w:rsidRDefault="00A764AC" w:rsidP="00C67CD3">
      <w:pPr>
        <w:pStyle w:val="35"/>
        <w:spacing w:after="0"/>
        <w:ind w:left="0" w:firstLine="709"/>
        <w:jc w:val="both"/>
        <w:rPr>
          <w:rFonts w:ascii="PT Astra Serif" w:hAnsi="PT Astra Serif"/>
          <w:sz w:val="26"/>
          <w:szCs w:val="26"/>
        </w:rPr>
      </w:pPr>
      <w:r w:rsidRPr="00904A22">
        <w:rPr>
          <w:rFonts w:ascii="PT Astra Serif" w:hAnsi="PT Astra Serif"/>
          <w:sz w:val="26"/>
          <w:szCs w:val="26"/>
        </w:rPr>
        <w:t>- зарегистрировано 226</w:t>
      </w:r>
      <w:r w:rsidR="009804DA" w:rsidRPr="00904A22">
        <w:rPr>
          <w:rFonts w:ascii="PT Astra Serif" w:hAnsi="PT Astra Serif"/>
          <w:sz w:val="26"/>
          <w:szCs w:val="26"/>
        </w:rPr>
        <w:t xml:space="preserve"> браков (</w:t>
      </w:r>
      <w:r w:rsidR="00884213">
        <w:rPr>
          <w:rFonts w:ascii="PT Astra Serif" w:hAnsi="PT Astra Serif"/>
          <w:sz w:val="26"/>
          <w:szCs w:val="26"/>
        </w:rPr>
        <w:t>на 45 браков меньше, чем за январь-сентябрь 2022 года</w:t>
      </w:r>
      <w:r w:rsidR="009804DA" w:rsidRPr="00904A22">
        <w:rPr>
          <w:rFonts w:ascii="PT Astra Serif" w:hAnsi="PT Astra Serif"/>
          <w:sz w:val="26"/>
          <w:szCs w:val="26"/>
        </w:rPr>
        <w:t>);</w:t>
      </w:r>
    </w:p>
    <w:p w14:paraId="228B52F3" w14:textId="567EE5C0" w:rsidR="009804DA" w:rsidRPr="00904A22" w:rsidRDefault="00A764AC" w:rsidP="00E167FD">
      <w:pPr>
        <w:ind w:firstLine="709"/>
        <w:jc w:val="both"/>
        <w:rPr>
          <w:rFonts w:ascii="PT Astra Serif" w:hAnsi="PT Astra Serif"/>
          <w:sz w:val="26"/>
          <w:szCs w:val="26"/>
        </w:rPr>
      </w:pPr>
      <w:r w:rsidRPr="00904A22">
        <w:rPr>
          <w:rFonts w:ascii="PT Astra Serif" w:hAnsi="PT Astra Serif"/>
          <w:sz w:val="26"/>
          <w:szCs w:val="26"/>
        </w:rPr>
        <w:t>- зарегистрировано 155</w:t>
      </w:r>
      <w:r w:rsidR="009804DA" w:rsidRPr="00904A22">
        <w:rPr>
          <w:rFonts w:ascii="PT Astra Serif" w:hAnsi="PT Astra Serif"/>
          <w:sz w:val="26"/>
          <w:szCs w:val="26"/>
        </w:rPr>
        <w:t xml:space="preserve"> разводов (</w:t>
      </w:r>
      <w:r w:rsidR="00884213">
        <w:rPr>
          <w:rFonts w:ascii="PT Astra Serif" w:hAnsi="PT Astra Serif"/>
          <w:sz w:val="26"/>
          <w:szCs w:val="26"/>
        </w:rPr>
        <w:t>на 13 разводов меньше, чем за январь-сентябрь 2022 года</w:t>
      </w:r>
      <w:r w:rsidR="009804DA" w:rsidRPr="00904A22">
        <w:rPr>
          <w:rFonts w:ascii="PT Astra Serif" w:hAnsi="PT Astra Serif"/>
          <w:sz w:val="26"/>
          <w:szCs w:val="26"/>
        </w:rPr>
        <w:t>).</w:t>
      </w:r>
    </w:p>
    <w:p w14:paraId="3A100515" w14:textId="77777777" w:rsidR="00884213" w:rsidRDefault="009804DA" w:rsidP="00E167FD">
      <w:pPr>
        <w:pStyle w:val="35"/>
        <w:spacing w:after="0"/>
        <w:ind w:left="0" w:firstLine="709"/>
        <w:jc w:val="both"/>
        <w:rPr>
          <w:rFonts w:ascii="PT Astra Serif" w:hAnsi="PT Astra Serif"/>
          <w:sz w:val="26"/>
          <w:szCs w:val="26"/>
        </w:rPr>
      </w:pPr>
      <w:r w:rsidRPr="00904A22">
        <w:rPr>
          <w:rFonts w:ascii="PT Astra Serif" w:hAnsi="PT Astra Serif"/>
          <w:sz w:val="26"/>
          <w:szCs w:val="26"/>
        </w:rPr>
        <w:t xml:space="preserve">Естественный </w:t>
      </w:r>
      <w:r w:rsidR="00096B73" w:rsidRPr="00904A22">
        <w:rPr>
          <w:rFonts w:ascii="PT Astra Serif" w:hAnsi="PT Astra Serif"/>
          <w:sz w:val="26"/>
          <w:szCs w:val="26"/>
        </w:rPr>
        <w:t>прирост населения составил - 74</w:t>
      </w:r>
      <w:r w:rsidRPr="00904A22">
        <w:rPr>
          <w:rFonts w:ascii="PT Astra Serif" w:hAnsi="PT Astra Serif"/>
          <w:sz w:val="26"/>
          <w:szCs w:val="26"/>
        </w:rPr>
        <w:t xml:space="preserve"> человек</w:t>
      </w:r>
      <w:r w:rsidR="00096B73" w:rsidRPr="00904A22">
        <w:rPr>
          <w:rFonts w:ascii="PT Astra Serif" w:hAnsi="PT Astra Serif"/>
          <w:sz w:val="26"/>
          <w:szCs w:val="26"/>
        </w:rPr>
        <w:t>а</w:t>
      </w:r>
      <w:r w:rsidR="00C91DEE">
        <w:rPr>
          <w:rFonts w:ascii="PT Astra Serif" w:hAnsi="PT Astra Serif"/>
          <w:sz w:val="26"/>
          <w:szCs w:val="26"/>
        </w:rPr>
        <w:t>, в аналогичном периоде прошлого года была отмечена</w:t>
      </w:r>
      <w:r w:rsidRPr="00904A22">
        <w:rPr>
          <w:rFonts w:ascii="PT Astra Serif" w:hAnsi="PT Astra Serif"/>
          <w:sz w:val="26"/>
          <w:szCs w:val="26"/>
        </w:rPr>
        <w:t xml:space="preserve"> убыль населения</w:t>
      </w:r>
      <w:r w:rsidR="00C91DEE">
        <w:rPr>
          <w:rFonts w:ascii="PT Astra Serif" w:hAnsi="PT Astra Serif"/>
          <w:sz w:val="26"/>
          <w:szCs w:val="26"/>
        </w:rPr>
        <w:t xml:space="preserve"> (</w:t>
      </w:r>
      <w:r w:rsidRPr="00904A22">
        <w:rPr>
          <w:rFonts w:ascii="PT Astra Serif" w:hAnsi="PT Astra Serif"/>
          <w:sz w:val="26"/>
          <w:szCs w:val="26"/>
        </w:rPr>
        <w:t>-</w:t>
      </w:r>
      <w:r w:rsidR="00051C01" w:rsidRPr="00904A22">
        <w:rPr>
          <w:rFonts w:ascii="PT Astra Serif" w:hAnsi="PT Astra Serif"/>
          <w:sz w:val="26"/>
          <w:szCs w:val="26"/>
        </w:rPr>
        <w:t>28</w:t>
      </w:r>
      <w:r w:rsidRPr="00904A22">
        <w:rPr>
          <w:rFonts w:ascii="PT Astra Serif" w:hAnsi="PT Astra Serif"/>
          <w:sz w:val="26"/>
          <w:szCs w:val="26"/>
        </w:rPr>
        <w:t xml:space="preserve"> человек).</w:t>
      </w:r>
      <w:r w:rsidR="00C213D3" w:rsidRPr="00904A22">
        <w:rPr>
          <w:rFonts w:ascii="PT Astra Serif" w:hAnsi="PT Astra Serif"/>
          <w:sz w:val="26"/>
          <w:szCs w:val="26"/>
        </w:rPr>
        <w:t xml:space="preserve"> </w:t>
      </w:r>
    </w:p>
    <w:p w14:paraId="55F9F085" w14:textId="139FBA71" w:rsidR="009804DA" w:rsidRPr="00904A22" w:rsidRDefault="00C213D3" w:rsidP="00E167FD">
      <w:pPr>
        <w:pStyle w:val="35"/>
        <w:spacing w:after="0"/>
        <w:ind w:left="0" w:firstLine="709"/>
        <w:jc w:val="both"/>
        <w:rPr>
          <w:rFonts w:ascii="PT Astra Serif" w:hAnsi="PT Astra Serif"/>
          <w:sz w:val="26"/>
          <w:szCs w:val="26"/>
        </w:rPr>
      </w:pPr>
      <w:r w:rsidRPr="00904A22">
        <w:rPr>
          <w:rFonts w:ascii="PT Astra Serif" w:hAnsi="PT Astra Serif"/>
          <w:sz w:val="26"/>
          <w:szCs w:val="26"/>
        </w:rPr>
        <w:t xml:space="preserve">Коэффициент естественного прироста населения составил </w:t>
      </w:r>
      <w:r w:rsidR="007D4BF1" w:rsidRPr="00904A22">
        <w:rPr>
          <w:rFonts w:ascii="PT Astra Serif" w:hAnsi="PT Astra Serif"/>
          <w:sz w:val="26"/>
          <w:szCs w:val="26"/>
        </w:rPr>
        <w:t>1,9 на 1000 чел</w:t>
      </w:r>
      <w:r w:rsidR="0052679D" w:rsidRPr="00904A22">
        <w:rPr>
          <w:rFonts w:ascii="PT Astra Serif" w:hAnsi="PT Astra Serif"/>
          <w:sz w:val="26"/>
          <w:szCs w:val="26"/>
        </w:rPr>
        <w:t>овек</w:t>
      </w:r>
      <w:r w:rsidR="007D4BF1" w:rsidRPr="00904A22">
        <w:rPr>
          <w:rFonts w:ascii="PT Astra Serif" w:hAnsi="PT Astra Serif"/>
          <w:sz w:val="26"/>
          <w:szCs w:val="26"/>
        </w:rPr>
        <w:t xml:space="preserve"> населения. </w:t>
      </w:r>
      <w:r w:rsidR="00C91DEE">
        <w:rPr>
          <w:rFonts w:ascii="PT Astra Serif" w:hAnsi="PT Astra Serif"/>
          <w:sz w:val="26"/>
          <w:szCs w:val="26"/>
        </w:rPr>
        <w:t xml:space="preserve">По итогам </w:t>
      </w:r>
      <w:r w:rsidRPr="00904A22">
        <w:rPr>
          <w:rFonts w:ascii="PT Astra Serif" w:hAnsi="PT Astra Serif"/>
          <w:sz w:val="26"/>
          <w:szCs w:val="26"/>
        </w:rPr>
        <w:t xml:space="preserve">2023 года </w:t>
      </w:r>
      <w:r w:rsidR="00C91DEE">
        <w:rPr>
          <w:rFonts w:ascii="PT Astra Serif" w:hAnsi="PT Astra Serif"/>
          <w:sz w:val="26"/>
          <w:szCs w:val="26"/>
        </w:rPr>
        <w:t>коэффициент естественного прироста населения оценивается в размере</w:t>
      </w:r>
      <w:r w:rsidRPr="00904A22">
        <w:rPr>
          <w:rFonts w:ascii="PT Astra Serif" w:hAnsi="PT Astra Serif"/>
          <w:sz w:val="26"/>
          <w:szCs w:val="26"/>
        </w:rPr>
        <w:t xml:space="preserve"> </w:t>
      </w:r>
      <w:r w:rsidR="007D4BF1" w:rsidRPr="00904A22">
        <w:rPr>
          <w:rFonts w:ascii="PT Astra Serif" w:hAnsi="PT Astra Serif"/>
          <w:sz w:val="26"/>
          <w:szCs w:val="26"/>
        </w:rPr>
        <w:t xml:space="preserve">2,1 </w:t>
      </w:r>
      <w:r w:rsidR="00884213" w:rsidRPr="00904A22">
        <w:rPr>
          <w:rFonts w:ascii="PT Astra Serif" w:hAnsi="PT Astra Serif"/>
          <w:sz w:val="26"/>
          <w:szCs w:val="26"/>
        </w:rPr>
        <w:t>на 1000 человек населения</w:t>
      </w:r>
      <w:r w:rsidR="007D4BF1" w:rsidRPr="00904A22">
        <w:rPr>
          <w:rFonts w:ascii="PT Astra Serif" w:hAnsi="PT Astra Serif"/>
          <w:sz w:val="26"/>
          <w:szCs w:val="26"/>
        </w:rPr>
        <w:t>.</w:t>
      </w:r>
    </w:p>
    <w:p w14:paraId="708CF9A7" w14:textId="77777777" w:rsidR="009804DA" w:rsidRPr="00904A22" w:rsidRDefault="009804DA" w:rsidP="00353B66">
      <w:pPr>
        <w:pStyle w:val="310"/>
        <w:numPr>
          <w:ilvl w:val="0"/>
          <w:numId w:val="2"/>
        </w:numPr>
        <w:spacing w:line="240" w:lineRule="auto"/>
        <w:ind w:firstLine="709"/>
        <w:rPr>
          <w:rFonts w:ascii="PT Astra Serif" w:hAnsi="PT Astra Serif"/>
          <w:sz w:val="26"/>
          <w:szCs w:val="26"/>
        </w:rPr>
      </w:pPr>
      <w:r w:rsidRPr="00904A22">
        <w:rPr>
          <w:rFonts w:ascii="PT Astra Serif" w:hAnsi="PT Astra Serif"/>
          <w:sz w:val="26"/>
          <w:szCs w:val="26"/>
        </w:rPr>
        <w:t>Уровень рождаемости в городе превышает уровень смертности в 1,4 раза.</w:t>
      </w:r>
    </w:p>
    <w:p w14:paraId="6B52659D" w14:textId="0510D0E6" w:rsidR="009804DA" w:rsidRPr="00904A22" w:rsidRDefault="009804DA" w:rsidP="00263173">
      <w:pPr>
        <w:pStyle w:val="35"/>
        <w:spacing w:after="0"/>
        <w:ind w:left="0" w:firstLine="709"/>
        <w:jc w:val="both"/>
        <w:rPr>
          <w:rFonts w:ascii="PT Astra Serif" w:hAnsi="PT Astra Serif"/>
          <w:sz w:val="26"/>
          <w:szCs w:val="26"/>
        </w:rPr>
      </w:pPr>
      <w:r w:rsidRPr="00904A22">
        <w:rPr>
          <w:rFonts w:ascii="PT Astra Serif" w:hAnsi="PT Astra Serif"/>
          <w:sz w:val="26"/>
          <w:szCs w:val="26"/>
        </w:rPr>
        <w:t xml:space="preserve">Миграционный </w:t>
      </w:r>
      <w:r w:rsidR="00BA2BC7" w:rsidRPr="00904A22">
        <w:rPr>
          <w:rFonts w:ascii="PT Astra Serif" w:hAnsi="PT Astra Serif"/>
          <w:sz w:val="26"/>
          <w:szCs w:val="26"/>
        </w:rPr>
        <w:t>прирост населения составил - 195</w:t>
      </w:r>
      <w:r w:rsidRPr="00904A22">
        <w:rPr>
          <w:rFonts w:ascii="PT Astra Serif" w:hAnsi="PT Astra Serif"/>
          <w:sz w:val="26"/>
          <w:szCs w:val="26"/>
        </w:rPr>
        <w:t xml:space="preserve"> человек (</w:t>
      </w:r>
      <w:r w:rsidR="003764F5" w:rsidRPr="00904A22">
        <w:rPr>
          <w:rFonts w:ascii="PT Astra Serif" w:hAnsi="PT Astra Serif"/>
          <w:sz w:val="26"/>
          <w:szCs w:val="26"/>
        </w:rPr>
        <w:t>за 9 месяцев</w:t>
      </w:r>
      <w:r w:rsidR="00B06388" w:rsidRPr="00904A22">
        <w:rPr>
          <w:rFonts w:ascii="PT Astra Serif" w:hAnsi="PT Astra Serif"/>
          <w:sz w:val="26"/>
          <w:szCs w:val="26"/>
        </w:rPr>
        <w:t xml:space="preserve"> 2022 года - 315</w:t>
      </w:r>
      <w:r w:rsidRPr="00904A22">
        <w:rPr>
          <w:rFonts w:ascii="PT Astra Serif" w:hAnsi="PT Astra Serif"/>
          <w:sz w:val="26"/>
          <w:szCs w:val="26"/>
        </w:rPr>
        <w:t xml:space="preserve"> человек). </w:t>
      </w:r>
      <w:r w:rsidR="00C213D3" w:rsidRPr="00904A22">
        <w:rPr>
          <w:rFonts w:ascii="PT Astra Serif" w:hAnsi="PT Astra Serif"/>
          <w:sz w:val="26"/>
          <w:szCs w:val="26"/>
        </w:rPr>
        <w:t xml:space="preserve">Оценка 2023 года </w:t>
      </w:r>
      <w:r w:rsidR="00B06388" w:rsidRPr="00904A22">
        <w:rPr>
          <w:rFonts w:ascii="PT Astra Serif" w:hAnsi="PT Astra Serif"/>
          <w:sz w:val="26"/>
          <w:szCs w:val="26"/>
        </w:rPr>
        <w:t>–</w:t>
      </w:r>
      <w:r w:rsidR="00C213D3" w:rsidRPr="00904A22">
        <w:rPr>
          <w:rFonts w:ascii="PT Astra Serif" w:hAnsi="PT Astra Serif"/>
          <w:sz w:val="26"/>
          <w:szCs w:val="26"/>
        </w:rPr>
        <w:t xml:space="preserve"> </w:t>
      </w:r>
      <w:r w:rsidR="00B06388" w:rsidRPr="00904A22">
        <w:rPr>
          <w:rFonts w:ascii="PT Astra Serif" w:hAnsi="PT Astra Serif"/>
          <w:sz w:val="26"/>
          <w:szCs w:val="26"/>
        </w:rPr>
        <w:t>2</w:t>
      </w:r>
      <w:r w:rsidR="0052679D" w:rsidRPr="00904A22">
        <w:rPr>
          <w:rFonts w:ascii="PT Astra Serif" w:hAnsi="PT Astra Serif"/>
          <w:sz w:val="26"/>
          <w:szCs w:val="26"/>
        </w:rPr>
        <w:t>5</w:t>
      </w:r>
      <w:r w:rsidR="00B06388" w:rsidRPr="00904A22">
        <w:rPr>
          <w:rFonts w:ascii="PT Astra Serif" w:hAnsi="PT Astra Serif"/>
          <w:sz w:val="26"/>
          <w:szCs w:val="26"/>
        </w:rPr>
        <w:t>6 человек.</w:t>
      </w:r>
    </w:p>
    <w:p w14:paraId="53113218" w14:textId="77777777" w:rsidR="009804DA" w:rsidRPr="00904A22" w:rsidRDefault="009804DA" w:rsidP="00263173">
      <w:pPr>
        <w:pStyle w:val="35"/>
        <w:spacing w:after="0"/>
        <w:ind w:left="0" w:firstLine="709"/>
        <w:jc w:val="both"/>
        <w:rPr>
          <w:rFonts w:ascii="PT Astra Serif" w:hAnsi="PT Astra Serif"/>
          <w:sz w:val="26"/>
          <w:szCs w:val="26"/>
        </w:rPr>
      </w:pPr>
      <w:r w:rsidRPr="00904A22">
        <w:rPr>
          <w:rFonts w:ascii="PT Astra Serif" w:hAnsi="PT Astra Serif"/>
          <w:sz w:val="26"/>
          <w:szCs w:val="26"/>
        </w:rPr>
        <w:t>Потребность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w:t>
      </w:r>
    </w:p>
    <w:p w14:paraId="55BB9883" w14:textId="576B46B8" w:rsidR="009804DA" w:rsidRPr="00904A22" w:rsidRDefault="009804DA" w:rsidP="00263173">
      <w:pPr>
        <w:pStyle w:val="35"/>
        <w:spacing w:after="0"/>
        <w:ind w:left="0" w:firstLine="709"/>
        <w:jc w:val="both"/>
        <w:rPr>
          <w:rFonts w:ascii="PT Astra Serif" w:hAnsi="PT Astra Serif"/>
          <w:sz w:val="26"/>
          <w:szCs w:val="26"/>
        </w:rPr>
      </w:pPr>
      <w:r w:rsidRPr="00904A22">
        <w:rPr>
          <w:rFonts w:ascii="PT Astra Serif" w:hAnsi="PT Astra Serif"/>
          <w:sz w:val="26"/>
          <w:szCs w:val="26"/>
        </w:rPr>
        <w:t xml:space="preserve">В отчетном периоде в городе Югорске сохранена положительная динамика населения, как за счет естественного прироста населения, так и механического движения (миграции). </w:t>
      </w:r>
    </w:p>
    <w:p w14:paraId="18D6B29B" w14:textId="77777777" w:rsidR="009804DA" w:rsidRPr="00904A22" w:rsidRDefault="009804DA" w:rsidP="00C213D3">
      <w:pPr>
        <w:suppressAutoHyphens/>
        <w:ind w:firstLine="709"/>
        <w:jc w:val="both"/>
        <w:rPr>
          <w:rFonts w:ascii="PT Astra Serif" w:hAnsi="PT Astra Serif"/>
          <w:sz w:val="26"/>
          <w:szCs w:val="26"/>
        </w:rPr>
      </w:pPr>
      <w:r w:rsidRPr="00904A22">
        <w:rPr>
          <w:rFonts w:ascii="PT Astra Serif" w:hAnsi="PT Astra Serif"/>
          <w:sz w:val="26"/>
          <w:szCs w:val="26"/>
        </w:rPr>
        <w:t xml:space="preserve">Стратегической целью демографической политики в городе Югорске, как и в целом в регионе, является улучшение демографической ситуации за счет создания благоприятных условий для рождения и воспитания детей, укрепления здоровья населения, пропаганды здорового образа жизни через занятия физической культурой и спортом, активного долголетия и повышения качества жизни пожилых, оптимизации миграционных потоков. Основным инструментом для достижения целевых ориентиров является реализация национальных проектов «Здравоохранение» и «Демография».  </w:t>
      </w:r>
    </w:p>
    <w:p w14:paraId="069EBC28" w14:textId="77777777" w:rsidR="00CC7ADB" w:rsidRDefault="00CC7ADB" w:rsidP="0018779F">
      <w:pPr>
        <w:pStyle w:val="35"/>
        <w:spacing w:after="0"/>
        <w:ind w:left="0"/>
        <w:jc w:val="center"/>
        <w:rPr>
          <w:rFonts w:ascii="PT Astra Serif" w:hAnsi="PT Astra Serif"/>
          <w:b/>
          <w:sz w:val="28"/>
          <w:szCs w:val="28"/>
        </w:rPr>
      </w:pPr>
    </w:p>
    <w:p w14:paraId="20EB1772" w14:textId="77777777" w:rsidR="009804DA" w:rsidRPr="00904A22" w:rsidRDefault="009804DA" w:rsidP="0018779F">
      <w:pPr>
        <w:pStyle w:val="35"/>
        <w:spacing w:after="0"/>
        <w:ind w:left="0"/>
        <w:jc w:val="center"/>
        <w:rPr>
          <w:rFonts w:ascii="PT Astra Serif" w:hAnsi="PT Astra Serif"/>
          <w:b/>
          <w:sz w:val="28"/>
          <w:szCs w:val="28"/>
        </w:rPr>
      </w:pPr>
      <w:r w:rsidRPr="00904A22">
        <w:rPr>
          <w:rFonts w:ascii="PT Astra Serif" w:hAnsi="PT Astra Serif"/>
          <w:b/>
          <w:sz w:val="28"/>
          <w:szCs w:val="28"/>
        </w:rPr>
        <w:t>Труд и занятость населения</w:t>
      </w:r>
    </w:p>
    <w:p w14:paraId="75EF3A84" w14:textId="77777777" w:rsidR="009804DA" w:rsidRPr="00904A22" w:rsidRDefault="009804DA" w:rsidP="0018779F">
      <w:pPr>
        <w:pStyle w:val="35"/>
        <w:numPr>
          <w:ilvl w:val="0"/>
          <w:numId w:val="2"/>
        </w:numPr>
        <w:spacing w:after="0"/>
        <w:ind w:firstLine="709"/>
        <w:jc w:val="both"/>
        <w:rPr>
          <w:rFonts w:ascii="PT Astra Serif" w:hAnsi="PT Astra Serif"/>
          <w:sz w:val="26"/>
          <w:szCs w:val="26"/>
        </w:rPr>
      </w:pPr>
    </w:p>
    <w:p w14:paraId="75A4CC71" w14:textId="77777777" w:rsidR="009804DA" w:rsidRPr="00904A22" w:rsidRDefault="009804DA" w:rsidP="0018779F">
      <w:pPr>
        <w:pStyle w:val="35"/>
        <w:numPr>
          <w:ilvl w:val="0"/>
          <w:numId w:val="2"/>
        </w:numPr>
        <w:spacing w:after="0"/>
        <w:ind w:firstLine="709"/>
        <w:jc w:val="both"/>
        <w:rPr>
          <w:rFonts w:ascii="PT Astra Serif" w:hAnsi="PT Astra Serif"/>
          <w:sz w:val="26"/>
          <w:szCs w:val="26"/>
        </w:rPr>
      </w:pPr>
      <w:r w:rsidRPr="00904A22">
        <w:rPr>
          <w:rFonts w:ascii="PT Astra Serif" w:hAnsi="PT Astra Serif"/>
          <w:sz w:val="26"/>
          <w:szCs w:val="26"/>
        </w:rPr>
        <w:lastRenderedPageBreak/>
        <w:t xml:space="preserve">Численность трудовых ресурсов города Югорска (возраст от 15 лет до 72 лет) составляет 26,7 тыс. человек. </w:t>
      </w:r>
    </w:p>
    <w:p w14:paraId="4E43F9DF" w14:textId="57D0875D" w:rsidR="009804DA" w:rsidRPr="00904A22" w:rsidRDefault="009804DA" w:rsidP="0018779F">
      <w:pPr>
        <w:pStyle w:val="afa"/>
        <w:numPr>
          <w:ilvl w:val="0"/>
          <w:numId w:val="2"/>
        </w:numPr>
        <w:ind w:firstLine="709"/>
        <w:jc w:val="both"/>
        <w:rPr>
          <w:rFonts w:ascii="PT Astra Serif" w:hAnsi="PT Astra Serif"/>
          <w:sz w:val="26"/>
          <w:szCs w:val="26"/>
        </w:rPr>
      </w:pPr>
      <w:r w:rsidRPr="00904A22">
        <w:rPr>
          <w:rFonts w:ascii="PT Astra Serif" w:hAnsi="PT Astra Serif"/>
          <w:sz w:val="26"/>
          <w:szCs w:val="26"/>
        </w:rPr>
        <w:t>Среднесписочная численность работающих (без внешних совместителей) по полному кругу о</w:t>
      </w:r>
      <w:r w:rsidR="00995BBD" w:rsidRPr="00904A22">
        <w:rPr>
          <w:rFonts w:ascii="PT Astra Serif" w:hAnsi="PT Astra Serif"/>
          <w:sz w:val="26"/>
          <w:szCs w:val="26"/>
        </w:rPr>
        <w:t>рганизаций города Югорска</w:t>
      </w:r>
      <w:r w:rsidR="00BF77E1">
        <w:rPr>
          <w:rFonts w:ascii="PT Astra Serif" w:hAnsi="PT Astra Serif"/>
          <w:sz w:val="26"/>
          <w:szCs w:val="26"/>
        </w:rPr>
        <w:t xml:space="preserve"> </w:t>
      </w:r>
      <w:r w:rsidR="00995BBD" w:rsidRPr="00904A22">
        <w:rPr>
          <w:rFonts w:ascii="PT Astra Serif" w:hAnsi="PT Astra Serif"/>
          <w:sz w:val="26"/>
          <w:szCs w:val="26"/>
        </w:rPr>
        <w:t>- 14,6 тыс. человек (105,0</w:t>
      </w:r>
      <w:r w:rsidRPr="00904A22">
        <w:rPr>
          <w:rFonts w:ascii="PT Astra Serif" w:hAnsi="PT Astra Serif"/>
          <w:sz w:val="26"/>
          <w:szCs w:val="26"/>
        </w:rPr>
        <w:t>%), их них в крупны</w:t>
      </w:r>
      <w:r w:rsidR="00995BBD" w:rsidRPr="00904A22">
        <w:rPr>
          <w:rFonts w:ascii="PT Astra Serif" w:hAnsi="PT Astra Serif"/>
          <w:sz w:val="26"/>
          <w:szCs w:val="26"/>
        </w:rPr>
        <w:t>х и средних организациях – 13,4 тыс. человек (107,2</w:t>
      </w:r>
      <w:r w:rsidRPr="00904A22">
        <w:rPr>
          <w:rFonts w:ascii="PT Astra Serif" w:hAnsi="PT Astra Serif"/>
          <w:sz w:val="26"/>
          <w:szCs w:val="26"/>
        </w:rPr>
        <w:t xml:space="preserve">%).  </w:t>
      </w:r>
      <w:r w:rsidR="00996007" w:rsidRPr="00904A22">
        <w:rPr>
          <w:rFonts w:ascii="PT Astra Serif" w:hAnsi="PT Astra Serif"/>
          <w:sz w:val="26"/>
          <w:szCs w:val="26"/>
        </w:rPr>
        <w:t xml:space="preserve">Оценка 2023 года </w:t>
      </w:r>
      <w:r w:rsidR="00EF6239" w:rsidRPr="00904A22">
        <w:rPr>
          <w:rFonts w:ascii="PT Astra Serif" w:hAnsi="PT Astra Serif"/>
          <w:sz w:val="26"/>
          <w:szCs w:val="26"/>
        </w:rPr>
        <w:t>–</w:t>
      </w:r>
      <w:r w:rsidR="00996007" w:rsidRPr="00904A22">
        <w:rPr>
          <w:rFonts w:ascii="PT Astra Serif" w:hAnsi="PT Astra Serif"/>
          <w:sz w:val="26"/>
          <w:szCs w:val="26"/>
        </w:rPr>
        <w:t xml:space="preserve"> </w:t>
      </w:r>
      <w:r w:rsidR="00EF6239" w:rsidRPr="00904A22">
        <w:rPr>
          <w:rFonts w:ascii="PT Astra Serif" w:hAnsi="PT Astra Serif"/>
          <w:sz w:val="26"/>
          <w:szCs w:val="26"/>
        </w:rPr>
        <w:t>14,6 тыс. человек (103,5%).</w:t>
      </w:r>
    </w:p>
    <w:p w14:paraId="5CA77082" w14:textId="301035CC" w:rsidR="000A3F15" w:rsidRPr="00904A22" w:rsidRDefault="000A3F15" w:rsidP="000A3F15">
      <w:pPr>
        <w:numPr>
          <w:ilvl w:val="0"/>
          <w:numId w:val="2"/>
        </w:numPr>
        <w:ind w:firstLine="709"/>
        <w:contextualSpacing/>
        <w:jc w:val="both"/>
        <w:rPr>
          <w:rFonts w:ascii="PT Astra Serif" w:hAnsi="PT Astra Serif"/>
          <w:sz w:val="26"/>
          <w:szCs w:val="26"/>
          <w:lang w:eastAsia="ru-RU"/>
        </w:rPr>
      </w:pPr>
      <w:r w:rsidRPr="00904A22">
        <w:rPr>
          <w:rFonts w:ascii="PT Astra Serif" w:hAnsi="PT Astra Serif"/>
          <w:sz w:val="26"/>
          <w:szCs w:val="26"/>
        </w:rPr>
        <w:t xml:space="preserve">Уровень регистрируемой безработицы на конец отчетного периода составил 0,41% экономически активного населения </w:t>
      </w:r>
      <w:r w:rsidRPr="00904A22">
        <w:rPr>
          <w:rFonts w:ascii="PT Astra Serif" w:hAnsi="PT Astra Serif"/>
          <w:sz w:val="26"/>
          <w:szCs w:val="26"/>
          <w:lang w:eastAsia="ru-RU"/>
        </w:rPr>
        <w:t>(</w:t>
      </w:r>
      <w:r>
        <w:rPr>
          <w:rFonts w:ascii="PT Astra Serif" w:hAnsi="PT Astra Serif"/>
          <w:sz w:val="26"/>
          <w:szCs w:val="26"/>
          <w:lang w:eastAsia="ru-RU"/>
        </w:rPr>
        <w:t>на 01.10.2022</w:t>
      </w:r>
      <w:r w:rsidRPr="00904A22">
        <w:rPr>
          <w:rFonts w:ascii="PT Astra Serif" w:hAnsi="PT Astra Serif"/>
          <w:sz w:val="26"/>
          <w:szCs w:val="26"/>
          <w:lang w:eastAsia="ru-RU"/>
        </w:rPr>
        <w:t xml:space="preserve"> - 0,63%). </w:t>
      </w:r>
      <w:r>
        <w:rPr>
          <w:rFonts w:ascii="PT Astra Serif" w:hAnsi="PT Astra Serif"/>
          <w:sz w:val="26"/>
          <w:szCs w:val="26"/>
          <w:lang w:eastAsia="ru-RU"/>
        </w:rPr>
        <w:t xml:space="preserve">По предварительной оценке  уровень безработицы по итогам 2023 года не превысит 0,6%, что соответствует </w:t>
      </w:r>
      <w:r w:rsidRPr="00904A22">
        <w:rPr>
          <w:rFonts w:ascii="PT Astra Serif" w:hAnsi="PT Astra Serif"/>
          <w:sz w:val="26"/>
          <w:szCs w:val="26"/>
          <w:lang w:eastAsia="ru-RU"/>
        </w:rPr>
        <w:t>показателю 2022 года.</w:t>
      </w:r>
    </w:p>
    <w:p w14:paraId="20D5AC5E" w14:textId="2A0BF5F3" w:rsidR="009804DA" w:rsidRPr="00904A22" w:rsidRDefault="009804DA" w:rsidP="0018779F">
      <w:pPr>
        <w:numPr>
          <w:ilvl w:val="0"/>
          <w:numId w:val="2"/>
        </w:numPr>
        <w:ind w:firstLine="709"/>
        <w:contextualSpacing/>
        <w:jc w:val="both"/>
        <w:rPr>
          <w:rFonts w:ascii="PT Astra Serif" w:hAnsi="PT Astra Serif"/>
          <w:sz w:val="26"/>
          <w:szCs w:val="26"/>
          <w:lang w:eastAsia="ru-RU"/>
        </w:rPr>
      </w:pPr>
      <w:r w:rsidRPr="00904A22">
        <w:rPr>
          <w:rFonts w:ascii="PT Astra Serif" w:hAnsi="PT Astra Serif"/>
          <w:sz w:val="26"/>
          <w:szCs w:val="26"/>
          <w:lang w:eastAsia="ru-RU"/>
        </w:rPr>
        <w:t>Численность официально зарегистрированных безработных составил</w:t>
      </w:r>
      <w:r w:rsidR="00786D85" w:rsidRPr="00904A22">
        <w:rPr>
          <w:rFonts w:ascii="PT Astra Serif" w:hAnsi="PT Astra Serif"/>
          <w:sz w:val="26"/>
          <w:szCs w:val="26"/>
          <w:lang w:eastAsia="ru-RU"/>
        </w:rPr>
        <w:t>а на конец отчетного периода 110</w:t>
      </w:r>
      <w:r w:rsidRPr="00904A22">
        <w:rPr>
          <w:rFonts w:ascii="PT Astra Serif" w:hAnsi="PT Astra Serif"/>
          <w:sz w:val="26"/>
          <w:szCs w:val="26"/>
          <w:lang w:eastAsia="ru-RU"/>
        </w:rPr>
        <w:t xml:space="preserve"> человек</w:t>
      </w:r>
      <w:r w:rsidR="00F75610">
        <w:rPr>
          <w:rFonts w:ascii="PT Astra Serif" w:hAnsi="PT Astra Serif"/>
          <w:sz w:val="26"/>
          <w:szCs w:val="26"/>
          <w:lang w:eastAsia="ru-RU"/>
        </w:rPr>
        <w:t>, что на 57 человек меньше, чем на соответствующую дату 2022 года</w:t>
      </w:r>
      <w:r w:rsidRPr="00904A22">
        <w:rPr>
          <w:rFonts w:ascii="PT Astra Serif" w:hAnsi="PT Astra Serif"/>
          <w:sz w:val="26"/>
          <w:szCs w:val="26"/>
          <w:lang w:eastAsia="ru-RU"/>
        </w:rPr>
        <w:t xml:space="preserve">. </w:t>
      </w:r>
      <w:r w:rsidR="00EF6239" w:rsidRPr="00904A22">
        <w:rPr>
          <w:rFonts w:ascii="PT Astra Serif" w:hAnsi="PT Astra Serif"/>
          <w:sz w:val="26"/>
          <w:szCs w:val="26"/>
          <w:lang w:eastAsia="ru-RU"/>
        </w:rPr>
        <w:t>Оценка 2023 года – 160 человек (99,4%).</w:t>
      </w:r>
    </w:p>
    <w:p w14:paraId="49FCF6B8" w14:textId="6D480D98" w:rsidR="009804DA" w:rsidRPr="00904A22" w:rsidRDefault="009804DA" w:rsidP="0018779F">
      <w:pPr>
        <w:numPr>
          <w:ilvl w:val="0"/>
          <w:numId w:val="2"/>
        </w:numPr>
        <w:ind w:firstLine="709"/>
        <w:contextualSpacing/>
        <w:jc w:val="both"/>
        <w:rPr>
          <w:rFonts w:ascii="PT Astra Serif" w:hAnsi="PT Astra Serif"/>
          <w:sz w:val="26"/>
          <w:szCs w:val="26"/>
          <w:lang w:eastAsia="ru-RU"/>
        </w:rPr>
      </w:pPr>
      <w:r w:rsidRPr="00904A22">
        <w:rPr>
          <w:rFonts w:ascii="PT Astra Serif" w:hAnsi="PT Astra Serif"/>
          <w:sz w:val="26"/>
          <w:szCs w:val="26"/>
          <w:lang w:eastAsia="ru-RU"/>
        </w:rPr>
        <w:t xml:space="preserve">Численность граждан, обратившихся за содействием в поиске подходящей работы в </w:t>
      </w:r>
      <w:r w:rsidRPr="00904A22">
        <w:rPr>
          <w:rFonts w:ascii="PT Astra Serif" w:hAnsi="PT Astra Serif"/>
          <w:sz w:val="26"/>
          <w:szCs w:val="26"/>
        </w:rPr>
        <w:t xml:space="preserve">Казенное учреждение Ханты-Мансийского автономного округа – Югры «Югорский центр занятости населения» (далее - </w:t>
      </w:r>
      <w:r w:rsidRPr="00904A22">
        <w:rPr>
          <w:rFonts w:ascii="PT Astra Serif" w:hAnsi="PT Astra Serif"/>
          <w:sz w:val="26"/>
          <w:szCs w:val="26"/>
          <w:lang w:eastAsia="ru-RU"/>
        </w:rPr>
        <w:t>Югорский центр зан</w:t>
      </w:r>
      <w:r w:rsidR="00F75610">
        <w:rPr>
          <w:rFonts w:ascii="PT Astra Serif" w:hAnsi="PT Astra Serif"/>
          <w:sz w:val="26"/>
          <w:szCs w:val="26"/>
          <w:lang w:eastAsia="ru-RU"/>
        </w:rPr>
        <w:t>ятости населения)</w:t>
      </w:r>
      <w:r w:rsidR="00605C9C" w:rsidRPr="00904A22">
        <w:rPr>
          <w:rFonts w:ascii="PT Astra Serif" w:hAnsi="PT Astra Serif"/>
          <w:sz w:val="26"/>
          <w:szCs w:val="26"/>
          <w:lang w:eastAsia="ru-RU"/>
        </w:rPr>
        <w:t xml:space="preserve"> составила 674</w:t>
      </w:r>
      <w:r w:rsidRPr="00904A22">
        <w:rPr>
          <w:rFonts w:ascii="PT Astra Serif" w:hAnsi="PT Astra Serif"/>
          <w:sz w:val="26"/>
          <w:szCs w:val="26"/>
          <w:lang w:eastAsia="ru-RU"/>
        </w:rPr>
        <w:t xml:space="preserve"> человек</w:t>
      </w:r>
      <w:r w:rsidR="00605C9C" w:rsidRPr="00904A22">
        <w:rPr>
          <w:rFonts w:ascii="PT Astra Serif" w:hAnsi="PT Astra Serif"/>
          <w:sz w:val="26"/>
          <w:szCs w:val="26"/>
          <w:lang w:eastAsia="ru-RU"/>
        </w:rPr>
        <w:t>а (52,9</w:t>
      </w:r>
      <w:r w:rsidRPr="00904A22">
        <w:rPr>
          <w:rFonts w:ascii="PT Astra Serif" w:hAnsi="PT Astra Serif"/>
          <w:sz w:val="26"/>
          <w:szCs w:val="26"/>
          <w:lang w:eastAsia="ru-RU"/>
        </w:rPr>
        <w:t xml:space="preserve">%). </w:t>
      </w:r>
    </w:p>
    <w:p w14:paraId="0891C85D" w14:textId="78B1E253" w:rsidR="009804DA" w:rsidRPr="00904A22" w:rsidRDefault="009804DA" w:rsidP="0018779F">
      <w:pPr>
        <w:pStyle w:val="afa"/>
        <w:numPr>
          <w:ilvl w:val="0"/>
          <w:numId w:val="2"/>
        </w:numPr>
        <w:ind w:firstLine="709"/>
        <w:jc w:val="both"/>
        <w:rPr>
          <w:rFonts w:ascii="PT Astra Serif" w:eastAsiaTheme="minorHAnsi" w:hAnsi="PT Astra Serif" w:cstheme="minorBidi"/>
          <w:sz w:val="26"/>
          <w:szCs w:val="26"/>
          <w:lang w:eastAsia="en-US"/>
        </w:rPr>
      </w:pPr>
      <w:r w:rsidRPr="00904A22">
        <w:rPr>
          <w:rFonts w:ascii="PT Astra Serif" w:hAnsi="PT Astra Serif"/>
          <w:sz w:val="26"/>
          <w:szCs w:val="26"/>
        </w:rPr>
        <w:t>Югорским центром з</w:t>
      </w:r>
      <w:r w:rsidR="00E17ECA" w:rsidRPr="00904A22">
        <w:rPr>
          <w:rFonts w:ascii="PT Astra Serif" w:hAnsi="PT Astra Serif"/>
          <w:sz w:val="26"/>
          <w:szCs w:val="26"/>
        </w:rPr>
        <w:t>анятости населения предоставляется</w:t>
      </w:r>
      <w:r w:rsidRPr="00904A22">
        <w:rPr>
          <w:rFonts w:ascii="PT Astra Serif" w:hAnsi="PT Astra Serif"/>
          <w:sz w:val="26"/>
          <w:szCs w:val="26"/>
        </w:rPr>
        <w:t xml:space="preserve"> единовременная финансовая помощь безработным гражданам для осуществления предпринимательской деятельности, в результате</w:t>
      </w:r>
      <w:r w:rsidR="00022538" w:rsidRPr="00904A22">
        <w:rPr>
          <w:rFonts w:ascii="PT Astra Serif" w:hAnsi="PT Astra Serif"/>
          <w:sz w:val="26"/>
          <w:szCs w:val="26"/>
        </w:rPr>
        <w:t xml:space="preserve"> получили финансовую поддержку</w:t>
      </w:r>
      <w:r w:rsidRPr="00904A22">
        <w:rPr>
          <w:rFonts w:ascii="PT Astra Serif" w:hAnsi="PT Astra Serif"/>
          <w:sz w:val="26"/>
          <w:szCs w:val="26"/>
        </w:rPr>
        <w:t xml:space="preserve"> 4 человека</w:t>
      </w:r>
      <w:r w:rsidR="00022538" w:rsidRPr="00904A22">
        <w:rPr>
          <w:rFonts w:ascii="PT Astra Serif" w:hAnsi="PT Astra Serif"/>
          <w:sz w:val="26"/>
          <w:szCs w:val="26"/>
        </w:rPr>
        <w:t xml:space="preserve"> -</w:t>
      </w:r>
      <w:r w:rsidRPr="00904A22">
        <w:rPr>
          <w:rFonts w:ascii="PT Astra Serif" w:hAnsi="PT Astra Serif"/>
          <w:sz w:val="26"/>
          <w:szCs w:val="26"/>
        </w:rPr>
        <w:t xml:space="preserve"> зарегистрирова</w:t>
      </w:r>
      <w:r w:rsidR="00022538" w:rsidRPr="00904A22">
        <w:rPr>
          <w:rFonts w:ascii="PT Astra Serif" w:hAnsi="PT Astra Serif"/>
          <w:sz w:val="26"/>
          <w:szCs w:val="26"/>
        </w:rPr>
        <w:t>вшись</w:t>
      </w:r>
      <w:r w:rsidRPr="00904A22">
        <w:rPr>
          <w:rFonts w:ascii="PT Astra Serif" w:hAnsi="PT Astra Serif"/>
          <w:sz w:val="26"/>
          <w:szCs w:val="26"/>
        </w:rPr>
        <w:t xml:space="preserve"> в качестве инд</w:t>
      </w:r>
      <w:r w:rsidR="00E17ECA" w:rsidRPr="00904A22">
        <w:rPr>
          <w:rFonts w:ascii="PT Astra Serif" w:hAnsi="PT Astra Serif"/>
          <w:sz w:val="26"/>
          <w:szCs w:val="26"/>
        </w:rPr>
        <w:t>ивидуальных предпринимателей и 12</w:t>
      </w:r>
      <w:r w:rsidR="00022538" w:rsidRPr="00904A22">
        <w:rPr>
          <w:rFonts w:ascii="PT Astra Serif" w:hAnsi="PT Astra Serif"/>
          <w:sz w:val="26"/>
          <w:szCs w:val="26"/>
        </w:rPr>
        <w:t xml:space="preserve"> человек  - </w:t>
      </w:r>
      <w:r w:rsidRPr="00904A22">
        <w:rPr>
          <w:rFonts w:ascii="PT Astra Serif" w:hAnsi="PT Astra Serif"/>
          <w:sz w:val="26"/>
          <w:szCs w:val="26"/>
        </w:rPr>
        <w:t>ста</w:t>
      </w:r>
      <w:r w:rsidR="00022538" w:rsidRPr="00904A22">
        <w:rPr>
          <w:rFonts w:ascii="PT Astra Serif" w:hAnsi="PT Astra Serif"/>
          <w:sz w:val="26"/>
          <w:szCs w:val="26"/>
        </w:rPr>
        <w:t>вши</w:t>
      </w:r>
      <w:r w:rsidR="00F75610">
        <w:rPr>
          <w:rFonts w:ascii="PT Astra Serif" w:hAnsi="PT Astra Serif"/>
          <w:sz w:val="26"/>
          <w:szCs w:val="26"/>
        </w:rPr>
        <w:t>х</w:t>
      </w:r>
      <w:r w:rsidRPr="00904A22">
        <w:rPr>
          <w:rFonts w:ascii="PT Astra Serif" w:hAnsi="PT Astra Serif"/>
          <w:sz w:val="26"/>
          <w:szCs w:val="26"/>
        </w:rPr>
        <w:t xml:space="preserve"> на учет в качестве плательщиков налога на профессиональный доход.</w:t>
      </w:r>
    </w:p>
    <w:p w14:paraId="5BC05141" w14:textId="18101A5C" w:rsidR="009804DA" w:rsidRPr="00904A22" w:rsidRDefault="009804DA" w:rsidP="0018779F">
      <w:pPr>
        <w:pStyle w:val="afa"/>
        <w:numPr>
          <w:ilvl w:val="0"/>
          <w:numId w:val="2"/>
        </w:numPr>
        <w:ind w:firstLine="709"/>
        <w:jc w:val="both"/>
        <w:rPr>
          <w:rFonts w:ascii="PT Astra Serif" w:hAnsi="PT Astra Serif"/>
          <w:sz w:val="26"/>
          <w:szCs w:val="26"/>
        </w:rPr>
      </w:pPr>
      <w:r w:rsidRPr="00904A22">
        <w:rPr>
          <w:rFonts w:ascii="PT Astra Serif" w:hAnsi="PT Astra Serif"/>
          <w:sz w:val="26"/>
          <w:szCs w:val="26"/>
        </w:rPr>
        <w:t>На конец отчетного периода в Югорском центре з</w:t>
      </w:r>
      <w:r w:rsidR="000675D5" w:rsidRPr="00904A22">
        <w:rPr>
          <w:rFonts w:ascii="PT Astra Serif" w:hAnsi="PT Astra Serif"/>
          <w:sz w:val="26"/>
          <w:szCs w:val="26"/>
        </w:rPr>
        <w:t>анятости населения числилось 220</w:t>
      </w:r>
      <w:r w:rsidRPr="00904A22">
        <w:rPr>
          <w:rFonts w:ascii="PT Astra Serif" w:hAnsi="PT Astra Serif"/>
          <w:sz w:val="26"/>
          <w:szCs w:val="26"/>
        </w:rPr>
        <w:t xml:space="preserve"> свободных</w:t>
      </w:r>
      <w:r w:rsidR="000675D5" w:rsidRPr="00904A22">
        <w:rPr>
          <w:rFonts w:ascii="PT Astra Serif" w:hAnsi="PT Astra Serif"/>
          <w:sz w:val="26"/>
          <w:szCs w:val="26"/>
        </w:rPr>
        <w:t xml:space="preserve"> рабочих мест, в том числе 90</w:t>
      </w:r>
      <w:r w:rsidR="0088727A" w:rsidRPr="00904A22">
        <w:rPr>
          <w:rFonts w:ascii="PT Astra Serif" w:hAnsi="PT Astra Serif"/>
          <w:sz w:val="26"/>
          <w:szCs w:val="26"/>
        </w:rPr>
        <w:t xml:space="preserve"> </w:t>
      </w:r>
      <w:r w:rsidR="000675D5" w:rsidRPr="00904A22">
        <w:rPr>
          <w:rFonts w:ascii="PT Astra Serif" w:hAnsi="PT Astra Serif"/>
          <w:sz w:val="26"/>
          <w:szCs w:val="26"/>
        </w:rPr>
        <w:t>мест</w:t>
      </w:r>
      <w:r w:rsidRPr="00904A22">
        <w:rPr>
          <w:rFonts w:ascii="PT Astra Serif" w:hAnsi="PT Astra Serif"/>
          <w:sz w:val="26"/>
          <w:szCs w:val="26"/>
        </w:rPr>
        <w:t xml:space="preserve"> для замещения вакантных рабочих профессий.</w:t>
      </w:r>
    </w:p>
    <w:p w14:paraId="7BFA10AA" w14:textId="2034A2B7" w:rsidR="009804DA" w:rsidRPr="00904A22" w:rsidRDefault="009804DA" w:rsidP="0018779F">
      <w:pPr>
        <w:pStyle w:val="afa"/>
        <w:numPr>
          <w:ilvl w:val="0"/>
          <w:numId w:val="2"/>
        </w:numPr>
        <w:ind w:firstLine="709"/>
        <w:jc w:val="both"/>
        <w:rPr>
          <w:rFonts w:ascii="PT Astra Serif" w:hAnsi="PT Astra Serif"/>
          <w:sz w:val="26"/>
          <w:szCs w:val="26"/>
        </w:rPr>
      </w:pPr>
      <w:r w:rsidRPr="00904A22">
        <w:rPr>
          <w:rFonts w:ascii="PT Astra Serif" w:hAnsi="PT Astra Serif"/>
          <w:sz w:val="26"/>
          <w:szCs w:val="26"/>
        </w:rPr>
        <w:t>Государственные услуги по организации профессиональной ориентации на</w:t>
      </w:r>
      <w:r w:rsidR="00EB5E77" w:rsidRPr="00904A22">
        <w:rPr>
          <w:rFonts w:ascii="PT Astra Serif" w:hAnsi="PT Astra Serif"/>
          <w:sz w:val="26"/>
          <w:szCs w:val="26"/>
        </w:rPr>
        <w:t xml:space="preserve"> местном рынке труда оказаны 842</w:t>
      </w:r>
      <w:r w:rsidRPr="00904A22">
        <w:rPr>
          <w:rFonts w:ascii="PT Astra Serif" w:hAnsi="PT Astra Serif"/>
          <w:sz w:val="26"/>
          <w:szCs w:val="26"/>
        </w:rPr>
        <w:t xml:space="preserve"> гражданам, обратившимся в Югорский центр занятости населения, из н</w:t>
      </w:r>
      <w:r w:rsidR="00904A22" w:rsidRPr="00904A22">
        <w:rPr>
          <w:rFonts w:ascii="PT Astra Serif" w:hAnsi="PT Astra Serif"/>
          <w:sz w:val="26"/>
          <w:szCs w:val="26"/>
        </w:rPr>
        <w:t>их 185 безработным гражданам и</w:t>
      </w:r>
      <w:r w:rsidR="005A61B4" w:rsidRPr="00904A22">
        <w:rPr>
          <w:rFonts w:ascii="PT Astra Serif" w:hAnsi="PT Astra Serif"/>
          <w:sz w:val="26"/>
          <w:szCs w:val="26"/>
        </w:rPr>
        <w:t xml:space="preserve"> 507</w:t>
      </w:r>
      <w:r w:rsidRPr="00904A22">
        <w:rPr>
          <w:rFonts w:ascii="PT Astra Serif" w:hAnsi="PT Astra Serif"/>
          <w:sz w:val="26"/>
          <w:szCs w:val="26"/>
        </w:rPr>
        <w:t xml:space="preserve"> гражданам в возрасте 14-29 лет. </w:t>
      </w:r>
    </w:p>
    <w:p w14:paraId="435E32BC" w14:textId="142A316E" w:rsidR="009804DA" w:rsidRPr="00904A22" w:rsidRDefault="009804DA" w:rsidP="0018779F">
      <w:pPr>
        <w:numPr>
          <w:ilvl w:val="0"/>
          <w:numId w:val="2"/>
        </w:numPr>
        <w:ind w:firstLine="709"/>
        <w:contextualSpacing/>
        <w:jc w:val="both"/>
        <w:rPr>
          <w:rFonts w:ascii="PT Astra Serif" w:hAnsi="PT Astra Serif"/>
          <w:sz w:val="26"/>
          <w:szCs w:val="26"/>
          <w:lang w:eastAsia="ru-RU"/>
        </w:rPr>
      </w:pPr>
      <w:r w:rsidRPr="00904A22">
        <w:rPr>
          <w:rFonts w:ascii="PT Astra Serif" w:hAnsi="PT Astra Serif"/>
          <w:sz w:val="26"/>
          <w:szCs w:val="26"/>
          <w:lang w:eastAsia="ru-RU"/>
        </w:rPr>
        <w:t xml:space="preserve">Средняя продолжительность безработицы в городе Югорске по итогам </w:t>
      </w:r>
      <w:r w:rsidR="00E84DB7" w:rsidRPr="00904A22">
        <w:rPr>
          <w:rFonts w:ascii="PT Astra Serif" w:hAnsi="PT Astra Serif"/>
          <w:sz w:val="26"/>
          <w:szCs w:val="26"/>
          <w:lang w:eastAsia="ru-RU"/>
        </w:rPr>
        <w:t xml:space="preserve">отчетного периода </w:t>
      </w:r>
      <w:r w:rsidR="00B46D84" w:rsidRPr="00904A22">
        <w:rPr>
          <w:rFonts w:ascii="PT Astra Serif" w:hAnsi="PT Astra Serif"/>
          <w:sz w:val="26"/>
          <w:szCs w:val="26"/>
          <w:lang w:eastAsia="ru-RU"/>
        </w:rPr>
        <w:t>2023 года составила -</w:t>
      </w:r>
      <w:r w:rsidR="00E84DB7" w:rsidRPr="00904A22">
        <w:rPr>
          <w:rFonts w:ascii="PT Astra Serif" w:hAnsi="PT Astra Serif"/>
          <w:sz w:val="26"/>
          <w:szCs w:val="26"/>
          <w:lang w:eastAsia="ru-RU"/>
        </w:rPr>
        <w:t xml:space="preserve"> 4,19</w:t>
      </w:r>
      <w:r w:rsidRPr="00904A22">
        <w:rPr>
          <w:rFonts w:ascii="PT Astra Serif" w:hAnsi="PT Astra Serif"/>
          <w:sz w:val="26"/>
          <w:szCs w:val="26"/>
          <w:lang w:eastAsia="ru-RU"/>
        </w:rPr>
        <w:t xml:space="preserve"> месяца, в том числе у </w:t>
      </w:r>
      <w:r w:rsidR="00B46D84" w:rsidRPr="00904A22">
        <w:rPr>
          <w:rFonts w:ascii="PT Astra Serif" w:hAnsi="PT Astra Serif"/>
          <w:sz w:val="26"/>
          <w:szCs w:val="26"/>
          <w:lang w:eastAsia="ru-RU"/>
        </w:rPr>
        <w:t>молодежи, в возрасте 16-29 лет -</w:t>
      </w:r>
      <w:r w:rsidR="00E84DB7" w:rsidRPr="00904A22">
        <w:rPr>
          <w:rFonts w:ascii="PT Astra Serif" w:hAnsi="PT Astra Serif"/>
          <w:sz w:val="26"/>
          <w:szCs w:val="26"/>
          <w:lang w:eastAsia="ru-RU"/>
        </w:rPr>
        <w:t xml:space="preserve"> 3,95</w:t>
      </w:r>
      <w:r w:rsidRPr="00904A22">
        <w:rPr>
          <w:rFonts w:ascii="PT Astra Serif" w:hAnsi="PT Astra Serif"/>
          <w:sz w:val="26"/>
          <w:szCs w:val="26"/>
          <w:lang w:eastAsia="ru-RU"/>
        </w:rPr>
        <w:t xml:space="preserve"> месяца.  </w:t>
      </w:r>
    </w:p>
    <w:p w14:paraId="0FCD1C35" w14:textId="77777777" w:rsidR="009804DA" w:rsidRPr="00904A22" w:rsidRDefault="009804DA" w:rsidP="0018779F">
      <w:pPr>
        <w:pStyle w:val="afa"/>
        <w:numPr>
          <w:ilvl w:val="0"/>
          <w:numId w:val="2"/>
        </w:numPr>
        <w:ind w:right="43" w:firstLine="709"/>
        <w:jc w:val="both"/>
        <w:rPr>
          <w:rFonts w:ascii="PT Astra Serif" w:eastAsiaTheme="minorHAnsi" w:hAnsi="PT Astra Serif" w:cstheme="minorBidi"/>
          <w:sz w:val="26"/>
          <w:szCs w:val="26"/>
          <w:lang w:eastAsia="en-US"/>
        </w:rPr>
      </w:pPr>
      <w:r w:rsidRPr="00904A22">
        <w:rPr>
          <w:rFonts w:ascii="PT Astra Serif" w:hAnsi="PT Astra Serif"/>
          <w:sz w:val="26"/>
          <w:szCs w:val="26"/>
        </w:rPr>
        <w:t xml:space="preserve">На местном рынке труда востребованы специалисты в области здравоохранения, образования, работники сферы обслуживания и торговли, высококвалифицированные рабочие профессии в сфере промышленности, строительства, транспорта, а также имеются вакансии и для неквалифицированных работников. </w:t>
      </w:r>
    </w:p>
    <w:p w14:paraId="0E33B44C" w14:textId="77777777" w:rsidR="009804DA" w:rsidRPr="00904A22" w:rsidRDefault="009804DA" w:rsidP="0018779F">
      <w:pPr>
        <w:pStyle w:val="afa"/>
        <w:numPr>
          <w:ilvl w:val="0"/>
          <w:numId w:val="2"/>
        </w:numPr>
        <w:suppressAutoHyphens/>
        <w:ind w:firstLine="709"/>
        <w:jc w:val="both"/>
        <w:rPr>
          <w:rFonts w:ascii="PT Astra Serif" w:hAnsi="PT Astra Serif"/>
          <w:b/>
          <w:sz w:val="26"/>
          <w:szCs w:val="26"/>
        </w:rPr>
      </w:pPr>
      <w:r w:rsidRPr="00904A22">
        <w:rPr>
          <w:rFonts w:ascii="PT Astra Serif" w:hAnsi="PT Astra Serif"/>
          <w:sz w:val="26"/>
          <w:szCs w:val="26"/>
          <w:lang w:eastAsia="ru-RU"/>
        </w:rPr>
        <w:t xml:space="preserve">Потребность экономики города Югорска в трудовых ресурсах восполнялась также за счет внутри и межрегиональных миграционных потоков. </w:t>
      </w:r>
    </w:p>
    <w:p w14:paraId="70988293" w14:textId="343DB2A8" w:rsidR="009804DA" w:rsidRPr="00904A22" w:rsidRDefault="009804DA" w:rsidP="0018779F">
      <w:pPr>
        <w:numPr>
          <w:ilvl w:val="0"/>
          <w:numId w:val="2"/>
        </w:numPr>
        <w:ind w:firstLine="709"/>
        <w:contextualSpacing/>
        <w:jc w:val="both"/>
        <w:rPr>
          <w:rFonts w:ascii="PT Astra Serif" w:hAnsi="PT Astra Serif"/>
          <w:sz w:val="26"/>
          <w:szCs w:val="26"/>
        </w:rPr>
      </w:pPr>
      <w:r w:rsidRPr="00904A22">
        <w:rPr>
          <w:rFonts w:ascii="PT Astra Serif" w:hAnsi="PT Astra Serif"/>
          <w:sz w:val="26"/>
          <w:szCs w:val="26"/>
        </w:rPr>
        <w:t xml:space="preserve">Взаимодействие работодателей города и Югорского центра занятости населения, в том числе и доступность к информационной базе вакансий «Работа в России», а также изменения федерального законодательства с возможностью регистрации физических лиц в качестве плательщика налога на профессиональный доход - «самозанятость», позволяют стабилизировать ситуацию с уровнем безработицы в городе Югорске. </w:t>
      </w:r>
    </w:p>
    <w:p w14:paraId="25D63FBC" w14:textId="77777777" w:rsidR="009804DA" w:rsidRPr="00904A22" w:rsidRDefault="009804DA" w:rsidP="00352980">
      <w:pPr>
        <w:ind w:firstLine="709"/>
        <w:jc w:val="both"/>
        <w:rPr>
          <w:sz w:val="24"/>
          <w:szCs w:val="24"/>
          <w:lang w:eastAsia="ru-RU"/>
        </w:rPr>
      </w:pPr>
      <w:r w:rsidRPr="00904A22">
        <w:rPr>
          <w:rFonts w:ascii="PT Astra Serif" w:hAnsi="PT Astra Serif"/>
          <w:sz w:val="26"/>
          <w:szCs w:val="26"/>
        </w:rPr>
        <w:lastRenderedPageBreak/>
        <w:t>Мероприятия, совместно реализуемые Югорским центром занятости населения и администрацией города Югорска, в рамках государственных и муниципальной программ, направлены на снижение напряженности на рынке труда.</w:t>
      </w:r>
      <w:r w:rsidRPr="00904A22">
        <w:rPr>
          <w:sz w:val="24"/>
          <w:szCs w:val="24"/>
          <w:lang w:eastAsia="ru-RU"/>
        </w:rPr>
        <w:t xml:space="preserve"> </w:t>
      </w:r>
    </w:p>
    <w:p w14:paraId="565CB946" w14:textId="1D9789B3" w:rsidR="004C3AC2" w:rsidRPr="00904A22" w:rsidRDefault="004C3AC2" w:rsidP="004C3AC2">
      <w:pPr>
        <w:ind w:firstLine="709"/>
        <w:jc w:val="both"/>
        <w:rPr>
          <w:rFonts w:ascii="PT Astra Serif" w:hAnsi="PT Astra Serif"/>
          <w:sz w:val="26"/>
          <w:szCs w:val="26"/>
          <w:lang w:eastAsia="ru-RU"/>
        </w:rPr>
      </w:pPr>
      <w:r w:rsidRPr="00904A22">
        <w:rPr>
          <w:rFonts w:ascii="PT Astra Serif" w:hAnsi="PT Astra Serif"/>
          <w:sz w:val="26"/>
          <w:szCs w:val="26"/>
          <w:lang w:eastAsia="ru-RU"/>
        </w:rPr>
        <w:t xml:space="preserve">В целом динамика показателей по данному разделу соответствует динамике, предусмотренной в прогнозе социально-экономического развития города Югорска на среднесрочный период. </w:t>
      </w:r>
    </w:p>
    <w:p w14:paraId="411C5444" w14:textId="77777777" w:rsidR="00DA3395" w:rsidRPr="00322385" w:rsidRDefault="00DA3395" w:rsidP="0018779F">
      <w:pPr>
        <w:pStyle w:val="afa"/>
        <w:numPr>
          <w:ilvl w:val="0"/>
          <w:numId w:val="2"/>
        </w:numPr>
        <w:suppressAutoHyphens/>
        <w:ind w:firstLine="709"/>
        <w:jc w:val="center"/>
        <w:rPr>
          <w:rFonts w:ascii="PT Astra Serif" w:hAnsi="PT Astra Serif"/>
          <w:b/>
          <w:sz w:val="26"/>
          <w:szCs w:val="26"/>
          <w:highlight w:val="yellow"/>
        </w:rPr>
      </w:pPr>
    </w:p>
    <w:p w14:paraId="01D70B81" w14:textId="77777777" w:rsidR="00E01D3F" w:rsidRPr="001955F2" w:rsidRDefault="00E01D3F" w:rsidP="001955F2">
      <w:pPr>
        <w:jc w:val="center"/>
        <w:rPr>
          <w:rFonts w:ascii="PT Astra Serif" w:hAnsi="PT Astra Serif"/>
          <w:b/>
          <w:sz w:val="28"/>
          <w:szCs w:val="28"/>
        </w:rPr>
      </w:pPr>
      <w:r w:rsidRPr="001955F2">
        <w:rPr>
          <w:rFonts w:ascii="PT Astra Serif" w:hAnsi="PT Astra Serif"/>
          <w:b/>
          <w:sz w:val="28"/>
          <w:szCs w:val="28"/>
        </w:rPr>
        <w:t>Промышленность</w:t>
      </w:r>
    </w:p>
    <w:p w14:paraId="31E10624" w14:textId="77777777" w:rsidR="000421C0" w:rsidRPr="001955F2" w:rsidRDefault="000421C0" w:rsidP="001955F2">
      <w:pPr>
        <w:jc w:val="center"/>
        <w:rPr>
          <w:rFonts w:ascii="PT Astra Serif" w:hAnsi="PT Astra Serif"/>
          <w:b/>
          <w:sz w:val="26"/>
          <w:szCs w:val="26"/>
        </w:rPr>
      </w:pPr>
    </w:p>
    <w:p w14:paraId="20B5685A" w14:textId="7D8B52B6" w:rsidR="005F4492" w:rsidRDefault="005F4492" w:rsidP="001955F2">
      <w:pPr>
        <w:ind w:firstLine="709"/>
        <w:jc w:val="both"/>
        <w:rPr>
          <w:rFonts w:ascii="PT Astra Serif" w:hAnsi="PT Astra Serif"/>
          <w:sz w:val="26"/>
          <w:szCs w:val="26"/>
        </w:rPr>
      </w:pPr>
      <w:r w:rsidRPr="001955F2">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w:t>
      </w:r>
      <w:r w:rsidR="004917F4" w:rsidRPr="001955F2">
        <w:rPr>
          <w:rFonts w:ascii="PT Astra Serif" w:hAnsi="PT Astra Serif"/>
          <w:sz w:val="26"/>
          <w:szCs w:val="26"/>
        </w:rPr>
        <w:t xml:space="preserve">и предварительно составил </w:t>
      </w:r>
      <w:r w:rsidR="00D950AE">
        <w:rPr>
          <w:rFonts w:ascii="PT Astra Serif" w:hAnsi="PT Astra Serif"/>
          <w:sz w:val="26"/>
          <w:szCs w:val="26"/>
        </w:rPr>
        <w:t>5 230,9</w:t>
      </w:r>
      <w:r w:rsidR="007B6A7D" w:rsidRPr="001955F2">
        <w:rPr>
          <w:rFonts w:ascii="PT Astra Serif" w:hAnsi="PT Astra Serif"/>
          <w:sz w:val="26"/>
          <w:szCs w:val="26"/>
        </w:rPr>
        <w:t xml:space="preserve"> млн. рубле</w:t>
      </w:r>
      <w:r w:rsidR="00B73871" w:rsidRPr="001955F2">
        <w:rPr>
          <w:rFonts w:ascii="PT Astra Serif" w:hAnsi="PT Astra Serif"/>
          <w:sz w:val="26"/>
          <w:szCs w:val="26"/>
        </w:rPr>
        <w:t>й (</w:t>
      </w:r>
      <w:r w:rsidR="0025439A" w:rsidRPr="001955F2">
        <w:rPr>
          <w:rFonts w:ascii="PT Astra Serif" w:hAnsi="PT Astra Serif"/>
          <w:sz w:val="26"/>
          <w:szCs w:val="26"/>
        </w:rPr>
        <w:t xml:space="preserve">рост в 3,9 раза </w:t>
      </w:r>
      <w:r w:rsidRPr="001955F2">
        <w:rPr>
          <w:rFonts w:ascii="PT Astra Serif" w:hAnsi="PT Astra Serif"/>
          <w:sz w:val="26"/>
          <w:szCs w:val="26"/>
        </w:rPr>
        <w:t>в сопоставимых ценах)</w:t>
      </w:r>
      <w:r w:rsidR="00FF6721" w:rsidRPr="001955F2">
        <w:rPr>
          <w:rFonts w:ascii="PT Astra Serif" w:hAnsi="PT Astra Serif"/>
          <w:sz w:val="26"/>
          <w:szCs w:val="26"/>
        </w:rPr>
        <w:t xml:space="preserve">. </w:t>
      </w:r>
      <w:r w:rsidRPr="001955F2">
        <w:rPr>
          <w:rFonts w:ascii="PT Astra Serif" w:hAnsi="PT Astra Serif"/>
          <w:sz w:val="26"/>
          <w:szCs w:val="26"/>
        </w:rPr>
        <w:t>В обрабатывающем производс</w:t>
      </w:r>
      <w:r w:rsidR="0040061D" w:rsidRPr="001955F2">
        <w:rPr>
          <w:rFonts w:ascii="PT Astra Serif" w:hAnsi="PT Astra Serif"/>
          <w:sz w:val="26"/>
          <w:szCs w:val="26"/>
        </w:rPr>
        <w:t xml:space="preserve">тве отгружено </w:t>
      </w:r>
      <w:r w:rsidR="004917F4" w:rsidRPr="001955F2">
        <w:rPr>
          <w:rFonts w:ascii="PT Astra Serif" w:hAnsi="PT Astra Serif"/>
          <w:sz w:val="26"/>
          <w:szCs w:val="26"/>
        </w:rPr>
        <w:t xml:space="preserve">продукции на </w:t>
      </w:r>
      <w:r w:rsidR="00D950AE">
        <w:rPr>
          <w:rFonts w:ascii="PT Astra Serif" w:hAnsi="PT Astra Serif"/>
          <w:sz w:val="26"/>
          <w:szCs w:val="26"/>
        </w:rPr>
        <w:t>4 823,2</w:t>
      </w:r>
      <w:r w:rsidR="004917F4" w:rsidRPr="001955F2">
        <w:rPr>
          <w:rFonts w:ascii="PT Astra Serif" w:hAnsi="PT Astra Serif"/>
          <w:sz w:val="26"/>
          <w:szCs w:val="26"/>
        </w:rPr>
        <w:t xml:space="preserve"> млн. рублей (</w:t>
      </w:r>
      <w:r w:rsidR="00D950AE">
        <w:rPr>
          <w:rFonts w:ascii="PT Astra Serif" w:hAnsi="PT Astra Serif"/>
          <w:sz w:val="26"/>
          <w:szCs w:val="26"/>
        </w:rPr>
        <w:t xml:space="preserve">рост в 5,1 раза </w:t>
      </w:r>
      <w:r w:rsidR="00FB25A3" w:rsidRPr="001955F2">
        <w:rPr>
          <w:rFonts w:ascii="PT Astra Serif" w:hAnsi="PT Astra Serif"/>
          <w:sz w:val="26"/>
          <w:szCs w:val="26"/>
        </w:rPr>
        <w:t>в сопоставимых ценах</w:t>
      </w:r>
      <w:r w:rsidRPr="001955F2">
        <w:rPr>
          <w:rFonts w:ascii="PT Astra Serif" w:hAnsi="PT Astra Serif"/>
          <w:sz w:val="26"/>
          <w:szCs w:val="26"/>
        </w:rPr>
        <w:t xml:space="preserve">), в сфере обеспечения </w:t>
      </w:r>
      <w:r w:rsidR="00FB4F5D" w:rsidRPr="001955F2">
        <w:rPr>
          <w:rFonts w:ascii="PT Astra Serif" w:hAnsi="PT Astra Serif"/>
          <w:sz w:val="26"/>
          <w:szCs w:val="26"/>
        </w:rPr>
        <w:t xml:space="preserve">электроэнергией, газом и паром </w:t>
      </w:r>
      <w:r w:rsidR="00426EC0">
        <w:rPr>
          <w:rFonts w:ascii="PT Astra Serif" w:hAnsi="PT Astra Serif"/>
          <w:sz w:val="26"/>
          <w:szCs w:val="26"/>
        </w:rPr>
        <w:t>-</w:t>
      </w:r>
      <w:r w:rsidR="004E13E4" w:rsidRPr="001955F2">
        <w:rPr>
          <w:rFonts w:ascii="PT Astra Serif" w:hAnsi="PT Astra Serif"/>
          <w:sz w:val="26"/>
          <w:szCs w:val="26"/>
        </w:rPr>
        <w:t xml:space="preserve"> </w:t>
      </w:r>
      <w:r w:rsidR="00D950AE">
        <w:rPr>
          <w:rFonts w:ascii="PT Astra Serif" w:hAnsi="PT Astra Serif"/>
          <w:sz w:val="26"/>
          <w:szCs w:val="26"/>
        </w:rPr>
        <w:t>281,6 млн. рублей (108,5</w:t>
      </w:r>
      <w:r w:rsidRPr="001955F2">
        <w:rPr>
          <w:rFonts w:ascii="PT Astra Serif" w:hAnsi="PT Astra Serif"/>
          <w:sz w:val="26"/>
          <w:szCs w:val="26"/>
        </w:rPr>
        <w:t>% в сопоставимых ценах)</w:t>
      </w:r>
      <w:r w:rsidR="00FB4F5D" w:rsidRPr="001955F2">
        <w:rPr>
          <w:rFonts w:ascii="PT Astra Serif" w:hAnsi="PT Astra Serif"/>
          <w:sz w:val="26"/>
          <w:szCs w:val="26"/>
        </w:rPr>
        <w:t xml:space="preserve">, водоснабжения, водоотведения </w:t>
      </w:r>
      <w:r w:rsidR="00426EC0">
        <w:rPr>
          <w:rFonts w:ascii="PT Astra Serif" w:hAnsi="PT Astra Serif"/>
          <w:sz w:val="26"/>
          <w:szCs w:val="26"/>
        </w:rPr>
        <w:t>-</w:t>
      </w:r>
      <w:r w:rsidR="00D950AE">
        <w:rPr>
          <w:rFonts w:ascii="PT Astra Serif" w:hAnsi="PT Astra Serif"/>
          <w:sz w:val="26"/>
          <w:szCs w:val="26"/>
        </w:rPr>
        <w:t xml:space="preserve"> 126,1</w:t>
      </w:r>
      <w:r w:rsidR="0025439A" w:rsidRPr="001955F2">
        <w:rPr>
          <w:rFonts w:ascii="PT Astra Serif" w:hAnsi="PT Astra Serif"/>
          <w:sz w:val="26"/>
          <w:szCs w:val="26"/>
        </w:rPr>
        <w:t xml:space="preserve"> млн. рублей (105,9</w:t>
      </w:r>
      <w:r w:rsidRPr="001955F2">
        <w:rPr>
          <w:rFonts w:ascii="PT Astra Serif" w:hAnsi="PT Astra Serif"/>
          <w:sz w:val="26"/>
          <w:szCs w:val="26"/>
        </w:rPr>
        <w:t xml:space="preserve">% в сопоставимых ценах). </w:t>
      </w:r>
    </w:p>
    <w:p w14:paraId="09271AFC" w14:textId="4DAC4174" w:rsidR="005F36EC" w:rsidRPr="006B0A57" w:rsidRDefault="00530FCC" w:rsidP="005F36EC">
      <w:pPr>
        <w:ind w:firstLine="709"/>
        <w:jc w:val="both"/>
        <w:rPr>
          <w:rFonts w:ascii="PT Astra Serif" w:hAnsi="PT Astra Serif"/>
          <w:sz w:val="26"/>
          <w:szCs w:val="26"/>
        </w:rPr>
      </w:pPr>
      <w:proofErr w:type="gramStart"/>
      <w:r>
        <w:rPr>
          <w:rFonts w:ascii="PT Astra Serif" w:hAnsi="PT Astra Serif"/>
          <w:sz w:val="26"/>
          <w:szCs w:val="26"/>
        </w:rPr>
        <w:t xml:space="preserve">Объем отгруженных товаров </w:t>
      </w:r>
      <w:r w:rsidRPr="001955F2">
        <w:rPr>
          <w:rFonts w:ascii="PT Astra Serif" w:hAnsi="PT Astra Serif"/>
          <w:sz w:val="26"/>
          <w:szCs w:val="26"/>
        </w:rPr>
        <w:t>собственного производст</w:t>
      </w:r>
      <w:r>
        <w:rPr>
          <w:rFonts w:ascii="PT Astra Serif" w:hAnsi="PT Astra Serif"/>
          <w:sz w:val="26"/>
          <w:szCs w:val="26"/>
        </w:rPr>
        <w:t xml:space="preserve">ва по результатам за  </w:t>
      </w:r>
      <w:r w:rsidR="005803CD">
        <w:rPr>
          <w:rFonts w:ascii="PT Astra Serif" w:hAnsi="PT Astra Serif"/>
          <w:sz w:val="26"/>
          <w:szCs w:val="26"/>
        </w:rPr>
        <w:t>2023</w:t>
      </w:r>
      <w:r w:rsidR="005F36EC" w:rsidRPr="00B81FCF">
        <w:rPr>
          <w:rFonts w:ascii="PT Astra Serif" w:hAnsi="PT Astra Serif"/>
          <w:sz w:val="26"/>
          <w:szCs w:val="26"/>
        </w:rPr>
        <w:t xml:space="preserve"> </w:t>
      </w:r>
      <w:r w:rsidR="005803CD">
        <w:rPr>
          <w:rFonts w:ascii="PT Astra Serif" w:hAnsi="PT Astra Serif"/>
          <w:sz w:val="26"/>
          <w:szCs w:val="26"/>
        </w:rPr>
        <w:t xml:space="preserve">год </w:t>
      </w:r>
      <w:r>
        <w:rPr>
          <w:rFonts w:ascii="PT Astra Serif" w:hAnsi="PT Astra Serif"/>
          <w:sz w:val="26"/>
          <w:szCs w:val="26"/>
        </w:rPr>
        <w:t xml:space="preserve">оценивается в </w:t>
      </w:r>
      <w:r w:rsidR="005803CD">
        <w:rPr>
          <w:rFonts w:ascii="PT Astra Serif" w:hAnsi="PT Astra Serif"/>
          <w:sz w:val="26"/>
          <w:szCs w:val="26"/>
        </w:rPr>
        <w:t xml:space="preserve"> 5 586,2 млн. рублей (171,8</w:t>
      </w:r>
      <w:r w:rsidR="005F36EC" w:rsidRPr="00B81FCF">
        <w:rPr>
          <w:rFonts w:ascii="PT Astra Serif" w:hAnsi="PT Astra Serif"/>
          <w:sz w:val="26"/>
          <w:szCs w:val="26"/>
        </w:rPr>
        <w:t>% в сопоставимых ценах), в том числе объем отгрузки об</w:t>
      </w:r>
      <w:r w:rsidR="005F36EC">
        <w:rPr>
          <w:rFonts w:ascii="PT Astra Serif" w:hAnsi="PT Astra Serif"/>
          <w:sz w:val="26"/>
          <w:szCs w:val="26"/>
        </w:rPr>
        <w:t>ра</w:t>
      </w:r>
      <w:r w:rsidR="005803CD">
        <w:rPr>
          <w:rFonts w:ascii="PT Astra Serif" w:hAnsi="PT Astra Serif"/>
          <w:sz w:val="26"/>
          <w:szCs w:val="26"/>
        </w:rPr>
        <w:t>батывающих производств - 4 997,0 млн. рублей (190,0</w:t>
      </w:r>
      <w:r w:rsidR="005F36EC" w:rsidRPr="00B81FCF">
        <w:rPr>
          <w:rFonts w:ascii="PT Astra Serif" w:hAnsi="PT Astra Serif"/>
          <w:sz w:val="26"/>
          <w:szCs w:val="26"/>
        </w:rPr>
        <w:t>%), обеспечение электр</w:t>
      </w:r>
      <w:r w:rsidR="005803CD">
        <w:rPr>
          <w:rFonts w:ascii="PT Astra Serif" w:hAnsi="PT Astra Serif"/>
          <w:sz w:val="26"/>
          <w:szCs w:val="26"/>
        </w:rPr>
        <w:t>оэнергией, газом и паром – 418,4</w:t>
      </w:r>
      <w:r w:rsidR="005F36EC" w:rsidRPr="00B81FCF">
        <w:rPr>
          <w:rFonts w:ascii="PT Astra Serif" w:hAnsi="PT Astra Serif"/>
          <w:sz w:val="26"/>
          <w:szCs w:val="26"/>
        </w:rPr>
        <w:t xml:space="preserve"> млн. рублей</w:t>
      </w:r>
      <w:r w:rsidR="006A3E35">
        <w:rPr>
          <w:rFonts w:ascii="PT Astra Serif" w:hAnsi="PT Astra Serif"/>
          <w:sz w:val="26"/>
          <w:szCs w:val="26"/>
        </w:rPr>
        <w:t xml:space="preserve"> (95,0</w:t>
      </w:r>
      <w:r w:rsidR="005F36EC">
        <w:rPr>
          <w:rFonts w:ascii="PT Astra Serif" w:hAnsi="PT Astra Serif"/>
          <w:sz w:val="26"/>
          <w:szCs w:val="26"/>
        </w:rPr>
        <w:t>%)</w:t>
      </w:r>
      <w:r w:rsidR="005F36EC" w:rsidRPr="00B81FCF">
        <w:rPr>
          <w:rFonts w:ascii="PT Astra Serif" w:hAnsi="PT Astra Serif"/>
          <w:sz w:val="26"/>
          <w:szCs w:val="26"/>
        </w:rPr>
        <w:t>, водоснабжение, водоотведение, организация сбора и у</w:t>
      </w:r>
      <w:r w:rsidR="006A3E35">
        <w:rPr>
          <w:rFonts w:ascii="PT Astra Serif" w:hAnsi="PT Astra Serif"/>
          <w:sz w:val="26"/>
          <w:szCs w:val="26"/>
        </w:rPr>
        <w:t>тилизации отходов – 170,8</w:t>
      </w:r>
      <w:r w:rsidR="005F36EC" w:rsidRPr="00B81FCF">
        <w:rPr>
          <w:rFonts w:ascii="PT Astra Serif" w:hAnsi="PT Astra Serif"/>
          <w:sz w:val="26"/>
          <w:szCs w:val="26"/>
        </w:rPr>
        <w:t xml:space="preserve"> млн. рублей (</w:t>
      </w:r>
      <w:r w:rsidR="006A3E35">
        <w:rPr>
          <w:rFonts w:ascii="PT Astra Serif" w:hAnsi="PT Astra Serif"/>
          <w:sz w:val="26"/>
          <w:szCs w:val="26"/>
        </w:rPr>
        <w:t>104,1</w:t>
      </w:r>
      <w:r w:rsidR="005F36EC" w:rsidRPr="006B0A57">
        <w:rPr>
          <w:rFonts w:ascii="PT Astra Serif" w:hAnsi="PT Astra Serif"/>
          <w:sz w:val="26"/>
          <w:szCs w:val="26"/>
        </w:rPr>
        <w:t>%).</w:t>
      </w:r>
      <w:proofErr w:type="gramEnd"/>
    </w:p>
    <w:p w14:paraId="0CB0CD5B" w14:textId="013C56F4" w:rsidR="00D33A43" w:rsidRDefault="005F4492" w:rsidP="001955F2">
      <w:pPr>
        <w:ind w:firstLine="709"/>
        <w:jc w:val="both"/>
        <w:rPr>
          <w:rFonts w:ascii="PT Astra Serif" w:hAnsi="PT Astra Serif"/>
          <w:sz w:val="26"/>
          <w:szCs w:val="26"/>
        </w:rPr>
      </w:pPr>
      <w:r w:rsidRPr="001955F2">
        <w:rPr>
          <w:rFonts w:ascii="PT Astra Serif" w:hAnsi="PT Astra Serif"/>
          <w:sz w:val="26"/>
          <w:szCs w:val="26"/>
        </w:rPr>
        <w:t>Услуги по ремонту и монтажу ма</w:t>
      </w:r>
      <w:r w:rsidR="00EC66EB" w:rsidRPr="001955F2">
        <w:rPr>
          <w:rFonts w:ascii="PT Astra Serif" w:hAnsi="PT Astra Serif"/>
          <w:sz w:val="26"/>
          <w:szCs w:val="26"/>
        </w:rPr>
        <w:t xml:space="preserve">шин и оборудования </w:t>
      </w:r>
      <w:r w:rsidR="0025439A" w:rsidRPr="001955F2">
        <w:rPr>
          <w:rFonts w:ascii="PT Astra Serif" w:hAnsi="PT Astra Serif"/>
          <w:sz w:val="26"/>
          <w:szCs w:val="26"/>
        </w:rPr>
        <w:t>предоставляю</w:t>
      </w:r>
      <w:r w:rsidR="00B73871" w:rsidRPr="001955F2">
        <w:rPr>
          <w:rFonts w:ascii="PT Astra Serif" w:hAnsi="PT Astra Serif"/>
          <w:sz w:val="26"/>
          <w:szCs w:val="26"/>
        </w:rPr>
        <w:t xml:space="preserve">т </w:t>
      </w:r>
      <w:r w:rsidR="00D33A43" w:rsidRPr="001955F2">
        <w:rPr>
          <w:rFonts w:ascii="PT Astra Serif" w:hAnsi="PT Astra Serif"/>
          <w:sz w:val="26"/>
          <w:szCs w:val="26"/>
        </w:rPr>
        <w:t>ООО «ГСП Ремонт</w:t>
      </w:r>
      <w:r w:rsidR="00B73871" w:rsidRPr="001955F2">
        <w:rPr>
          <w:rFonts w:ascii="PT Astra Serif" w:hAnsi="PT Astra Serif"/>
          <w:sz w:val="26"/>
          <w:szCs w:val="26"/>
        </w:rPr>
        <w:t>»</w:t>
      </w:r>
      <w:r w:rsidR="0025439A" w:rsidRPr="001955F2">
        <w:rPr>
          <w:rFonts w:ascii="PT Astra Serif" w:hAnsi="PT Astra Serif"/>
          <w:sz w:val="26"/>
          <w:szCs w:val="26"/>
        </w:rPr>
        <w:t xml:space="preserve"> (подразделение в городе Югорске), подразделения ООО «Газпром трансгаз Югорск»</w:t>
      </w:r>
      <w:r w:rsidR="00B73871" w:rsidRPr="001955F2">
        <w:rPr>
          <w:rFonts w:ascii="PT Astra Serif" w:hAnsi="PT Astra Serif"/>
          <w:sz w:val="26"/>
          <w:szCs w:val="26"/>
        </w:rPr>
        <w:t xml:space="preserve">. </w:t>
      </w:r>
      <w:r w:rsidR="002E77E6" w:rsidRPr="001955F2">
        <w:rPr>
          <w:rFonts w:ascii="PT Astra Serif" w:hAnsi="PT Astra Serif"/>
          <w:sz w:val="26"/>
          <w:szCs w:val="26"/>
        </w:rPr>
        <w:t xml:space="preserve"> </w:t>
      </w:r>
    </w:p>
    <w:p w14:paraId="640219A9" w14:textId="2A12E2BD" w:rsidR="00B44C07" w:rsidRPr="00B44C07" w:rsidRDefault="00B44C07" w:rsidP="001955F2">
      <w:pPr>
        <w:ind w:firstLine="709"/>
        <w:jc w:val="both"/>
        <w:rPr>
          <w:rFonts w:ascii="PT Astra Serif" w:hAnsi="PT Astra Serif"/>
          <w:sz w:val="26"/>
          <w:szCs w:val="26"/>
          <w:u w:val="single"/>
        </w:rPr>
      </w:pPr>
      <w:r w:rsidRPr="00B44C07">
        <w:rPr>
          <w:rFonts w:ascii="PT Astra Serif" w:eastAsia="Calibri" w:hAnsi="PT Astra Serif"/>
          <w:sz w:val="26"/>
          <w:szCs w:val="26"/>
          <w:lang w:eastAsia="en-US"/>
        </w:rPr>
        <w:t>По итогам отчетного периода н</w:t>
      </w:r>
      <w:r w:rsidRPr="00B44C07">
        <w:rPr>
          <w:rFonts w:ascii="PT Astra Serif" w:hAnsi="PT Astra Serif"/>
          <w:sz w:val="26"/>
          <w:szCs w:val="26"/>
        </w:rPr>
        <w:t>аблюдается увеличение объема обрабатывающих производств (основную часть составляют услуги по ремонту машин и оборудования), что в значительной степени связано с проведением работ по обновлению основных фондов градообразующего предприятия ООО «Газпром трансгаз Югорск».</w:t>
      </w:r>
    </w:p>
    <w:p w14:paraId="75C2D440" w14:textId="77777777" w:rsidR="005F4492" w:rsidRPr="001955F2" w:rsidRDefault="005F4492" w:rsidP="001955F2">
      <w:pPr>
        <w:numPr>
          <w:ilvl w:val="0"/>
          <w:numId w:val="2"/>
        </w:numPr>
        <w:ind w:firstLine="709"/>
        <w:jc w:val="both"/>
        <w:rPr>
          <w:rFonts w:ascii="PT Astra Serif" w:hAnsi="PT Astra Serif"/>
          <w:sz w:val="26"/>
          <w:szCs w:val="26"/>
          <w:u w:val="single"/>
        </w:rPr>
      </w:pPr>
      <w:r w:rsidRPr="001955F2">
        <w:rPr>
          <w:rFonts w:ascii="PT Astra Serif" w:hAnsi="PT Astra Serif"/>
          <w:sz w:val="26"/>
          <w:szCs w:val="26"/>
        </w:rPr>
        <w:t xml:space="preserve">Производство пищевой продукции </w:t>
      </w:r>
      <w:r w:rsidR="00B451B8" w:rsidRPr="001955F2">
        <w:rPr>
          <w:rFonts w:ascii="PT Astra Serif" w:hAnsi="PT Astra Serif"/>
          <w:sz w:val="26"/>
          <w:szCs w:val="26"/>
        </w:rPr>
        <w:t xml:space="preserve">(хлеб и хлебобулочные изделия, кондитерские изделия, мясные полуфабрикаты) </w:t>
      </w:r>
      <w:r w:rsidRPr="001955F2">
        <w:rPr>
          <w:rFonts w:ascii="PT Astra Serif" w:hAnsi="PT Astra Serif"/>
          <w:sz w:val="26"/>
          <w:szCs w:val="26"/>
        </w:rPr>
        <w:t>осуществляет ЗАО «Тандер» (сеть магазинов «Магнит»).</w:t>
      </w:r>
    </w:p>
    <w:p w14:paraId="4E55A44B" w14:textId="74891E1B" w:rsidR="005F4492" w:rsidRPr="001955F2" w:rsidRDefault="005F4492" w:rsidP="001955F2">
      <w:pPr>
        <w:numPr>
          <w:ilvl w:val="0"/>
          <w:numId w:val="2"/>
        </w:numPr>
        <w:ind w:firstLine="709"/>
        <w:jc w:val="both"/>
        <w:rPr>
          <w:rFonts w:ascii="PT Astra Serif" w:hAnsi="PT Astra Serif"/>
          <w:sz w:val="26"/>
          <w:szCs w:val="26"/>
          <w:u w:val="single"/>
        </w:rPr>
      </w:pPr>
      <w:r w:rsidRPr="001955F2">
        <w:rPr>
          <w:rFonts w:ascii="PT Astra Serif" w:hAnsi="PT Astra Serif"/>
          <w:sz w:val="26"/>
          <w:szCs w:val="26"/>
        </w:rPr>
        <w:t>Цех по ремонту и пошиву спецодежды Югорского УМТСиК ООО «Газпром трансгаз Югорск»</w:t>
      </w:r>
      <w:r w:rsidR="00B73871" w:rsidRPr="001955F2">
        <w:rPr>
          <w:rFonts w:ascii="PT Astra Serif" w:hAnsi="PT Astra Serif"/>
          <w:sz w:val="26"/>
          <w:szCs w:val="26"/>
        </w:rPr>
        <w:t xml:space="preserve"> обеспечивает </w:t>
      </w:r>
      <w:r w:rsidR="00BE3A3E" w:rsidRPr="001955F2">
        <w:rPr>
          <w:rFonts w:ascii="PT Astra Serif" w:hAnsi="PT Astra Serif"/>
          <w:sz w:val="26"/>
          <w:szCs w:val="26"/>
        </w:rPr>
        <w:t>предприятие необходимой рабочей одеждой.</w:t>
      </w:r>
      <w:r w:rsidR="00B73871" w:rsidRPr="001955F2">
        <w:rPr>
          <w:rFonts w:ascii="PT Astra Serif" w:hAnsi="PT Astra Serif"/>
          <w:sz w:val="26"/>
          <w:szCs w:val="26"/>
        </w:rPr>
        <w:t xml:space="preserve"> </w:t>
      </w:r>
      <w:r w:rsidRPr="001955F2">
        <w:rPr>
          <w:rFonts w:ascii="PT Astra Serif" w:hAnsi="PT Astra Serif"/>
          <w:sz w:val="26"/>
          <w:szCs w:val="26"/>
        </w:rPr>
        <w:t xml:space="preserve">Отгрузка продукции сторонним организациям не осуществляется. </w:t>
      </w:r>
    </w:p>
    <w:p w14:paraId="468CB3A0" w14:textId="506A31E8" w:rsidR="005F4492" w:rsidRDefault="005F4492" w:rsidP="001955F2">
      <w:pPr>
        <w:numPr>
          <w:ilvl w:val="0"/>
          <w:numId w:val="2"/>
        </w:numPr>
        <w:ind w:firstLine="709"/>
        <w:jc w:val="both"/>
        <w:rPr>
          <w:rFonts w:ascii="PT Astra Serif" w:hAnsi="PT Astra Serif"/>
          <w:sz w:val="26"/>
          <w:szCs w:val="26"/>
        </w:rPr>
      </w:pPr>
      <w:r w:rsidRPr="001955F2">
        <w:rPr>
          <w:rFonts w:ascii="PT Astra Serif" w:hAnsi="PT Astra Serif"/>
          <w:sz w:val="26"/>
          <w:szCs w:val="26"/>
        </w:rPr>
        <w:t xml:space="preserve"> Основным поставщиком энергоресурсов населению является МУП</w:t>
      </w:r>
      <w:r w:rsidR="00C6393A" w:rsidRPr="001955F2">
        <w:rPr>
          <w:rFonts w:ascii="PT Astra Serif" w:hAnsi="PT Astra Serif"/>
          <w:sz w:val="26"/>
          <w:szCs w:val="26"/>
        </w:rPr>
        <w:t> </w:t>
      </w:r>
      <w:r w:rsidRPr="001955F2">
        <w:rPr>
          <w:rFonts w:ascii="PT Astra Serif" w:hAnsi="PT Astra Serif"/>
          <w:sz w:val="26"/>
          <w:szCs w:val="26"/>
        </w:rPr>
        <w:t>«Югорскэнергогаз», которое оказывает услуги по теплоснабжению, водоснабжению и водоотведению. Советский филиал АО «ЮРЭСК» осуществляет подключение, передачу и распределение электроэнергии, обс</w:t>
      </w:r>
      <w:r w:rsidR="00564764" w:rsidRPr="001955F2">
        <w:rPr>
          <w:rFonts w:ascii="PT Astra Serif" w:hAnsi="PT Astra Serif"/>
          <w:sz w:val="26"/>
          <w:szCs w:val="26"/>
        </w:rPr>
        <w:t xml:space="preserve">луживание электрических сетей. </w:t>
      </w:r>
      <w:r w:rsidR="00BB4261">
        <w:rPr>
          <w:rFonts w:ascii="PT Astra Serif" w:hAnsi="PT Astra Serif"/>
          <w:sz w:val="26"/>
          <w:szCs w:val="26"/>
        </w:rPr>
        <w:t xml:space="preserve"> </w:t>
      </w:r>
      <w:r w:rsidRPr="001955F2">
        <w:rPr>
          <w:rFonts w:ascii="PT Astra Serif" w:hAnsi="PT Astra Serif"/>
          <w:sz w:val="26"/>
          <w:szCs w:val="26"/>
        </w:rPr>
        <w:t>АО</w:t>
      </w:r>
      <w:r w:rsidR="006421C8" w:rsidRPr="001955F2">
        <w:rPr>
          <w:rFonts w:ascii="PT Astra Serif" w:hAnsi="PT Astra Serif"/>
          <w:sz w:val="26"/>
          <w:szCs w:val="26"/>
        </w:rPr>
        <w:t> «ЮТЭК-</w:t>
      </w:r>
      <w:proofErr w:type="spellStart"/>
      <w:r w:rsidR="006421C8" w:rsidRPr="001955F2">
        <w:rPr>
          <w:rFonts w:ascii="PT Astra Serif" w:hAnsi="PT Astra Serif"/>
          <w:sz w:val="26"/>
          <w:szCs w:val="26"/>
        </w:rPr>
        <w:t>Конда</w:t>
      </w:r>
      <w:proofErr w:type="spellEnd"/>
      <w:r w:rsidRPr="001955F2">
        <w:rPr>
          <w:rFonts w:ascii="PT Astra Serif" w:hAnsi="PT Astra Serif"/>
          <w:sz w:val="26"/>
          <w:szCs w:val="26"/>
        </w:rPr>
        <w:t xml:space="preserve">» </w:t>
      </w:r>
      <w:r w:rsidR="00360401" w:rsidRPr="001955F2">
        <w:rPr>
          <w:rFonts w:ascii="PT Astra Serif" w:hAnsi="PT Astra Serif"/>
          <w:sz w:val="26"/>
          <w:szCs w:val="26"/>
        </w:rPr>
        <w:t xml:space="preserve">(подразделение в городе Югорске (ранее - ОАО «ЮТЭК-Югорск»)) </w:t>
      </w:r>
      <w:r w:rsidRPr="001955F2">
        <w:rPr>
          <w:rFonts w:ascii="PT Astra Serif" w:hAnsi="PT Astra Serif"/>
          <w:sz w:val="26"/>
          <w:szCs w:val="26"/>
        </w:rPr>
        <w:t xml:space="preserve">выполняет </w:t>
      </w:r>
      <w:r w:rsidR="006421C8" w:rsidRPr="001955F2">
        <w:rPr>
          <w:rFonts w:ascii="PT Astra Serif" w:hAnsi="PT Astra Serif"/>
          <w:sz w:val="26"/>
          <w:szCs w:val="26"/>
        </w:rPr>
        <w:t xml:space="preserve">работы по содержанию уличного освещения. </w:t>
      </w:r>
    </w:p>
    <w:p w14:paraId="1ED3EDEC" w14:textId="77777777" w:rsidR="00893ECB" w:rsidRPr="003A293D" w:rsidRDefault="00893ECB" w:rsidP="003A293D">
      <w:pPr>
        <w:tabs>
          <w:tab w:val="left" w:pos="993"/>
        </w:tabs>
        <w:ind w:firstLine="567"/>
        <w:jc w:val="center"/>
        <w:rPr>
          <w:rFonts w:ascii="PT Astra Serif" w:hAnsi="PT Astra Serif"/>
          <w:b/>
          <w:sz w:val="26"/>
          <w:szCs w:val="26"/>
        </w:rPr>
      </w:pPr>
    </w:p>
    <w:p w14:paraId="435B46AF" w14:textId="77777777" w:rsidR="00594415" w:rsidRPr="003A293D" w:rsidRDefault="00594415" w:rsidP="003A293D">
      <w:pPr>
        <w:tabs>
          <w:tab w:val="left" w:pos="0"/>
        </w:tabs>
        <w:jc w:val="center"/>
        <w:rPr>
          <w:rFonts w:ascii="PT Astra Serif" w:hAnsi="PT Astra Serif"/>
          <w:b/>
          <w:sz w:val="28"/>
          <w:szCs w:val="28"/>
        </w:rPr>
      </w:pPr>
      <w:r w:rsidRPr="003A293D">
        <w:rPr>
          <w:rFonts w:ascii="PT Astra Serif" w:hAnsi="PT Astra Serif"/>
          <w:b/>
          <w:sz w:val="28"/>
          <w:szCs w:val="28"/>
        </w:rPr>
        <w:t>Агропромышленный комплекс</w:t>
      </w:r>
    </w:p>
    <w:p w14:paraId="1FB37A26" w14:textId="77777777" w:rsidR="003C099F" w:rsidRPr="003A293D" w:rsidRDefault="003C099F" w:rsidP="003A293D">
      <w:pPr>
        <w:tabs>
          <w:tab w:val="left" w:pos="993"/>
        </w:tabs>
        <w:ind w:firstLine="709"/>
        <w:jc w:val="center"/>
        <w:rPr>
          <w:rFonts w:ascii="PT Astra Serif" w:hAnsi="PT Astra Serif"/>
          <w:b/>
          <w:sz w:val="26"/>
          <w:szCs w:val="26"/>
        </w:rPr>
      </w:pPr>
    </w:p>
    <w:p w14:paraId="54988F08" w14:textId="73CBD030" w:rsidR="003A293D" w:rsidRPr="00AE310E" w:rsidRDefault="003A293D" w:rsidP="003A293D">
      <w:pPr>
        <w:ind w:firstLine="709"/>
        <w:jc w:val="both"/>
        <w:rPr>
          <w:rFonts w:ascii="PT Astra Serif" w:eastAsia="Calibri" w:hAnsi="PT Astra Serif"/>
          <w:sz w:val="26"/>
          <w:szCs w:val="26"/>
          <w:lang w:eastAsia="en-US"/>
        </w:rPr>
      </w:pPr>
      <w:r w:rsidRPr="00AE310E">
        <w:rPr>
          <w:rFonts w:ascii="PT Astra Serif" w:eastAsia="Calibri" w:hAnsi="PT Astra Serif"/>
          <w:sz w:val="26"/>
          <w:szCs w:val="26"/>
          <w:lang w:eastAsia="en-US"/>
        </w:rPr>
        <w:t xml:space="preserve">Ведущим направлением деятельности сельхозтоваропроизводителей города Югорска является птицеводство. </w:t>
      </w:r>
    </w:p>
    <w:p w14:paraId="7BB40835" w14:textId="714E77BC" w:rsidR="003A293D" w:rsidRPr="00AE310E" w:rsidRDefault="00530FCC" w:rsidP="003A293D">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lastRenderedPageBreak/>
        <w:t xml:space="preserve">В январе – сентябре 2023 года производство продукции осуществляло одно </w:t>
      </w:r>
      <w:r w:rsidRPr="00AE310E">
        <w:rPr>
          <w:rFonts w:ascii="PT Astra Serif" w:eastAsia="Calibri" w:hAnsi="PT Astra Serif"/>
          <w:sz w:val="26"/>
          <w:szCs w:val="26"/>
          <w:lang w:eastAsia="en-US"/>
        </w:rPr>
        <w:t>крестьянск</w:t>
      </w:r>
      <w:r>
        <w:rPr>
          <w:rFonts w:ascii="PT Astra Serif" w:eastAsia="Calibri" w:hAnsi="PT Astra Serif"/>
          <w:sz w:val="26"/>
          <w:szCs w:val="26"/>
          <w:lang w:eastAsia="en-US"/>
        </w:rPr>
        <w:t>ое</w:t>
      </w:r>
      <w:r w:rsidRPr="00AE310E">
        <w:rPr>
          <w:rFonts w:ascii="PT Astra Serif" w:eastAsia="Calibri" w:hAnsi="PT Astra Serif"/>
          <w:sz w:val="26"/>
          <w:szCs w:val="26"/>
          <w:lang w:eastAsia="en-US"/>
        </w:rPr>
        <w:t xml:space="preserve"> (фермерск</w:t>
      </w:r>
      <w:r>
        <w:rPr>
          <w:rFonts w:ascii="PT Astra Serif" w:eastAsia="Calibri" w:hAnsi="PT Astra Serif"/>
          <w:sz w:val="26"/>
          <w:szCs w:val="26"/>
          <w:lang w:eastAsia="en-US"/>
        </w:rPr>
        <w:t>ое</w:t>
      </w:r>
      <w:r w:rsidRPr="00AE310E">
        <w:rPr>
          <w:rFonts w:ascii="PT Astra Serif" w:eastAsia="Calibri" w:hAnsi="PT Astra Serif"/>
          <w:sz w:val="26"/>
          <w:szCs w:val="26"/>
          <w:lang w:eastAsia="en-US"/>
        </w:rPr>
        <w:t>) хозяйство</w:t>
      </w:r>
      <w:r>
        <w:rPr>
          <w:rFonts w:ascii="PT Astra Serif" w:eastAsia="Calibri" w:hAnsi="PT Astra Serif"/>
          <w:sz w:val="26"/>
          <w:szCs w:val="26"/>
          <w:lang w:eastAsia="en-US"/>
        </w:rPr>
        <w:t>, которым</w:t>
      </w:r>
      <w:r w:rsidR="003A293D" w:rsidRPr="00AE310E">
        <w:rPr>
          <w:rFonts w:ascii="PT Astra Serif" w:eastAsia="Calibri" w:hAnsi="PT Astra Serif"/>
          <w:sz w:val="26"/>
          <w:szCs w:val="26"/>
          <w:lang w:eastAsia="en-US"/>
        </w:rPr>
        <w:t xml:space="preserve"> произведена мясная продукция (мясо птицы) объемом 237,0 тонн живого веса (98,3%). По </w:t>
      </w:r>
      <w:r>
        <w:rPr>
          <w:rFonts w:ascii="PT Astra Serif" w:eastAsia="Calibri" w:hAnsi="PT Astra Serif"/>
          <w:sz w:val="26"/>
          <w:szCs w:val="26"/>
          <w:lang w:eastAsia="en-US"/>
        </w:rPr>
        <w:t xml:space="preserve">предварительной </w:t>
      </w:r>
      <w:r w:rsidR="003A293D" w:rsidRPr="00AE310E">
        <w:rPr>
          <w:rFonts w:ascii="PT Astra Serif" w:eastAsia="Calibri" w:hAnsi="PT Astra Serif"/>
          <w:sz w:val="26"/>
          <w:szCs w:val="26"/>
          <w:lang w:eastAsia="en-US"/>
        </w:rPr>
        <w:t>оценке к концу 2023 года производство мясной продукции составит 319,3 тонны в живом весе.</w:t>
      </w:r>
    </w:p>
    <w:p w14:paraId="44ABE572" w14:textId="5BDD435C" w:rsidR="003A293D" w:rsidRPr="00AE310E" w:rsidRDefault="003A293D" w:rsidP="003A293D">
      <w:pPr>
        <w:ind w:firstLine="709"/>
        <w:jc w:val="both"/>
        <w:rPr>
          <w:rFonts w:ascii="PT Astra Serif" w:eastAsia="Calibri" w:hAnsi="PT Astra Serif"/>
          <w:sz w:val="26"/>
          <w:szCs w:val="26"/>
          <w:lang w:eastAsia="en-US"/>
        </w:rPr>
      </w:pPr>
      <w:r w:rsidRPr="00AE310E">
        <w:rPr>
          <w:rFonts w:ascii="PT Astra Serif" w:eastAsia="Calibri" w:hAnsi="PT Astra Serif"/>
          <w:sz w:val="26"/>
          <w:szCs w:val="26"/>
          <w:lang w:eastAsia="en-US"/>
        </w:rPr>
        <w:t xml:space="preserve">Объем отгруженной сельскохозяйственной продукции (без учета личных подсобных хозяйств населения) составил 22,2 млн. рублей (98,4% в сопоставимых ценах). </w:t>
      </w:r>
      <w:r w:rsidR="00E3734B">
        <w:rPr>
          <w:rFonts w:ascii="PT Astra Serif" w:eastAsia="Calibri" w:hAnsi="PT Astra Serif"/>
          <w:sz w:val="26"/>
          <w:szCs w:val="26"/>
          <w:lang w:eastAsia="en-US"/>
        </w:rPr>
        <w:t xml:space="preserve">По итогам </w:t>
      </w:r>
      <w:r w:rsidRPr="00AE310E">
        <w:rPr>
          <w:rFonts w:ascii="PT Astra Serif" w:eastAsia="Calibri" w:hAnsi="PT Astra Serif"/>
          <w:sz w:val="26"/>
          <w:szCs w:val="26"/>
          <w:lang w:eastAsia="en-US"/>
        </w:rPr>
        <w:t xml:space="preserve">2023 года объем отгруженной продукции </w:t>
      </w:r>
      <w:r w:rsidR="00E3734B">
        <w:rPr>
          <w:rFonts w:ascii="PT Astra Serif" w:eastAsia="Calibri" w:hAnsi="PT Astra Serif"/>
          <w:sz w:val="26"/>
          <w:szCs w:val="26"/>
          <w:lang w:eastAsia="en-US"/>
        </w:rPr>
        <w:t xml:space="preserve">оценивается в </w:t>
      </w:r>
      <w:r w:rsidRPr="00AE310E">
        <w:rPr>
          <w:rFonts w:ascii="PT Astra Serif" w:eastAsia="Calibri" w:hAnsi="PT Astra Serif"/>
          <w:sz w:val="26"/>
          <w:szCs w:val="26"/>
          <w:lang w:eastAsia="en-US"/>
        </w:rPr>
        <w:t xml:space="preserve"> 29,6 млн. рублей</w:t>
      </w:r>
      <w:r w:rsidR="00D77D9D" w:rsidRPr="00AE310E">
        <w:rPr>
          <w:rFonts w:ascii="PT Astra Serif" w:eastAsia="Calibri" w:hAnsi="PT Astra Serif"/>
          <w:sz w:val="26"/>
          <w:szCs w:val="26"/>
          <w:lang w:eastAsia="en-US"/>
        </w:rPr>
        <w:t xml:space="preserve"> (100,9% в сопоставимых ценах)</w:t>
      </w:r>
      <w:r w:rsidRPr="00AE310E">
        <w:rPr>
          <w:rFonts w:ascii="PT Astra Serif" w:eastAsia="Calibri" w:hAnsi="PT Astra Serif"/>
          <w:sz w:val="26"/>
          <w:szCs w:val="26"/>
          <w:lang w:eastAsia="en-US"/>
        </w:rPr>
        <w:t>.</w:t>
      </w:r>
    </w:p>
    <w:p w14:paraId="118E1A90" w14:textId="40574C97" w:rsidR="003A293D" w:rsidRPr="00AE310E" w:rsidRDefault="003A293D" w:rsidP="003A293D">
      <w:pPr>
        <w:ind w:firstLine="709"/>
        <w:jc w:val="both"/>
        <w:rPr>
          <w:rFonts w:ascii="PT Astra Serif" w:eastAsia="Calibri" w:hAnsi="PT Astra Serif"/>
          <w:sz w:val="26"/>
          <w:szCs w:val="26"/>
          <w:lang w:eastAsia="en-US"/>
        </w:rPr>
      </w:pPr>
      <w:r w:rsidRPr="00AE310E">
        <w:rPr>
          <w:rFonts w:ascii="PT Astra Serif" w:eastAsia="Calibri" w:hAnsi="PT Astra Serif"/>
          <w:sz w:val="26"/>
          <w:szCs w:val="26"/>
          <w:lang w:eastAsia="en-US"/>
        </w:rPr>
        <w:t>В крестьянских (фермерски</w:t>
      </w:r>
      <w:r w:rsidR="004B26A0" w:rsidRPr="00AE310E">
        <w:rPr>
          <w:rFonts w:ascii="PT Astra Serif" w:eastAsia="Calibri" w:hAnsi="PT Astra Serif"/>
          <w:sz w:val="26"/>
          <w:szCs w:val="26"/>
          <w:lang w:eastAsia="en-US"/>
        </w:rPr>
        <w:t>х) хозяйствах по состоянию на 30.09</w:t>
      </w:r>
      <w:r w:rsidRPr="00AE310E">
        <w:rPr>
          <w:rFonts w:ascii="PT Astra Serif" w:eastAsia="Calibri" w:hAnsi="PT Astra Serif"/>
          <w:sz w:val="26"/>
          <w:szCs w:val="26"/>
          <w:lang w:eastAsia="en-US"/>
        </w:rPr>
        <w:t>.2023 содержатся 11 220 голов птиц.</w:t>
      </w:r>
    </w:p>
    <w:p w14:paraId="139DB91E" w14:textId="77777777" w:rsidR="003A293D" w:rsidRPr="00AE310E" w:rsidRDefault="003A293D" w:rsidP="003A293D">
      <w:pPr>
        <w:ind w:firstLine="709"/>
        <w:jc w:val="both"/>
        <w:rPr>
          <w:rFonts w:ascii="PT Astra Serif" w:eastAsia="Calibri" w:hAnsi="PT Astra Serif"/>
          <w:sz w:val="26"/>
          <w:szCs w:val="26"/>
          <w:lang w:eastAsia="en-US"/>
        </w:rPr>
      </w:pPr>
      <w:r w:rsidRPr="00AE310E">
        <w:rPr>
          <w:rFonts w:ascii="PT Astra Serif" w:eastAsia="Calibri" w:hAnsi="PT Astra Serif"/>
          <w:sz w:val="26"/>
          <w:szCs w:val="26"/>
          <w:lang w:eastAsia="en-US"/>
        </w:rPr>
        <w:t xml:space="preserve"> Растениеводство в городе имеет неорганизованный характер и сосредоточено на приусадебных и садово-огороднических участках населения, на которых выращивается картофель и другие овощи.</w:t>
      </w:r>
    </w:p>
    <w:p w14:paraId="24D36D38" w14:textId="77777777" w:rsidR="003A293D" w:rsidRPr="00AE310E" w:rsidRDefault="003A293D" w:rsidP="003A293D">
      <w:pPr>
        <w:ind w:firstLine="709"/>
        <w:jc w:val="both"/>
        <w:rPr>
          <w:rFonts w:ascii="PT Astra Serif" w:eastAsia="Calibri" w:hAnsi="PT Astra Serif"/>
          <w:sz w:val="26"/>
          <w:szCs w:val="26"/>
          <w:lang w:eastAsia="en-US"/>
        </w:rPr>
      </w:pPr>
      <w:r w:rsidRPr="00AE310E">
        <w:rPr>
          <w:rFonts w:ascii="PT Astra Serif" w:eastAsia="Calibri" w:hAnsi="PT Astra Serif"/>
          <w:sz w:val="26"/>
          <w:szCs w:val="26"/>
          <w:lang w:eastAsia="en-US"/>
        </w:rPr>
        <w:t>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и выплачены субсидии за счёт средств окружного бюджета:</w:t>
      </w:r>
    </w:p>
    <w:p w14:paraId="5E11D575" w14:textId="77777777" w:rsidR="003A293D" w:rsidRPr="00AE310E" w:rsidRDefault="003A293D" w:rsidP="003A293D">
      <w:pPr>
        <w:ind w:firstLine="709"/>
        <w:jc w:val="both"/>
        <w:rPr>
          <w:rFonts w:ascii="PT Astra Serif" w:eastAsia="Calibri" w:hAnsi="PT Astra Serif"/>
          <w:sz w:val="26"/>
          <w:szCs w:val="26"/>
          <w:lang w:eastAsia="en-US"/>
        </w:rPr>
      </w:pPr>
      <w:r w:rsidRPr="00AE310E">
        <w:rPr>
          <w:rFonts w:ascii="PT Astra Serif" w:eastAsia="Calibri" w:hAnsi="PT Astra Serif"/>
          <w:sz w:val="26"/>
          <w:szCs w:val="26"/>
          <w:lang w:eastAsia="en-US"/>
        </w:rPr>
        <w:t>- на поддержку и развитие животноводства в размере 8 119,2 тыс. рублей (98,2%);</w:t>
      </w:r>
    </w:p>
    <w:p w14:paraId="6D36DAB8" w14:textId="77777777" w:rsidR="003A293D" w:rsidRPr="00AE310E" w:rsidRDefault="003A293D" w:rsidP="003A293D">
      <w:pPr>
        <w:ind w:firstLine="709"/>
        <w:jc w:val="both"/>
        <w:rPr>
          <w:rFonts w:ascii="PT Astra Serif" w:eastAsia="Calibri" w:hAnsi="PT Astra Serif"/>
          <w:sz w:val="26"/>
          <w:szCs w:val="26"/>
          <w:lang w:eastAsia="en-US"/>
        </w:rPr>
      </w:pPr>
      <w:r w:rsidRPr="00AE310E">
        <w:rPr>
          <w:rFonts w:ascii="PT Astra Serif" w:eastAsia="Calibri" w:hAnsi="PT Astra Serif"/>
          <w:sz w:val="26"/>
          <w:szCs w:val="26"/>
          <w:lang w:eastAsia="en-US"/>
        </w:rPr>
        <w:t>- на поддержку и развитие малых форм хозяйствования 2 214,5 тыс. рублей.</w:t>
      </w:r>
    </w:p>
    <w:p w14:paraId="6C71B04A" w14:textId="631D8BDE" w:rsidR="003A293D" w:rsidRPr="00AE310E" w:rsidRDefault="003A293D" w:rsidP="003A293D">
      <w:pPr>
        <w:ind w:firstLine="709"/>
        <w:jc w:val="both"/>
        <w:rPr>
          <w:rFonts w:ascii="PT Astra Serif" w:eastAsia="Calibri" w:hAnsi="PT Astra Serif"/>
          <w:sz w:val="26"/>
          <w:szCs w:val="26"/>
          <w:lang w:eastAsia="en-US"/>
        </w:rPr>
      </w:pPr>
      <w:r w:rsidRPr="00AE310E">
        <w:rPr>
          <w:rFonts w:ascii="PT Astra Serif" w:eastAsia="Calibri" w:hAnsi="PT Astra Serif"/>
          <w:sz w:val="26"/>
          <w:szCs w:val="26"/>
          <w:lang w:eastAsia="en-US"/>
        </w:rPr>
        <w:t xml:space="preserve">За счет средств, предоставленных в виде субсидии на поддержку и развитие малых форм хозяйствования, главой крестьянского (фермерского) хозяйства </w:t>
      </w:r>
      <w:r w:rsidR="00E3734B">
        <w:rPr>
          <w:rFonts w:ascii="PT Astra Serif" w:eastAsia="Calibri" w:hAnsi="PT Astra Serif"/>
          <w:sz w:val="26"/>
          <w:szCs w:val="26"/>
          <w:lang w:eastAsia="en-US"/>
        </w:rPr>
        <w:t xml:space="preserve">обновлена материально-техническая база: </w:t>
      </w:r>
      <w:r w:rsidRPr="00AE310E">
        <w:rPr>
          <w:rFonts w:ascii="PT Astra Serif" w:eastAsia="Calibri" w:hAnsi="PT Astra Serif"/>
          <w:sz w:val="26"/>
          <w:szCs w:val="26"/>
          <w:lang w:eastAsia="en-US"/>
        </w:rPr>
        <w:t xml:space="preserve">приобретены автомобиль рефрижератор, термокамера для горячего копчения. </w:t>
      </w:r>
    </w:p>
    <w:p w14:paraId="6C0F11D9" w14:textId="77777777" w:rsidR="006A31E8" w:rsidRPr="00322385" w:rsidRDefault="006A31E8" w:rsidP="00280AE7">
      <w:pPr>
        <w:jc w:val="center"/>
        <w:rPr>
          <w:rFonts w:ascii="PT Astra Serif" w:hAnsi="PT Astra Serif"/>
          <w:b/>
          <w:sz w:val="28"/>
          <w:szCs w:val="28"/>
          <w:highlight w:val="yellow"/>
        </w:rPr>
      </w:pPr>
    </w:p>
    <w:p w14:paraId="36B395C4" w14:textId="5D6E5065" w:rsidR="00115F73" w:rsidRPr="0092690D" w:rsidRDefault="00115F73" w:rsidP="00280AE7">
      <w:pPr>
        <w:jc w:val="center"/>
        <w:rPr>
          <w:rFonts w:ascii="PT Astra Serif" w:hAnsi="PT Astra Serif"/>
          <w:b/>
          <w:sz w:val="28"/>
          <w:szCs w:val="28"/>
        </w:rPr>
      </w:pPr>
      <w:r w:rsidRPr="0092690D">
        <w:rPr>
          <w:rFonts w:ascii="PT Astra Serif" w:hAnsi="PT Astra Serif"/>
          <w:b/>
          <w:sz w:val="28"/>
          <w:szCs w:val="28"/>
        </w:rPr>
        <w:t>Малое и среднее предпринимательство</w:t>
      </w:r>
    </w:p>
    <w:p w14:paraId="228563EF" w14:textId="77777777" w:rsidR="00115F73" w:rsidRPr="00322385" w:rsidRDefault="00115F73" w:rsidP="00892BEC">
      <w:pPr>
        <w:ind w:firstLine="709"/>
        <w:jc w:val="center"/>
        <w:rPr>
          <w:rFonts w:ascii="PT Astra Serif" w:hAnsi="PT Astra Serif"/>
          <w:sz w:val="28"/>
          <w:szCs w:val="28"/>
          <w:highlight w:val="yellow"/>
        </w:rPr>
      </w:pPr>
    </w:p>
    <w:p w14:paraId="6A84AF24" w14:textId="3363121D" w:rsidR="0092690D" w:rsidRPr="00EF0CCD" w:rsidRDefault="00E3734B" w:rsidP="00892BEC">
      <w:pPr>
        <w:suppressAutoHyphens/>
        <w:ind w:firstLine="709"/>
        <w:jc w:val="both"/>
        <w:rPr>
          <w:rFonts w:ascii="PT Astra Serif" w:hAnsi="PT Astra Serif"/>
          <w:sz w:val="26"/>
          <w:szCs w:val="26"/>
          <w:lang w:eastAsia="ru-RU"/>
        </w:rPr>
      </w:pPr>
      <w:proofErr w:type="gramStart"/>
      <w:r>
        <w:rPr>
          <w:rFonts w:ascii="PT Astra Serif" w:hAnsi="PT Astra Serif"/>
          <w:sz w:val="26"/>
          <w:szCs w:val="26"/>
          <w:lang w:eastAsia="ru-RU"/>
        </w:rPr>
        <w:t>П</w:t>
      </w:r>
      <w:r w:rsidRPr="00EF0CCD">
        <w:rPr>
          <w:rFonts w:ascii="PT Astra Serif" w:hAnsi="PT Astra Serif"/>
          <w:sz w:val="26"/>
          <w:szCs w:val="26"/>
          <w:lang w:eastAsia="ru-RU"/>
        </w:rPr>
        <w:t xml:space="preserve">о данным Реестра субъектов малого </w:t>
      </w:r>
      <w:r>
        <w:rPr>
          <w:rFonts w:ascii="PT Astra Serif" w:hAnsi="PT Astra Serif"/>
          <w:sz w:val="26"/>
          <w:szCs w:val="26"/>
          <w:lang w:eastAsia="ru-RU"/>
        </w:rPr>
        <w:t>и среднего предпринимательства Федеральной налоговой службы Российской Федерации, к</w:t>
      </w:r>
      <w:r w:rsidR="0092690D" w:rsidRPr="00EF0CCD">
        <w:rPr>
          <w:rFonts w:ascii="PT Astra Serif" w:hAnsi="PT Astra Serif"/>
          <w:sz w:val="26"/>
          <w:szCs w:val="26"/>
          <w:lang w:eastAsia="ru-RU"/>
        </w:rPr>
        <w:t>оличество субъектов малого и среднего предпринимательства</w:t>
      </w:r>
      <w:r w:rsidR="007720F1" w:rsidRPr="00EF0CCD">
        <w:rPr>
          <w:rFonts w:ascii="PT Astra Serif" w:hAnsi="PT Astra Serif"/>
          <w:sz w:val="26"/>
          <w:szCs w:val="26"/>
          <w:lang w:eastAsia="ru-RU"/>
        </w:rPr>
        <w:t xml:space="preserve"> (далее – субъекты МСП)</w:t>
      </w:r>
      <w:r w:rsidR="0092690D" w:rsidRPr="00EF0CCD">
        <w:rPr>
          <w:rFonts w:ascii="PT Astra Serif" w:hAnsi="PT Astra Serif"/>
          <w:sz w:val="26"/>
          <w:szCs w:val="26"/>
          <w:lang w:eastAsia="ru-RU"/>
        </w:rPr>
        <w:t>, осуществляющих деятельность на территории г</w:t>
      </w:r>
      <w:r w:rsidR="00A204C0" w:rsidRPr="00EF0CCD">
        <w:rPr>
          <w:rFonts w:ascii="PT Astra Serif" w:hAnsi="PT Astra Serif"/>
          <w:sz w:val="26"/>
          <w:szCs w:val="26"/>
          <w:lang w:eastAsia="ru-RU"/>
        </w:rPr>
        <w:t>орода Югорска по состоянию на 30</w:t>
      </w:r>
      <w:r w:rsidR="00205F69" w:rsidRPr="00EF0CCD">
        <w:rPr>
          <w:rFonts w:ascii="PT Astra Serif" w:hAnsi="PT Astra Serif"/>
          <w:sz w:val="26"/>
          <w:szCs w:val="26"/>
          <w:lang w:eastAsia="ru-RU"/>
        </w:rPr>
        <w:t>.09</w:t>
      </w:r>
      <w:r>
        <w:rPr>
          <w:rFonts w:ascii="PT Astra Serif" w:hAnsi="PT Astra Serif"/>
          <w:sz w:val="26"/>
          <w:szCs w:val="26"/>
          <w:lang w:eastAsia="ru-RU"/>
        </w:rPr>
        <w:t>.2023,</w:t>
      </w:r>
      <w:r w:rsidR="0092690D" w:rsidRPr="00EF0CCD">
        <w:rPr>
          <w:rFonts w:ascii="PT Astra Serif" w:hAnsi="PT Astra Serif"/>
          <w:sz w:val="26"/>
          <w:szCs w:val="26"/>
          <w:lang w:eastAsia="ru-RU"/>
        </w:rPr>
        <w:t xml:space="preserve"> </w:t>
      </w:r>
      <w:r w:rsidRPr="00EF0CCD">
        <w:rPr>
          <w:rFonts w:ascii="PT Astra Serif" w:hAnsi="PT Astra Serif"/>
          <w:sz w:val="26"/>
          <w:szCs w:val="26"/>
          <w:lang w:eastAsia="ru-RU"/>
        </w:rPr>
        <w:t>на 28 хозяйствующих субъектов больше</w:t>
      </w:r>
      <w:r>
        <w:rPr>
          <w:rFonts w:ascii="PT Astra Serif" w:hAnsi="PT Astra Serif"/>
          <w:sz w:val="26"/>
          <w:szCs w:val="26"/>
          <w:lang w:eastAsia="ru-RU"/>
        </w:rPr>
        <w:t>, чем на соответствующую дату 2022 года и составляет</w:t>
      </w:r>
      <w:r w:rsidR="00CE15E7" w:rsidRPr="00EF0CCD">
        <w:rPr>
          <w:rFonts w:ascii="PT Astra Serif" w:hAnsi="PT Astra Serif"/>
          <w:sz w:val="26"/>
          <w:szCs w:val="26"/>
          <w:lang w:eastAsia="ru-RU"/>
        </w:rPr>
        <w:t xml:space="preserve"> 1 195 единиц, что </w:t>
      </w:r>
      <w:r>
        <w:rPr>
          <w:rFonts w:ascii="PT Astra Serif" w:hAnsi="PT Astra Serif"/>
          <w:sz w:val="26"/>
          <w:szCs w:val="26"/>
          <w:lang w:eastAsia="ru-RU"/>
        </w:rPr>
        <w:t>а, в том числе</w:t>
      </w:r>
      <w:r w:rsidR="0092690D" w:rsidRPr="00EF0CCD">
        <w:rPr>
          <w:rFonts w:ascii="PT Astra Serif" w:hAnsi="PT Astra Serif"/>
          <w:sz w:val="26"/>
          <w:szCs w:val="26"/>
          <w:lang w:eastAsia="ru-RU"/>
        </w:rPr>
        <w:t xml:space="preserve">: </w:t>
      </w:r>
      <w:proofErr w:type="gramEnd"/>
    </w:p>
    <w:p w14:paraId="40148CD5" w14:textId="6F6B9381" w:rsidR="00CE15E7" w:rsidRPr="00EF0CCD" w:rsidRDefault="00CE15E7" w:rsidP="00892BEC">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- 1 среднее предприятие;</w:t>
      </w:r>
    </w:p>
    <w:p w14:paraId="7F3FD9A2" w14:textId="253C8516" w:rsidR="0092690D" w:rsidRPr="00EF0CCD" w:rsidRDefault="00CE15E7" w:rsidP="00892BEC">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- 314</w:t>
      </w:r>
      <w:r w:rsidR="00F34A38" w:rsidRPr="00EF0CCD">
        <w:rPr>
          <w:rFonts w:ascii="PT Astra Serif" w:hAnsi="PT Astra Serif"/>
          <w:sz w:val="26"/>
          <w:szCs w:val="26"/>
          <w:lang w:eastAsia="ru-RU"/>
        </w:rPr>
        <w:t xml:space="preserve"> малых предприяти</w:t>
      </w:r>
      <w:r w:rsidR="00316BE8" w:rsidRPr="00EF0CCD">
        <w:rPr>
          <w:rFonts w:ascii="PT Astra Serif" w:hAnsi="PT Astra Serif"/>
          <w:sz w:val="26"/>
          <w:szCs w:val="26"/>
          <w:lang w:eastAsia="ru-RU"/>
        </w:rPr>
        <w:t>й</w:t>
      </w:r>
      <w:r w:rsidRPr="00EF0CCD">
        <w:rPr>
          <w:rFonts w:ascii="PT Astra Serif" w:hAnsi="PT Astra Serif"/>
          <w:sz w:val="26"/>
          <w:szCs w:val="26"/>
          <w:lang w:eastAsia="ru-RU"/>
        </w:rPr>
        <w:t xml:space="preserve"> (99,1</w:t>
      </w:r>
      <w:r w:rsidR="0092690D" w:rsidRPr="00EF0CCD">
        <w:rPr>
          <w:rFonts w:ascii="PT Astra Serif" w:hAnsi="PT Astra Serif"/>
          <w:sz w:val="26"/>
          <w:szCs w:val="26"/>
          <w:lang w:eastAsia="ru-RU"/>
        </w:rPr>
        <w:t>%);</w:t>
      </w:r>
    </w:p>
    <w:p w14:paraId="4F8D08B9" w14:textId="54724784" w:rsidR="0092690D" w:rsidRPr="00EF0CCD" w:rsidRDefault="0092690D" w:rsidP="00892BEC">
      <w:pPr>
        <w:suppressAutoHyphens/>
        <w:ind w:firstLine="709"/>
        <w:rPr>
          <w:rFonts w:ascii="PT Astra Serif" w:hAnsi="PT Astra Serif"/>
          <w:sz w:val="26"/>
          <w:szCs w:val="26"/>
          <w:lang w:eastAsia="ru-RU"/>
        </w:rPr>
      </w:pPr>
      <w:r w:rsidRPr="00EF0CCD">
        <w:rPr>
          <w:rFonts w:ascii="PT Astra Serif" w:hAnsi="PT Astra Serif"/>
          <w:sz w:val="26"/>
          <w:szCs w:val="26"/>
          <w:lang w:eastAsia="ru-RU"/>
        </w:rPr>
        <w:t xml:space="preserve">- </w:t>
      </w:r>
      <w:r w:rsidR="005D3B16" w:rsidRPr="00EF0CCD">
        <w:rPr>
          <w:rFonts w:ascii="PT Astra Serif" w:hAnsi="PT Astra Serif"/>
          <w:sz w:val="26"/>
          <w:szCs w:val="26"/>
          <w:lang w:eastAsia="ru-RU"/>
        </w:rPr>
        <w:t>880</w:t>
      </w:r>
      <w:r w:rsidRPr="00EF0CCD">
        <w:rPr>
          <w:rFonts w:ascii="PT Astra Serif" w:hAnsi="PT Astra Serif"/>
          <w:sz w:val="26"/>
          <w:szCs w:val="26"/>
          <w:lang w:eastAsia="ru-RU"/>
        </w:rPr>
        <w:t xml:space="preserve"> индив</w:t>
      </w:r>
      <w:r w:rsidR="005D3B16" w:rsidRPr="00EF0CCD">
        <w:rPr>
          <w:rFonts w:ascii="PT Astra Serif" w:hAnsi="PT Astra Serif"/>
          <w:sz w:val="26"/>
          <w:szCs w:val="26"/>
          <w:lang w:eastAsia="ru-RU"/>
        </w:rPr>
        <w:t>идуальных предпринимателей (103,5</w:t>
      </w:r>
      <w:r w:rsidRPr="00EF0CCD">
        <w:rPr>
          <w:rFonts w:ascii="PT Astra Serif" w:hAnsi="PT Astra Serif"/>
          <w:sz w:val="26"/>
          <w:szCs w:val="26"/>
          <w:lang w:eastAsia="ru-RU"/>
        </w:rPr>
        <w:t xml:space="preserve">%). </w:t>
      </w:r>
    </w:p>
    <w:p w14:paraId="0AD411F3" w14:textId="0F266FBE" w:rsidR="0092690D" w:rsidRPr="00EF0CCD" w:rsidRDefault="00E3734B" w:rsidP="00AB62D9">
      <w:pPr>
        <w:suppressAutoHyphens/>
        <w:ind w:firstLine="709"/>
        <w:jc w:val="both"/>
        <w:rPr>
          <w:rFonts w:ascii="PT Astra Serif" w:hAnsi="PT Astra Serif"/>
          <w:sz w:val="26"/>
          <w:szCs w:val="26"/>
          <w:lang w:eastAsia="ru-RU"/>
        </w:rPr>
      </w:pPr>
      <w:r>
        <w:rPr>
          <w:rFonts w:ascii="PT Astra Serif" w:hAnsi="PT Astra Serif"/>
          <w:sz w:val="26"/>
          <w:szCs w:val="26"/>
          <w:lang w:eastAsia="ru-RU"/>
        </w:rPr>
        <w:t>С</w:t>
      </w:r>
      <w:r w:rsidR="0092690D" w:rsidRPr="00EF0CCD">
        <w:rPr>
          <w:rFonts w:ascii="PT Astra Serif" w:hAnsi="PT Astra Serif"/>
          <w:sz w:val="26"/>
          <w:szCs w:val="26"/>
          <w:lang w:eastAsia="ru-RU"/>
        </w:rPr>
        <w:t xml:space="preserve">писочная численность </w:t>
      </w:r>
      <w:r>
        <w:rPr>
          <w:rFonts w:ascii="PT Astra Serif" w:hAnsi="PT Astra Serif"/>
          <w:sz w:val="26"/>
          <w:szCs w:val="26"/>
          <w:lang w:eastAsia="ru-RU"/>
        </w:rPr>
        <w:t xml:space="preserve">наемных </w:t>
      </w:r>
      <w:r w:rsidR="0092690D" w:rsidRPr="00EF0CCD">
        <w:rPr>
          <w:rFonts w:ascii="PT Astra Serif" w:hAnsi="PT Astra Serif"/>
          <w:sz w:val="26"/>
          <w:szCs w:val="26"/>
          <w:lang w:eastAsia="ru-RU"/>
        </w:rPr>
        <w:t>работников</w:t>
      </w:r>
      <w:r>
        <w:rPr>
          <w:rFonts w:ascii="PT Astra Serif" w:hAnsi="PT Astra Serif"/>
          <w:sz w:val="26"/>
          <w:szCs w:val="26"/>
          <w:lang w:eastAsia="ru-RU"/>
        </w:rPr>
        <w:t xml:space="preserve"> у субъектов МСП составляет</w:t>
      </w:r>
      <w:r w:rsidR="0092690D" w:rsidRPr="00EF0CCD">
        <w:rPr>
          <w:rFonts w:ascii="PT Astra Serif" w:hAnsi="PT Astra Serif"/>
          <w:sz w:val="26"/>
          <w:szCs w:val="26"/>
          <w:lang w:eastAsia="ru-RU"/>
        </w:rPr>
        <w:t>:</w:t>
      </w:r>
    </w:p>
    <w:p w14:paraId="78082B99" w14:textId="4CD56DE3" w:rsidR="00565500" w:rsidRPr="00EF0CCD" w:rsidRDefault="0092690D" w:rsidP="00565500">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xml:space="preserve">- у </w:t>
      </w:r>
      <w:r w:rsidR="00AB62D9" w:rsidRPr="00EF0CCD">
        <w:rPr>
          <w:rFonts w:ascii="PT Astra Serif" w:hAnsi="PT Astra Serif"/>
          <w:sz w:val="26"/>
          <w:szCs w:val="26"/>
          <w:lang w:eastAsia="ru-RU"/>
        </w:rPr>
        <w:t>юридических лиц 1 323 человек</w:t>
      </w:r>
      <w:r w:rsidR="00E3734B">
        <w:rPr>
          <w:rFonts w:ascii="PT Astra Serif" w:hAnsi="PT Astra Serif"/>
          <w:sz w:val="26"/>
          <w:szCs w:val="26"/>
          <w:lang w:eastAsia="ru-RU"/>
        </w:rPr>
        <w:t>а</w:t>
      </w:r>
      <w:r w:rsidR="00AB62D9" w:rsidRPr="00EF0CCD">
        <w:rPr>
          <w:rFonts w:ascii="PT Astra Serif" w:hAnsi="PT Astra Serif"/>
          <w:sz w:val="26"/>
          <w:szCs w:val="26"/>
          <w:lang w:eastAsia="ru-RU"/>
        </w:rPr>
        <w:t xml:space="preserve"> (95,6</w:t>
      </w:r>
      <w:r w:rsidRPr="00EF0CCD">
        <w:rPr>
          <w:rFonts w:ascii="PT Astra Serif" w:hAnsi="PT Astra Serif"/>
          <w:sz w:val="26"/>
          <w:szCs w:val="26"/>
          <w:lang w:eastAsia="ru-RU"/>
        </w:rPr>
        <w:t>%)</w:t>
      </w:r>
      <w:proofErr w:type="gramStart"/>
      <w:r w:rsidR="00E57500">
        <w:rPr>
          <w:rFonts w:ascii="PT Astra Serif" w:hAnsi="PT Astra Serif"/>
          <w:sz w:val="26"/>
          <w:szCs w:val="26"/>
          <w:lang w:eastAsia="ru-RU"/>
        </w:rPr>
        <w:t xml:space="preserve"> </w:t>
      </w:r>
      <w:r w:rsidR="00565500" w:rsidRPr="00EF0CCD">
        <w:rPr>
          <w:rFonts w:ascii="PT Astra Serif" w:hAnsi="PT Astra Serif"/>
          <w:sz w:val="26"/>
          <w:szCs w:val="26"/>
          <w:lang w:eastAsia="ru-RU"/>
        </w:rPr>
        <w:t>;</w:t>
      </w:r>
      <w:proofErr w:type="gramEnd"/>
    </w:p>
    <w:p w14:paraId="06C51B22" w14:textId="3240BC6B" w:rsidR="0092690D" w:rsidRPr="00EF0CCD" w:rsidRDefault="0092690D" w:rsidP="00AB62D9">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у индивидуальных</w:t>
      </w:r>
      <w:r w:rsidR="00AB62D9" w:rsidRPr="00EF0CCD">
        <w:rPr>
          <w:rFonts w:ascii="PT Astra Serif" w:hAnsi="PT Astra Serif"/>
          <w:sz w:val="26"/>
          <w:szCs w:val="26"/>
          <w:lang w:eastAsia="ru-RU"/>
        </w:rPr>
        <w:t xml:space="preserve"> предпринимателей </w:t>
      </w:r>
      <w:r w:rsidR="00E3734B">
        <w:rPr>
          <w:rFonts w:ascii="PT Astra Serif" w:hAnsi="PT Astra Serif"/>
          <w:sz w:val="26"/>
          <w:szCs w:val="26"/>
          <w:lang w:eastAsia="ru-RU"/>
        </w:rPr>
        <w:t>-</w:t>
      </w:r>
      <w:r w:rsidR="00AB62D9" w:rsidRPr="00EF0CCD">
        <w:rPr>
          <w:rFonts w:ascii="PT Astra Serif" w:hAnsi="PT Astra Serif"/>
          <w:sz w:val="26"/>
          <w:szCs w:val="26"/>
          <w:lang w:eastAsia="ru-RU"/>
        </w:rPr>
        <w:t xml:space="preserve"> 540 человек (80,0</w:t>
      </w:r>
      <w:r w:rsidRPr="00EF0CCD">
        <w:rPr>
          <w:rFonts w:ascii="PT Astra Serif" w:hAnsi="PT Astra Serif"/>
          <w:sz w:val="26"/>
          <w:szCs w:val="26"/>
          <w:lang w:eastAsia="ru-RU"/>
        </w:rPr>
        <w:t xml:space="preserve">%). </w:t>
      </w:r>
    </w:p>
    <w:p w14:paraId="52AE9F79" w14:textId="786A9978" w:rsidR="0092690D" w:rsidRPr="00EF0CCD" w:rsidRDefault="0092690D" w:rsidP="0078018E">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xml:space="preserve">Количество </w:t>
      </w:r>
      <w:proofErr w:type="spellStart"/>
      <w:r w:rsidRPr="00EF0CCD">
        <w:rPr>
          <w:rFonts w:ascii="PT Astra Serif" w:hAnsi="PT Astra Serif"/>
          <w:sz w:val="26"/>
          <w:szCs w:val="26"/>
          <w:lang w:eastAsia="ru-RU"/>
        </w:rPr>
        <w:t>сам</w:t>
      </w:r>
      <w:r w:rsidR="0078018E" w:rsidRPr="00EF0CCD">
        <w:rPr>
          <w:rFonts w:ascii="PT Astra Serif" w:hAnsi="PT Astra Serif"/>
          <w:sz w:val="26"/>
          <w:szCs w:val="26"/>
          <w:lang w:eastAsia="ru-RU"/>
        </w:rPr>
        <w:t>озанятых</w:t>
      </w:r>
      <w:proofErr w:type="spellEnd"/>
      <w:r w:rsidR="0078018E" w:rsidRPr="00EF0CCD">
        <w:rPr>
          <w:rFonts w:ascii="PT Astra Serif" w:hAnsi="PT Astra Serif"/>
          <w:sz w:val="26"/>
          <w:szCs w:val="26"/>
          <w:lang w:eastAsia="ru-RU"/>
        </w:rPr>
        <w:t xml:space="preserve"> граждан </w:t>
      </w:r>
      <w:r w:rsidR="00847A9E">
        <w:rPr>
          <w:rFonts w:ascii="PT Astra Serif" w:hAnsi="PT Astra Serif"/>
          <w:sz w:val="26"/>
          <w:szCs w:val="26"/>
          <w:lang w:eastAsia="ru-RU"/>
        </w:rPr>
        <w:t>за период январь-сентябрь увеличилось на  426 человек и составило</w:t>
      </w:r>
      <w:r w:rsidR="0078018E" w:rsidRPr="00EF0CCD">
        <w:rPr>
          <w:rFonts w:ascii="PT Astra Serif" w:hAnsi="PT Astra Serif"/>
          <w:sz w:val="26"/>
          <w:szCs w:val="26"/>
          <w:lang w:eastAsia="ru-RU"/>
        </w:rPr>
        <w:t xml:space="preserve"> 2 042</w:t>
      </w:r>
      <w:r w:rsidRPr="00EF0CCD">
        <w:rPr>
          <w:rFonts w:ascii="PT Astra Serif" w:hAnsi="PT Astra Serif"/>
          <w:sz w:val="26"/>
          <w:szCs w:val="26"/>
          <w:lang w:eastAsia="ru-RU"/>
        </w:rPr>
        <w:t xml:space="preserve"> человек</w:t>
      </w:r>
      <w:r w:rsidR="0078018E" w:rsidRPr="00EF0CCD">
        <w:rPr>
          <w:rFonts w:ascii="PT Astra Serif" w:hAnsi="PT Astra Serif"/>
          <w:sz w:val="26"/>
          <w:szCs w:val="26"/>
          <w:lang w:eastAsia="ru-RU"/>
        </w:rPr>
        <w:t>а (140,7</w:t>
      </w:r>
      <w:r w:rsidRPr="00EF0CCD">
        <w:rPr>
          <w:rFonts w:ascii="PT Astra Serif" w:hAnsi="PT Astra Serif"/>
          <w:sz w:val="26"/>
          <w:szCs w:val="26"/>
          <w:lang w:eastAsia="ru-RU"/>
        </w:rPr>
        <w:t>%).</w:t>
      </w:r>
    </w:p>
    <w:p w14:paraId="5E926D3A" w14:textId="3F2D0C70" w:rsidR="00E3734B" w:rsidRPr="00EF0CCD" w:rsidRDefault="00E3734B" w:rsidP="00E3734B">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xml:space="preserve">В бюджет города Югорска за отчетный период от предпринимательской деятельности поступило налогов на </w:t>
      </w:r>
      <w:r w:rsidRPr="00CC7766">
        <w:rPr>
          <w:rFonts w:ascii="PT Astra Serif" w:hAnsi="PT Astra Serif"/>
          <w:sz w:val="26"/>
          <w:szCs w:val="26"/>
          <w:lang w:eastAsia="ru-RU"/>
        </w:rPr>
        <w:t xml:space="preserve">сумму </w:t>
      </w:r>
      <w:r w:rsidR="00CC7766" w:rsidRPr="00CC7766">
        <w:rPr>
          <w:rFonts w:ascii="PT Astra Serif" w:hAnsi="PT Astra Serif"/>
          <w:sz w:val="26"/>
          <w:szCs w:val="26"/>
          <w:lang w:eastAsia="ru-RU"/>
        </w:rPr>
        <w:t>86,9</w:t>
      </w:r>
      <w:r w:rsidRPr="00CC7766">
        <w:rPr>
          <w:rFonts w:ascii="PT Astra Serif" w:hAnsi="PT Astra Serif"/>
          <w:sz w:val="26"/>
          <w:szCs w:val="26"/>
          <w:lang w:eastAsia="ru-RU"/>
        </w:rPr>
        <w:t xml:space="preserve"> млн. рублей (</w:t>
      </w:r>
      <w:r w:rsidR="00CC7766" w:rsidRPr="00CC7766">
        <w:rPr>
          <w:rFonts w:ascii="PT Astra Serif" w:hAnsi="PT Astra Serif"/>
          <w:sz w:val="26"/>
          <w:szCs w:val="26"/>
          <w:lang w:eastAsia="ru-RU"/>
        </w:rPr>
        <w:t>90,4</w:t>
      </w:r>
      <w:r w:rsidRPr="00CC7766">
        <w:rPr>
          <w:rFonts w:ascii="PT Astra Serif" w:hAnsi="PT Astra Serif"/>
          <w:sz w:val="26"/>
          <w:szCs w:val="26"/>
          <w:lang w:eastAsia="ru-RU"/>
        </w:rPr>
        <w:t>%).</w:t>
      </w:r>
      <w:r w:rsidRPr="00EF0CCD">
        <w:rPr>
          <w:rFonts w:ascii="PT Astra Serif" w:hAnsi="PT Astra Serif"/>
          <w:sz w:val="26"/>
          <w:szCs w:val="26"/>
          <w:lang w:eastAsia="ru-RU"/>
        </w:rPr>
        <w:t xml:space="preserve"> </w:t>
      </w:r>
    </w:p>
    <w:p w14:paraId="1028C0AC" w14:textId="77777777" w:rsidR="0092690D" w:rsidRPr="00EF0CCD" w:rsidRDefault="0092690D" w:rsidP="001F52E9">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Малыми предприятиями города произведено:</w:t>
      </w:r>
    </w:p>
    <w:p w14:paraId="0674468D" w14:textId="0A1DAA8F" w:rsidR="0092690D" w:rsidRPr="00EF0CCD" w:rsidRDefault="001F52E9" w:rsidP="001F52E9">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- 1 171,1</w:t>
      </w:r>
      <w:r w:rsidR="0092690D" w:rsidRPr="00EF0CCD">
        <w:rPr>
          <w:rFonts w:ascii="PT Astra Serif" w:hAnsi="PT Astra Serif"/>
          <w:sz w:val="26"/>
          <w:szCs w:val="26"/>
          <w:lang w:eastAsia="ru-RU"/>
        </w:rPr>
        <w:t xml:space="preserve"> тонн</w:t>
      </w:r>
      <w:r w:rsidR="002E51F2" w:rsidRPr="00EF0CCD">
        <w:rPr>
          <w:rFonts w:ascii="PT Astra Serif" w:hAnsi="PT Astra Serif"/>
          <w:sz w:val="26"/>
          <w:szCs w:val="26"/>
          <w:lang w:eastAsia="ru-RU"/>
        </w:rPr>
        <w:t>ы</w:t>
      </w:r>
      <w:r w:rsidR="0092690D" w:rsidRPr="00EF0CCD">
        <w:rPr>
          <w:rFonts w:ascii="PT Astra Serif" w:hAnsi="PT Astra Serif"/>
          <w:sz w:val="26"/>
          <w:szCs w:val="26"/>
          <w:lang w:eastAsia="ru-RU"/>
        </w:rPr>
        <w:t xml:space="preserve"> хле</w:t>
      </w:r>
      <w:r w:rsidRPr="00EF0CCD">
        <w:rPr>
          <w:rFonts w:ascii="PT Astra Serif" w:hAnsi="PT Astra Serif"/>
          <w:sz w:val="26"/>
          <w:szCs w:val="26"/>
          <w:lang w:eastAsia="ru-RU"/>
        </w:rPr>
        <w:t>ба и хлебобулочных изделий (95,5</w:t>
      </w:r>
      <w:r w:rsidR="0092690D" w:rsidRPr="00EF0CCD">
        <w:rPr>
          <w:rFonts w:ascii="PT Astra Serif" w:hAnsi="PT Astra Serif"/>
          <w:sz w:val="26"/>
          <w:szCs w:val="26"/>
          <w:lang w:eastAsia="ru-RU"/>
        </w:rPr>
        <w:t xml:space="preserve">%);  </w:t>
      </w:r>
    </w:p>
    <w:p w14:paraId="35C34E50" w14:textId="0B7AFFF8" w:rsidR="0092690D" w:rsidRPr="00EF0CCD" w:rsidRDefault="001F52E9" w:rsidP="001F52E9">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- 26,6</w:t>
      </w:r>
      <w:r w:rsidR="0092690D" w:rsidRPr="00EF0CCD">
        <w:rPr>
          <w:rFonts w:ascii="PT Astra Serif" w:hAnsi="PT Astra Serif"/>
          <w:sz w:val="26"/>
          <w:szCs w:val="26"/>
          <w:lang w:eastAsia="ru-RU"/>
        </w:rPr>
        <w:t xml:space="preserve"> тыс. </w:t>
      </w:r>
      <w:r w:rsidR="00145410" w:rsidRPr="00EF0CCD">
        <w:rPr>
          <w:rFonts w:ascii="PT Astra Serif" w:hAnsi="PT Astra Serif"/>
          <w:sz w:val="26"/>
          <w:szCs w:val="26"/>
          <w:lang w:eastAsia="ru-RU"/>
        </w:rPr>
        <w:t xml:space="preserve">куб. </w:t>
      </w:r>
      <w:r w:rsidR="0092690D" w:rsidRPr="00EF0CCD">
        <w:rPr>
          <w:rFonts w:ascii="PT Astra Serif" w:hAnsi="PT Astra Serif"/>
          <w:sz w:val="26"/>
          <w:szCs w:val="26"/>
          <w:lang w:eastAsia="ru-RU"/>
        </w:rPr>
        <w:t>м</w:t>
      </w:r>
      <w:r w:rsidR="00145410" w:rsidRPr="00EF0CCD">
        <w:rPr>
          <w:rFonts w:ascii="PT Astra Serif" w:hAnsi="PT Astra Serif"/>
          <w:sz w:val="26"/>
          <w:szCs w:val="26"/>
          <w:lang w:eastAsia="ru-RU"/>
        </w:rPr>
        <w:t>етров</w:t>
      </w:r>
      <w:r w:rsidRPr="00EF0CCD">
        <w:rPr>
          <w:rFonts w:ascii="PT Astra Serif" w:hAnsi="PT Astra Serif"/>
          <w:sz w:val="26"/>
          <w:szCs w:val="26"/>
          <w:lang w:eastAsia="ru-RU"/>
        </w:rPr>
        <w:t xml:space="preserve"> пиломатериалов (87,2</w:t>
      </w:r>
      <w:r w:rsidR="0092690D" w:rsidRPr="00EF0CCD">
        <w:rPr>
          <w:rFonts w:ascii="PT Astra Serif" w:hAnsi="PT Astra Serif"/>
          <w:sz w:val="26"/>
          <w:szCs w:val="26"/>
          <w:lang w:eastAsia="ru-RU"/>
        </w:rPr>
        <w:t>%);</w:t>
      </w:r>
    </w:p>
    <w:p w14:paraId="20A02AA8" w14:textId="25425884" w:rsidR="0092690D" w:rsidRPr="00EF0CCD" w:rsidRDefault="001F52E9" w:rsidP="001F52E9">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заготовлено и вывезено 55,5</w:t>
      </w:r>
      <w:r w:rsidR="0092690D" w:rsidRPr="00EF0CCD">
        <w:rPr>
          <w:rFonts w:ascii="PT Astra Serif" w:hAnsi="PT Astra Serif"/>
          <w:sz w:val="26"/>
          <w:szCs w:val="26"/>
          <w:lang w:eastAsia="ru-RU"/>
        </w:rPr>
        <w:t xml:space="preserve"> тыс. </w:t>
      </w:r>
      <w:r w:rsidR="00145410" w:rsidRPr="00EF0CCD">
        <w:rPr>
          <w:rFonts w:ascii="PT Astra Serif" w:hAnsi="PT Astra Serif"/>
          <w:sz w:val="26"/>
          <w:szCs w:val="26"/>
          <w:lang w:eastAsia="ru-RU"/>
        </w:rPr>
        <w:t>куб. метров</w:t>
      </w:r>
      <w:r w:rsidRPr="00EF0CCD">
        <w:rPr>
          <w:rFonts w:ascii="PT Astra Serif" w:hAnsi="PT Astra Serif"/>
          <w:sz w:val="26"/>
          <w:szCs w:val="26"/>
          <w:lang w:eastAsia="ru-RU"/>
        </w:rPr>
        <w:t xml:space="preserve"> древесины (74,6</w:t>
      </w:r>
      <w:r w:rsidR="0092690D" w:rsidRPr="00EF0CCD">
        <w:rPr>
          <w:rFonts w:ascii="PT Astra Serif" w:hAnsi="PT Astra Serif"/>
          <w:sz w:val="26"/>
          <w:szCs w:val="26"/>
          <w:lang w:eastAsia="ru-RU"/>
        </w:rPr>
        <w:t>%).</w:t>
      </w:r>
    </w:p>
    <w:p w14:paraId="12BA1382" w14:textId="77777777" w:rsidR="00CF224E" w:rsidRDefault="00CF224E" w:rsidP="001F52E9">
      <w:pPr>
        <w:suppressAutoHyphens/>
        <w:ind w:firstLine="709"/>
        <w:jc w:val="both"/>
        <w:rPr>
          <w:rFonts w:ascii="PT Astra Serif" w:hAnsi="PT Astra Serif"/>
          <w:sz w:val="26"/>
          <w:szCs w:val="26"/>
          <w:lang w:eastAsia="ru-RU"/>
        </w:rPr>
      </w:pPr>
    </w:p>
    <w:p w14:paraId="19D0A20E" w14:textId="45130381" w:rsidR="00CF224E" w:rsidRPr="00CF224E" w:rsidRDefault="007E70C5" w:rsidP="00CF224E">
      <w:pPr>
        <w:jc w:val="center"/>
        <w:rPr>
          <w:rFonts w:ascii="PT Astra Serif" w:hAnsi="PT Astra Serif"/>
          <w:b/>
          <w:sz w:val="26"/>
          <w:szCs w:val="26"/>
        </w:rPr>
      </w:pPr>
      <w:r w:rsidRPr="007E70C5">
        <w:rPr>
          <w:rFonts w:ascii="PT Astra Serif" w:hAnsi="PT Astra Serif"/>
          <w:b/>
          <w:sz w:val="26"/>
          <w:szCs w:val="26"/>
        </w:rPr>
        <w:t>Динамика</w:t>
      </w:r>
      <w:r w:rsidR="00CF224E" w:rsidRPr="00CF224E">
        <w:rPr>
          <w:rFonts w:ascii="PT Astra Serif" w:hAnsi="PT Astra Serif"/>
          <w:b/>
          <w:sz w:val="26"/>
          <w:szCs w:val="26"/>
        </w:rPr>
        <w:t xml:space="preserve"> развития малого и среднего предпринимательства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276"/>
        <w:gridCol w:w="1416"/>
        <w:gridCol w:w="1495"/>
      </w:tblGrid>
      <w:tr w:rsidR="00CF224E" w:rsidRPr="00CF224E" w14:paraId="1C054124" w14:textId="77777777" w:rsidTr="00221760">
        <w:trPr>
          <w:trHeight w:val="536"/>
        </w:trPr>
        <w:tc>
          <w:tcPr>
            <w:tcW w:w="2838" w:type="pct"/>
            <w:vAlign w:val="center"/>
          </w:tcPr>
          <w:p w14:paraId="4CFA0B0F" w14:textId="0EA023E4" w:rsidR="00CF224E" w:rsidRPr="00CF224E" w:rsidRDefault="00CF224E" w:rsidP="00CF224E">
            <w:pPr>
              <w:jc w:val="center"/>
              <w:rPr>
                <w:rFonts w:ascii="PT Astra Serif" w:hAnsi="PT Astra Serif"/>
                <w:b/>
              </w:rPr>
            </w:pPr>
            <w:r w:rsidRPr="00CF224E">
              <w:rPr>
                <w:rFonts w:ascii="PT Astra Serif" w:hAnsi="PT Astra Serif"/>
                <w:b/>
              </w:rPr>
              <w:t>Наименование показателя</w:t>
            </w:r>
          </w:p>
        </w:tc>
        <w:tc>
          <w:tcPr>
            <w:tcW w:w="659" w:type="pct"/>
            <w:vAlign w:val="center"/>
            <w:hideMark/>
          </w:tcPr>
          <w:p w14:paraId="2F872E78" w14:textId="77777777" w:rsidR="00CF224E" w:rsidRPr="00CF224E" w:rsidRDefault="00CF224E" w:rsidP="00CF224E">
            <w:pPr>
              <w:jc w:val="center"/>
              <w:rPr>
                <w:rFonts w:ascii="PT Astra Serif" w:hAnsi="PT Astra Serif"/>
                <w:b/>
              </w:rPr>
            </w:pPr>
            <w:r w:rsidRPr="00CF224E">
              <w:rPr>
                <w:rFonts w:ascii="PT Astra Serif" w:hAnsi="PT Astra Serif"/>
                <w:b/>
              </w:rPr>
              <w:t>2021 год</w:t>
            </w:r>
          </w:p>
        </w:tc>
        <w:tc>
          <w:tcPr>
            <w:tcW w:w="731" w:type="pct"/>
            <w:vAlign w:val="center"/>
            <w:hideMark/>
          </w:tcPr>
          <w:p w14:paraId="700E7A46" w14:textId="77777777" w:rsidR="00CF224E" w:rsidRPr="00CF224E" w:rsidRDefault="00CF224E" w:rsidP="00CF224E">
            <w:pPr>
              <w:jc w:val="center"/>
              <w:rPr>
                <w:rFonts w:ascii="PT Astra Serif" w:hAnsi="PT Astra Serif"/>
                <w:b/>
                <w:vertAlign w:val="superscript"/>
              </w:rPr>
            </w:pPr>
            <w:r w:rsidRPr="00CF224E">
              <w:rPr>
                <w:rFonts w:ascii="PT Astra Serif" w:hAnsi="PT Astra Serif"/>
                <w:b/>
              </w:rPr>
              <w:t>2022 год</w:t>
            </w:r>
          </w:p>
        </w:tc>
        <w:tc>
          <w:tcPr>
            <w:tcW w:w="772" w:type="pct"/>
            <w:vAlign w:val="center"/>
            <w:hideMark/>
          </w:tcPr>
          <w:p w14:paraId="3D1B7E6C" w14:textId="77777777" w:rsidR="006D1FF9" w:rsidRDefault="00CF224E" w:rsidP="00CF224E">
            <w:pPr>
              <w:jc w:val="center"/>
              <w:rPr>
                <w:rFonts w:ascii="PT Astra Serif" w:hAnsi="PT Astra Serif"/>
                <w:b/>
              </w:rPr>
            </w:pPr>
            <w:r w:rsidRPr="00CF224E">
              <w:rPr>
                <w:rFonts w:ascii="PT Astra Serif" w:hAnsi="PT Astra Serif"/>
                <w:b/>
              </w:rPr>
              <w:t xml:space="preserve">9 месяцев </w:t>
            </w:r>
          </w:p>
          <w:p w14:paraId="7675B09C" w14:textId="62CDB752" w:rsidR="00CF224E" w:rsidRPr="00CF224E" w:rsidRDefault="00CF224E" w:rsidP="00CF224E">
            <w:pPr>
              <w:jc w:val="center"/>
              <w:rPr>
                <w:rFonts w:ascii="PT Astra Serif" w:hAnsi="PT Astra Serif"/>
                <w:b/>
              </w:rPr>
            </w:pPr>
            <w:r w:rsidRPr="00CF224E">
              <w:rPr>
                <w:rFonts w:ascii="PT Astra Serif" w:hAnsi="PT Astra Serif"/>
                <w:b/>
              </w:rPr>
              <w:t>2023 года</w:t>
            </w:r>
          </w:p>
        </w:tc>
      </w:tr>
      <w:tr w:rsidR="00CF224E" w:rsidRPr="00CF224E" w14:paraId="30AA4966" w14:textId="77777777" w:rsidTr="00C54D7F">
        <w:trPr>
          <w:trHeight w:val="260"/>
        </w:trPr>
        <w:tc>
          <w:tcPr>
            <w:tcW w:w="2838" w:type="pct"/>
            <w:hideMark/>
          </w:tcPr>
          <w:p w14:paraId="10A0CE49" w14:textId="307FB7C4" w:rsidR="00CF224E" w:rsidRPr="00CF224E" w:rsidRDefault="00CF224E" w:rsidP="00C54D7F">
            <w:pPr>
              <w:tabs>
                <w:tab w:val="left" w:pos="1078"/>
              </w:tabs>
              <w:jc w:val="both"/>
              <w:rPr>
                <w:rFonts w:ascii="PT Astra Serif" w:eastAsia="Courier New" w:hAnsi="PT Astra Serif"/>
              </w:rPr>
            </w:pPr>
            <w:proofErr w:type="gramStart"/>
            <w:r w:rsidRPr="00CF224E">
              <w:rPr>
                <w:rFonts w:ascii="PT Astra Serif" w:hAnsi="PT Astra Serif"/>
              </w:rPr>
              <w:t xml:space="preserve">Количество </w:t>
            </w:r>
            <w:r w:rsidR="00C54D7F">
              <w:rPr>
                <w:rFonts w:ascii="PT Astra Serif" w:hAnsi="PT Astra Serif"/>
              </w:rPr>
              <w:t>малых и средних предприятий</w:t>
            </w:r>
            <w:r w:rsidRPr="00CF224E">
              <w:rPr>
                <w:rFonts w:ascii="PT Astra Serif" w:hAnsi="PT Astra Serif"/>
              </w:rPr>
              <w:t>), единиц</w:t>
            </w:r>
            <w:proofErr w:type="gramEnd"/>
          </w:p>
        </w:tc>
        <w:tc>
          <w:tcPr>
            <w:tcW w:w="659" w:type="pct"/>
            <w:vAlign w:val="center"/>
          </w:tcPr>
          <w:p w14:paraId="04166F96" w14:textId="77777777" w:rsidR="00CF224E" w:rsidRPr="00CF224E" w:rsidRDefault="00CF224E" w:rsidP="00CF224E">
            <w:pPr>
              <w:jc w:val="center"/>
              <w:rPr>
                <w:rFonts w:ascii="PT Astra Serif" w:hAnsi="PT Astra Serif"/>
              </w:rPr>
            </w:pPr>
            <w:r w:rsidRPr="00CF224E">
              <w:rPr>
                <w:rFonts w:ascii="PT Astra Serif" w:hAnsi="PT Astra Serif"/>
              </w:rPr>
              <w:t>330</w:t>
            </w:r>
          </w:p>
        </w:tc>
        <w:tc>
          <w:tcPr>
            <w:tcW w:w="731" w:type="pct"/>
            <w:vAlign w:val="center"/>
          </w:tcPr>
          <w:p w14:paraId="6BC36F48" w14:textId="77777777" w:rsidR="00CF224E" w:rsidRPr="00CF224E" w:rsidRDefault="00CF224E" w:rsidP="00CF224E">
            <w:pPr>
              <w:jc w:val="center"/>
              <w:rPr>
                <w:rFonts w:ascii="PT Astra Serif" w:hAnsi="PT Astra Serif"/>
              </w:rPr>
            </w:pPr>
            <w:r w:rsidRPr="00CF224E">
              <w:rPr>
                <w:rFonts w:ascii="PT Astra Serif" w:hAnsi="PT Astra Serif"/>
              </w:rPr>
              <w:t>317</w:t>
            </w:r>
          </w:p>
        </w:tc>
        <w:tc>
          <w:tcPr>
            <w:tcW w:w="772" w:type="pct"/>
            <w:vAlign w:val="center"/>
          </w:tcPr>
          <w:p w14:paraId="43911A49" w14:textId="77777777" w:rsidR="00CF224E" w:rsidRPr="00CF224E" w:rsidRDefault="00CF224E" w:rsidP="00CF224E">
            <w:pPr>
              <w:jc w:val="center"/>
              <w:rPr>
                <w:rFonts w:ascii="PT Astra Serif" w:hAnsi="PT Astra Serif"/>
              </w:rPr>
            </w:pPr>
            <w:r w:rsidRPr="00CF224E">
              <w:rPr>
                <w:rFonts w:ascii="PT Astra Serif" w:hAnsi="PT Astra Serif"/>
              </w:rPr>
              <w:t>315</w:t>
            </w:r>
          </w:p>
        </w:tc>
      </w:tr>
      <w:tr w:rsidR="004B529B" w:rsidRPr="00CF224E" w14:paraId="40BCE8E8" w14:textId="77777777" w:rsidTr="003F7FEE">
        <w:trPr>
          <w:trHeight w:val="455"/>
        </w:trPr>
        <w:tc>
          <w:tcPr>
            <w:tcW w:w="2838" w:type="pct"/>
          </w:tcPr>
          <w:p w14:paraId="52C25926" w14:textId="383ED072" w:rsidR="004B529B" w:rsidRPr="00CF224E" w:rsidRDefault="004B529B" w:rsidP="004B529B">
            <w:pPr>
              <w:tabs>
                <w:tab w:val="left" w:pos="1078"/>
              </w:tabs>
              <w:jc w:val="both"/>
              <w:rPr>
                <w:rFonts w:ascii="PT Astra Serif" w:hAnsi="PT Astra Serif"/>
              </w:rPr>
            </w:pPr>
            <w:r>
              <w:rPr>
                <w:rFonts w:ascii="PT Astra Serif" w:hAnsi="PT Astra Serif"/>
              </w:rPr>
              <w:t>Количество индивидуальных предпринимателей</w:t>
            </w:r>
            <w:r w:rsidRPr="00CF224E">
              <w:rPr>
                <w:rFonts w:ascii="PT Astra Serif" w:hAnsi="PT Astra Serif"/>
              </w:rPr>
              <w:t>, человек</w:t>
            </w:r>
          </w:p>
        </w:tc>
        <w:tc>
          <w:tcPr>
            <w:tcW w:w="659" w:type="pct"/>
            <w:vAlign w:val="center"/>
          </w:tcPr>
          <w:p w14:paraId="04E2F328" w14:textId="5CCF68C6" w:rsidR="004B529B" w:rsidRPr="00CF224E" w:rsidRDefault="004B529B" w:rsidP="004B529B">
            <w:pPr>
              <w:jc w:val="center"/>
              <w:rPr>
                <w:rFonts w:ascii="PT Astra Serif" w:hAnsi="PT Astra Serif"/>
              </w:rPr>
            </w:pPr>
            <w:r w:rsidRPr="00CF224E">
              <w:rPr>
                <w:rFonts w:ascii="PT Astra Serif" w:hAnsi="PT Astra Serif"/>
              </w:rPr>
              <w:t>869</w:t>
            </w:r>
          </w:p>
        </w:tc>
        <w:tc>
          <w:tcPr>
            <w:tcW w:w="731" w:type="pct"/>
            <w:vAlign w:val="center"/>
          </w:tcPr>
          <w:p w14:paraId="1196EBAC" w14:textId="1BF35916" w:rsidR="004B529B" w:rsidRPr="00CF224E" w:rsidRDefault="004B529B" w:rsidP="004B529B">
            <w:pPr>
              <w:jc w:val="center"/>
              <w:rPr>
                <w:rFonts w:ascii="PT Astra Serif" w:hAnsi="PT Astra Serif"/>
              </w:rPr>
            </w:pPr>
            <w:r w:rsidRPr="00CF224E">
              <w:rPr>
                <w:rFonts w:ascii="PT Astra Serif" w:hAnsi="PT Astra Serif"/>
              </w:rPr>
              <w:t>862</w:t>
            </w:r>
          </w:p>
        </w:tc>
        <w:tc>
          <w:tcPr>
            <w:tcW w:w="772" w:type="pct"/>
            <w:vAlign w:val="center"/>
          </w:tcPr>
          <w:p w14:paraId="65DBEA6B" w14:textId="61AD5CB5" w:rsidR="004B529B" w:rsidRPr="00CF224E" w:rsidRDefault="004B529B" w:rsidP="004B529B">
            <w:pPr>
              <w:jc w:val="center"/>
              <w:rPr>
                <w:rFonts w:ascii="PT Astra Serif" w:hAnsi="PT Astra Serif"/>
              </w:rPr>
            </w:pPr>
            <w:r w:rsidRPr="00CF224E">
              <w:rPr>
                <w:rFonts w:ascii="PT Astra Serif" w:hAnsi="PT Astra Serif"/>
              </w:rPr>
              <w:t>880</w:t>
            </w:r>
          </w:p>
        </w:tc>
      </w:tr>
      <w:tr w:rsidR="004B529B" w:rsidRPr="00CF224E" w14:paraId="7BEA1BEA" w14:textId="77777777" w:rsidTr="00CF57C3">
        <w:trPr>
          <w:trHeight w:val="503"/>
        </w:trPr>
        <w:tc>
          <w:tcPr>
            <w:tcW w:w="2838" w:type="pct"/>
            <w:hideMark/>
          </w:tcPr>
          <w:p w14:paraId="14D6C068" w14:textId="646EBE14" w:rsidR="004B529B" w:rsidRPr="00CF224E" w:rsidRDefault="004B529B" w:rsidP="004B529B">
            <w:pPr>
              <w:tabs>
                <w:tab w:val="left" w:pos="1078"/>
              </w:tabs>
              <w:jc w:val="both"/>
              <w:rPr>
                <w:rFonts w:ascii="PT Astra Serif" w:eastAsia="Courier New" w:hAnsi="PT Astra Serif"/>
              </w:rPr>
            </w:pPr>
            <w:r w:rsidRPr="00CF224E">
              <w:rPr>
                <w:rFonts w:ascii="PT Astra Serif" w:hAnsi="PT Astra Serif"/>
              </w:rPr>
              <w:t>Среднесписочная численность работающих на мал</w:t>
            </w:r>
            <w:r>
              <w:rPr>
                <w:rFonts w:ascii="PT Astra Serif" w:hAnsi="PT Astra Serif"/>
              </w:rPr>
              <w:t xml:space="preserve">ых и средних предприятиях, </w:t>
            </w:r>
            <w:r w:rsidRPr="00CF224E">
              <w:rPr>
                <w:rFonts w:ascii="PT Astra Serif" w:hAnsi="PT Astra Serif"/>
              </w:rPr>
              <w:t>человек</w:t>
            </w:r>
          </w:p>
        </w:tc>
        <w:tc>
          <w:tcPr>
            <w:tcW w:w="659" w:type="pct"/>
            <w:shd w:val="clear" w:color="auto" w:fill="FFFFFF"/>
            <w:vAlign w:val="center"/>
          </w:tcPr>
          <w:p w14:paraId="0DA00A02" w14:textId="61C45FB5" w:rsidR="004B529B" w:rsidRPr="007E26D8" w:rsidRDefault="0021111E" w:rsidP="004B529B">
            <w:pPr>
              <w:jc w:val="center"/>
              <w:rPr>
                <w:rFonts w:ascii="PT Astra Serif" w:hAnsi="PT Astra Serif"/>
                <w:highlight w:val="yellow"/>
              </w:rPr>
            </w:pPr>
            <w:r w:rsidRPr="0021111E">
              <w:rPr>
                <w:rFonts w:ascii="PT Astra Serif" w:hAnsi="PT Astra Serif"/>
              </w:rPr>
              <w:t>1326</w:t>
            </w:r>
          </w:p>
        </w:tc>
        <w:tc>
          <w:tcPr>
            <w:tcW w:w="731" w:type="pct"/>
            <w:shd w:val="clear" w:color="auto" w:fill="FFFFFF"/>
            <w:vAlign w:val="center"/>
          </w:tcPr>
          <w:p w14:paraId="4FACB95B" w14:textId="04FE2FF0" w:rsidR="004B529B" w:rsidRPr="0021111E" w:rsidRDefault="0021111E" w:rsidP="004B529B">
            <w:pPr>
              <w:jc w:val="center"/>
              <w:rPr>
                <w:rFonts w:ascii="PT Astra Serif" w:hAnsi="PT Astra Serif"/>
              </w:rPr>
            </w:pPr>
            <w:r w:rsidRPr="0021111E">
              <w:rPr>
                <w:rFonts w:ascii="PT Astra Serif" w:hAnsi="PT Astra Serif"/>
              </w:rPr>
              <w:t>1435</w:t>
            </w:r>
          </w:p>
        </w:tc>
        <w:tc>
          <w:tcPr>
            <w:tcW w:w="772" w:type="pct"/>
            <w:shd w:val="clear" w:color="auto" w:fill="FFFFFF"/>
            <w:vAlign w:val="center"/>
          </w:tcPr>
          <w:p w14:paraId="304FAE9A" w14:textId="29556BA2" w:rsidR="004B529B" w:rsidRPr="00CF224E" w:rsidRDefault="007E26D8" w:rsidP="004B529B">
            <w:pPr>
              <w:jc w:val="center"/>
              <w:rPr>
                <w:rFonts w:ascii="PT Astra Serif" w:hAnsi="PT Astra Serif"/>
                <w:highlight w:val="yellow"/>
                <w:lang w:val="en-US"/>
              </w:rPr>
            </w:pPr>
            <w:r>
              <w:rPr>
                <w:rFonts w:ascii="PT Astra Serif" w:hAnsi="PT Astra Serif"/>
              </w:rPr>
              <w:t>1323</w:t>
            </w:r>
          </w:p>
        </w:tc>
      </w:tr>
      <w:tr w:rsidR="008617C5" w:rsidRPr="00CF224E" w14:paraId="529A3457" w14:textId="77777777" w:rsidTr="00CF57C3">
        <w:trPr>
          <w:trHeight w:val="503"/>
        </w:trPr>
        <w:tc>
          <w:tcPr>
            <w:tcW w:w="2838" w:type="pct"/>
          </w:tcPr>
          <w:p w14:paraId="30C5CA8A" w14:textId="049DBB9A" w:rsidR="008617C5" w:rsidRPr="00CF224E" w:rsidRDefault="008617C5" w:rsidP="008617C5">
            <w:pPr>
              <w:tabs>
                <w:tab w:val="left" w:pos="1078"/>
              </w:tabs>
              <w:jc w:val="both"/>
              <w:rPr>
                <w:rFonts w:ascii="PT Astra Serif" w:hAnsi="PT Astra Serif"/>
              </w:rPr>
            </w:pPr>
            <w:r>
              <w:rPr>
                <w:rFonts w:ascii="PT Astra Serif" w:hAnsi="PT Astra Serif"/>
              </w:rPr>
              <w:t>Численность работников у индивидуальных предпринимателей, человек</w:t>
            </w:r>
          </w:p>
        </w:tc>
        <w:tc>
          <w:tcPr>
            <w:tcW w:w="659" w:type="pct"/>
            <w:shd w:val="clear" w:color="auto" w:fill="FFFFFF"/>
            <w:vAlign w:val="center"/>
          </w:tcPr>
          <w:p w14:paraId="2EF7D7C4" w14:textId="3232B453" w:rsidR="008617C5" w:rsidRPr="00CF224E" w:rsidRDefault="008617C5" w:rsidP="008617C5">
            <w:pPr>
              <w:jc w:val="center"/>
              <w:rPr>
                <w:rFonts w:ascii="PT Astra Serif" w:hAnsi="PT Astra Serif"/>
              </w:rPr>
            </w:pPr>
            <w:r>
              <w:rPr>
                <w:rFonts w:ascii="PT Astra Serif" w:hAnsi="PT Astra Serif"/>
              </w:rPr>
              <w:t>819</w:t>
            </w:r>
          </w:p>
        </w:tc>
        <w:tc>
          <w:tcPr>
            <w:tcW w:w="731" w:type="pct"/>
            <w:shd w:val="clear" w:color="auto" w:fill="FFFFFF"/>
            <w:vAlign w:val="center"/>
          </w:tcPr>
          <w:p w14:paraId="751D468D" w14:textId="5E3CA287" w:rsidR="008617C5" w:rsidRPr="00CF224E" w:rsidRDefault="008617C5" w:rsidP="008617C5">
            <w:pPr>
              <w:jc w:val="center"/>
              <w:rPr>
                <w:rFonts w:ascii="PT Astra Serif" w:hAnsi="PT Astra Serif"/>
              </w:rPr>
            </w:pPr>
            <w:r>
              <w:rPr>
                <w:rFonts w:ascii="PT Astra Serif" w:hAnsi="PT Astra Serif"/>
              </w:rPr>
              <w:t>741</w:t>
            </w:r>
          </w:p>
        </w:tc>
        <w:tc>
          <w:tcPr>
            <w:tcW w:w="772" w:type="pct"/>
            <w:shd w:val="clear" w:color="auto" w:fill="FFFFFF"/>
            <w:vAlign w:val="center"/>
          </w:tcPr>
          <w:p w14:paraId="7F2892F1" w14:textId="5733EEBB" w:rsidR="008617C5" w:rsidRPr="00CF224E" w:rsidRDefault="008617C5" w:rsidP="008617C5">
            <w:pPr>
              <w:jc w:val="center"/>
              <w:rPr>
                <w:rFonts w:ascii="PT Astra Serif" w:hAnsi="PT Astra Serif"/>
              </w:rPr>
            </w:pPr>
            <w:r>
              <w:rPr>
                <w:rFonts w:ascii="PT Astra Serif" w:hAnsi="PT Astra Serif"/>
              </w:rPr>
              <w:t>540</w:t>
            </w:r>
          </w:p>
        </w:tc>
      </w:tr>
      <w:tr w:rsidR="008617C5" w:rsidRPr="00CF224E" w14:paraId="5E33A6D9" w14:textId="77777777" w:rsidTr="00E96493">
        <w:trPr>
          <w:trHeight w:val="411"/>
        </w:trPr>
        <w:tc>
          <w:tcPr>
            <w:tcW w:w="2838" w:type="pct"/>
          </w:tcPr>
          <w:p w14:paraId="25ABD037" w14:textId="6F732C69" w:rsidR="008617C5" w:rsidRPr="00CF224E" w:rsidRDefault="008617C5" w:rsidP="008617C5">
            <w:pPr>
              <w:tabs>
                <w:tab w:val="left" w:pos="1078"/>
              </w:tabs>
              <w:jc w:val="both"/>
              <w:rPr>
                <w:rFonts w:ascii="PT Astra Serif" w:hAnsi="PT Astra Serif"/>
              </w:rPr>
            </w:pPr>
            <w:r w:rsidRPr="00CF224E">
              <w:rPr>
                <w:rFonts w:ascii="PT Astra Serif" w:hAnsi="PT Astra Serif"/>
              </w:rPr>
              <w:t>Доля работающих на предприятиях малого и среднего предпринимательства в общей численности работающих, %</w:t>
            </w:r>
          </w:p>
        </w:tc>
        <w:tc>
          <w:tcPr>
            <w:tcW w:w="659" w:type="pct"/>
            <w:vAlign w:val="center"/>
          </w:tcPr>
          <w:p w14:paraId="4B5F85E0" w14:textId="307BA58B" w:rsidR="008617C5" w:rsidRPr="00CF224E" w:rsidRDefault="008617C5" w:rsidP="008617C5">
            <w:pPr>
              <w:tabs>
                <w:tab w:val="left" w:pos="1078"/>
              </w:tabs>
              <w:jc w:val="center"/>
              <w:rPr>
                <w:rFonts w:ascii="PT Astra Serif" w:hAnsi="PT Astra Serif"/>
              </w:rPr>
            </w:pPr>
            <w:r w:rsidRPr="00CF224E">
              <w:rPr>
                <w:rFonts w:ascii="PT Astra Serif" w:hAnsi="PT Astra Serif"/>
              </w:rPr>
              <w:t>16,1</w:t>
            </w:r>
          </w:p>
        </w:tc>
        <w:tc>
          <w:tcPr>
            <w:tcW w:w="731" w:type="pct"/>
            <w:vAlign w:val="center"/>
          </w:tcPr>
          <w:p w14:paraId="2A9FCF8C" w14:textId="128A8078" w:rsidR="008617C5" w:rsidRPr="00CF224E" w:rsidRDefault="008617C5" w:rsidP="008617C5">
            <w:pPr>
              <w:jc w:val="center"/>
              <w:rPr>
                <w:rFonts w:ascii="PT Astra Serif" w:hAnsi="PT Astra Serif"/>
              </w:rPr>
            </w:pPr>
            <w:r w:rsidRPr="00CF224E">
              <w:rPr>
                <w:rFonts w:ascii="PT Astra Serif" w:hAnsi="PT Astra Serif"/>
              </w:rPr>
              <w:t>15,3</w:t>
            </w:r>
          </w:p>
        </w:tc>
        <w:tc>
          <w:tcPr>
            <w:tcW w:w="772" w:type="pct"/>
            <w:vAlign w:val="center"/>
          </w:tcPr>
          <w:p w14:paraId="4FE9FA49" w14:textId="666F2D32" w:rsidR="008617C5" w:rsidRPr="00CF224E" w:rsidRDefault="008617C5" w:rsidP="008617C5">
            <w:pPr>
              <w:jc w:val="center"/>
              <w:rPr>
                <w:rFonts w:ascii="PT Astra Serif" w:hAnsi="PT Astra Serif"/>
                <w:lang w:val="en-US"/>
              </w:rPr>
            </w:pPr>
            <w:r w:rsidRPr="00CF224E">
              <w:rPr>
                <w:rFonts w:ascii="PT Astra Serif" w:hAnsi="PT Astra Serif"/>
                <w:lang w:val="en-US"/>
              </w:rPr>
              <w:t>12</w:t>
            </w:r>
            <w:r w:rsidRPr="00CF224E">
              <w:rPr>
                <w:rFonts w:ascii="PT Astra Serif" w:hAnsi="PT Astra Serif"/>
              </w:rPr>
              <w:t>,3</w:t>
            </w:r>
          </w:p>
        </w:tc>
      </w:tr>
      <w:tr w:rsidR="008617C5" w:rsidRPr="00CF224E" w14:paraId="388EDD5D" w14:textId="77777777" w:rsidTr="00221760">
        <w:trPr>
          <w:trHeight w:val="635"/>
        </w:trPr>
        <w:tc>
          <w:tcPr>
            <w:tcW w:w="2838" w:type="pct"/>
            <w:hideMark/>
          </w:tcPr>
          <w:p w14:paraId="2B7A8CA4" w14:textId="7B01D8D3" w:rsidR="008617C5" w:rsidRPr="00CF224E" w:rsidRDefault="008617C5" w:rsidP="008617C5">
            <w:pPr>
              <w:tabs>
                <w:tab w:val="left" w:pos="1078"/>
              </w:tabs>
              <w:jc w:val="both"/>
              <w:rPr>
                <w:rFonts w:ascii="PT Astra Serif" w:hAnsi="PT Astra Serif"/>
              </w:rPr>
            </w:pPr>
            <w:r w:rsidRPr="00CF224E">
              <w:rPr>
                <w:rFonts w:ascii="PT Astra Serif" w:hAnsi="PT Astra Serif"/>
              </w:rPr>
              <w:t>Количество самозанятых граждан, применяющих специальных налоговый режим «Налог на профессиональный доход», человек</w:t>
            </w:r>
          </w:p>
        </w:tc>
        <w:tc>
          <w:tcPr>
            <w:tcW w:w="659" w:type="pct"/>
            <w:vAlign w:val="center"/>
          </w:tcPr>
          <w:p w14:paraId="177235B7" w14:textId="06248062" w:rsidR="008617C5" w:rsidRPr="00CF224E" w:rsidRDefault="008617C5" w:rsidP="008617C5">
            <w:pPr>
              <w:jc w:val="center"/>
              <w:textAlignment w:val="bottom"/>
              <w:rPr>
                <w:rFonts w:ascii="PT Astra Serif" w:hAnsi="PT Astra Serif"/>
              </w:rPr>
            </w:pPr>
            <w:r w:rsidRPr="00CF224E">
              <w:rPr>
                <w:rFonts w:ascii="PT Astra Serif" w:hAnsi="PT Astra Serif"/>
              </w:rPr>
              <w:t>1</w:t>
            </w:r>
            <w:r>
              <w:rPr>
                <w:rFonts w:ascii="PT Astra Serif" w:hAnsi="PT Astra Serif"/>
              </w:rPr>
              <w:t xml:space="preserve"> </w:t>
            </w:r>
            <w:r w:rsidRPr="00CF224E">
              <w:rPr>
                <w:rFonts w:ascii="PT Astra Serif" w:hAnsi="PT Astra Serif"/>
              </w:rPr>
              <w:t>037</w:t>
            </w:r>
          </w:p>
        </w:tc>
        <w:tc>
          <w:tcPr>
            <w:tcW w:w="731" w:type="pct"/>
            <w:vAlign w:val="center"/>
          </w:tcPr>
          <w:p w14:paraId="1383618F" w14:textId="415DF177" w:rsidR="008617C5" w:rsidRPr="00CF224E" w:rsidRDefault="008617C5" w:rsidP="008617C5">
            <w:pPr>
              <w:jc w:val="center"/>
              <w:rPr>
                <w:rFonts w:ascii="PT Astra Serif" w:hAnsi="PT Astra Serif"/>
              </w:rPr>
            </w:pPr>
            <w:r w:rsidRPr="00CF224E">
              <w:rPr>
                <w:rFonts w:ascii="PT Astra Serif" w:hAnsi="PT Astra Serif"/>
              </w:rPr>
              <w:t>1</w:t>
            </w:r>
            <w:r>
              <w:rPr>
                <w:rFonts w:ascii="PT Astra Serif" w:hAnsi="PT Astra Serif"/>
              </w:rPr>
              <w:t xml:space="preserve"> </w:t>
            </w:r>
            <w:r w:rsidRPr="00CF224E">
              <w:rPr>
                <w:rFonts w:ascii="PT Astra Serif" w:hAnsi="PT Astra Serif"/>
              </w:rPr>
              <w:t>616</w:t>
            </w:r>
          </w:p>
        </w:tc>
        <w:tc>
          <w:tcPr>
            <w:tcW w:w="772" w:type="pct"/>
            <w:vAlign w:val="center"/>
          </w:tcPr>
          <w:p w14:paraId="324267A4" w14:textId="4C052F1B" w:rsidR="008617C5" w:rsidRPr="00CF224E" w:rsidRDefault="008617C5" w:rsidP="008617C5">
            <w:pPr>
              <w:jc w:val="center"/>
              <w:rPr>
                <w:rFonts w:ascii="PT Astra Serif" w:hAnsi="PT Astra Serif"/>
                <w:highlight w:val="yellow"/>
              </w:rPr>
            </w:pPr>
            <w:r w:rsidRPr="00CF224E">
              <w:rPr>
                <w:rFonts w:ascii="PT Astra Serif" w:hAnsi="PT Astra Serif"/>
              </w:rPr>
              <w:t>2</w:t>
            </w:r>
            <w:r>
              <w:rPr>
                <w:rFonts w:ascii="PT Astra Serif" w:hAnsi="PT Astra Serif"/>
              </w:rPr>
              <w:t xml:space="preserve"> </w:t>
            </w:r>
            <w:r w:rsidRPr="00CF224E">
              <w:rPr>
                <w:rFonts w:ascii="PT Astra Serif" w:hAnsi="PT Astra Serif"/>
              </w:rPr>
              <w:t>042</w:t>
            </w:r>
          </w:p>
        </w:tc>
      </w:tr>
    </w:tbl>
    <w:p w14:paraId="078B1961" w14:textId="77777777" w:rsidR="00CF224E" w:rsidRPr="0092690D" w:rsidRDefault="00CF224E" w:rsidP="001F52E9">
      <w:pPr>
        <w:suppressAutoHyphens/>
        <w:ind w:firstLine="709"/>
        <w:jc w:val="both"/>
        <w:rPr>
          <w:rFonts w:ascii="PT Astra Serif" w:hAnsi="PT Astra Serif"/>
          <w:sz w:val="26"/>
          <w:szCs w:val="26"/>
          <w:lang w:eastAsia="ru-RU"/>
        </w:rPr>
      </w:pPr>
    </w:p>
    <w:p w14:paraId="73198214" w14:textId="2C910FE6" w:rsidR="00847A9E" w:rsidRDefault="00BD7D2D" w:rsidP="00B97A0B">
      <w:pPr>
        <w:tabs>
          <w:tab w:val="left" w:pos="1134"/>
        </w:tabs>
        <w:suppressAutoHyphens/>
        <w:ind w:firstLine="709"/>
        <w:jc w:val="both"/>
        <w:rPr>
          <w:rFonts w:ascii="PT Astra Serif" w:hAnsi="PT Astra Serif"/>
          <w:sz w:val="26"/>
          <w:szCs w:val="26"/>
          <w:lang w:eastAsia="ru-RU"/>
        </w:rPr>
      </w:pPr>
      <w:r>
        <w:rPr>
          <w:rFonts w:ascii="PT Astra Serif" w:hAnsi="PT Astra Serif"/>
          <w:sz w:val="26"/>
          <w:szCs w:val="26"/>
          <w:lang w:eastAsia="ru-RU"/>
        </w:rPr>
        <w:t xml:space="preserve">Количество субъектов малого и среднего предпринимательства </w:t>
      </w:r>
      <w:r w:rsidR="00C54D7F">
        <w:rPr>
          <w:rFonts w:ascii="PT Astra Serif" w:hAnsi="PT Astra Serif"/>
          <w:sz w:val="26"/>
          <w:szCs w:val="26"/>
          <w:lang w:eastAsia="ru-RU"/>
        </w:rPr>
        <w:t xml:space="preserve">и численность наемных работников у субъектов МСП </w:t>
      </w:r>
      <w:r>
        <w:rPr>
          <w:rFonts w:ascii="PT Astra Serif" w:hAnsi="PT Astra Serif"/>
          <w:sz w:val="26"/>
          <w:szCs w:val="26"/>
          <w:lang w:eastAsia="ru-RU"/>
        </w:rPr>
        <w:t xml:space="preserve">по итогам 2023 года оценивается </w:t>
      </w:r>
      <w:r w:rsidR="00C54D7F">
        <w:rPr>
          <w:rFonts w:ascii="PT Astra Serif" w:hAnsi="PT Astra Serif"/>
          <w:sz w:val="26"/>
          <w:szCs w:val="26"/>
          <w:lang w:eastAsia="ru-RU"/>
        </w:rPr>
        <w:t xml:space="preserve">на уровне результатов за январь-сентябрь 2023 года. </w:t>
      </w:r>
    </w:p>
    <w:p w14:paraId="3B912F78" w14:textId="77777777" w:rsidR="0092690D" w:rsidRPr="00EF0CCD" w:rsidRDefault="0092690D" w:rsidP="00B97A0B">
      <w:pPr>
        <w:tabs>
          <w:tab w:val="left" w:pos="1134"/>
        </w:tabs>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На муниципальном уровне поддержка малого и среднего предпринимательства осуществляется в соответствии с подпрограммой 2 «Развитие малого и среднего предпринимательства» муниципальной программы города Югорска «Социально-экономическое развитие и муниципальное управление» в рамках национального проекта «Малое и среднее предпринимательство и поддержка индивидуальной предпринимательской инициативы» по 2 региональным проектам:</w:t>
      </w:r>
    </w:p>
    <w:p w14:paraId="4BD6F086" w14:textId="5F6B2183" w:rsidR="0092690D" w:rsidRPr="00EF0CCD" w:rsidRDefault="006178A1" w:rsidP="00BF6417">
      <w:pPr>
        <w:tabs>
          <w:tab w:val="left" w:pos="1134"/>
        </w:tabs>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xml:space="preserve">- </w:t>
      </w:r>
      <w:r w:rsidR="0092690D" w:rsidRPr="00EF0CCD">
        <w:rPr>
          <w:rFonts w:ascii="PT Astra Serif" w:hAnsi="PT Astra Serif"/>
          <w:sz w:val="26"/>
          <w:szCs w:val="26"/>
          <w:lang w:eastAsia="ru-RU"/>
        </w:rPr>
        <w:t xml:space="preserve">«Акселерация субъектов малого и среднего предпринимательства»;  </w:t>
      </w:r>
    </w:p>
    <w:p w14:paraId="0FD62E08" w14:textId="5E5C8383" w:rsidR="0092690D" w:rsidRPr="00EF0CCD" w:rsidRDefault="006178A1" w:rsidP="00BF6417">
      <w:pPr>
        <w:tabs>
          <w:tab w:val="left" w:pos="1134"/>
        </w:tabs>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xml:space="preserve">- </w:t>
      </w:r>
      <w:r w:rsidR="0092690D" w:rsidRPr="00EF0CCD">
        <w:rPr>
          <w:rFonts w:ascii="PT Astra Serif" w:hAnsi="PT Astra Serif"/>
          <w:sz w:val="26"/>
          <w:szCs w:val="26"/>
          <w:lang w:eastAsia="ru-RU"/>
        </w:rPr>
        <w:t>«Создание условий для легкого старта и комфортного ведения бизнеса».</w:t>
      </w:r>
    </w:p>
    <w:p w14:paraId="62A553AA" w14:textId="77777777" w:rsidR="0092690D" w:rsidRPr="00EF0CCD" w:rsidRDefault="0092690D" w:rsidP="00562377">
      <w:pPr>
        <w:suppressAutoHyphens/>
        <w:ind w:firstLine="709"/>
        <w:jc w:val="both"/>
        <w:rPr>
          <w:rFonts w:ascii="PT Astra Serif" w:hAnsi="PT Astra Serif"/>
          <w:sz w:val="26"/>
          <w:szCs w:val="26"/>
          <w:highlight w:val="yellow"/>
          <w:lang w:eastAsia="ru-RU"/>
        </w:rPr>
      </w:pPr>
      <w:r w:rsidRPr="00EF0CCD">
        <w:rPr>
          <w:rFonts w:ascii="PT Astra Serif" w:hAnsi="PT Astra Serif"/>
          <w:sz w:val="26"/>
          <w:szCs w:val="26"/>
          <w:lang w:eastAsia="ru-RU"/>
        </w:rPr>
        <w:t>В рамках регионального проекта «Акселерация субъектов малого и среднего предпринимательства» за отчетный период выплачены субсидии 16 субъектам МСП на общую сумму 2,4 млн. рублей (100,0%):</w:t>
      </w:r>
    </w:p>
    <w:p w14:paraId="7B87962B" w14:textId="77777777" w:rsidR="0092690D" w:rsidRPr="00EF0CCD" w:rsidRDefault="0092690D" w:rsidP="00562377">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- 12 субъектам МСП на аренду нежилых помещений (1,689 млн. рублей);</w:t>
      </w:r>
    </w:p>
    <w:p w14:paraId="1B98E1AA" w14:textId="77777777" w:rsidR="0092690D" w:rsidRPr="00EF0CCD" w:rsidRDefault="0092690D" w:rsidP="00562377">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- 3 субъектам МСП на приобретение оборудования (0,536 млн. рублей);</w:t>
      </w:r>
    </w:p>
    <w:p w14:paraId="5315FBC4" w14:textId="77777777" w:rsidR="0092690D" w:rsidRPr="00EF0CCD" w:rsidRDefault="0092690D" w:rsidP="00562377">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- 1 субъекту МСП на оплату коммунальных услуг (0,176 млн. рублей).</w:t>
      </w:r>
    </w:p>
    <w:p w14:paraId="0D687336" w14:textId="77777777" w:rsidR="0092690D" w:rsidRPr="00EF0CCD" w:rsidRDefault="0092690D" w:rsidP="00825543">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В рамках регионального проекта «Создание условий для легкого старта и комфортного ведения бизнеса» выплачены субсидии 3 субъектам МСП на общую сумму 0,275 млн. руб. (100%).</w:t>
      </w:r>
    </w:p>
    <w:p w14:paraId="7B188C65" w14:textId="77777777" w:rsidR="0092690D" w:rsidRPr="00EF0CCD" w:rsidRDefault="0092690D" w:rsidP="00F371DE">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Кроме того, в рамках новых форм финансовой поддержки за счет средств бюджета города выплачены 4 субсидии субъектам предпринимательства на общую сумму 1,0 млн. рублей (100%):</w:t>
      </w:r>
    </w:p>
    <w:p w14:paraId="77CEFE37" w14:textId="77777777" w:rsidR="0092690D" w:rsidRPr="00EF0CCD" w:rsidRDefault="0092690D" w:rsidP="00F371DE">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- 2 субъектам МСП на развитие внутреннего туризма (0,859 млн. рублей);</w:t>
      </w:r>
    </w:p>
    <w:p w14:paraId="5AFB8A07" w14:textId="77777777" w:rsidR="0092690D" w:rsidRPr="00EF0CCD" w:rsidRDefault="0092690D" w:rsidP="00F371DE">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xml:space="preserve">- 2 субъектам МСП по франчайзингу (0,141 млн. рублей).  </w:t>
      </w:r>
    </w:p>
    <w:p w14:paraId="7CEDF8FB" w14:textId="77777777" w:rsidR="000975BA" w:rsidRPr="00EF0CCD" w:rsidRDefault="000975BA" w:rsidP="000975BA">
      <w:pPr>
        <w:ind w:firstLine="567"/>
        <w:jc w:val="both"/>
        <w:rPr>
          <w:rFonts w:ascii="PT Astra Serif" w:hAnsi="PT Astra Serif"/>
          <w:sz w:val="26"/>
          <w:szCs w:val="26"/>
        </w:rPr>
      </w:pPr>
      <w:r w:rsidRPr="00EF0CCD">
        <w:rPr>
          <w:rFonts w:ascii="PT Astra Serif" w:hAnsi="PT Astra Serif"/>
          <w:sz w:val="26"/>
          <w:szCs w:val="26"/>
        </w:rPr>
        <w:t>Субъектами МСП – получателями поддержки создано 8 рабочих мест.</w:t>
      </w:r>
    </w:p>
    <w:p w14:paraId="7EEB06BB" w14:textId="128851E6" w:rsidR="0092690D" w:rsidRPr="00EF0CCD" w:rsidRDefault="004779F9" w:rsidP="00921A7D">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xml:space="preserve">В течение отчетного периода </w:t>
      </w:r>
      <w:r w:rsidR="0092690D" w:rsidRPr="00EF0CCD">
        <w:rPr>
          <w:rFonts w:ascii="PT Astra Serif" w:hAnsi="PT Astra Serif"/>
          <w:sz w:val="26"/>
          <w:szCs w:val="26"/>
          <w:lang w:eastAsia="ru-RU"/>
        </w:rPr>
        <w:t>проведено заседание Координационного совета по развитию малого и среднего предпринимательства, на котором были обсуждены следующие вопросы:</w:t>
      </w:r>
    </w:p>
    <w:p w14:paraId="196E2C1F" w14:textId="77777777" w:rsidR="0092690D" w:rsidRPr="00EF0CCD" w:rsidRDefault="0092690D" w:rsidP="00921A7D">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единый налоговый счет (ЕНС);</w:t>
      </w:r>
    </w:p>
    <w:p w14:paraId="329F623A" w14:textId="77777777" w:rsidR="0092690D" w:rsidRPr="00EF0CCD" w:rsidRDefault="0092690D" w:rsidP="00921A7D">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налоговая ставка по земельному налогу;</w:t>
      </w:r>
    </w:p>
    <w:p w14:paraId="2788110E" w14:textId="77777777" w:rsidR="0092690D" w:rsidRPr="00EF0CCD" w:rsidRDefault="0092690D" w:rsidP="00921A7D">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получение профессионального образования в рамках национального проекта «Демография»;</w:t>
      </w:r>
    </w:p>
    <w:p w14:paraId="2A031297" w14:textId="77777777" w:rsidR="0092690D" w:rsidRPr="00EF0CCD" w:rsidRDefault="0092690D" w:rsidP="00921A7D">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lastRenderedPageBreak/>
        <w:t>- социальный проект «</w:t>
      </w:r>
      <w:proofErr w:type="spellStart"/>
      <w:proofErr w:type="gramStart"/>
      <w:r w:rsidRPr="00EF0CCD">
        <w:rPr>
          <w:rFonts w:ascii="PT Astra Serif" w:hAnsi="PT Astra Serif"/>
          <w:sz w:val="26"/>
          <w:szCs w:val="26"/>
          <w:lang w:eastAsia="ru-RU"/>
        </w:rPr>
        <w:t>Z</w:t>
      </w:r>
      <w:proofErr w:type="gramEnd"/>
      <w:r w:rsidRPr="00EF0CCD">
        <w:rPr>
          <w:rFonts w:ascii="PT Astra Serif" w:hAnsi="PT Astra Serif"/>
          <w:sz w:val="26"/>
          <w:szCs w:val="26"/>
          <w:lang w:eastAsia="ru-RU"/>
        </w:rPr>
        <w:t>абота</w:t>
      </w:r>
      <w:proofErr w:type="spellEnd"/>
      <w:r w:rsidRPr="00EF0CCD">
        <w:rPr>
          <w:rFonts w:ascii="PT Astra Serif" w:hAnsi="PT Astra Serif"/>
          <w:sz w:val="26"/>
          <w:szCs w:val="26"/>
          <w:lang w:eastAsia="ru-RU"/>
        </w:rPr>
        <w:t>».</w:t>
      </w:r>
    </w:p>
    <w:p w14:paraId="61FEBCA8" w14:textId="27896AEE" w:rsidR="00921A7D" w:rsidRPr="00EF0CCD" w:rsidRDefault="00921A7D" w:rsidP="00921A7D">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xml:space="preserve">Постановлением администрации города Югорска от 10.08.2023 № 1081-п </w:t>
      </w:r>
      <w:r w:rsidR="00603796" w:rsidRPr="00EF0CCD">
        <w:rPr>
          <w:rFonts w:ascii="PT Astra Serif" w:hAnsi="PT Astra Serif"/>
          <w:sz w:val="26"/>
          <w:szCs w:val="26"/>
          <w:lang w:eastAsia="ru-RU"/>
        </w:rPr>
        <w:t xml:space="preserve">данный </w:t>
      </w:r>
      <w:r w:rsidR="00033A19" w:rsidRPr="00EF0CCD">
        <w:rPr>
          <w:rFonts w:ascii="PT Astra Serif" w:hAnsi="PT Astra Serif"/>
          <w:sz w:val="26"/>
          <w:szCs w:val="26"/>
          <w:lang w:eastAsia="ru-RU"/>
        </w:rPr>
        <w:t xml:space="preserve">коллегиальный орган </w:t>
      </w:r>
      <w:r w:rsidR="00C953CA" w:rsidRPr="00EF0CCD">
        <w:rPr>
          <w:rFonts w:ascii="PT Astra Serif" w:hAnsi="PT Astra Serif"/>
          <w:sz w:val="26"/>
          <w:szCs w:val="26"/>
          <w:lang w:eastAsia="ru-RU"/>
        </w:rPr>
        <w:t xml:space="preserve">управления </w:t>
      </w:r>
      <w:r w:rsidR="00603796" w:rsidRPr="00EF0CCD">
        <w:rPr>
          <w:rFonts w:ascii="PT Astra Serif" w:hAnsi="PT Astra Serif"/>
          <w:sz w:val="26"/>
          <w:szCs w:val="26"/>
          <w:lang w:eastAsia="ru-RU"/>
        </w:rPr>
        <w:t xml:space="preserve">преобразован </w:t>
      </w:r>
      <w:r w:rsidR="00033A19" w:rsidRPr="00EF0CCD">
        <w:rPr>
          <w:rFonts w:ascii="PT Astra Serif" w:hAnsi="PT Astra Serif"/>
          <w:sz w:val="26"/>
          <w:szCs w:val="26"/>
          <w:lang w:eastAsia="ru-RU"/>
        </w:rPr>
        <w:t>в</w:t>
      </w:r>
      <w:r w:rsidRPr="00EF0CCD">
        <w:rPr>
          <w:rFonts w:ascii="PT Astra Serif" w:hAnsi="PT Astra Serif"/>
          <w:sz w:val="26"/>
          <w:szCs w:val="26"/>
          <w:lang w:eastAsia="ru-RU"/>
        </w:rPr>
        <w:t xml:space="preserve"> Координационный совет по инвестиционной политике и развитию малого и среднего предпринимательства</w:t>
      </w:r>
      <w:r w:rsidR="00033A19" w:rsidRPr="00EF0CCD">
        <w:rPr>
          <w:rFonts w:ascii="PT Astra Serif" w:hAnsi="PT Astra Serif"/>
          <w:sz w:val="26"/>
          <w:szCs w:val="26"/>
          <w:lang w:eastAsia="ru-RU"/>
        </w:rPr>
        <w:t xml:space="preserve"> (далее – Координационный совет)</w:t>
      </w:r>
      <w:r w:rsidRPr="00EF0CCD">
        <w:rPr>
          <w:rFonts w:ascii="PT Astra Serif" w:hAnsi="PT Astra Serif"/>
          <w:sz w:val="26"/>
          <w:szCs w:val="26"/>
          <w:lang w:eastAsia="ru-RU"/>
        </w:rPr>
        <w:t>.</w:t>
      </w:r>
    </w:p>
    <w:p w14:paraId="29502DBB" w14:textId="5DD7E99A" w:rsidR="00B63E74" w:rsidRPr="00EF0CCD" w:rsidRDefault="004779F9" w:rsidP="00B63E74">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 xml:space="preserve">На заседании </w:t>
      </w:r>
      <w:r w:rsidR="00B63E74" w:rsidRPr="00EF0CCD">
        <w:rPr>
          <w:rFonts w:ascii="PT Astra Serif" w:hAnsi="PT Astra Serif"/>
          <w:sz w:val="26"/>
          <w:szCs w:val="26"/>
          <w:lang w:eastAsia="ru-RU"/>
        </w:rPr>
        <w:t xml:space="preserve">Координационного совета были заслушаны </w:t>
      </w:r>
      <w:proofErr w:type="gramStart"/>
      <w:r w:rsidR="00B63E74" w:rsidRPr="00EF0CCD">
        <w:rPr>
          <w:rFonts w:ascii="PT Astra Serif" w:hAnsi="PT Astra Serif"/>
          <w:sz w:val="26"/>
          <w:szCs w:val="26"/>
          <w:lang w:eastAsia="ru-RU"/>
        </w:rPr>
        <w:t>бизнес-проекты</w:t>
      </w:r>
      <w:proofErr w:type="gramEnd"/>
      <w:r w:rsidR="00B63E74" w:rsidRPr="00EF0CCD">
        <w:rPr>
          <w:rFonts w:ascii="PT Astra Serif" w:hAnsi="PT Astra Serif"/>
          <w:sz w:val="26"/>
          <w:szCs w:val="26"/>
          <w:lang w:eastAsia="ru-RU"/>
        </w:rPr>
        <w:t xml:space="preserve"> предпринимателей, доведена информация об имеющихся земельных участках для реализации инвестиционных проектов и об итогах кадастровой оценки объектов недвижимости в 2023 году на территории Ханты-Мансийского автономного округа - Югры.  </w:t>
      </w:r>
    </w:p>
    <w:p w14:paraId="3A753F23" w14:textId="5EAC9F9C" w:rsidR="0092690D" w:rsidRPr="00EF0CCD" w:rsidRDefault="0092690D" w:rsidP="00B935DB">
      <w:pPr>
        <w:suppressAutoHyphens/>
        <w:ind w:firstLine="709"/>
        <w:jc w:val="both"/>
        <w:rPr>
          <w:rFonts w:ascii="PT Astra Serif" w:hAnsi="PT Astra Serif"/>
          <w:sz w:val="26"/>
          <w:szCs w:val="26"/>
          <w:lang w:eastAsia="ru-RU"/>
        </w:rPr>
      </w:pPr>
      <w:r w:rsidRPr="00EF0CCD">
        <w:rPr>
          <w:rFonts w:ascii="PT Astra Serif" w:hAnsi="PT Astra Serif"/>
          <w:sz w:val="26"/>
          <w:szCs w:val="26"/>
          <w:lang w:eastAsia="ru-RU"/>
        </w:rPr>
        <w:t>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w:t>
      </w:r>
      <w:r w:rsidR="00B935DB" w:rsidRPr="00EF0CCD">
        <w:rPr>
          <w:rFonts w:ascii="PT Astra Serif" w:hAnsi="PT Astra Serif"/>
          <w:sz w:val="26"/>
          <w:szCs w:val="26"/>
          <w:lang w:eastAsia="ru-RU"/>
        </w:rPr>
        <w:t>едпринимательства, составил 53,9</w:t>
      </w:r>
      <w:r w:rsidRPr="00EF0CCD">
        <w:rPr>
          <w:rFonts w:ascii="PT Astra Serif" w:hAnsi="PT Astra Serif"/>
          <w:sz w:val="26"/>
          <w:szCs w:val="26"/>
          <w:lang w:eastAsia="ru-RU"/>
        </w:rPr>
        <w:t>% от совокупного годового объема закупок.</w:t>
      </w:r>
    </w:p>
    <w:p w14:paraId="1C1E0DA4" w14:textId="77777777" w:rsidR="00E50FF4" w:rsidRDefault="00E50FF4" w:rsidP="00B935DB">
      <w:pPr>
        <w:suppressAutoHyphens/>
        <w:ind w:firstLine="709"/>
        <w:jc w:val="both"/>
        <w:rPr>
          <w:rFonts w:ascii="PT Astra Serif" w:hAnsi="PT Astra Serif"/>
          <w:sz w:val="26"/>
          <w:szCs w:val="26"/>
          <w:lang w:eastAsia="ru-RU"/>
        </w:rPr>
      </w:pPr>
    </w:p>
    <w:p w14:paraId="1C2C9C25" w14:textId="77777777" w:rsidR="001C4823" w:rsidRPr="000414CA" w:rsidRDefault="001C4823" w:rsidP="00E85011">
      <w:pPr>
        <w:jc w:val="center"/>
        <w:rPr>
          <w:rFonts w:ascii="PT Astra Serif" w:hAnsi="PT Astra Serif"/>
          <w:b/>
          <w:sz w:val="28"/>
          <w:szCs w:val="28"/>
        </w:rPr>
      </w:pPr>
      <w:r w:rsidRPr="000414CA">
        <w:rPr>
          <w:rFonts w:ascii="PT Astra Serif" w:hAnsi="PT Astra Serif"/>
          <w:b/>
          <w:sz w:val="28"/>
          <w:szCs w:val="28"/>
        </w:rPr>
        <w:t>Инвестици</w:t>
      </w:r>
      <w:r w:rsidR="009F0B30" w:rsidRPr="000414CA">
        <w:rPr>
          <w:rFonts w:ascii="PT Astra Serif" w:hAnsi="PT Astra Serif"/>
          <w:b/>
          <w:sz w:val="28"/>
          <w:szCs w:val="28"/>
        </w:rPr>
        <w:t>онная деятельность</w:t>
      </w:r>
      <w:r w:rsidR="003F3D97" w:rsidRPr="000414CA">
        <w:rPr>
          <w:rFonts w:ascii="PT Astra Serif" w:hAnsi="PT Astra Serif"/>
          <w:b/>
          <w:sz w:val="28"/>
          <w:szCs w:val="28"/>
        </w:rPr>
        <w:t>,</w:t>
      </w:r>
      <w:r w:rsidRPr="000414CA">
        <w:rPr>
          <w:rFonts w:ascii="PT Astra Serif" w:hAnsi="PT Astra Serif"/>
          <w:b/>
          <w:sz w:val="28"/>
          <w:szCs w:val="28"/>
        </w:rPr>
        <w:t xml:space="preserve"> строительство</w:t>
      </w:r>
      <w:r w:rsidR="003F3D97" w:rsidRPr="000414CA">
        <w:rPr>
          <w:rFonts w:ascii="PT Astra Serif" w:hAnsi="PT Astra Serif"/>
          <w:b/>
          <w:sz w:val="28"/>
          <w:szCs w:val="28"/>
        </w:rPr>
        <w:t xml:space="preserve"> и благоустройство</w:t>
      </w:r>
    </w:p>
    <w:p w14:paraId="766EF4F4" w14:textId="77777777" w:rsidR="001C4823" w:rsidRPr="00322385" w:rsidRDefault="001C4823" w:rsidP="00E85011">
      <w:pPr>
        <w:ind w:firstLine="709"/>
        <w:jc w:val="center"/>
        <w:rPr>
          <w:rFonts w:ascii="PT Astra Serif" w:hAnsi="PT Astra Serif"/>
          <w:b/>
          <w:sz w:val="28"/>
          <w:szCs w:val="28"/>
          <w:highlight w:val="yellow"/>
        </w:rPr>
      </w:pPr>
    </w:p>
    <w:p w14:paraId="6EDD694A" w14:textId="4525B7E2" w:rsidR="00E85011" w:rsidRPr="00E85011" w:rsidRDefault="00E85011" w:rsidP="00E85011">
      <w:pPr>
        <w:ind w:firstLine="709"/>
        <w:jc w:val="both"/>
        <w:rPr>
          <w:rFonts w:ascii="PT Astra Serif" w:hAnsi="PT Astra Serif"/>
          <w:sz w:val="26"/>
          <w:szCs w:val="26"/>
        </w:rPr>
      </w:pPr>
      <w:r w:rsidRPr="00E85011">
        <w:rPr>
          <w:rFonts w:ascii="PT Astra Serif" w:hAnsi="PT Astra Serif"/>
          <w:sz w:val="26"/>
          <w:szCs w:val="26"/>
        </w:rPr>
        <w:t>Объем инвестиций в основной капитал за счет всех источников финансирования по предварительным итогам составил 1 571,8 млн. рублей (180,5%).</w:t>
      </w:r>
      <w:r w:rsidR="003152BF">
        <w:rPr>
          <w:rFonts w:ascii="PT Astra Serif" w:hAnsi="PT Astra Serif"/>
          <w:sz w:val="26"/>
          <w:szCs w:val="26"/>
        </w:rPr>
        <w:t xml:space="preserve"> </w:t>
      </w:r>
      <w:r w:rsidR="003152BF" w:rsidRPr="00AE4C24">
        <w:rPr>
          <w:rFonts w:ascii="PT Astra Serif" w:hAnsi="PT Astra Serif"/>
          <w:sz w:val="26"/>
          <w:szCs w:val="26"/>
        </w:rPr>
        <w:t xml:space="preserve">Оценка 2023 года </w:t>
      </w:r>
      <w:r w:rsidR="00AE4C24">
        <w:rPr>
          <w:rFonts w:ascii="PT Astra Serif" w:hAnsi="PT Astra Serif"/>
          <w:sz w:val="26"/>
          <w:szCs w:val="26"/>
        </w:rPr>
        <w:t>-</w:t>
      </w:r>
      <w:r w:rsidR="003152BF" w:rsidRPr="00AE4C24">
        <w:rPr>
          <w:rFonts w:ascii="PT Astra Serif" w:hAnsi="PT Astra Serif"/>
          <w:sz w:val="26"/>
          <w:szCs w:val="26"/>
        </w:rPr>
        <w:t xml:space="preserve"> </w:t>
      </w:r>
      <w:r w:rsidR="00AE4C24" w:rsidRPr="00AE4C24">
        <w:rPr>
          <w:rFonts w:ascii="PT Astra Serif" w:hAnsi="PT Astra Serif"/>
          <w:sz w:val="26"/>
          <w:szCs w:val="26"/>
        </w:rPr>
        <w:t>2</w:t>
      </w:r>
      <w:r w:rsidR="00AE4C24">
        <w:rPr>
          <w:rFonts w:ascii="PT Astra Serif" w:hAnsi="PT Astra Serif"/>
          <w:sz w:val="26"/>
          <w:szCs w:val="26"/>
        </w:rPr>
        <w:t> 735,0 млн. рублей (131,2% в сопоставимых ценах).</w:t>
      </w:r>
    </w:p>
    <w:p w14:paraId="3BD44EF2" w14:textId="3012AEC9" w:rsidR="00E85011" w:rsidRPr="00E85011" w:rsidRDefault="00E85011" w:rsidP="00E85011">
      <w:pPr>
        <w:widowControl w:val="0"/>
        <w:numPr>
          <w:ilvl w:val="0"/>
          <w:numId w:val="2"/>
        </w:numPr>
        <w:autoSpaceDE w:val="0"/>
        <w:autoSpaceDN w:val="0"/>
        <w:adjustRightInd w:val="0"/>
        <w:ind w:firstLine="709"/>
        <w:contextualSpacing/>
        <w:jc w:val="both"/>
        <w:rPr>
          <w:rFonts w:ascii="PT Astra Serif" w:hAnsi="PT Astra Serif"/>
          <w:sz w:val="26"/>
          <w:szCs w:val="26"/>
          <w:lang w:eastAsia="en-US"/>
        </w:rPr>
      </w:pPr>
      <w:r w:rsidRPr="00E85011">
        <w:rPr>
          <w:rFonts w:ascii="PT Astra Serif" w:hAnsi="PT Astra Serif"/>
          <w:sz w:val="26"/>
          <w:szCs w:val="26"/>
          <w:lang w:eastAsia="en-US"/>
        </w:rPr>
        <w:t xml:space="preserve">Наибольший удельный вес </w:t>
      </w:r>
      <w:r w:rsidR="009823C6">
        <w:rPr>
          <w:rFonts w:ascii="PT Astra Serif" w:hAnsi="PT Astra Serif"/>
          <w:sz w:val="26"/>
          <w:szCs w:val="26"/>
          <w:lang w:eastAsia="en-US"/>
        </w:rPr>
        <w:t xml:space="preserve">- 82,4% </w:t>
      </w:r>
      <w:r w:rsidRPr="00E85011">
        <w:rPr>
          <w:rFonts w:ascii="PT Astra Serif" w:hAnsi="PT Astra Serif"/>
          <w:sz w:val="26"/>
          <w:szCs w:val="26"/>
          <w:lang w:eastAsia="en-US"/>
        </w:rPr>
        <w:t>в общем объеме инвестиций по крупным и средним предприятиям города (без учета инвестиций в сфере малого предпринимательства)</w:t>
      </w:r>
      <w:r w:rsidR="009823C6">
        <w:rPr>
          <w:rFonts w:ascii="PT Astra Serif" w:hAnsi="PT Astra Serif"/>
          <w:sz w:val="26"/>
          <w:szCs w:val="26"/>
          <w:lang w:eastAsia="en-US"/>
        </w:rPr>
        <w:t>,</w:t>
      </w:r>
      <w:r w:rsidRPr="00E85011">
        <w:rPr>
          <w:rFonts w:ascii="PT Astra Serif" w:hAnsi="PT Astra Serif"/>
          <w:sz w:val="26"/>
          <w:szCs w:val="26"/>
          <w:lang w:eastAsia="en-US"/>
        </w:rPr>
        <w:t xml:space="preserve"> принадлежит виду деятельности «транспортировка и хранение», который включает трубопроводный транспорт. </w:t>
      </w:r>
    </w:p>
    <w:p w14:paraId="5AE565D1" w14:textId="3857D9E4" w:rsidR="00E85011" w:rsidRPr="00E85011" w:rsidRDefault="00E85011" w:rsidP="00E85011">
      <w:pPr>
        <w:widowControl w:val="0"/>
        <w:numPr>
          <w:ilvl w:val="0"/>
          <w:numId w:val="2"/>
        </w:numPr>
        <w:autoSpaceDE w:val="0"/>
        <w:autoSpaceDN w:val="0"/>
        <w:adjustRightInd w:val="0"/>
        <w:ind w:firstLine="709"/>
        <w:contextualSpacing/>
        <w:jc w:val="both"/>
        <w:rPr>
          <w:rFonts w:ascii="PT Astra Serif" w:hAnsi="PT Astra Serif"/>
          <w:sz w:val="26"/>
          <w:szCs w:val="26"/>
        </w:rPr>
      </w:pPr>
      <w:r w:rsidRPr="00E85011">
        <w:rPr>
          <w:rFonts w:ascii="PT Astra Serif" w:hAnsi="PT Astra Serif"/>
          <w:sz w:val="26"/>
          <w:szCs w:val="26"/>
        </w:rPr>
        <w:t>В разрезе источников финансирования 9,2% от общего объема инвестиций осуществлено за счет бюджетных средств,</w:t>
      </w:r>
      <w:r w:rsidRPr="00E85011">
        <w:rPr>
          <w:rFonts w:ascii="PT Astra Serif" w:hAnsi="PT Astra Serif"/>
          <w:sz w:val="26"/>
          <w:szCs w:val="26"/>
          <w:lang w:eastAsia="ru-RU"/>
        </w:rPr>
        <w:t xml:space="preserve"> из </w:t>
      </w:r>
      <w:r w:rsidR="00AF44D8">
        <w:rPr>
          <w:rFonts w:ascii="PT Astra Serif" w:hAnsi="PT Astra Serif"/>
          <w:sz w:val="26"/>
          <w:szCs w:val="26"/>
          <w:lang w:eastAsia="ru-RU"/>
        </w:rPr>
        <w:t>них</w:t>
      </w:r>
      <w:r w:rsidRPr="00E85011">
        <w:rPr>
          <w:rFonts w:ascii="PT Astra Serif" w:hAnsi="PT Astra Serif"/>
          <w:sz w:val="26"/>
          <w:szCs w:val="26"/>
          <w:lang w:eastAsia="ru-RU"/>
        </w:rPr>
        <w:t xml:space="preserve"> средства окружного бюджета </w:t>
      </w:r>
      <w:r w:rsidR="00AF44D8">
        <w:rPr>
          <w:rFonts w:ascii="PT Astra Serif" w:hAnsi="PT Astra Serif"/>
          <w:sz w:val="26"/>
          <w:szCs w:val="26"/>
          <w:lang w:eastAsia="ru-RU"/>
        </w:rPr>
        <w:t>-</w:t>
      </w:r>
      <w:r w:rsidR="00573FE0">
        <w:rPr>
          <w:rFonts w:ascii="PT Astra Serif" w:hAnsi="PT Astra Serif"/>
          <w:sz w:val="26"/>
          <w:szCs w:val="26"/>
          <w:lang w:eastAsia="ru-RU"/>
        </w:rPr>
        <w:t xml:space="preserve"> </w:t>
      </w:r>
      <w:r w:rsidRPr="00E85011">
        <w:rPr>
          <w:rFonts w:ascii="PT Astra Serif" w:hAnsi="PT Astra Serif"/>
          <w:sz w:val="26"/>
          <w:szCs w:val="26"/>
          <w:lang w:eastAsia="ru-RU"/>
        </w:rPr>
        <w:t>53,9</w:t>
      </w:r>
      <w:r w:rsidR="00573FE0">
        <w:rPr>
          <w:rFonts w:ascii="PT Astra Serif" w:hAnsi="PT Astra Serif"/>
          <w:sz w:val="26"/>
          <w:szCs w:val="26"/>
        </w:rPr>
        <w:t>%, местного бюджета -</w:t>
      </w:r>
      <w:r w:rsidRPr="00E85011">
        <w:rPr>
          <w:rFonts w:ascii="PT Astra Serif" w:hAnsi="PT Astra Serif"/>
          <w:sz w:val="26"/>
          <w:szCs w:val="26"/>
        </w:rPr>
        <w:t xml:space="preserve"> 46,1%. </w:t>
      </w:r>
    </w:p>
    <w:p w14:paraId="2D7FDCD7" w14:textId="77777777" w:rsidR="00E85011" w:rsidRPr="00E85011" w:rsidRDefault="00E85011" w:rsidP="00E85011">
      <w:pPr>
        <w:widowControl w:val="0"/>
        <w:numPr>
          <w:ilvl w:val="0"/>
          <w:numId w:val="2"/>
        </w:numPr>
        <w:autoSpaceDE w:val="0"/>
        <w:autoSpaceDN w:val="0"/>
        <w:adjustRightInd w:val="0"/>
        <w:ind w:firstLine="709"/>
        <w:contextualSpacing/>
        <w:jc w:val="both"/>
        <w:rPr>
          <w:rFonts w:ascii="PT Astra Serif" w:hAnsi="PT Astra Serif"/>
          <w:sz w:val="26"/>
          <w:szCs w:val="26"/>
        </w:rPr>
      </w:pPr>
      <w:r w:rsidRPr="00E85011">
        <w:rPr>
          <w:rFonts w:ascii="PT Astra Serif" w:hAnsi="PT Astra Serif"/>
          <w:sz w:val="26"/>
          <w:szCs w:val="26"/>
        </w:rPr>
        <w:t xml:space="preserve">В 2023 году на территории города Югорска продолжена реализация государственных программ, направленных на строительство и модернизацию объектов образования, здравоохранения.  </w:t>
      </w:r>
    </w:p>
    <w:p w14:paraId="1D47FCC0" w14:textId="40328D43" w:rsidR="00E85011" w:rsidRPr="00E85011" w:rsidRDefault="00E85011" w:rsidP="00E85011">
      <w:pPr>
        <w:shd w:val="clear" w:color="auto" w:fill="FFFFFF"/>
        <w:ind w:firstLine="709"/>
        <w:jc w:val="both"/>
        <w:rPr>
          <w:rFonts w:ascii="PT Astra Serif" w:hAnsi="PT Astra Serif"/>
          <w:sz w:val="26"/>
          <w:szCs w:val="26"/>
        </w:rPr>
      </w:pPr>
      <w:r w:rsidRPr="00E85011">
        <w:rPr>
          <w:rFonts w:ascii="PT Astra Serif" w:hAnsi="PT Astra Serif"/>
          <w:sz w:val="26"/>
          <w:szCs w:val="26"/>
        </w:rPr>
        <w:t>В рамках реализации государственной программы Ханты</w:t>
      </w:r>
      <w:r w:rsidR="0004685F">
        <w:rPr>
          <w:rFonts w:ascii="PT Astra Serif" w:hAnsi="PT Astra Serif"/>
          <w:sz w:val="26"/>
          <w:szCs w:val="26"/>
        </w:rPr>
        <w:t>-Мансийского автономного округа -</w:t>
      </w:r>
      <w:r w:rsidRPr="00E85011">
        <w:rPr>
          <w:rFonts w:ascii="PT Astra Serif" w:hAnsi="PT Astra Serif"/>
          <w:sz w:val="26"/>
          <w:szCs w:val="26"/>
        </w:rPr>
        <w:t xml:space="preserve"> Югры «Развитие образования» заключен контракт на сумму 140,5 млн. рублей на выполнение проектно-изыскательских и строительно-монтажных работ по объекту «Реконструкция и расширение здания Югорского политехнического колледжа» (2 этап). </w:t>
      </w:r>
    </w:p>
    <w:p w14:paraId="6DB800A7" w14:textId="79E3ECB3" w:rsidR="00E85011" w:rsidRPr="00E85011" w:rsidRDefault="00E85011" w:rsidP="00E85011">
      <w:pPr>
        <w:shd w:val="clear" w:color="auto" w:fill="FFFFFF"/>
        <w:ind w:firstLine="709"/>
        <w:jc w:val="both"/>
        <w:rPr>
          <w:rFonts w:ascii="PT Astra Serif" w:hAnsi="PT Astra Serif"/>
          <w:sz w:val="26"/>
          <w:szCs w:val="26"/>
          <w:lang w:eastAsia="en-US"/>
        </w:rPr>
      </w:pPr>
      <w:r w:rsidRPr="00E85011">
        <w:rPr>
          <w:rFonts w:ascii="PT Astra Serif" w:hAnsi="PT Astra Serif"/>
          <w:sz w:val="26"/>
          <w:szCs w:val="26"/>
        </w:rPr>
        <w:t>В рамках реализации государственной программы Ханты</w:t>
      </w:r>
      <w:r w:rsidR="00BA59CD">
        <w:rPr>
          <w:rFonts w:ascii="PT Astra Serif" w:hAnsi="PT Astra Serif"/>
          <w:sz w:val="26"/>
          <w:szCs w:val="26"/>
        </w:rPr>
        <w:t>-Мансийского автономного округа -</w:t>
      </w:r>
      <w:r w:rsidRPr="00E85011">
        <w:rPr>
          <w:rFonts w:ascii="PT Astra Serif" w:hAnsi="PT Astra Serif"/>
          <w:sz w:val="26"/>
          <w:szCs w:val="26"/>
        </w:rPr>
        <w:t xml:space="preserve"> Югры «Современное здравоохранение»</w:t>
      </w:r>
      <w:r w:rsidRPr="00E85011">
        <w:rPr>
          <w:rFonts w:ascii="PT Astra Serif" w:hAnsi="PT Astra Serif"/>
          <w:sz w:val="26"/>
          <w:szCs w:val="26"/>
          <w:lang w:eastAsia="en-US"/>
        </w:rPr>
        <w:t xml:space="preserve"> заключен контракт на сумму 538,7 млн. рублей на реконструкцию терапевтического отделения БУ </w:t>
      </w:r>
      <w:r w:rsidRPr="00E85011">
        <w:rPr>
          <w:rFonts w:ascii="PT Astra Serif" w:hAnsi="PT Astra Serif"/>
          <w:sz w:val="26"/>
          <w:szCs w:val="26"/>
        </w:rPr>
        <w:t>Ханты-Мансийского автономного округа - Югры</w:t>
      </w:r>
      <w:r w:rsidRPr="00E85011">
        <w:rPr>
          <w:rFonts w:ascii="PT Astra Serif" w:hAnsi="PT Astra Serif"/>
          <w:sz w:val="26"/>
          <w:szCs w:val="26"/>
          <w:lang w:eastAsia="en-US"/>
        </w:rPr>
        <w:t xml:space="preserve"> «Югорская городская больница».</w:t>
      </w:r>
    </w:p>
    <w:p w14:paraId="46FDFBA2" w14:textId="77777777" w:rsidR="00E85011" w:rsidRPr="00E85011" w:rsidRDefault="00E85011" w:rsidP="00E85011">
      <w:pPr>
        <w:widowControl w:val="0"/>
        <w:autoSpaceDE w:val="0"/>
        <w:autoSpaceDN w:val="0"/>
        <w:adjustRightInd w:val="0"/>
        <w:ind w:firstLine="709"/>
        <w:jc w:val="both"/>
        <w:rPr>
          <w:rFonts w:ascii="PT Astra Serif" w:hAnsi="PT Astra Serif"/>
          <w:sz w:val="26"/>
          <w:szCs w:val="26"/>
        </w:rPr>
      </w:pPr>
      <w:r w:rsidRPr="00E85011">
        <w:rPr>
          <w:rFonts w:ascii="PT Astra Serif" w:hAnsi="PT Astra Serif"/>
          <w:sz w:val="26"/>
          <w:szCs w:val="26"/>
        </w:rPr>
        <w:t>В рамках муниципальных программ города Югорска запланированы проекты по строительству и реконструкции объектов жилищно-коммунального и дорожного хозяйства, работы по благоустройству, работы по ремонту объектов социальной сферы.</w:t>
      </w:r>
    </w:p>
    <w:p w14:paraId="18AB3E29" w14:textId="110B59EA" w:rsidR="00E85011" w:rsidRPr="00E85011" w:rsidRDefault="00E85011" w:rsidP="00E85011">
      <w:pPr>
        <w:shd w:val="clear" w:color="auto" w:fill="FFFFFF"/>
        <w:suppressAutoHyphens/>
        <w:ind w:firstLine="709"/>
        <w:jc w:val="both"/>
        <w:rPr>
          <w:rFonts w:ascii="PT Astra Serif" w:hAnsi="PT Astra Serif"/>
          <w:sz w:val="26"/>
          <w:szCs w:val="26"/>
        </w:rPr>
      </w:pPr>
      <w:r w:rsidRPr="00E85011">
        <w:rPr>
          <w:rFonts w:ascii="PT Astra Serif" w:hAnsi="PT Astra Serif"/>
          <w:sz w:val="26"/>
          <w:szCs w:val="26"/>
        </w:rPr>
        <w:t xml:space="preserve">Продолжается строительство сетей канализации </w:t>
      </w:r>
      <w:r w:rsidR="000925CC" w:rsidRPr="00E85011">
        <w:rPr>
          <w:rFonts w:ascii="PT Astra Serif" w:hAnsi="PT Astra Serif"/>
          <w:sz w:val="26"/>
          <w:szCs w:val="26"/>
        </w:rPr>
        <w:t>5</w:t>
      </w:r>
      <w:r w:rsidR="000925CC">
        <w:rPr>
          <w:rFonts w:ascii="PT Astra Serif" w:hAnsi="PT Astra Serif"/>
          <w:sz w:val="26"/>
          <w:szCs w:val="26"/>
        </w:rPr>
        <w:t xml:space="preserve"> и</w:t>
      </w:r>
      <w:r w:rsidR="000925CC" w:rsidRPr="00E85011">
        <w:rPr>
          <w:rFonts w:ascii="PT Astra Serif" w:hAnsi="PT Astra Serif"/>
          <w:sz w:val="26"/>
          <w:szCs w:val="26"/>
        </w:rPr>
        <w:t xml:space="preserve"> 7 </w:t>
      </w:r>
      <w:r w:rsidRPr="00E85011">
        <w:rPr>
          <w:rFonts w:ascii="PT Astra Serif" w:hAnsi="PT Astra Serif"/>
          <w:sz w:val="26"/>
          <w:szCs w:val="26"/>
        </w:rPr>
        <w:t xml:space="preserve">микрорайонов индивидуальной застройки в городе Югорске (готовность объекта по контракту - 84,2%). В 2023 году планируется выполнить переустройство сетей </w:t>
      </w:r>
      <w:r w:rsidRPr="00E85011">
        <w:rPr>
          <w:rFonts w:ascii="PT Astra Serif" w:hAnsi="PT Astra Serif"/>
          <w:sz w:val="26"/>
          <w:szCs w:val="26"/>
        </w:rPr>
        <w:lastRenderedPageBreak/>
        <w:t>электроснабжения и продолжение работ по прокладке сетей водоотведения по 3, 4 и 5 этапам.</w:t>
      </w:r>
    </w:p>
    <w:p w14:paraId="7C7C693B" w14:textId="71C58F4B" w:rsidR="00E85011" w:rsidRPr="00E85011" w:rsidRDefault="00E85011" w:rsidP="00E85011">
      <w:pPr>
        <w:shd w:val="clear" w:color="auto" w:fill="FFFFFF"/>
        <w:suppressAutoHyphens/>
        <w:ind w:firstLine="709"/>
        <w:jc w:val="both"/>
        <w:rPr>
          <w:rFonts w:ascii="PT Astra Serif" w:hAnsi="PT Astra Serif"/>
          <w:sz w:val="26"/>
          <w:szCs w:val="26"/>
        </w:rPr>
      </w:pPr>
      <w:r w:rsidRPr="00E85011">
        <w:rPr>
          <w:rFonts w:ascii="PT Astra Serif" w:hAnsi="PT Astra Serif"/>
          <w:spacing w:val="1"/>
          <w:sz w:val="26"/>
          <w:szCs w:val="26"/>
        </w:rPr>
        <w:t xml:space="preserve">В рамках регионального проекта «Жилье» выполняются работы </w:t>
      </w:r>
      <w:r w:rsidRPr="00E85011">
        <w:rPr>
          <w:rFonts w:ascii="PT Astra Serif" w:hAnsi="PT Astra Serif"/>
          <w:sz w:val="26"/>
          <w:szCs w:val="26"/>
        </w:rPr>
        <w:t xml:space="preserve">по реконструкции объекта «Улица Магистральная в городе </w:t>
      </w:r>
      <w:proofErr w:type="spellStart"/>
      <w:r w:rsidRPr="00E85011">
        <w:rPr>
          <w:rFonts w:ascii="PT Astra Serif" w:hAnsi="PT Astra Serif"/>
          <w:sz w:val="26"/>
          <w:szCs w:val="26"/>
        </w:rPr>
        <w:t>Югорске</w:t>
      </w:r>
      <w:proofErr w:type="spellEnd"/>
      <w:r w:rsidRPr="00E85011">
        <w:rPr>
          <w:rFonts w:ascii="PT Astra Serif" w:hAnsi="PT Astra Serif"/>
          <w:sz w:val="26"/>
          <w:szCs w:val="26"/>
        </w:rPr>
        <w:t>»</w:t>
      </w:r>
      <w:r w:rsidR="00AF44D8">
        <w:rPr>
          <w:rFonts w:ascii="PT Astra Serif" w:hAnsi="PT Astra Serif"/>
          <w:sz w:val="26"/>
          <w:szCs w:val="26"/>
        </w:rPr>
        <w:t xml:space="preserve"> (2023 год -</w:t>
      </w:r>
      <w:r w:rsidRPr="00E85011">
        <w:rPr>
          <w:rFonts w:ascii="PT Astra Serif" w:hAnsi="PT Astra Serif"/>
          <w:sz w:val="26"/>
          <w:szCs w:val="26"/>
        </w:rPr>
        <w:t xml:space="preserve"> 126,2 млн. рублей</w:t>
      </w:r>
      <w:r w:rsidR="00AF44D8">
        <w:rPr>
          <w:rFonts w:ascii="PT Astra Serif" w:hAnsi="PT Astra Serif"/>
          <w:sz w:val="26"/>
          <w:szCs w:val="26"/>
        </w:rPr>
        <w:t>)</w:t>
      </w:r>
      <w:r w:rsidRPr="00E85011">
        <w:rPr>
          <w:rFonts w:ascii="PT Astra Serif" w:hAnsi="PT Astra Serif"/>
          <w:sz w:val="26"/>
          <w:szCs w:val="26"/>
        </w:rPr>
        <w:t>.</w:t>
      </w:r>
    </w:p>
    <w:p w14:paraId="1EE9C2B0" w14:textId="1448BE32" w:rsidR="00E85011" w:rsidRPr="00E85011" w:rsidRDefault="00ED048F" w:rsidP="00E85011">
      <w:pPr>
        <w:shd w:val="clear" w:color="auto" w:fill="FFFFFF"/>
        <w:suppressAutoHyphens/>
        <w:ind w:firstLine="709"/>
        <w:jc w:val="both"/>
        <w:rPr>
          <w:rFonts w:ascii="PT Astra Serif" w:hAnsi="PT Astra Serif"/>
          <w:sz w:val="26"/>
          <w:szCs w:val="26"/>
        </w:rPr>
      </w:pPr>
      <w:r w:rsidRPr="00ED048F">
        <w:rPr>
          <w:rFonts w:ascii="PT Astra Serif" w:hAnsi="PT Astra Serif"/>
          <w:sz w:val="26"/>
          <w:szCs w:val="26"/>
        </w:rPr>
        <w:t>В с</w:t>
      </w:r>
      <w:r>
        <w:rPr>
          <w:rFonts w:ascii="PT Astra Serif" w:hAnsi="PT Astra Serif"/>
          <w:sz w:val="26"/>
          <w:szCs w:val="26"/>
        </w:rPr>
        <w:t>оответствии с контрактом</w:t>
      </w:r>
      <w:r w:rsidR="00E85011" w:rsidRPr="00E85011">
        <w:rPr>
          <w:rFonts w:ascii="PT Astra Serif" w:hAnsi="PT Astra Serif"/>
          <w:sz w:val="26"/>
          <w:szCs w:val="26"/>
        </w:rPr>
        <w:t xml:space="preserve"> выполнены работы по устройству земляного полотна, щебеночной подготовки, дорожной одежды на участке дороги </w:t>
      </w:r>
      <w:r>
        <w:rPr>
          <w:rFonts w:ascii="PT Astra Serif" w:hAnsi="PT Astra Serif"/>
          <w:sz w:val="26"/>
          <w:szCs w:val="26"/>
        </w:rPr>
        <w:t xml:space="preserve">ул. </w:t>
      </w:r>
      <w:proofErr w:type="gramStart"/>
      <w:r>
        <w:rPr>
          <w:rFonts w:ascii="PT Astra Serif" w:hAnsi="PT Astra Serif"/>
          <w:sz w:val="26"/>
          <w:szCs w:val="26"/>
        </w:rPr>
        <w:t>Магистральная</w:t>
      </w:r>
      <w:proofErr w:type="gramEnd"/>
      <w:r>
        <w:rPr>
          <w:rFonts w:ascii="PT Astra Serif" w:hAnsi="PT Astra Serif"/>
          <w:sz w:val="26"/>
          <w:szCs w:val="26"/>
        </w:rPr>
        <w:t xml:space="preserve"> </w:t>
      </w:r>
      <w:r w:rsidR="00E85011" w:rsidRPr="00E85011">
        <w:rPr>
          <w:rFonts w:ascii="PT Astra Serif" w:hAnsi="PT Astra Serif"/>
          <w:sz w:val="26"/>
          <w:szCs w:val="26"/>
        </w:rPr>
        <w:t>от ул. Южная до бульвара Сибирский.</w:t>
      </w:r>
    </w:p>
    <w:p w14:paraId="08DE98BB" w14:textId="4B251DB9" w:rsidR="00E85011" w:rsidRPr="00E85011" w:rsidRDefault="00ED048F" w:rsidP="00ED048F">
      <w:pPr>
        <w:shd w:val="clear" w:color="auto" w:fill="FFFFFF"/>
        <w:suppressAutoHyphens/>
        <w:ind w:right="82" w:firstLine="540"/>
        <w:jc w:val="both"/>
        <w:rPr>
          <w:rFonts w:ascii="PT Astra Serif" w:hAnsi="PT Astra Serif"/>
          <w:sz w:val="26"/>
          <w:szCs w:val="26"/>
        </w:rPr>
      </w:pPr>
      <w:r>
        <w:rPr>
          <w:rFonts w:ascii="PT Astra Serif" w:hAnsi="PT Astra Serif"/>
          <w:sz w:val="26"/>
          <w:szCs w:val="26"/>
        </w:rPr>
        <w:t xml:space="preserve">На участках </w:t>
      </w:r>
      <w:r w:rsidRPr="009262EB">
        <w:rPr>
          <w:rFonts w:ascii="PT Astra Serif" w:hAnsi="PT Astra Serif"/>
          <w:sz w:val="24"/>
          <w:szCs w:val="24"/>
        </w:rPr>
        <w:t xml:space="preserve">ул. Магистральная от </w:t>
      </w:r>
      <w:r>
        <w:rPr>
          <w:rFonts w:ascii="PT Astra Serif" w:hAnsi="PT Astra Serif"/>
          <w:sz w:val="24"/>
          <w:szCs w:val="24"/>
        </w:rPr>
        <w:t xml:space="preserve">улицы Садовая до улицы Киевская; </w:t>
      </w:r>
      <w:r w:rsidRPr="009262EB">
        <w:rPr>
          <w:rFonts w:ascii="PT Astra Serif" w:hAnsi="PT Astra Serif"/>
          <w:sz w:val="24"/>
          <w:szCs w:val="24"/>
        </w:rPr>
        <w:t>ул. Киевская от улицы Дубинина до улицы Вавилова</w:t>
      </w:r>
      <w:r>
        <w:rPr>
          <w:rFonts w:ascii="PT Astra Serif" w:hAnsi="PT Astra Serif"/>
          <w:sz w:val="24"/>
          <w:szCs w:val="24"/>
        </w:rPr>
        <w:t xml:space="preserve"> - в</w:t>
      </w:r>
      <w:r w:rsidR="00E85011" w:rsidRPr="00E85011">
        <w:rPr>
          <w:rFonts w:ascii="PT Astra Serif" w:hAnsi="PT Astra Serif"/>
          <w:sz w:val="26"/>
          <w:szCs w:val="26"/>
        </w:rPr>
        <w:t>ыполнены работы по устройству земляного полотна, щебеночной подготовки, дорожной одежды, освещения, обустройству дороги, переустройству сетей связи, газоснабжения и электроснабжения, колодцев водоснабжения и канализации, выполнен</w:t>
      </w:r>
      <w:r w:rsidR="00110D97">
        <w:rPr>
          <w:rFonts w:ascii="PT Astra Serif" w:hAnsi="PT Astra Serif"/>
          <w:sz w:val="26"/>
          <w:szCs w:val="26"/>
        </w:rPr>
        <w:t>о озеленение территории. Проводятся</w:t>
      </w:r>
      <w:r w:rsidR="00E85011" w:rsidRPr="00E85011">
        <w:rPr>
          <w:rFonts w:ascii="PT Astra Serif" w:hAnsi="PT Astra Serif"/>
          <w:sz w:val="26"/>
          <w:szCs w:val="26"/>
        </w:rPr>
        <w:t xml:space="preserve"> работы по пусконаладочным работам светофоров и освещения.</w:t>
      </w:r>
    </w:p>
    <w:p w14:paraId="5E95F9A6" w14:textId="68938CAC" w:rsidR="00E85011" w:rsidRPr="00E85011" w:rsidRDefault="00E85011" w:rsidP="00E85011">
      <w:pPr>
        <w:ind w:firstLine="567"/>
        <w:jc w:val="both"/>
        <w:rPr>
          <w:rFonts w:ascii="PT Astra Serif" w:hAnsi="PT Astra Serif"/>
          <w:spacing w:val="1"/>
          <w:sz w:val="26"/>
          <w:szCs w:val="26"/>
        </w:rPr>
      </w:pPr>
      <w:r w:rsidRPr="00E85011">
        <w:rPr>
          <w:rFonts w:ascii="PT Astra Serif" w:hAnsi="PT Astra Serif"/>
          <w:spacing w:val="1"/>
          <w:sz w:val="26"/>
          <w:szCs w:val="26"/>
        </w:rPr>
        <w:t>Заключен контракт на сумму 11</w:t>
      </w:r>
      <w:r w:rsidR="00D50207">
        <w:rPr>
          <w:rFonts w:ascii="PT Astra Serif" w:hAnsi="PT Astra Serif"/>
          <w:spacing w:val="1"/>
          <w:sz w:val="26"/>
          <w:szCs w:val="26"/>
        </w:rPr>
        <w:t xml:space="preserve"> </w:t>
      </w:r>
      <w:r w:rsidRPr="00E85011">
        <w:rPr>
          <w:rFonts w:ascii="PT Astra Serif" w:hAnsi="PT Astra Serif"/>
          <w:spacing w:val="1"/>
          <w:sz w:val="26"/>
          <w:szCs w:val="26"/>
        </w:rPr>
        <w:t>100,0 тыс. руб</w:t>
      </w:r>
      <w:r w:rsidR="00D50207">
        <w:rPr>
          <w:rFonts w:ascii="PT Astra Serif" w:hAnsi="PT Astra Serif"/>
          <w:spacing w:val="1"/>
          <w:sz w:val="26"/>
          <w:szCs w:val="26"/>
        </w:rPr>
        <w:t>лей</w:t>
      </w:r>
      <w:r w:rsidRPr="00E85011">
        <w:rPr>
          <w:rFonts w:ascii="PT Astra Serif" w:hAnsi="PT Astra Serif"/>
          <w:spacing w:val="1"/>
          <w:sz w:val="26"/>
          <w:szCs w:val="26"/>
        </w:rPr>
        <w:t xml:space="preserve"> на разработку проектно-сметной  документации по объекту «Реконструкция автомобильной дороги по ул. Сибирский бульвар». </w:t>
      </w:r>
    </w:p>
    <w:p w14:paraId="3A974C97" w14:textId="77777777" w:rsidR="00E85011" w:rsidRPr="00E85011" w:rsidRDefault="00E85011" w:rsidP="00E85011">
      <w:pPr>
        <w:shd w:val="clear" w:color="auto" w:fill="FFFFFF"/>
        <w:suppressAutoHyphens/>
        <w:ind w:firstLine="709"/>
        <w:jc w:val="both"/>
        <w:rPr>
          <w:rFonts w:ascii="PT Astra Serif" w:hAnsi="PT Astra Serif"/>
          <w:spacing w:val="1"/>
          <w:sz w:val="26"/>
          <w:szCs w:val="26"/>
        </w:rPr>
      </w:pPr>
      <w:r w:rsidRPr="00E85011">
        <w:rPr>
          <w:rFonts w:ascii="PT Astra Serif" w:hAnsi="PT Astra Serif"/>
          <w:sz w:val="26"/>
          <w:szCs w:val="26"/>
        </w:rPr>
        <w:t xml:space="preserve">В рамках регионального проекта </w:t>
      </w:r>
      <w:r w:rsidRPr="00E85011">
        <w:rPr>
          <w:rFonts w:ascii="PT Astra Serif" w:hAnsi="PT Astra Serif"/>
          <w:spacing w:val="1"/>
          <w:sz w:val="26"/>
          <w:szCs w:val="26"/>
        </w:rPr>
        <w:t>«Формирование комфортной городской среды»</w:t>
      </w:r>
      <w:r w:rsidRPr="00E85011">
        <w:rPr>
          <w:rFonts w:ascii="PT Astra Serif" w:hAnsi="PT Astra Serif"/>
          <w:b/>
          <w:spacing w:val="1"/>
          <w:sz w:val="26"/>
          <w:szCs w:val="26"/>
        </w:rPr>
        <w:t xml:space="preserve"> </w:t>
      </w:r>
      <w:r w:rsidRPr="00E85011">
        <w:rPr>
          <w:rFonts w:ascii="PT Astra Serif" w:hAnsi="PT Astra Serif"/>
          <w:spacing w:val="1"/>
          <w:sz w:val="26"/>
          <w:szCs w:val="26"/>
        </w:rPr>
        <w:t>продолжено благоустройство общественной  территории «Парк по улице Менделеева в городе Югорске». Выполнены работы по устройству входной группы со стороны ул. Менделеева, площадки для выгула собак, зоны воркаута и тротуара в сторону улицы Сахарова.</w:t>
      </w:r>
    </w:p>
    <w:p w14:paraId="59621D49" w14:textId="6A5C87D5" w:rsidR="00E85011" w:rsidRPr="00E85011" w:rsidRDefault="00E85011" w:rsidP="00E85011">
      <w:pPr>
        <w:shd w:val="clear" w:color="auto" w:fill="FFFFFF"/>
        <w:suppressAutoHyphens/>
        <w:ind w:firstLine="709"/>
        <w:jc w:val="both"/>
        <w:rPr>
          <w:rFonts w:ascii="PT Astra Serif" w:hAnsi="PT Astra Serif"/>
          <w:spacing w:val="1"/>
          <w:sz w:val="26"/>
          <w:szCs w:val="26"/>
        </w:rPr>
      </w:pPr>
      <w:r w:rsidRPr="00E85011">
        <w:rPr>
          <w:rFonts w:ascii="PT Astra Serif" w:hAnsi="PT Astra Serif"/>
          <w:sz w:val="26"/>
          <w:szCs w:val="26"/>
        </w:rPr>
        <w:t xml:space="preserve">Выполнены работы по благоустройству территорий в соответствии с наказами избирателей депутатам Думы города Югорска. </w:t>
      </w:r>
      <w:r w:rsidRPr="00E85011">
        <w:rPr>
          <w:rFonts w:ascii="PT Astra Serif" w:hAnsi="PT Astra Serif"/>
          <w:spacing w:val="1"/>
          <w:sz w:val="26"/>
          <w:szCs w:val="26"/>
        </w:rPr>
        <w:t>Н</w:t>
      </w:r>
      <w:r w:rsidRPr="00E85011">
        <w:rPr>
          <w:rFonts w:ascii="PT Astra Serif" w:hAnsi="PT Astra Serif"/>
          <w:sz w:val="26"/>
          <w:szCs w:val="26"/>
        </w:rPr>
        <w:t>а 2023 год  предусмотрены средства в размере 10 000,0 тыс. рублей.</w:t>
      </w:r>
    </w:p>
    <w:p w14:paraId="240A70F5" w14:textId="3878638F" w:rsidR="00E85011" w:rsidRPr="00E85011" w:rsidRDefault="00E85011" w:rsidP="00E85011">
      <w:pPr>
        <w:shd w:val="clear" w:color="auto" w:fill="FFFFFF"/>
        <w:suppressAutoHyphens/>
        <w:ind w:firstLine="709"/>
        <w:jc w:val="both"/>
        <w:rPr>
          <w:rFonts w:ascii="PT Astra Serif" w:hAnsi="PT Astra Serif"/>
          <w:spacing w:val="1"/>
          <w:sz w:val="26"/>
          <w:szCs w:val="26"/>
        </w:rPr>
      </w:pPr>
      <w:r w:rsidRPr="00E85011">
        <w:rPr>
          <w:rFonts w:ascii="PT Astra Serif" w:hAnsi="PT Astra Serif"/>
          <w:sz w:val="26"/>
          <w:szCs w:val="26"/>
        </w:rPr>
        <w:t>Выполнены работы по текущему ремонту дорог в городе Югорске</w:t>
      </w:r>
      <w:r w:rsidR="00A351F2">
        <w:rPr>
          <w:rFonts w:ascii="PT Astra Serif" w:hAnsi="PT Astra Serif"/>
          <w:sz w:val="26"/>
          <w:szCs w:val="26"/>
        </w:rPr>
        <w:t xml:space="preserve"> протяженностью 2,956 км. </w:t>
      </w:r>
      <w:r w:rsidRPr="00E85011">
        <w:rPr>
          <w:rFonts w:ascii="PT Astra Serif" w:hAnsi="PT Astra Serif"/>
          <w:sz w:val="26"/>
          <w:szCs w:val="26"/>
        </w:rPr>
        <w:t xml:space="preserve">Общая площадь ямочного ремонта дорог с твердым покрытием составила 2 400 кв. метров дорожного полотна. </w:t>
      </w:r>
    </w:p>
    <w:p w14:paraId="3F9C2F03" w14:textId="76E3BE6E" w:rsidR="00E85011" w:rsidRPr="00E85011" w:rsidRDefault="00E85011" w:rsidP="00E85011">
      <w:pPr>
        <w:shd w:val="clear" w:color="auto" w:fill="FFFFFF"/>
        <w:suppressAutoHyphens/>
        <w:ind w:firstLine="709"/>
        <w:jc w:val="both"/>
        <w:rPr>
          <w:rFonts w:ascii="PT Astra Serif" w:eastAsia="Calibri" w:hAnsi="PT Astra Serif"/>
          <w:sz w:val="26"/>
          <w:szCs w:val="26"/>
          <w:lang w:eastAsia="en-US"/>
        </w:rPr>
      </w:pPr>
      <w:r w:rsidRPr="00E85011">
        <w:rPr>
          <w:rFonts w:ascii="PT Astra Serif" w:hAnsi="PT Astra Serif"/>
          <w:spacing w:val="1"/>
          <w:sz w:val="26"/>
          <w:szCs w:val="26"/>
        </w:rPr>
        <w:t xml:space="preserve">Реализован инициативный проект </w:t>
      </w:r>
      <w:r w:rsidRPr="00E85011">
        <w:rPr>
          <w:rFonts w:ascii="PT Astra Serif" w:eastAsia="Calibri" w:hAnsi="PT Astra Serif"/>
          <w:sz w:val="26"/>
          <w:szCs w:val="26"/>
          <w:lang w:eastAsia="en-US"/>
        </w:rPr>
        <w:t>по обустройству пешеходного тротуара общей протяженностью 921 метр по ул. Агиришская от торгового центра «Столичный Плаза» до пересечен</w:t>
      </w:r>
      <w:r w:rsidR="00470E8E">
        <w:rPr>
          <w:rFonts w:ascii="PT Astra Serif" w:eastAsia="Calibri" w:hAnsi="PT Astra Serif"/>
          <w:sz w:val="26"/>
          <w:szCs w:val="26"/>
          <w:lang w:eastAsia="en-US"/>
        </w:rPr>
        <w:t>ия с ул. Гранитной и далее -</w:t>
      </w:r>
      <w:r w:rsidRPr="00E85011">
        <w:rPr>
          <w:rFonts w:ascii="PT Astra Serif" w:eastAsia="Calibri" w:hAnsi="PT Astra Serif"/>
          <w:sz w:val="26"/>
          <w:szCs w:val="26"/>
          <w:lang w:eastAsia="en-US"/>
        </w:rPr>
        <w:t xml:space="preserve"> до пересечения с ул. Славянской и ул. Калинина. Тротуарные дорожки выполнены из асфальта, на их пересечении с проезжей частью появились пешеходные переходы. </w:t>
      </w:r>
    </w:p>
    <w:p w14:paraId="65C44EEB" w14:textId="77777777" w:rsidR="00E85011" w:rsidRPr="00E85011" w:rsidRDefault="00E85011" w:rsidP="00E85011">
      <w:pPr>
        <w:shd w:val="clear" w:color="auto" w:fill="FFFFFF"/>
        <w:suppressAutoHyphens/>
        <w:ind w:firstLine="709"/>
        <w:jc w:val="both"/>
        <w:rPr>
          <w:rFonts w:ascii="PT Astra Serif" w:eastAsia="Calibri" w:hAnsi="PT Astra Serif"/>
          <w:sz w:val="26"/>
          <w:szCs w:val="26"/>
          <w:lang w:eastAsia="en-US"/>
        </w:rPr>
      </w:pPr>
      <w:r w:rsidRPr="00E85011">
        <w:rPr>
          <w:rFonts w:ascii="PT Astra Serif" w:hAnsi="PT Astra Serif"/>
          <w:spacing w:val="1"/>
          <w:sz w:val="26"/>
          <w:szCs w:val="26"/>
        </w:rPr>
        <w:t>До конца года запланирована реализация второго инициативного проекта – победителя регионального конкурса инициативных проектов: о</w:t>
      </w:r>
      <w:r w:rsidRPr="00E85011">
        <w:rPr>
          <w:rFonts w:ascii="PT Astra Serif" w:eastAsia="Calibri" w:hAnsi="PT Astra Serif"/>
          <w:sz w:val="26"/>
          <w:szCs w:val="26"/>
          <w:lang w:eastAsia="en-US"/>
        </w:rPr>
        <w:t>рганизация новой сцены в музее под открытым небом «Суеват пауль» под названием «Северное сияние».</w:t>
      </w:r>
    </w:p>
    <w:p w14:paraId="37147C7E" w14:textId="77777777" w:rsidR="00E85011" w:rsidRPr="00E85011" w:rsidRDefault="00E85011" w:rsidP="00E85011">
      <w:pPr>
        <w:shd w:val="clear" w:color="auto" w:fill="FFFFFF"/>
        <w:suppressAutoHyphens/>
        <w:ind w:firstLine="709"/>
        <w:jc w:val="both"/>
        <w:rPr>
          <w:rFonts w:ascii="PT Astra Serif" w:eastAsia="Calibri" w:hAnsi="PT Astra Serif"/>
          <w:sz w:val="26"/>
          <w:szCs w:val="26"/>
          <w:lang w:eastAsia="en-US"/>
        </w:rPr>
      </w:pPr>
      <w:r w:rsidRPr="00E85011">
        <w:rPr>
          <w:rFonts w:ascii="PT Astra Serif" w:eastAsia="Calibri" w:hAnsi="PT Astra Serif"/>
          <w:sz w:val="26"/>
          <w:szCs w:val="26"/>
          <w:lang w:eastAsia="en-US"/>
        </w:rPr>
        <w:t xml:space="preserve">На территории музейно-туристического комплекса «Ворота в Югру» в рамках </w:t>
      </w:r>
      <w:r w:rsidRPr="00E85011">
        <w:rPr>
          <w:rFonts w:ascii="PT Astra Serif" w:hAnsi="PT Astra Serif"/>
          <w:sz w:val="26"/>
          <w:szCs w:val="26"/>
        </w:rPr>
        <w:t xml:space="preserve">подготовительных работ по организации проездов выполнена разбивка, вынос в натуру и закрепление на местности оси внутриплощадочных сетей электроснабжения, отсыпка проезда и дороги к территории музея. До конца года планируется выполнение работ по устройству сетей электроснабжения. </w:t>
      </w:r>
    </w:p>
    <w:p w14:paraId="27F8AF90" w14:textId="64CE9518" w:rsidR="00E85011" w:rsidRPr="00E85011" w:rsidRDefault="00E85011" w:rsidP="00E85011">
      <w:pPr>
        <w:suppressAutoHyphens/>
        <w:ind w:firstLine="709"/>
        <w:jc w:val="both"/>
        <w:rPr>
          <w:rFonts w:ascii="PT Astra Serif" w:eastAsia="Calibri" w:hAnsi="PT Astra Serif"/>
          <w:sz w:val="26"/>
          <w:szCs w:val="26"/>
          <w:lang w:eastAsia="en-US"/>
        </w:rPr>
      </w:pPr>
      <w:r w:rsidRPr="00E85011">
        <w:rPr>
          <w:rFonts w:ascii="PT Astra Serif" w:eastAsia="Calibri" w:hAnsi="PT Astra Serif"/>
          <w:sz w:val="26"/>
          <w:szCs w:val="26"/>
          <w:lang w:eastAsia="en-US"/>
        </w:rPr>
        <w:t>Введено в эксплуатацию 20,7 тыс. кв. метров жилья (178,4%), из них 11,6 тыс. кв. метров (84 домов) - индивидуальное жилищное строительство</w:t>
      </w:r>
      <w:r w:rsidR="00BA0AA2">
        <w:rPr>
          <w:rFonts w:ascii="PT Astra Serif" w:eastAsia="Calibri" w:hAnsi="PT Astra Serif"/>
          <w:sz w:val="26"/>
          <w:szCs w:val="26"/>
          <w:lang w:eastAsia="en-US"/>
        </w:rPr>
        <w:t xml:space="preserve"> (100,0%)</w:t>
      </w:r>
      <w:r w:rsidRPr="00E85011">
        <w:rPr>
          <w:rFonts w:ascii="PT Astra Serif" w:eastAsia="Calibri" w:hAnsi="PT Astra Serif"/>
          <w:sz w:val="26"/>
          <w:szCs w:val="26"/>
          <w:lang w:eastAsia="en-US"/>
        </w:rPr>
        <w:t xml:space="preserve">. </w:t>
      </w:r>
      <w:r w:rsidR="00470E8E">
        <w:rPr>
          <w:rFonts w:ascii="PT Astra Serif" w:eastAsia="Calibri" w:hAnsi="PT Astra Serif"/>
          <w:sz w:val="26"/>
          <w:szCs w:val="26"/>
          <w:lang w:eastAsia="en-US"/>
        </w:rPr>
        <w:t xml:space="preserve">Оценка 2023 года </w:t>
      </w:r>
      <w:r w:rsidR="006518CA" w:rsidRPr="00407161">
        <w:rPr>
          <w:rFonts w:ascii="PT Astra Serif" w:eastAsia="Calibri" w:hAnsi="PT Astra Serif"/>
          <w:sz w:val="26"/>
          <w:szCs w:val="26"/>
          <w:lang w:eastAsia="en-US"/>
        </w:rPr>
        <w:t>–</w:t>
      </w:r>
      <w:r w:rsidR="00470E8E" w:rsidRPr="00407161">
        <w:rPr>
          <w:rFonts w:ascii="PT Astra Serif" w:eastAsia="Calibri" w:hAnsi="PT Astra Serif"/>
          <w:sz w:val="26"/>
          <w:szCs w:val="26"/>
          <w:lang w:eastAsia="en-US"/>
        </w:rPr>
        <w:t xml:space="preserve"> </w:t>
      </w:r>
      <w:r w:rsidR="006518CA" w:rsidRPr="00407161">
        <w:rPr>
          <w:rFonts w:ascii="PT Astra Serif" w:eastAsia="Calibri" w:hAnsi="PT Astra Serif"/>
          <w:sz w:val="26"/>
          <w:szCs w:val="26"/>
          <w:lang w:eastAsia="en-US"/>
        </w:rPr>
        <w:t>33,5</w:t>
      </w:r>
      <w:r w:rsidR="00470E8E" w:rsidRPr="00407161">
        <w:rPr>
          <w:rFonts w:ascii="PT Astra Serif" w:eastAsia="Calibri" w:hAnsi="PT Astra Serif"/>
          <w:sz w:val="26"/>
          <w:szCs w:val="26"/>
          <w:lang w:eastAsia="en-US"/>
        </w:rPr>
        <w:t xml:space="preserve"> тыс. кв. метров (</w:t>
      </w:r>
      <w:r w:rsidR="00407161" w:rsidRPr="00407161">
        <w:rPr>
          <w:rFonts w:ascii="PT Astra Serif" w:eastAsia="Calibri" w:hAnsi="PT Astra Serif"/>
          <w:sz w:val="26"/>
          <w:szCs w:val="26"/>
          <w:lang w:eastAsia="en-US"/>
        </w:rPr>
        <w:t>165,8</w:t>
      </w:r>
      <w:r w:rsidR="00470E8E" w:rsidRPr="00407161">
        <w:rPr>
          <w:rFonts w:ascii="PT Astra Serif" w:eastAsia="Calibri" w:hAnsi="PT Astra Serif"/>
          <w:sz w:val="26"/>
          <w:szCs w:val="26"/>
          <w:lang w:eastAsia="en-US"/>
        </w:rPr>
        <w:t>%).</w:t>
      </w:r>
    </w:p>
    <w:p w14:paraId="1563B914" w14:textId="2E5CB286" w:rsidR="00433284" w:rsidRDefault="00E85011" w:rsidP="00433284">
      <w:pPr>
        <w:suppressAutoHyphens/>
        <w:ind w:firstLine="709"/>
        <w:jc w:val="both"/>
        <w:rPr>
          <w:rFonts w:ascii="PT Astra Serif" w:hAnsi="PT Astra Serif"/>
          <w:sz w:val="26"/>
          <w:szCs w:val="26"/>
        </w:rPr>
      </w:pPr>
      <w:r w:rsidRPr="00E85011">
        <w:rPr>
          <w:rFonts w:ascii="PT Astra Serif" w:hAnsi="PT Astra Serif"/>
          <w:sz w:val="26"/>
          <w:szCs w:val="26"/>
        </w:rPr>
        <w:t>Данные об объеме работ, выполненных организациями (без субъектов малого предпринимательства) по виду деятельности «Строительство»</w:t>
      </w:r>
      <w:r w:rsidR="00984523">
        <w:rPr>
          <w:rFonts w:ascii="PT Astra Serif" w:hAnsi="PT Astra Serif"/>
          <w:sz w:val="26"/>
          <w:szCs w:val="26"/>
        </w:rPr>
        <w:t xml:space="preserve"> за 9 месяцев 2023 года</w:t>
      </w:r>
      <w:r w:rsidRPr="00E85011">
        <w:rPr>
          <w:rFonts w:ascii="PT Astra Serif" w:hAnsi="PT Astra Serif"/>
          <w:sz w:val="26"/>
          <w:szCs w:val="26"/>
        </w:rPr>
        <w:t xml:space="preserve"> органом государственной статистики не представлены</w:t>
      </w:r>
      <w:r w:rsidR="00984523">
        <w:rPr>
          <w:rFonts w:ascii="PT Astra Serif" w:hAnsi="PT Astra Serif"/>
          <w:sz w:val="26"/>
          <w:szCs w:val="26"/>
        </w:rPr>
        <w:t xml:space="preserve">. В соответствии с ранее </w:t>
      </w:r>
      <w:r w:rsidR="00984523">
        <w:rPr>
          <w:rFonts w:ascii="PT Astra Serif" w:hAnsi="PT Astra Serif"/>
          <w:sz w:val="26"/>
          <w:szCs w:val="26"/>
        </w:rPr>
        <w:lastRenderedPageBreak/>
        <w:t xml:space="preserve">сформированным прогнозом объем работ по виду деятельности «Строительство» оценивается в </w:t>
      </w:r>
      <w:r w:rsidR="00433284" w:rsidRPr="00433284">
        <w:rPr>
          <w:rFonts w:ascii="PT Astra Serif" w:hAnsi="PT Astra Serif"/>
          <w:sz w:val="26"/>
          <w:szCs w:val="26"/>
        </w:rPr>
        <w:t>419,9 млн. рублей (76,3% в сопоставимых ценах).</w:t>
      </w:r>
    </w:p>
    <w:p w14:paraId="6C65F22B" w14:textId="77777777" w:rsidR="005D215C" w:rsidRPr="00E85011" w:rsidRDefault="005D215C" w:rsidP="00E85011">
      <w:pPr>
        <w:suppressAutoHyphens/>
        <w:ind w:firstLine="709"/>
        <w:jc w:val="both"/>
        <w:rPr>
          <w:sz w:val="26"/>
          <w:szCs w:val="26"/>
        </w:rPr>
      </w:pPr>
    </w:p>
    <w:p w14:paraId="584A55A8" w14:textId="77777777" w:rsidR="00982820" w:rsidRPr="00C641BC" w:rsidRDefault="00982820" w:rsidP="00490FD6">
      <w:pPr>
        <w:ind w:firstLine="567"/>
        <w:jc w:val="center"/>
        <w:rPr>
          <w:rFonts w:ascii="PT Astra Serif" w:hAnsi="PT Astra Serif"/>
          <w:b/>
          <w:bCs/>
          <w:sz w:val="28"/>
          <w:szCs w:val="28"/>
        </w:rPr>
      </w:pPr>
      <w:r w:rsidRPr="00C641BC">
        <w:rPr>
          <w:rFonts w:ascii="PT Astra Serif" w:hAnsi="PT Astra Serif"/>
          <w:b/>
          <w:bCs/>
          <w:sz w:val="28"/>
          <w:szCs w:val="28"/>
        </w:rPr>
        <w:t>Жилищно-коммунальный комплекс</w:t>
      </w:r>
    </w:p>
    <w:p w14:paraId="36C4F79B" w14:textId="77777777" w:rsidR="008B4438" w:rsidRPr="00C641BC" w:rsidRDefault="008B4438" w:rsidP="00490FD6">
      <w:pPr>
        <w:ind w:firstLine="567"/>
        <w:jc w:val="center"/>
        <w:rPr>
          <w:rFonts w:ascii="PT Astra Serif" w:hAnsi="PT Astra Serif"/>
          <w:b/>
          <w:bCs/>
          <w:sz w:val="28"/>
          <w:szCs w:val="28"/>
        </w:rPr>
      </w:pPr>
    </w:p>
    <w:p w14:paraId="0B754CB8" w14:textId="77777777" w:rsidR="00375CA3" w:rsidRPr="00375CA3" w:rsidRDefault="00375CA3" w:rsidP="001B642B">
      <w:pPr>
        <w:widowControl w:val="0"/>
        <w:autoSpaceDE w:val="0"/>
        <w:autoSpaceDN w:val="0"/>
        <w:adjustRightInd w:val="0"/>
        <w:ind w:left="10" w:right="10" w:firstLine="709"/>
        <w:jc w:val="both"/>
        <w:rPr>
          <w:rFonts w:ascii="PT Astra Serif" w:hAnsi="PT Astra Serif"/>
          <w:sz w:val="26"/>
          <w:szCs w:val="26"/>
        </w:rPr>
      </w:pPr>
      <w:r w:rsidRPr="00375CA3">
        <w:rPr>
          <w:rFonts w:ascii="PT Astra Serif" w:hAnsi="PT Astra Serif"/>
          <w:sz w:val="26"/>
          <w:szCs w:val="26"/>
        </w:rPr>
        <w:t>Общая площадь жилых помещений города Югорска по состоянию на начало года составляет 1 111,0 тыс. кв. метров, на одного жителя приходится 28,8 кв. метров (101,4%).</w:t>
      </w:r>
    </w:p>
    <w:p w14:paraId="2E0CD32F" w14:textId="4877699B" w:rsidR="00375CA3" w:rsidRPr="00375CA3" w:rsidRDefault="00375CA3" w:rsidP="001B642B">
      <w:pPr>
        <w:widowControl w:val="0"/>
        <w:autoSpaceDE w:val="0"/>
        <w:autoSpaceDN w:val="0"/>
        <w:adjustRightInd w:val="0"/>
        <w:ind w:right="10" w:firstLine="567"/>
        <w:jc w:val="both"/>
        <w:rPr>
          <w:rFonts w:ascii="PT Astra Serif" w:hAnsi="PT Astra Serif"/>
          <w:sz w:val="26"/>
          <w:szCs w:val="26"/>
        </w:rPr>
      </w:pPr>
      <w:r w:rsidRPr="00375CA3">
        <w:rPr>
          <w:rFonts w:ascii="PT Astra Serif" w:hAnsi="PT Astra Serif"/>
          <w:sz w:val="26"/>
          <w:szCs w:val="26"/>
        </w:rPr>
        <w:t>Жилищно-коммунальные услуги на террито</w:t>
      </w:r>
      <w:r w:rsidR="00250E7A">
        <w:rPr>
          <w:rFonts w:ascii="PT Astra Serif" w:hAnsi="PT Astra Serif"/>
          <w:sz w:val="26"/>
          <w:szCs w:val="26"/>
        </w:rPr>
        <w:t xml:space="preserve">рии города Югорска оказывает 31 </w:t>
      </w:r>
      <w:r w:rsidRPr="00375CA3">
        <w:rPr>
          <w:rFonts w:ascii="PT Astra Serif" w:hAnsi="PT Astra Serif"/>
          <w:sz w:val="26"/>
          <w:szCs w:val="26"/>
        </w:rPr>
        <w:t>организаци</w:t>
      </w:r>
      <w:r w:rsidR="00250E7A">
        <w:rPr>
          <w:rFonts w:ascii="PT Astra Serif" w:hAnsi="PT Astra Serif"/>
          <w:sz w:val="26"/>
          <w:szCs w:val="26"/>
        </w:rPr>
        <w:t>я</w:t>
      </w:r>
      <w:r w:rsidRPr="00375CA3">
        <w:rPr>
          <w:rFonts w:ascii="PT Astra Serif" w:hAnsi="PT Astra Serif"/>
          <w:sz w:val="26"/>
          <w:szCs w:val="26"/>
        </w:rPr>
        <w:t xml:space="preserve">, в том числе коммунальные услуги предоставляют 5 организаций, из них 1 муниципальное </w:t>
      </w:r>
      <w:r w:rsidR="00913850">
        <w:rPr>
          <w:rFonts w:ascii="PT Astra Serif" w:hAnsi="PT Astra Serif"/>
          <w:sz w:val="26"/>
          <w:szCs w:val="26"/>
        </w:rPr>
        <w:t xml:space="preserve">унитарное </w:t>
      </w:r>
      <w:r w:rsidRPr="00375CA3">
        <w:rPr>
          <w:rFonts w:ascii="PT Astra Serif" w:hAnsi="PT Astra Serif"/>
          <w:sz w:val="26"/>
          <w:szCs w:val="26"/>
        </w:rPr>
        <w:t>предприятие.</w:t>
      </w:r>
    </w:p>
    <w:p w14:paraId="3D0E8F96" w14:textId="6A7440EF" w:rsidR="00375CA3" w:rsidRDefault="00375CA3" w:rsidP="001B642B">
      <w:pPr>
        <w:widowControl w:val="0"/>
        <w:autoSpaceDE w:val="0"/>
        <w:autoSpaceDN w:val="0"/>
        <w:adjustRightInd w:val="0"/>
        <w:ind w:left="10" w:right="10" w:firstLine="709"/>
        <w:jc w:val="both"/>
        <w:rPr>
          <w:rFonts w:ascii="PT Astra Serif" w:hAnsi="PT Astra Serif"/>
          <w:sz w:val="26"/>
          <w:szCs w:val="26"/>
        </w:rPr>
      </w:pPr>
      <w:r w:rsidRPr="00375CA3">
        <w:rPr>
          <w:rFonts w:ascii="PT Astra Serif" w:hAnsi="PT Astra Serif"/>
          <w:sz w:val="26"/>
          <w:szCs w:val="26"/>
        </w:rPr>
        <w:t xml:space="preserve">Услуги по управлению и содержанию многоквартирного жилищного фонда оказывают 8 управляющих организаций (в том числе 7 организаций частной формы собственности, 1 муниципальное </w:t>
      </w:r>
      <w:r w:rsidR="00AE7C01">
        <w:rPr>
          <w:rFonts w:ascii="PT Astra Serif" w:hAnsi="PT Astra Serif"/>
          <w:sz w:val="26"/>
          <w:szCs w:val="26"/>
        </w:rPr>
        <w:t xml:space="preserve">унитарное </w:t>
      </w:r>
      <w:r w:rsidRPr="00375CA3">
        <w:rPr>
          <w:rFonts w:ascii="PT Astra Serif" w:hAnsi="PT Astra Serif"/>
          <w:sz w:val="26"/>
          <w:szCs w:val="26"/>
        </w:rPr>
        <w:t>предприятие)</w:t>
      </w:r>
      <w:r w:rsidR="000B746A">
        <w:rPr>
          <w:rFonts w:ascii="PT Astra Serif" w:hAnsi="PT Astra Serif"/>
          <w:sz w:val="26"/>
          <w:szCs w:val="26"/>
        </w:rPr>
        <w:t xml:space="preserve">. </w:t>
      </w:r>
    </w:p>
    <w:p w14:paraId="07FCC258" w14:textId="6AFFB2C6" w:rsidR="000B746A" w:rsidRPr="000B746A" w:rsidRDefault="000B746A" w:rsidP="001B642B">
      <w:pPr>
        <w:widowControl w:val="0"/>
        <w:autoSpaceDE w:val="0"/>
        <w:autoSpaceDN w:val="0"/>
        <w:adjustRightInd w:val="0"/>
        <w:ind w:firstLine="709"/>
        <w:jc w:val="both"/>
        <w:rPr>
          <w:rFonts w:ascii="PT Astra Serif" w:hAnsi="PT Astra Serif"/>
          <w:sz w:val="26"/>
          <w:szCs w:val="26"/>
        </w:rPr>
      </w:pPr>
      <w:r w:rsidRPr="000B746A">
        <w:rPr>
          <w:rFonts w:ascii="PT Astra Serif" w:hAnsi="PT Astra Serif"/>
          <w:sz w:val="26"/>
          <w:szCs w:val="26"/>
        </w:rPr>
        <w:t>Данные организации осуществляют управление 95,8% многоквартирных домов города, в которых долж</w:t>
      </w:r>
      <w:r w:rsidR="006F1A3D">
        <w:rPr>
          <w:rFonts w:ascii="PT Astra Serif" w:hAnsi="PT Astra Serif"/>
          <w:sz w:val="26"/>
          <w:szCs w:val="26"/>
        </w:rPr>
        <w:t>е</w:t>
      </w:r>
      <w:r w:rsidRPr="000B746A">
        <w:rPr>
          <w:rFonts w:ascii="PT Astra Serif" w:hAnsi="PT Astra Serif"/>
          <w:sz w:val="26"/>
          <w:szCs w:val="26"/>
        </w:rPr>
        <w:t xml:space="preserve">н быть выбран способ управления. </w:t>
      </w:r>
    </w:p>
    <w:p w14:paraId="61027561" w14:textId="77777777" w:rsidR="00CB4813" w:rsidRPr="00CB4813" w:rsidRDefault="00375CA3" w:rsidP="001B642B">
      <w:pPr>
        <w:widowControl w:val="0"/>
        <w:autoSpaceDE w:val="0"/>
        <w:autoSpaceDN w:val="0"/>
        <w:adjustRightInd w:val="0"/>
        <w:ind w:firstLine="709"/>
        <w:jc w:val="both"/>
        <w:rPr>
          <w:rFonts w:ascii="PT Astra Serif" w:hAnsi="PT Astra Serif"/>
          <w:sz w:val="26"/>
          <w:szCs w:val="26"/>
        </w:rPr>
      </w:pPr>
      <w:r w:rsidRPr="00375CA3">
        <w:rPr>
          <w:rFonts w:ascii="PT Astra Serif" w:hAnsi="PT Astra Serif"/>
          <w:sz w:val="26"/>
          <w:szCs w:val="26"/>
        </w:rPr>
        <w:t>По способу управления многоквартирными домами преобладают управляющие организации</w:t>
      </w:r>
      <w:r w:rsidR="00AE7C01">
        <w:rPr>
          <w:rFonts w:ascii="PT Astra Serif" w:hAnsi="PT Astra Serif"/>
          <w:sz w:val="26"/>
          <w:szCs w:val="26"/>
        </w:rPr>
        <w:t>,</w:t>
      </w:r>
      <w:r w:rsidRPr="00375CA3">
        <w:rPr>
          <w:rFonts w:ascii="PT Astra Serif" w:hAnsi="PT Astra Serif"/>
          <w:sz w:val="26"/>
          <w:szCs w:val="26"/>
        </w:rPr>
        <w:t xml:space="preserve"> в большинстве домов</w:t>
      </w:r>
      <w:r w:rsidR="00121FB7">
        <w:rPr>
          <w:rFonts w:ascii="PT Astra Serif" w:hAnsi="PT Astra Serif"/>
          <w:sz w:val="26"/>
          <w:szCs w:val="26"/>
        </w:rPr>
        <w:t xml:space="preserve"> -</w:t>
      </w:r>
      <w:r w:rsidRPr="00375CA3">
        <w:rPr>
          <w:rFonts w:ascii="PT Astra Serif" w:hAnsi="PT Astra Serif"/>
          <w:sz w:val="26"/>
          <w:szCs w:val="26"/>
        </w:rPr>
        <w:t xml:space="preserve"> управляющая организация определена решением собственников.</w:t>
      </w:r>
      <w:r w:rsidR="00CB4813">
        <w:rPr>
          <w:rFonts w:ascii="PT Astra Serif" w:hAnsi="PT Astra Serif"/>
          <w:sz w:val="26"/>
          <w:szCs w:val="26"/>
        </w:rPr>
        <w:t xml:space="preserve"> </w:t>
      </w:r>
      <w:r w:rsidRPr="00375CA3">
        <w:rPr>
          <w:rFonts w:ascii="PT Astra Serif" w:hAnsi="PT Astra Serif"/>
          <w:sz w:val="26"/>
          <w:szCs w:val="26"/>
        </w:rPr>
        <w:t xml:space="preserve"> </w:t>
      </w:r>
      <w:r w:rsidR="00CB4813" w:rsidRPr="00CB4813">
        <w:rPr>
          <w:rFonts w:ascii="PT Astra Serif" w:hAnsi="PT Astra Serif"/>
          <w:sz w:val="26"/>
          <w:szCs w:val="26"/>
        </w:rPr>
        <w:t>Открытые конкурсы по отбору управляющих организаций проводятся в отношении многоквартирных домов, где собственники помещений не выбрали (или не реализовали) способ управления (в основном это многоквартирные дома, подлежащие расселению и сносу, а также новостройки).</w:t>
      </w:r>
    </w:p>
    <w:p w14:paraId="149C6E3F" w14:textId="77777777" w:rsidR="00375CA3" w:rsidRPr="00375CA3" w:rsidRDefault="00375CA3" w:rsidP="001B642B">
      <w:pPr>
        <w:widowControl w:val="0"/>
        <w:autoSpaceDE w:val="0"/>
        <w:autoSpaceDN w:val="0"/>
        <w:adjustRightInd w:val="0"/>
        <w:ind w:left="10" w:right="10" w:firstLine="699"/>
        <w:jc w:val="both"/>
        <w:rPr>
          <w:rFonts w:ascii="PT Astra Serif" w:hAnsi="PT Astra Serif"/>
          <w:sz w:val="26"/>
          <w:szCs w:val="26"/>
          <w:lang w:eastAsia="ru-RU"/>
        </w:rPr>
      </w:pPr>
      <w:r w:rsidRPr="00375CA3">
        <w:rPr>
          <w:rFonts w:ascii="PT Astra Serif" w:hAnsi="PT Astra Serif"/>
          <w:sz w:val="26"/>
          <w:szCs w:val="26"/>
          <w:lang w:eastAsia="ru-RU"/>
        </w:rPr>
        <w:t>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186,42 км.</w:t>
      </w:r>
    </w:p>
    <w:p w14:paraId="503E211B" w14:textId="77777777" w:rsidR="00375CA3" w:rsidRPr="00375CA3" w:rsidRDefault="00375CA3" w:rsidP="001B642B">
      <w:pPr>
        <w:widowControl w:val="0"/>
        <w:autoSpaceDE w:val="0"/>
        <w:autoSpaceDN w:val="0"/>
        <w:adjustRightInd w:val="0"/>
        <w:ind w:left="10" w:right="10" w:firstLine="699"/>
        <w:jc w:val="both"/>
        <w:rPr>
          <w:rFonts w:ascii="PT Astra Serif" w:hAnsi="PT Astra Serif"/>
          <w:sz w:val="26"/>
          <w:szCs w:val="26"/>
          <w:lang w:eastAsia="ru-RU"/>
        </w:rPr>
      </w:pPr>
      <w:r w:rsidRPr="00375CA3">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14:paraId="7A88E7D0" w14:textId="77777777" w:rsidR="00375CA3" w:rsidRPr="00375CA3" w:rsidRDefault="00375CA3" w:rsidP="001B642B">
      <w:pPr>
        <w:widowControl w:val="0"/>
        <w:autoSpaceDE w:val="0"/>
        <w:autoSpaceDN w:val="0"/>
        <w:adjustRightInd w:val="0"/>
        <w:ind w:firstLine="699"/>
        <w:jc w:val="both"/>
        <w:rPr>
          <w:rFonts w:ascii="PT Astra Serif" w:hAnsi="PT Astra Serif"/>
          <w:sz w:val="26"/>
          <w:szCs w:val="26"/>
          <w:lang w:eastAsia="ru-RU"/>
        </w:rPr>
      </w:pPr>
      <w:r w:rsidRPr="00375CA3">
        <w:rPr>
          <w:rFonts w:ascii="PT Astra Serif" w:hAnsi="PT Astra Serif"/>
          <w:sz w:val="26"/>
          <w:szCs w:val="26"/>
          <w:lang w:eastAsia="ru-RU"/>
        </w:rPr>
        <w:t>Источниками теплоснабжения на территории города являются 37 котельных, в том числе 20 крышных котельных, которые работают на газообразном топливе. Общая протяженность тепловых сетей в двухтрубном исчислении 106,90 км.</w:t>
      </w:r>
    </w:p>
    <w:p w14:paraId="7132230D" w14:textId="77777777" w:rsidR="00375CA3" w:rsidRPr="00375CA3" w:rsidRDefault="00375CA3" w:rsidP="001B642B">
      <w:pPr>
        <w:widowControl w:val="0"/>
        <w:autoSpaceDE w:val="0"/>
        <w:autoSpaceDN w:val="0"/>
        <w:adjustRightInd w:val="0"/>
        <w:ind w:firstLine="699"/>
        <w:jc w:val="both"/>
        <w:rPr>
          <w:rFonts w:ascii="PT Astra Serif" w:hAnsi="PT Astra Serif"/>
          <w:sz w:val="26"/>
          <w:szCs w:val="26"/>
          <w:lang w:eastAsia="ru-RU"/>
        </w:rPr>
      </w:pPr>
      <w:r w:rsidRPr="00375CA3">
        <w:rPr>
          <w:rFonts w:ascii="PT Astra Serif" w:hAnsi="PT Astra Serif"/>
          <w:sz w:val="26"/>
          <w:szCs w:val="26"/>
          <w:lang w:eastAsia="ru-RU"/>
        </w:rPr>
        <w:t>Приборами учета оборудованы все бюджетные учреждения и жилые дома, подлежащие оснащению.</w:t>
      </w:r>
    </w:p>
    <w:p w14:paraId="2B7799BE" w14:textId="77777777" w:rsidR="00375CA3" w:rsidRPr="00375CA3" w:rsidRDefault="00375CA3" w:rsidP="001B642B">
      <w:pPr>
        <w:widowControl w:val="0"/>
        <w:autoSpaceDE w:val="0"/>
        <w:autoSpaceDN w:val="0"/>
        <w:adjustRightInd w:val="0"/>
        <w:ind w:firstLine="699"/>
        <w:jc w:val="both"/>
        <w:rPr>
          <w:rFonts w:ascii="PT Astra Serif" w:hAnsi="PT Astra Serif"/>
          <w:sz w:val="26"/>
          <w:szCs w:val="26"/>
          <w:lang w:eastAsia="ru-RU"/>
        </w:rPr>
      </w:pPr>
      <w:r w:rsidRPr="00375CA3">
        <w:rPr>
          <w:rFonts w:ascii="PT Astra Serif" w:hAnsi="PT Astra Serif"/>
          <w:sz w:val="26"/>
          <w:szCs w:val="26"/>
          <w:lang w:eastAsia="ru-RU"/>
        </w:rPr>
        <w:t xml:space="preserve">На территории города Югорска МУП «Югорскэнергогаз»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 </w:t>
      </w:r>
    </w:p>
    <w:p w14:paraId="2651D6C8" w14:textId="732D5E64" w:rsidR="00375CA3" w:rsidRPr="00375CA3" w:rsidRDefault="006A42F8" w:rsidP="001B642B">
      <w:pPr>
        <w:widowControl w:val="0"/>
        <w:autoSpaceDE w:val="0"/>
        <w:autoSpaceDN w:val="0"/>
        <w:adjustRightInd w:val="0"/>
        <w:ind w:firstLine="699"/>
        <w:jc w:val="both"/>
        <w:rPr>
          <w:rFonts w:ascii="PT Astra Serif" w:hAnsi="PT Astra Serif"/>
          <w:sz w:val="26"/>
          <w:szCs w:val="26"/>
          <w:lang w:eastAsia="ru-RU"/>
        </w:rPr>
      </w:pPr>
      <w:r>
        <w:rPr>
          <w:rFonts w:ascii="PT Astra Serif" w:hAnsi="PT Astra Serif"/>
          <w:sz w:val="26"/>
          <w:szCs w:val="26"/>
          <w:lang w:eastAsia="ru-RU"/>
        </w:rPr>
        <w:t>По состоянию на 30.09</w:t>
      </w:r>
      <w:r w:rsidR="00375CA3" w:rsidRPr="00375CA3">
        <w:rPr>
          <w:rFonts w:ascii="PT Astra Serif" w:hAnsi="PT Astra Serif"/>
          <w:sz w:val="26"/>
          <w:szCs w:val="26"/>
          <w:lang w:eastAsia="ru-RU"/>
        </w:rPr>
        <w:t>.2023 дебиторская задолженность потребителей жилищно-</w:t>
      </w:r>
      <w:r>
        <w:rPr>
          <w:rFonts w:ascii="PT Astra Serif" w:hAnsi="PT Astra Serif"/>
          <w:sz w:val="26"/>
          <w:szCs w:val="26"/>
          <w:lang w:eastAsia="ru-RU"/>
        </w:rPr>
        <w:t>коммунальных услуг составляет 335,5 млн. рублей (87,6</w:t>
      </w:r>
      <w:r w:rsidR="00375CA3" w:rsidRPr="00375CA3">
        <w:rPr>
          <w:rFonts w:ascii="PT Astra Serif" w:hAnsi="PT Astra Serif"/>
          <w:sz w:val="26"/>
          <w:szCs w:val="26"/>
          <w:lang w:eastAsia="ru-RU"/>
        </w:rPr>
        <w:t>%), в том числе просроченная за</w:t>
      </w:r>
      <w:r w:rsidR="00DC0C04">
        <w:rPr>
          <w:rFonts w:ascii="PT Astra Serif" w:hAnsi="PT Astra Serif"/>
          <w:sz w:val="26"/>
          <w:szCs w:val="26"/>
          <w:lang w:eastAsia="ru-RU"/>
        </w:rPr>
        <w:t>долженность -</w:t>
      </w:r>
      <w:r>
        <w:rPr>
          <w:rFonts w:ascii="PT Astra Serif" w:hAnsi="PT Astra Serif"/>
          <w:sz w:val="26"/>
          <w:szCs w:val="26"/>
          <w:lang w:eastAsia="ru-RU"/>
        </w:rPr>
        <w:t xml:space="preserve"> 290,9</w:t>
      </w:r>
      <w:r w:rsidR="00375CA3" w:rsidRPr="00375CA3">
        <w:rPr>
          <w:rFonts w:ascii="PT Astra Serif" w:hAnsi="PT Astra Serif"/>
          <w:sz w:val="26"/>
          <w:szCs w:val="26"/>
          <w:lang w:eastAsia="ru-RU"/>
        </w:rPr>
        <w:t xml:space="preserve"> млн. рублей. Из общего объема просроченной дебиторской задолженности нереальная к взысканию задолженность (предприятия банкроты, либо на стад</w:t>
      </w:r>
      <w:r>
        <w:rPr>
          <w:rFonts w:ascii="PT Astra Serif" w:hAnsi="PT Astra Serif"/>
          <w:sz w:val="26"/>
          <w:szCs w:val="26"/>
          <w:lang w:eastAsia="ru-RU"/>
        </w:rPr>
        <w:t>ии банкротства) составляет 227,6 млн. рублей, задолженность населения - 87,2 млн. рублей.</w:t>
      </w:r>
      <w:r w:rsidR="00375CA3" w:rsidRPr="00375CA3">
        <w:rPr>
          <w:rFonts w:ascii="PT Astra Serif" w:hAnsi="PT Astra Serif"/>
          <w:sz w:val="26"/>
          <w:szCs w:val="26"/>
          <w:lang w:eastAsia="ru-RU"/>
        </w:rPr>
        <w:t xml:space="preserve"> </w:t>
      </w:r>
    </w:p>
    <w:p w14:paraId="7C7E7352" w14:textId="20B30D99" w:rsidR="00375CA3" w:rsidRDefault="00375CA3" w:rsidP="001B642B">
      <w:pPr>
        <w:widowControl w:val="0"/>
        <w:autoSpaceDE w:val="0"/>
        <w:autoSpaceDN w:val="0"/>
        <w:adjustRightInd w:val="0"/>
        <w:ind w:firstLine="699"/>
        <w:jc w:val="both"/>
        <w:rPr>
          <w:rFonts w:ascii="PT Astra Serif" w:hAnsi="PT Astra Serif"/>
          <w:sz w:val="26"/>
          <w:szCs w:val="26"/>
          <w:lang w:eastAsia="ru-RU"/>
        </w:rPr>
      </w:pPr>
      <w:r w:rsidRPr="00375CA3">
        <w:rPr>
          <w:rFonts w:ascii="PT Astra Serif" w:hAnsi="PT Astra Serif"/>
          <w:sz w:val="26"/>
          <w:szCs w:val="26"/>
          <w:lang w:eastAsia="ru-RU"/>
        </w:rPr>
        <w:t xml:space="preserve">Реализуется план мероприятий (комплекс мер), направленный на недопущение роста задолженности </w:t>
      </w:r>
      <w:r w:rsidR="002C1D92">
        <w:rPr>
          <w:rFonts w:ascii="PT Astra Serif" w:hAnsi="PT Astra Serif"/>
          <w:sz w:val="26"/>
          <w:szCs w:val="26"/>
          <w:lang w:eastAsia="ru-RU"/>
        </w:rPr>
        <w:t xml:space="preserve">в муниципальной </w:t>
      </w:r>
      <w:r w:rsidRPr="00375CA3">
        <w:rPr>
          <w:rFonts w:ascii="PT Astra Serif" w:hAnsi="PT Astra Serif"/>
          <w:sz w:val="26"/>
          <w:szCs w:val="26"/>
          <w:lang w:eastAsia="ru-RU"/>
        </w:rPr>
        <w:t xml:space="preserve">организации коммунального комплекса и потребителей коммунальных услуг (ресурсов). </w:t>
      </w:r>
    </w:p>
    <w:p w14:paraId="0A56E425" w14:textId="3792D585" w:rsidR="001F42DE" w:rsidRPr="00375CA3" w:rsidRDefault="001F42DE" w:rsidP="001B642B">
      <w:pPr>
        <w:widowControl w:val="0"/>
        <w:autoSpaceDE w:val="0"/>
        <w:autoSpaceDN w:val="0"/>
        <w:adjustRightInd w:val="0"/>
        <w:ind w:firstLine="699"/>
        <w:jc w:val="both"/>
        <w:rPr>
          <w:rFonts w:ascii="PT Astra Serif" w:hAnsi="PT Astra Serif"/>
          <w:sz w:val="26"/>
          <w:szCs w:val="26"/>
          <w:lang w:eastAsia="ru-RU"/>
        </w:rPr>
      </w:pPr>
      <w:r>
        <w:rPr>
          <w:rFonts w:ascii="PT Astra Serif" w:hAnsi="PT Astra Serif"/>
          <w:sz w:val="26"/>
          <w:szCs w:val="26"/>
          <w:lang w:eastAsia="ru-RU"/>
        </w:rPr>
        <w:t xml:space="preserve">В городе продолжается реализация пилотного проекта по организации раздельного (двухконтейнерного) накопления твердых коммунальных отходов </w:t>
      </w:r>
      <w:r>
        <w:rPr>
          <w:rFonts w:ascii="PT Astra Serif" w:hAnsi="PT Astra Serif"/>
          <w:sz w:val="26"/>
          <w:szCs w:val="26"/>
          <w:lang w:eastAsia="ru-RU"/>
        </w:rPr>
        <w:lastRenderedPageBreak/>
        <w:t>(</w:t>
      </w:r>
      <w:r w:rsidR="00E13D19">
        <w:rPr>
          <w:rFonts w:ascii="PT Astra Serif" w:hAnsi="PT Astra Serif"/>
          <w:sz w:val="26"/>
          <w:szCs w:val="26"/>
          <w:lang w:eastAsia="ru-RU"/>
        </w:rPr>
        <w:t xml:space="preserve">далее - </w:t>
      </w:r>
      <w:r>
        <w:rPr>
          <w:rFonts w:ascii="PT Astra Serif" w:hAnsi="PT Astra Serif"/>
          <w:sz w:val="26"/>
          <w:szCs w:val="26"/>
          <w:lang w:eastAsia="ru-RU"/>
        </w:rPr>
        <w:t>ТКО) на влажные органические и смешанные сухие отходы на 20 контейнерных площадках города.</w:t>
      </w:r>
    </w:p>
    <w:p w14:paraId="185CB4FF" w14:textId="4479FF95" w:rsidR="00375CA3" w:rsidRPr="00375CA3" w:rsidRDefault="00375CA3" w:rsidP="001B642B">
      <w:pPr>
        <w:ind w:firstLine="708"/>
        <w:jc w:val="both"/>
        <w:rPr>
          <w:rFonts w:ascii="PT Astra Serif" w:eastAsia="Calibri" w:hAnsi="PT Astra Serif"/>
          <w:sz w:val="26"/>
          <w:szCs w:val="26"/>
          <w:highlight w:val="yellow"/>
          <w:shd w:val="clear" w:color="auto" w:fill="FFFFFF"/>
        </w:rPr>
      </w:pPr>
      <w:r w:rsidRPr="00375CA3">
        <w:rPr>
          <w:rFonts w:ascii="PT Astra Serif" w:hAnsi="PT Astra Serif"/>
          <w:sz w:val="26"/>
          <w:szCs w:val="26"/>
        </w:rPr>
        <w:t xml:space="preserve">В целях экологического воспитания населения к раздельному накоплению ТКО </w:t>
      </w:r>
      <w:r w:rsidRPr="00375CA3">
        <w:rPr>
          <w:rFonts w:ascii="PT Astra Serif" w:hAnsi="PT Astra Serif"/>
          <w:iCs/>
          <w:sz w:val="26"/>
          <w:szCs w:val="26"/>
        </w:rPr>
        <w:t>совместно с региональным оператором проводятся экологические мероприятия</w:t>
      </w:r>
      <w:r w:rsidR="000B3C9E">
        <w:rPr>
          <w:rFonts w:ascii="PT Astra Serif" w:hAnsi="PT Astra Serif"/>
          <w:iCs/>
          <w:sz w:val="26"/>
          <w:szCs w:val="26"/>
        </w:rPr>
        <w:t>,</w:t>
      </w:r>
      <w:r w:rsidRPr="00375CA3">
        <w:rPr>
          <w:rFonts w:ascii="PT Astra Serif" w:hAnsi="PT Astra Serif"/>
          <w:iCs/>
          <w:sz w:val="26"/>
          <w:szCs w:val="26"/>
        </w:rPr>
        <w:t xml:space="preserve"> в рамках разработанного медиа-плана, информация о проекте размещается в городской газете «Югорский вестник» и </w:t>
      </w:r>
      <w:r w:rsidRPr="00375CA3">
        <w:rPr>
          <w:rFonts w:ascii="PT Astra Serif" w:hAnsi="PT Astra Serif"/>
          <w:sz w:val="26"/>
          <w:szCs w:val="26"/>
        </w:rPr>
        <w:t xml:space="preserve">на официальных страницах администрации в социальных сетях. </w:t>
      </w:r>
      <w:r w:rsidRPr="00375CA3">
        <w:rPr>
          <w:rFonts w:ascii="PT Astra Serif" w:hAnsi="PT Astra Serif"/>
          <w:iCs/>
          <w:sz w:val="26"/>
          <w:szCs w:val="26"/>
        </w:rPr>
        <w:t>На постоянной основе проводится акция «</w:t>
      </w:r>
      <w:r w:rsidRPr="00375CA3">
        <w:rPr>
          <w:rFonts w:ascii="PT Astra Serif" w:hAnsi="PT Astra Serif"/>
          <w:iCs/>
          <w:sz w:val="26"/>
          <w:szCs w:val="26"/>
          <w:lang w:val="en-US"/>
        </w:rPr>
        <w:t>PRO</w:t>
      </w:r>
      <w:r w:rsidRPr="00375CA3">
        <w:rPr>
          <w:rFonts w:ascii="PT Astra Serif" w:hAnsi="PT Astra Serif"/>
          <w:iCs/>
          <w:sz w:val="26"/>
          <w:szCs w:val="26"/>
        </w:rPr>
        <w:t xml:space="preserve">100эко». </w:t>
      </w:r>
    </w:p>
    <w:p w14:paraId="212164A5" w14:textId="77777777" w:rsidR="00BE2AE3" w:rsidRPr="00322385" w:rsidRDefault="00BE2AE3" w:rsidP="00490FD6">
      <w:pPr>
        <w:widowControl w:val="0"/>
        <w:autoSpaceDE w:val="0"/>
        <w:autoSpaceDN w:val="0"/>
        <w:adjustRightInd w:val="0"/>
        <w:ind w:firstLine="699"/>
        <w:jc w:val="both"/>
        <w:rPr>
          <w:rFonts w:ascii="PT Astra Serif" w:hAnsi="PT Astra Serif"/>
          <w:sz w:val="26"/>
          <w:szCs w:val="26"/>
          <w:highlight w:val="yellow"/>
          <w:lang w:eastAsia="ru-RU"/>
        </w:rPr>
      </w:pPr>
    </w:p>
    <w:p w14:paraId="191ECD55" w14:textId="77777777" w:rsidR="00D2709B" w:rsidRPr="006C6FAF" w:rsidRDefault="00D2709B" w:rsidP="00A86747">
      <w:pPr>
        <w:suppressAutoHyphens/>
        <w:jc w:val="center"/>
        <w:rPr>
          <w:rFonts w:ascii="PT Astra Serif" w:hAnsi="PT Astra Serif"/>
          <w:b/>
          <w:bCs/>
          <w:sz w:val="28"/>
          <w:szCs w:val="28"/>
        </w:rPr>
      </w:pPr>
      <w:r w:rsidRPr="006C6FAF">
        <w:rPr>
          <w:rFonts w:ascii="PT Astra Serif" w:hAnsi="PT Astra Serif"/>
          <w:b/>
          <w:bCs/>
          <w:sz w:val="28"/>
          <w:szCs w:val="28"/>
        </w:rPr>
        <w:t>Потребительский рынок</w:t>
      </w:r>
    </w:p>
    <w:p w14:paraId="4DB802FB" w14:textId="77777777" w:rsidR="00CB1813" w:rsidRDefault="00CB1813" w:rsidP="00A86747">
      <w:pPr>
        <w:suppressAutoHyphens/>
        <w:jc w:val="center"/>
        <w:rPr>
          <w:rFonts w:ascii="PT Astra Serif" w:hAnsi="PT Astra Serif"/>
          <w:b/>
          <w:bCs/>
          <w:sz w:val="26"/>
          <w:szCs w:val="26"/>
          <w:highlight w:val="yellow"/>
        </w:rPr>
      </w:pPr>
    </w:p>
    <w:p w14:paraId="275C5B5C" w14:textId="420C933F" w:rsidR="008F7AF4" w:rsidRPr="00363064" w:rsidRDefault="008F7AF4" w:rsidP="008F7AF4">
      <w:pPr>
        <w:suppressAutoHyphens/>
        <w:ind w:right="17" w:firstLine="709"/>
        <w:jc w:val="both"/>
        <w:rPr>
          <w:rFonts w:ascii="PT Astra Serif" w:hAnsi="PT Astra Serif"/>
          <w:color w:val="FF0000"/>
          <w:spacing w:val="-2"/>
          <w:sz w:val="26"/>
          <w:szCs w:val="26"/>
        </w:rPr>
      </w:pPr>
      <w:r w:rsidRPr="00363064">
        <w:rPr>
          <w:rFonts w:ascii="PT Astra Serif" w:hAnsi="PT Astra Serif"/>
          <w:color w:val="000000"/>
          <w:spacing w:val="-2"/>
          <w:sz w:val="26"/>
          <w:szCs w:val="26"/>
        </w:rPr>
        <w:t>По состоянию на 30</w:t>
      </w:r>
      <w:r>
        <w:rPr>
          <w:rFonts w:ascii="PT Astra Serif" w:hAnsi="PT Astra Serif"/>
          <w:color w:val="000000"/>
          <w:spacing w:val="-2"/>
          <w:sz w:val="26"/>
          <w:szCs w:val="26"/>
        </w:rPr>
        <w:t>.09</w:t>
      </w:r>
      <w:r w:rsidRPr="00363064">
        <w:rPr>
          <w:rFonts w:ascii="PT Astra Serif" w:hAnsi="PT Astra Serif"/>
          <w:color w:val="000000"/>
          <w:spacing w:val="-2"/>
          <w:sz w:val="26"/>
          <w:szCs w:val="26"/>
        </w:rPr>
        <w:t>.2023 на территории города Югорс</w:t>
      </w:r>
      <w:r>
        <w:rPr>
          <w:rFonts w:ascii="PT Astra Serif" w:hAnsi="PT Astra Serif"/>
          <w:color w:val="000000"/>
          <w:spacing w:val="-2"/>
          <w:sz w:val="26"/>
          <w:szCs w:val="26"/>
        </w:rPr>
        <w:t>ка осуществляли деятельность 197 магазинов</w:t>
      </w:r>
      <w:r w:rsidRPr="00363064">
        <w:rPr>
          <w:rFonts w:ascii="PT Astra Serif" w:hAnsi="PT Astra Serif"/>
          <w:color w:val="000000"/>
          <w:spacing w:val="-2"/>
          <w:sz w:val="26"/>
          <w:szCs w:val="26"/>
        </w:rPr>
        <w:t>, 4 торговых ц</w:t>
      </w:r>
      <w:r>
        <w:rPr>
          <w:rFonts w:ascii="PT Astra Serif" w:hAnsi="PT Astra Serif"/>
          <w:color w:val="000000"/>
          <w:spacing w:val="-2"/>
          <w:sz w:val="26"/>
          <w:szCs w:val="26"/>
        </w:rPr>
        <w:t>ентра, 1 оптовое предприятие и 33</w:t>
      </w:r>
      <w:r w:rsidRPr="00363064">
        <w:rPr>
          <w:rFonts w:ascii="PT Astra Serif" w:hAnsi="PT Astra Serif"/>
          <w:color w:val="000000"/>
          <w:spacing w:val="-2"/>
          <w:sz w:val="26"/>
          <w:szCs w:val="26"/>
        </w:rPr>
        <w:t xml:space="preserve"> объекта мелкорозничной торговой сети. По сравнению с аналогичным периодом прошлого года</w:t>
      </w:r>
      <w:r w:rsidR="007E7EE7">
        <w:rPr>
          <w:rFonts w:ascii="PT Astra Serif" w:hAnsi="PT Astra Serif"/>
          <w:color w:val="000000"/>
          <w:spacing w:val="-2"/>
          <w:sz w:val="26"/>
          <w:szCs w:val="26"/>
        </w:rPr>
        <w:t xml:space="preserve"> </w:t>
      </w:r>
      <w:r w:rsidRPr="00363064">
        <w:rPr>
          <w:rFonts w:ascii="PT Astra Serif" w:hAnsi="PT Astra Serif"/>
          <w:color w:val="000000"/>
          <w:spacing w:val="-2"/>
          <w:sz w:val="26"/>
          <w:szCs w:val="26"/>
        </w:rPr>
        <w:t xml:space="preserve">количество торговых объектов </w:t>
      </w:r>
      <w:r w:rsidR="007E7EE7">
        <w:rPr>
          <w:rFonts w:ascii="PT Astra Serif" w:hAnsi="PT Astra Serif"/>
          <w:color w:val="000000"/>
          <w:spacing w:val="-2"/>
          <w:sz w:val="26"/>
          <w:szCs w:val="26"/>
        </w:rPr>
        <w:t xml:space="preserve">розничной сети уменьшилось на 10 единиц, оптовых предприятий </w:t>
      </w:r>
      <w:r w:rsidR="00D834F9">
        <w:rPr>
          <w:rFonts w:ascii="PT Astra Serif" w:hAnsi="PT Astra Serif"/>
          <w:color w:val="000000"/>
          <w:spacing w:val="-2"/>
          <w:sz w:val="26"/>
          <w:szCs w:val="26"/>
        </w:rPr>
        <w:t>-</w:t>
      </w:r>
      <w:r w:rsidR="007E7EE7">
        <w:rPr>
          <w:rFonts w:ascii="PT Astra Serif" w:hAnsi="PT Astra Serif"/>
          <w:color w:val="000000"/>
          <w:spacing w:val="-2"/>
          <w:sz w:val="26"/>
          <w:szCs w:val="26"/>
        </w:rPr>
        <w:t xml:space="preserve"> на 2 единицы. </w:t>
      </w:r>
      <w:r w:rsidRPr="00363064">
        <w:rPr>
          <w:rFonts w:ascii="PT Astra Serif" w:hAnsi="PT Astra Serif"/>
          <w:color w:val="000000"/>
          <w:spacing w:val="-2"/>
          <w:sz w:val="26"/>
          <w:szCs w:val="26"/>
        </w:rPr>
        <w:t xml:space="preserve"> </w:t>
      </w:r>
      <w:r>
        <w:rPr>
          <w:rFonts w:ascii="PT Astra Serif" w:hAnsi="PT Astra Serif"/>
          <w:color w:val="000000"/>
          <w:spacing w:val="-2"/>
          <w:sz w:val="26"/>
          <w:szCs w:val="26"/>
        </w:rPr>
        <w:t>М</w:t>
      </w:r>
      <w:r w:rsidRPr="00363064">
        <w:rPr>
          <w:rFonts w:ascii="PT Astra Serif" w:hAnsi="PT Astra Serif"/>
          <w:color w:val="000000"/>
          <w:spacing w:val="-2"/>
          <w:sz w:val="26"/>
          <w:szCs w:val="26"/>
        </w:rPr>
        <w:t>елкорозничн</w:t>
      </w:r>
      <w:r>
        <w:rPr>
          <w:rFonts w:ascii="PT Astra Serif" w:hAnsi="PT Astra Serif"/>
          <w:color w:val="000000"/>
          <w:spacing w:val="-2"/>
          <w:sz w:val="26"/>
          <w:szCs w:val="26"/>
        </w:rPr>
        <w:t>ая</w:t>
      </w:r>
      <w:r w:rsidRPr="00363064">
        <w:rPr>
          <w:rFonts w:ascii="PT Astra Serif" w:hAnsi="PT Astra Serif"/>
          <w:color w:val="000000"/>
          <w:spacing w:val="-2"/>
          <w:sz w:val="26"/>
          <w:szCs w:val="26"/>
        </w:rPr>
        <w:t xml:space="preserve"> торгов</w:t>
      </w:r>
      <w:r>
        <w:rPr>
          <w:rFonts w:ascii="PT Astra Serif" w:hAnsi="PT Astra Serif"/>
          <w:color w:val="000000"/>
          <w:spacing w:val="-2"/>
          <w:sz w:val="26"/>
          <w:szCs w:val="26"/>
        </w:rPr>
        <w:t>ая</w:t>
      </w:r>
      <w:r w:rsidRPr="00363064">
        <w:rPr>
          <w:rFonts w:ascii="PT Astra Serif" w:hAnsi="PT Astra Serif"/>
          <w:color w:val="000000"/>
          <w:spacing w:val="-2"/>
          <w:sz w:val="26"/>
          <w:szCs w:val="26"/>
        </w:rPr>
        <w:t xml:space="preserve"> сет</w:t>
      </w:r>
      <w:r>
        <w:rPr>
          <w:rFonts w:ascii="PT Astra Serif" w:hAnsi="PT Astra Serif"/>
          <w:color w:val="000000"/>
          <w:spacing w:val="-2"/>
          <w:sz w:val="26"/>
          <w:szCs w:val="26"/>
        </w:rPr>
        <w:t>ь</w:t>
      </w:r>
      <w:r w:rsidRPr="00860869">
        <w:rPr>
          <w:rFonts w:ascii="PT Astra Serif" w:hAnsi="PT Astra Serif"/>
          <w:color w:val="000000"/>
          <w:spacing w:val="-2"/>
          <w:sz w:val="26"/>
          <w:szCs w:val="26"/>
        </w:rPr>
        <w:t xml:space="preserve"> </w:t>
      </w:r>
      <w:r>
        <w:rPr>
          <w:rFonts w:ascii="PT Astra Serif" w:hAnsi="PT Astra Serif"/>
          <w:color w:val="000000"/>
          <w:spacing w:val="-2"/>
          <w:sz w:val="26"/>
          <w:szCs w:val="26"/>
        </w:rPr>
        <w:t xml:space="preserve">увеличилась на 4 </w:t>
      </w:r>
      <w:r w:rsidRPr="00363064">
        <w:rPr>
          <w:rFonts w:ascii="PT Astra Serif" w:hAnsi="PT Astra Serif"/>
          <w:color w:val="000000"/>
          <w:spacing w:val="-2"/>
          <w:sz w:val="26"/>
          <w:szCs w:val="26"/>
        </w:rPr>
        <w:t xml:space="preserve">объекта. </w:t>
      </w:r>
    </w:p>
    <w:p w14:paraId="1D29A706" w14:textId="77777777" w:rsidR="008F7AF4" w:rsidRPr="00363064" w:rsidRDefault="008F7AF4" w:rsidP="008F7AF4">
      <w:pPr>
        <w:suppressAutoHyphens/>
        <w:ind w:right="17" w:firstLine="709"/>
        <w:jc w:val="both"/>
        <w:rPr>
          <w:rFonts w:ascii="PT Astra Serif" w:hAnsi="PT Astra Serif"/>
          <w:sz w:val="26"/>
          <w:szCs w:val="26"/>
        </w:rPr>
      </w:pPr>
      <w:r w:rsidRPr="00363064">
        <w:rPr>
          <w:rFonts w:ascii="PT Astra Serif" w:hAnsi="PT Astra Serif"/>
          <w:sz w:val="26"/>
          <w:szCs w:val="26"/>
        </w:rPr>
        <w:t>Общая торговая площадь магазинов составила 56</w:t>
      </w:r>
      <w:r>
        <w:rPr>
          <w:rFonts w:ascii="PT Astra Serif" w:hAnsi="PT Astra Serif"/>
          <w:sz w:val="26"/>
          <w:szCs w:val="26"/>
        </w:rPr>
        <w:t> 865,3</w:t>
      </w:r>
      <w:r w:rsidRPr="00363064">
        <w:rPr>
          <w:rFonts w:ascii="PT Astra Serif" w:hAnsi="PT Astra Serif"/>
          <w:sz w:val="26"/>
          <w:szCs w:val="26"/>
        </w:rPr>
        <w:t xml:space="preserve"> кв. метра.</w:t>
      </w:r>
      <w:r w:rsidRPr="00363064">
        <w:rPr>
          <w:rFonts w:ascii="PT Astra Serif" w:hAnsi="PT Astra Serif"/>
          <w:sz w:val="26"/>
          <w:szCs w:val="26"/>
          <w:vertAlign w:val="superscript"/>
        </w:rPr>
        <w:t xml:space="preserve">  </w:t>
      </w:r>
      <w:r w:rsidRPr="00363064">
        <w:rPr>
          <w:rFonts w:ascii="PT Astra Serif" w:hAnsi="PT Astra Serif"/>
          <w:sz w:val="26"/>
          <w:szCs w:val="26"/>
        </w:rPr>
        <w:t>Уровень обеспеченности торговыми площадями на тысячу жителей в отчетном периоде составил 1</w:t>
      </w:r>
      <w:r>
        <w:rPr>
          <w:rFonts w:ascii="PT Astra Serif" w:hAnsi="PT Astra Serif"/>
          <w:sz w:val="26"/>
          <w:szCs w:val="26"/>
        </w:rPr>
        <w:t> 469,4</w:t>
      </w:r>
      <w:r w:rsidRPr="00363064">
        <w:rPr>
          <w:rFonts w:ascii="PT Astra Serif" w:hAnsi="PT Astra Serif"/>
          <w:sz w:val="26"/>
          <w:szCs w:val="26"/>
        </w:rPr>
        <w:t xml:space="preserve"> кв. метра, что превышает норматив в 1,9 раз (норматив - 776 кв. метров). Обеспеченность магазинами продовольственных товаров превышает норматив в 1,7 раза, непродовольственных товаров - в 2,0 раза.  </w:t>
      </w:r>
    </w:p>
    <w:p w14:paraId="61F95969" w14:textId="396BAFAA" w:rsidR="008F7AF4" w:rsidRPr="00363064" w:rsidRDefault="008F7AF4" w:rsidP="008F7AF4">
      <w:pPr>
        <w:suppressAutoHyphens/>
        <w:ind w:right="17" w:firstLine="709"/>
        <w:jc w:val="both"/>
        <w:rPr>
          <w:rFonts w:ascii="PT Astra Serif" w:hAnsi="PT Astra Serif"/>
          <w:sz w:val="26"/>
          <w:szCs w:val="26"/>
        </w:rPr>
      </w:pPr>
      <w:r w:rsidRPr="00363064">
        <w:rPr>
          <w:rFonts w:ascii="PT Astra Serif" w:hAnsi="PT Astra Serif"/>
          <w:sz w:val="26"/>
          <w:szCs w:val="26"/>
        </w:rPr>
        <w:t>Доля торговых объектов современных форматов с торговой площадью более 300 кв. метров составила 7</w:t>
      </w:r>
      <w:r>
        <w:rPr>
          <w:rFonts w:ascii="PT Astra Serif" w:hAnsi="PT Astra Serif"/>
          <w:sz w:val="26"/>
          <w:szCs w:val="26"/>
        </w:rPr>
        <w:t>8,2</w:t>
      </w:r>
      <w:r w:rsidRPr="00363064">
        <w:rPr>
          <w:rFonts w:ascii="PT Astra Serif" w:hAnsi="PT Astra Serif"/>
          <w:sz w:val="26"/>
          <w:szCs w:val="26"/>
        </w:rPr>
        <w:t>% (</w:t>
      </w:r>
      <w:r>
        <w:rPr>
          <w:rFonts w:ascii="PT Astra Serif" w:hAnsi="PT Astra Serif"/>
          <w:sz w:val="26"/>
          <w:szCs w:val="26"/>
        </w:rPr>
        <w:t>44</w:t>
      </w:r>
      <w:r w:rsidR="003C452B">
        <w:rPr>
          <w:rFonts w:ascii="PT Astra Serif" w:hAnsi="PT Astra Serif"/>
          <w:sz w:val="26"/>
          <w:szCs w:val="26"/>
        </w:rPr>
        <w:t xml:space="preserve"> </w:t>
      </w:r>
      <w:r>
        <w:rPr>
          <w:rFonts w:ascii="PT Astra Serif" w:hAnsi="PT Astra Serif"/>
          <w:sz w:val="26"/>
          <w:szCs w:val="26"/>
        </w:rPr>
        <w:t>487,8</w:t>
      </w:r>
      <w:r w:rsidRPr="00363064">
        <w:rPr>
          <w:rFonts w:ascii="PT Astra Serif" w:hAnsi="PT Astra Serif"/>
          <w:sz w:val="26"/>
          <w:szCs w:val="26"/>
        </w:rPr>
        <w:t xml:space="preserve"> кв. метра) от общей торговой площади по городу. </w:t>
      </w:r>
    </w:p>
    <w:p w14:paraId="35E7EEE1" w14:textId="77777777" w:rsidR="008F7AF4" w:rsidRPr="00363064" w:rsidRDefault="008F7AF4" w:rsidP="008F7AF4">
      <w:pPr>
        <w:ind w:firstLine="709"/>
        <w:jc w:val="both"/>
        <w:rPr>
          <w:rFonts w:ascii="PT Astra Serif" w:hAnsi="PT Astra Serif"/>
          <w:sz w:val="26"/>
          <w:szCs w:val="26"/>
        </w:rPr>
      </w:pPr>
      <w:r w:rsidRPr="00363064">
        <w:rPr>
          <w:rFonts w:ascii="PT Astra Serif" w:hAnsi="PT Astra Serif"/>
          <w:sz w:val="26"/>
          <w:szCs w:val="26"/>
        </w:rPr>
        <w:t>В городе Югорске насчитывается порядка 100 торговых объектов, относящихся к федеральным торговым сетям. Их доля от общей торговой площади составляет 51,</w:t>
      </w:r>
      <w:r>
        <w:rPr>
          <w:rFonts w:ascii="PT Astra Serif" w:hAnsi="PT Astra Serif"/>
          <w:sz w:val="26"/>
          <w:szCs w:val="26"/>
        </w:rPr>
        <w:t>1</w:t>
      </w:r>
      <w:r w:rsidRPr="00363064">
        <w:rPr>
          <w:rFonts w:ascii="PT Astra Serif" w:hAnsi="PT Astra Serif"/>
          <w:sz w:val="26"/>
          <w:szCs w:val="26"/>
        </w:rPr>
        <w:t>%.</w:t>
      </w:r>
      <w:r w:rsidRPr="00363064">
        <w:rPr>
          <w:rFonts w:ascii="PT Astra Serif" w:hAnsi="PT Astra Serif"/>
          <w:sz w:val="26"/>
          <w:szCs w:val="26"/>
          <w:lang w:eastAsia="ru-RU"/>
        </w:rPr>
        <w:t xml:space="preserve"> </w:t>
      </w:r>
    </w:p>
    <w:p w14:paraId="1DC4107F" w14:textId="6CBE6228" w:rsidR="008F7AF4" w:rsidRPr="00363064" w:rsidRDefault="008F7AF4" w:rsidP="008F7AF4">
      <w:pPr>
        <w:suppressAutoHyphens/>
        <w:ind w:right="19" w:firstLine="709"/>
        <w:jc w:val="both"/>
        <w:rPr>
          <w:rFonts w:ascii="PT Astra Serif" w:hAnsi="PT Astra Serif"/>
          <w:sz w:val="26"/>
          <w:szCs w:val="26"/>
        </w:rPr>
      </w:pPr>
      <w:r w:rsidRPr="00363064">
        <w:rPr>
          <w:rFonts w:ascii="PT Astra Serif" w:hAnsi="PT Astra Serif"/>
          <w:sz w:val="26"/>
          <w:szCs w:val="26"/>
        </w:rPr>
        <w:t>Общественное питание в городе представляет 101 предприятие (</w:t>
      </w:r>
      <w:r>
        <w:rPr>
          <w:rFonts w:ascii="PT Astra Serif" w:hAnsi="PT Astra Serif"/>
          <w:sz w:val="26"/>
          <w:szCs w:val="26"/>
        </w:rPr>
        <w:t>100%</w:t>
      </w:r>
      <w:r w:rsidRPr="00363064">
        <w:rPr>
          <w:rFonts w:ascii="PT Astra Serif" w:hAnsi="PT Astra Serif"/>
          <w:sz w:val="26"/>
          <w:szCs w:val="26"/>
        </w:rPr>
        <w:t>) с количеством посадочных мест 4</w:t>
      </w:r>
      <w:r>
        <w:rPr>
          <w:rFonts w:ascii="PT Astra Serif" w:hAnsi="PT Astra Serif"/>
          <w:sz w:val="26"/>
          <w:szCs w:val="26"/>
        </w:rPr>
        <w:t> 462,0</w:t>
      </w:r>
      <w:r w:rsidRPr="00363064">
        <w:rPr>
          <w:rFonts w:ascii="PT Astra Serif" w:hAnsi="PT Astra Serif"/>
          <w:sz w:val="26"/>
          <w:szCs w:val="26"/>
        </w:rPr>
        <w:t xml:space="preserve"> единиц</w:t>
      </w:r>
      <w:r>
        <w:rPr>
          <w:rFonts w:ascii="PT Astra Serif" w:hAnsi="PT Astra Serif"/>
          <w:sz w:val="26"/>
          <w:szCs w:val="26"/>
        </w:rPr>
        <w:t>ы</w:t>
      </w:r>
      <w:r w:rsidR="005A4D5D">
        <w:rPr>
          <w:rFonts w:ascii="PT Astra Serif" w:hAnsi="PT Astra Serif"/>
          <w:sz w:val="26"/>
          <w:szCs w:val="26"/>
        </w:rPr>
        <w:t xml:space="preserve"> (на 30.09</w:t>
      </w:r>
      <w:r w:rsidRPr="00363064">
        <w:rPr>
          <w:rFonts w:ascii="PT Astra Serif" w:hAnsi="PT Astra Serif"/>
          <w:sz w:val="26"/>
          <w:szCs w:val="26"/>
        </w:rPr>
        <w:t xml:space="preserve">.2022 </w:t>
      </w:r>
      <w:r>
        <w:rPr>
          <w:rFonts w:ascii="PT Astra Serif" w:hAnsi="PT Astra Serif"/>
          <w:sz w:val="26"/>
          <w:szCs w:val="26"/>
        </w:rPr>
        <w:t>–</w:t>
      </w:r>
      <w:r w:rsidRPr="00363064">
        <w:rPr>
          <w:rFonts w:ascii="PT Astra Serif" w:hAnsi="PT Astra Serif"/>
          <w:sz w:val="26"/>
          <w:szCs w:val="26"/>
        </w:rPr>
        <w:t xml:space="preserve"> </w:t>
      </w:r>
      <w:r>
        <w:rPr>
          <w:rFonts w:ascii="PT Astra Serif" w:hAnsi="PT Astra Serif"/>
          <w:sz w:val="26"/>
          <w:szCs w:val="26"/>
        </w:rPr>
        <w:t>4 286</w:t>
      </w:r>
      <w:r w:rsidRPr="00363064">
        <w:rPr>
          <w:rFonts w:ascii="PT Astra Serif" w:hAnsi="PT Astra Serif"/>
          <w:sz w:val="26"/>
          <w:szCs w:val="26"/>
        </w:rPr>
        <w:t xml:space="preserve"> мест). </w:t>
      </w:r>
    </w:p>
    <w:p w14:paraId="05B99B0D" w14:textId="77777777" w:rsidR="008F7AF4" w:rsidRPr="00363064" w:rsidRDefault="008F7AF4" w:rsidP="008F7AF4">
      <w:pPr>
        <w:suppressAutoHyphens/>
        <w:ind w:right="19" w:firstLine="709"/>
        <w:jc w:val="both"/>
        <w:rPr>
          <w:rFonts w:ascii="PT Astra Serif" w:hAnsi="PT Astra Serif"/>
          <w:sz w:val="26"/>
          <w:szCs w:val="26"/>
        </w:rPr>
      </w:pPr>
      <w:r w:rsidRPr="00363064">
        <w:rPr>
          <w:rFonts w:ascii="PT Astra Serif" w:hAnsi="PT Astra Serif"/>
          <w:sz w:val="26"/>
          <w:szCs w:val="26"/>
        </w:rPr>
        <w:t xml:space="preserve">В городе Югорске 3 предприятия специализируются на производстве и доставке блюд итальянской и японской кухни. </w:t>
      </w:r>
    </w:p>
    <w:p w14:paraId="3C7DFD11" w14:textId="77777777" w:rsidR="008F7AF4" w:rsidRPr="00363064" w:rsidRDefault="008F7AF4" w:rsidP="008F7AF4">
      <w:pPr>
        <w:suppressAutoHyphens/>
        <w:ind w:right="19" w:firstLine="709"/>
        <w:jc w:val="both"/>
        <w:rPr>
          <w:rFonts w:ascii="PT Astra Serif" w:hAnsi="PT Astra Serif"/>
          <w:sz w:val="26"/>
          <w:szCs w:val="26"/>
        </w:rPr>
      </w:pPr>
      <w:r w:rsidRPr="00363064">
        <w:rPr>
          <w:rFonts w:ascii="PT Astra Serif" w:hAnsi="PT Astra Serif"/>
          <w:sz w:val="26"/>
          <w:szCs w:val="26"/>
        </w:rPr>
        <w:t>Общедоступную сеть составляют 77 предпр</w:t>
      </w:r>
      <w:r>
        <w:rPr>
          <w:rFonts w:ascii="PT Astra Serif" w:hAnsi="PT Astra Serif"/>
          <w:sz w:val="26"/>
          <w:szCs w:val="26"/>
        </w:rPr>
        <w:t>иятий общественного питания (101</w:t>
      </w:r>
      <w:r w:rsidRPr="00363064">
        <w:rPr>
          <w:rFonts w:ascii="PT Astra Serif" w:hAnsi="PT Astra Serif"/>
          <w:sz w:val="26"/>
          <w:szCs w:val="26"/>
        </w:rPr>
        <w:t>,</w:t>
      </w:r>
      <w:r>
        <w:rPr>
          <w:rFonts w:ascii="PT Astra Serif" w:hAnsi="PT Astra Serif"/>
          <w:sz w:val="26"/>
          <w:szCs w:val="26"/>
        </w:rPr>
        <w:t>3</w:t>
      </w:r>
      <w:r w:rsidRPr="00363064">
        <w:rPr>
          <w:rFonts w:ascii="PT Astra Serif" w:hAnsi="PT Astra Serif"/>
          <w:sz w:val="26"/>
          <w:szCs w:val="26"/>
        </w:rPr>
        <w:t xml:space="preserve">%) с общим количеством посадочных мест </w:t>
      </w:r>
      <w:r>
        <w:rPr>
          <w:rFonts w:ascii="PT Astra Serif" w:hAnsi="PT Astra Serif"/>
          <w:sz w:val="26"/>
          <w:szCs w:val="26"/>
        </w:rPr>
        <w:t>–</w:t>
      </w:r>
      <w:r w:rsidRPr="00363064">
        <w:rPr>
          <w:rFonts w:ascii="PT Astra Serif" w:hAnsi="PT Astra Serif"/>
          <w:sz w:val="26"/>
          <w:szCs w:val="26"/>
        </w:rPr>
        <w:t xml:space="preserve"> </w:t>
      </w:r>
      <w:r>
        <w:rPr>
          <w:rFonts w:ascii="PT Astra Serif" w:hAnsi="PT Astra Serif"/>
          <w:sz w:val="26"/>
          <w:szCs w:val="26"/>
        </w:rPr>
        <w:t>2 514</w:t>
      </w:r>
      <w:r w:rsidRPr="00363064">
        <w:rPr>
          <w:rFonts w:ascii="PT Astra Serif" w:hAnsi="PT Astra Serif"/>
          <w:sz w:val="26"/>
          <w:szCs w:val="26"/>
        </w:rPr>
        <w:t xml:space="preserve"> (10</w:t>
      </w:r>
      <w:r>
        <w:rPr>
          <w:rFonts w:ascii="PT Astra Serif" w:hAnsi="PT Astra Serif"/>
          <w:sz w:val="26"/>
          <w:szCs w:val="26"/>
        </w:rPr>
        <w:t>2</w:t>
      </w:r>
      <w:r w:rsidRPr="00363064">
        <w:rPr>
          <w:rFonts w:ascii="PT Astra Serif" w:hAnsi="PT Astra Serif"/>
          <w:sz w:val="26"/>
          <w:szCs w:val="26"/>
        </w:rPr>
        <w:t>,</w:t>
      </w:r>
      <w:r>
        <w:rPr>
          <w:rFonts w:ascii="PT Astra Serif" w:hAnsi="PT Astra Serif"/>
          <w:sz w:val="26"/>
          <w:szCs w:val="26"/>
        </w:rPr>
        <w:t>9</w:t>
      </w:r>
      <w:r w:rsidRPr="00363064">
        <w:rPr>
          <w:rFonts w:ascii="PT Astra Serif" w:hAnsi="PT Astra Serif"/>
          <w:sz w:val="26"/>
          <w:szCs w:val="26"/>
        </w:rPr>
        <w:t xml:space="preserve">%). Обеспеченность населения услугами общественного питания общедоступной сети продолжает оставаться высокой и превышает норматив на </w:t>
      </w:r>
      <w:r>
        <w:rPr>
          <w:rFonts w:ascii="PT Astra Serif" w:hAnsi="PT Astra Serif"/>
          <w:sz w:val="26"/>
          <w:szCs w:val="26"/>
        </w:rPr>
        <w:t>62,4</w:t>
      </w:r>
      <w:r w:rsidRPr="00363064">
        <w:rPr>
          <w:rFonts w:ascii="PT Astra Serif" w:hAnsi="PT Astra Serif"/>
          <w:sz w:val="26"/>
          <w:szCs w:val="26"/>
        </w:rPr>
        <w:t xml:space="preserve">% (норматив - 1 548 посадочных мест).  </w:t>
      </w:r>
    </w:p>
    <w:p w14:paraId="4862499F" w14:textId="54062233" w:rsidR="008F7AF4" w:rsidRPr="00363064" w:rsidRDefault="008F7AF4" w:rsidP="008F7AF4">
      <w:pPr>
        <w:suppressAutoHyphens/>
        <w:ind w:right="19" w:firstLine="709"/>
        <w:jc w:val="both"/>
        <w:rPr>
          <w:rFonts w:ascii="PT Astra Serif" w:hAnsi="PT Astra Serif"/>
          <w:sz w:val="26"/>
          <w:szCs w:val="26"/>
        </w:rPr>
      </w:pPr>
      <w:r w:rsidRPr="00363064">
        <w:rPr>
          <w:rFonts w:ascii="PT Astra Serif" w:hAnsi="PT Astra Serif"/>
          <w:sz w:val="26"/>
          <w:szCs w:val="26"/>
        </w:rPr>
        <w:t xml:space="preserve">Закрытую сеть </w:t>
      </w:r>
      <w:r w:rsidR="00253CD4" w:rsidRPr="00363064">
        <w:rPr>
          <w:rFonts w:ascii="PT Astra Serif" w:hAnsi="PT Astra Serif"/>
          <w:sz w:val="26"/>
          <w:szCs w:val="26"/>
        </w:rPr>
        <w:t xml:space="preserve">общественного питания </w:t>
      </w:r>
      <w:r w:rsidRPr="00363064">
        <w:rPr>
          <w:rFonts w:ascii="PT Astra Serif" w:hAnsi="PT Astra Serif"/>
          <w:sz w:val="26"/>
          <w:szCs w:val="26"/>
        </w:rPr>
        <w:t>на территории города Югорска представляет 21 предприятие (95,5%) на 1</w:t>
      </w:r>
      <w:r w:rsidR="00822889">
        <w:rPr>
          <w:rFonts w:ascii="PT Astra Serif" w:hAnsi="PT Astra Serif"/>
          <w:sz w:val="26"/>
          <w:szCs w:val="26"/>
        </w:rPr>
        <w:t xml:space="preserve"> </w:t>
      </w:r>
      <w:r w:rsidRPr="00363064">
        <w:rPr>
          <w:rFonts w:ascii="PT Astra Serif" w:hAnsi="PT Astra Serif"/>
          <w:sz w:val="26"/>
          <w:szCs w:val="26"/>
        </w:rPr>
        <w:t>948 посадочных мест</w:t>
      </w:r>
      <w:r w:rsidR="00253CD4">
        <w:rPr>
          <w:rFonts w:ascii="PT Astra Serif" w:hAnsi="PT Astra Serif"/>
          <w:sz w:val="26"/>
          <w:szCs w:val="26"/>
        </w:rPr>
        <w:t>.</w:t>
      </w:r>
      <w:r w:rsidRPr="00363064">
        <w:rPr>
          <w:rFonts w:ascii="PT Astra Serif" w:hAnsi="PT Astra Serif"/>
          <w:sz w:val="26"/>
          <w:szCs w:val="26"/>
        </w:rPr>
        <w:t xml:space="preserve"> Несмотря на уменьшение количества организаций, количество посадочных мест увеличилось</w:t>
      </w:r>
      <w:r w:rsidR="00253CD4" w:rsidRPr="00253CD4">
        <w:rPr>
          <w:rFonts w:ascii="PT Astra Serif" w:hAnsi="PT Astra Serif"/>
          <w:sz w:val="26"/>
          <w:szCs w:val="26"/>
        </w:rPr>
        <w:t xml:space="preserve"> </w:t>
      </w:r>
      <w:r w:rsidR="00253CD4" w:rsidRPr="00363064">
        <w:rPr>
          <w:rFonts w:ascii="PT Astra Serif" w:hAnsi="PT Astra Serif"/>
          <w:sz w:val="26"/>
          <w:szCs w:val="26"/>
        </w:rPr>
        <w:t>на 5,6%</w:t>
      </w:r>
      <w:r w:rsidR="00253CD4">
        <w:rPr>
          <w:rFonts w:ascii="PT Astra Serif" w:hAnsi="PT Astra Serif"/>
          <w:sz w:val="26"/>
          <w:szCs w:val="26"/>
        </w:rPr>
        <w:t>, что</w:t>
      </w:r>
      <w:r w:rsidRPr="00363064">
        <w:rPr>
          <w:rFonts w:ascii="PT Astra Serif" w:hAnsi="PT Astra Serif"/>
          <w:sz w:val="26"/>
          <w:szCs w:val="26"/>
        </w:rPr>
        <w:t xml:space="preserve"> связано с увеличением посадочных ме</w:t>
      </w:r>
      <w:proofErr w:type="gramStart"/>
      <w:r w:rsidRPr="00363064">
        <w:rPr>
          <w:rFonts w:ascii="PT Astra Serif" w:hAnsi="PT Astra Serif"/>
          <w:sz w:val="26"/>
          <w:szCs w:val="26"/>
        </w:rPr>
        <w:t>ст в ст</w:t>
      </w:r>
      <w:proofErr w:type="gramEnd"/>
      <w:r w:rsidRPr="00363064">
        <w:rPr>
          <w:rFonts w:ascii="PT Astra Serif" w:hAnsi="PT Astra Serif"/>
          <w:sz w:val="26"/>
          <w:szCs w:val="26"/>
        </w:rPr>
        <w:t>оловой БУ ПО Ханты-Мансийского автономного округа - Югры «Югорский политехнический колледж».</w:t>
      </w:r>
    </w:p>
    <w:p w14:paraId="7DAF276F" w14:textId="77777777" w:rsidR="008F7AF4" w:rsidRPr="00363064" w:rsidRDefault="008F7AF4" w:rsidP="008F7AF4">
      <w:pPr>
        <w:suppressAutoHyphens/>
        <w:ind w:right="19" w:firstLine="709"/>
        <w:jc w:val="both"/>
        <w:rPr>
          <w:rFonts w:ascii="PT Astra Serif" w:hAnsi="PT Astra Serif"/>
          <w:spacing w:val="-2"/>
          <w:sz w:val="26"/>
          <w:szCs w:val="26"/>
        </w:rPr>
      </w:pPr>
      <w:r w:rsidRPr="00363064">
        <w:rPr>
          <w:rFonts w:ascii="PT Astra Serif" w:hAnsi="PT Astra Serif"/>
          <w:spacing w:val="-2"/>
          <w:sz w:val="26"/>
          <w:szCs w:val="26"/>
        </w:rPr>
        <w:t xml:space="preserve">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w:t>
      </w:r>
      <w:r>
        <w:rPr>
          <w:rFonts w:ascii="PT Astra Serif" w:hAnsi="PT Astra Serif"/>
          <w:spacing w:val="-2"/>
          <w:sz w:val="26"/>
          <w:szCs w:val="26"/>
        </w:rPr>
        <w:t>56</w:t>
      </w:r>
      <w:r w:rsidRPr="00363064">
        <w:rPr>
          <w:rFonts w:ascii="PT Astra Serif" w:hAnsi="PT Astra Serif"/>
          <w:spacing w:val="-2"/>
          <w:sz w:val="26"/>
          <w:szCs w:val="26"/>
        </w:rPr>
        <w:t xml:space="preserve"> выставок-продаж и ярмарок, в том числе </w:t>
      </w:r>
      <w:r>
        <w:rPr>
          <w:rFonts w:ascii="PT Astra Serif" w:hAnsi="PT Astra Serif"/>
          <w:spacing w:val="-2"/>
          <w:sz w:val="26"/>
          <w:szCs w:val="26"/>
        </w:rPr>
        <w:t>14</w:t>
      </w:r>
      <w:r w:rsidRPr="00363064">
        <w:rPr>
          <w:rFonts w:ascii="PT Astra Serif" w:hAnsi="PT Astra Serif"/>
          <w:spacing w:val="-2"/>
          <w:sz w:val="26"/>
          <w:szCs w:val="26"/>
        </w:rPr>
        <w:t xml:space="preserve"> из них организовано администрацией города Югорска. В </w:t>
      </w:r>
      <w:r>
        <w:rPr>
          <w:rFonts w:ascii="PT Astra Serif" w:hAnsi="PT Astra Serif"/>
          <w:spacing w:val="-2"/>
          <w:sz w:val="26"/>
          <w:szCs w:val="26"/>
        </w:rPr>
        <w:t>7</w:t>
      </w:r>
      <w:r w:rsidRPr="00363064">
        <w:rPr>
          <w:rFonts w:ascii="PT Astra Serif" w:hAnsi="PT Astra Serif"/>
          <w:spacing w:val="-2"/>
          <w:sz w:val="26"/>
          <w:szCs w:val="26"/>
        </w:rPr>
        <w:t xml:space="preserve"> ярмарках приняли участие местные сельхозтоваропроизводители.</w:t>
      </w:r>
    </w:p>
    <w:p w14:paraId="4388C2E3" w14:textId="77777777" w:rsidR="008F7AF4" w:rsidRPr="00E50033" w:rsidRDefault="008F7AF4" w:rsidP="008F7AF4">
      <w:pPr>
        <w:suppressAutoHyphens/>
        <w:ind w:right="17" w:firstLine="709"/>
        <w:jc w:val="both"/>
        <w:rPr>
          <w:rFonts w:ascii="PT Astra Serif" w:hAnsi="PT Astra Serif"/>
          <w:color w:val="000000"/>
          <w:spacing w:val="-2"/>
          <w:sz w:val="26"/>
          <w:szCs w:val="26"/>
        </w:rPr>
      </w:pPr>
      <w:r w:rsidRPr="00363064">
        <w:rPr>
          <w:rFonts w:ascii="PT Astra Serif" w:hAnsi="PT Astra Serif"/>
          <w:color w:val="000000"/>
          <w:spacing w:val="-2"/>
          <w:sz w:val="26"/>
          <w:szCs w:val="26"/>
        </w:rPr>
        <w:lastRenderedPageBreak/>
        <w:t>В целом ситуация в сфере потребительского рынка остается стабильной, обеспеченность объектами торговли и услугами общественного питания превышает установленные нормативы.</w:t>
      </w:r>
    </w:p>
    <w:p w14:paraId="3E142F03" w14:textId="77777777" w:rsidR="008F7AF4" w:rsidRPr="00322385" w:rsidRDefault="008F7AF4" w:rsidP="00A86747">
      <w:pPr>
        <w:suppressAutoHyphens/>
        <w:jc w:val="center"/>
        <w:rPr>
          <w:rFonts w:ascii="PT Astra Serif" w:hAnsi="PT Astra Serif"/>
          <w:b/>
          <w:bCs/>
          <w:sz w:val="26"/>
          <w:szCs w:val="26"/>
          <w:highlight w:val="yellow"/>
        </w:rPr>
      </w:pPr>
    </w:p>
    <w:p w14:paraId="26F4C0C9" w14:textId="77777777" w:rsidR="007F0618" w:rsidRPr="00256B32" w:rsidRDefault="007F0618" w:rsidP="00256B32">
      <w:pPr>
        <w:pStyle w:val="2"/>
        <w:numPr>
          <w:ilvl w:val="1"/>
          <w:numId w:val="2"/>
        </w:numPr>
        <w:rPr>
          <w:rFonts w:ascii="PT Astra Serif" w:hAnsi="PT Astra Serif"/>
          <w:sz w:val="28"/>
          <w:szCs w:val="28"/>
        </w:rPr>
      </w:pPr>
      <w:r w:rsidRPr="00256B32">
        <w:rPr>
          <w:rFonts w:ascii="PT Astra Serif" w:hAnsi="PT Astra Serif"/>
          <w:sz w:val="28"/>
          <w:szCs w:val="28"/>
        </w:rPr>
        <w:t>Социальная сфера</w:t>
      </w:r>
    </w:p>
    <w:p w14:paraId="1694B2CB" w14:textId="77777777" w:rsidR="00C95564" w:rsidRPr="00256B32" w:rsidRDefault="00C95564" w:rsidP="00256B32">
      <w:pPr>
        <w:pStyle w:val="2"/>
        <w:keepNext w:val="0"/>
        <w:widowControl w:val="0"/>
        <w:numPr>
          <w:ilvl w:val="0"/>
          <w:numId w:val="0"/>
        </w:numPr>
        <w:rPr>
          <w:rFonts w:ascii="PT Astra Serif" w:hAnsi="PT Astra Serif"/>
          <w:sz w:val="28"/>
          <w:szCs w:val="28"/>
        </w:rPr>
      </w:pPr>
    </w:p>
    <w:p w14:paraId="619BCC11" w14:textId="77777777" w:rsidR="00002735" w:rsidRPr="00256B32" w:rsidRDefault="00002735" w:rsidP="00256B32">
      <w:pPr>
        <w:pStyle w:val="2"/>
        <w:keepNext w:val="0"/>
        <w:widowControl w:val="0"/>
        <w:numPr>
          <w:ilvl w:val="0"/>
          <w:numId w:val="0"/>
        </w:numPr>
        <w:rPr>
          <w:rFonts w:ascii="PT Astra Serif" w:hAnsi="PT Astra Serif"/>
          <w:sz w:val="28"/>
          <w:szCs w:val="28"/>
        </w:rPr>
      </w:pPr>
      <w:r w:rsidRPr="00256B32">
        <w:rPr>
          <w:rFonts w:ascii="PT Astra Serif" w:hAnsi="PT Astra Serif"/>
          <w:sz w:val="28"/>
          <w:szCs w:val="28"/>
        </w:rPr>
        <w:t xml:space="preserve">Образование </w:t>
      </w:r>
    </w:p>
    <w:p w14:paraId="30F09C77" w14:textId="77777777" w:rsidR="009523DF" w:rsidRPr="00256B32" w:rsidRDefault="009523DF" w:rsidP="00256B32"/>
    <w:p w14:paraId="09B1ED42" w14:textId="0E0CEA42" w:rsidR="00C47074" w:rsidRPr="005E3E29" w:rsidRDefault="00C47074" w:rsidP="00D2301C">
      <w:pPr>
        <w:ind w:firstLine="709"/>
        <w:jc w:val="both"/>
        <w:rPr>
          <w:rFonts w:ascii="PT Astra Serif" w:hAnsi="PT Astra Serif"/>
          <w:sz w:val="26"/>
          <w:szCs w:val="26"/>
        </w:rPr>
      </w:pPr>
      <w:r w:rsidRPr="005E3E29">
        <w:rPr>
          <w:rFonts w:ascii="PT Astra Serif" w:hAnsi="PT Astra Serif"/>
          <w:sz w:val="26"/>
          <w:szCs w:val="26"/>
        </w:rPr>
        <w:t>Муниципальная система образования включает в себя образовательные учреждения различных типов, организационно</w:t>
      </w:r>
      <w:r w:rsidR="00C62E07">
        <w:rPr>
          <w:rFonts w:ascii="PT Astra Serif" w:hAnsi="PT Astra Serif"/>
          <w:sz w:val="26"/>
          <w:szCs w:val="26"/>
        </w:rPr>
        <w:t>-</w:t>
      </w:r>
      <w:r w:rsidRPr="005E3E29">
        <w:rPr>
          <w:rFonts w:ascii="PT Astra Serif" w:hAnsi="PT Astra Serif"/>
          <w:sz w:val="26"/>
          <w:szCs w:val="26"/>
        </w:rPr>
        <w:t>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14:paraId="615957B1" w14:textId="77777777" w:rsidR="00706A6B" w:rsidRPr="005E3E29" w:rsidRDefault="00706A6B" w:rsidP="00D2301C">
      <w:pPr>
        <w:ind w:firstLine="709"/>
        <w:jc w:val="both"/>
        <w:rPr>
          <w:rFonts w:ascii="PT Astra Serif" w:hAnsi="PT Astra Serif"/>
          <w:sz w:val="26"/>
          <w:szCs w:val="26"/>
        </w:rPr>
      </w:pPr>
      <w:r w:rsidRPr="005E3E29">
        <w:rPr>
          <w:rFonts w:ascii="PT Astra Serif" w:hAnsi="PT Astra Serif"/>
          <w:sz w:val="26"/>
          <w:szCs w:val="26"/>
        </w:rPr>
        <w:t xml:space="preserve">Образовательная сеть города Югорска представлена следующими образовательными организациями: </w:t>
      </w:r>
    </w:p>
    <w:p w14:paraId="17D68A69" w14:textId="396C8419" w:rsidR="00C47074" w:rsidRPr="005E3E29" w:rsidRDefault="00886613" w:rsidP="00D2301C">
      <w:pPr>
        <w:ind w:firstLine="709"/>
        <w:jc w:val="both"/>
        <w:rPr>
          <w:rFonts w:ascii="PT Astra Serif" w:hAnsi="PT Astra Serif"/>
          <w:sz w:val="26"/>
          <w:szCs w:val="26"/>
        </w:rPr>
      </w:pPr>
      <w:r w:rsidRPr="005E3E29">
        <w:rPr>
          <w:rFonts w:ascii="PT Astra Serif" w:hAnsi="PT Astra Serif"/>
          <w:sz w:val="26"/>
          <w:szCs w:val="26"/>
        </w:rPr>
        <w:t>о</w:t>
      </w:r>
      <w:r w:rsidR="00C47074" w:rsidRPr="005E3E29">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14:paraId="1C88A388" w14:textId="7EF9CA4A" w:rsidR="00C47074" w:rsidRPr="005E3E29" w:rsidRDefault="00B53ED0" w:rsidP="00D2301C">
      <w:pPr>
        <w:ind w:firstLine="709"/>
        <w:jc w:val="both"/>
        <w:rPr>
          <w:rFonts w:ascii="PT Astra Serif" w:hAnsi="PT Astra Serif"/>
          <w:sz w:val="26"/>
          <w:szCs w:val="26"/>
        </w:rPr>
      </w:pPr>
      <w:r w:rsidRPr="005E3E29">
        <w:rPr>
          <w:rFonts w:ascii="PT Astra Serif" w:hAnsi="PT Astra Serif"/>
          <w:sz w:val="26"/>
          <w:szCs w:val="26"/>
        </w:rPr>
        <w:t>дошкольное образование -</w:t>
      </w:r>
      <w:r w:rsidR="00C47074" w:rsidRPr="005E3E29">
        <w:rPr>
          <w:rFonts w:ascii="PT Astra Serif" w:hAnsi="PT Astra Serif"/>
          <w:sz w:val="26"/>
          <w:szCs w:val="26"/>
        </w:rPr>
        <w:t xml:space="preserve"> 5 учреждений, в том числе: 3 муниципальных учреждения и 2 индивидуальных предпринимателя, осуществляющих образовательную деятельность. </w:t>
      </w:r>
    </w:p>
    <w:p w14:paraId="14E6CCC8" w14:textId="6D89BE35" w:rsidR="00BF28DB" w:rsidRPr="005E3E29" w:rsidRDefault="00C47074" w:rsidP="00D2301C">
      <w:pPr>
        <w:suppressAutoHyphens/>
        <w:ind w:firstLine="709"/>
        <w:jc w:val="both"/>
        <w:rPr>
          <w:rFonts w:ascii="PT Astra Serif" w:eastAsia="Calibri" w:hAnsi="PT Astra Serif"/>
          <w:sz w:val="26"/>
          <w:szCs w:val="26"/>
          <w:lang w:eastAsia="en-US"/>
        </w:rPr>
      </w:pPr>
      <w:r w:rsidRPr="005E3E29">
        <w:rPr>
          <w:rFonts w:ascii="PT Astra Serif" w:hAnsi="PT Astra Serif"/>
          <w:sz w:val="26"/>
          <w:szCs w:val="26"/>
        </w:rPr>
        <w:t>дополнительное образование - 2 муниципальные учреждения, в том числе: в ведомстве образования – 1 учреждение, в ве</w:t>
      </w:r>
      <w:r w:rsidR="00BF28DB" w:rsidRPr="005E3E29">
        <w:rPr>
          <w:rFonts w:ascii="PT Astra Serif" w:hAnsi="PT Astra Serif"/>
          <w:sz w:val="26"/>
          <w:szCs w:val="26"/>
        </w:rPr>
        <w:t>д</w:t>
      </w:r>
      <w:r w:rsidR="004D6216">
        <w:rPr>
          <w:rFonts w:ascii="PT Astra Serif" w:hAnsi="PT Astra Serif"/>
          <w:sz w:val="26"/>
          <w:szCs w:val="26"/>
        </w:rPr>
        <w:t xml:space="preserve">омстве культуры - 1 учреждение, </w:t>
      </w:r>
      <w:r w:rsidR="002F4079" w:rsidRPr="004D6216">
        <w:rPr>
          <w:rFonts w:ascii="PT Astra Serif" w:eastAsia="Calibri" w:hAnsi="PT Astra Serif"/>
          <w:sz w:val="26"/>
          <w:szCs w:val="26"/>
          <w:lang w:eastAsia="en-US"/>
        </w:rPr>
        <w:t>1</w:t>
      </w:r>
      <w:r w:rsidR="00003F8D" w:rsidRPr="004D6216">
        <w:rPr>
          <w:rFonts w:ascii="PT Astra Serif" w:eastAsia="Calibri" w:hAnsi="PT Astra Serif"/>
          <w:sz w:val="26"/>
          <w:szCs w:val="26"/>
          <w:lang w:eastAsia="en-US"/>
        </w:rPr>
        <w:t> </w:t>
      </w:r>
      <w:r w:rsidR="002F4079" w:rsidRPr="004D6216">
        <w:rPr>
          <w:rFonts w:ascii="PT Astra Serif" w:eastAsia="Calibri" w:hAnsi="PT Astra Serif"/>
          <w:sz w:val="26"/>
          <w:szCs w:val="26"/>
          <w:lang w:eastAsia="en-US"/>
        </w:rPr>
        <w:t xml:space="preserve"> частная образовательная организация и 2 индивидуальных предпринимател</w:t>
      </w:r>
      <w:r w:rsidR="00CF7D94">
        <w:rPr>
          <w:rFonts w:ascii="PT Astra Serif" w:eastAsia="Calibri" w:hAnsi="PT Astra Serif"/>
          <w:sz w:val="26"/>
          <w:szCs w:val="26"/>
          <w:lang w:eastAsia="en-US"/>
        </w:rPr>
        <w:t>ей</w:t>
      </w:r>
      <w:r w:rsidR="00BF28DB" w:rsidRPr="004D6216">
        <w:rPr>
          <w:rFonts w:ascii="PT Astra Serif" w:eastAsia="Calibri" w:hAnsi="PT Astra Serif"/>
          <w:sz w:val="26"/>
          <w:szCs w:val="26"/>
          <w:lang w:eastAsia="en-US"/>
        </w:rPr>
        <w:t>.</w:t>
      </w:r>
      <w:r w:rsidR="00BF28DB" w:rsidRPr="005E3E29">
        <w:rPr>
          <w:rFonts w:ascii="PT Astra Serif" w:eastAsia="Calibri" w:hAnsi="PT Astra Serif"/>
          <w:sz w:val="26"/>
          <w:szCs w:val="26"/>
          <w:lang w:eastAsia="en-US"/>
        </w:rPr>
        <w:t xml:space="preserve"> </w:t>
      </w:r>
    </w:p>
    <w:p w14:paraId="4FD263CE" w14:textId="77777777" w:rsidR="00B53ED0" w:rsidRPr="00C47074" w:rsidRDefault="00B53ED0" w:rsidP="004D6216">
      <w:pPr>
        <w:ind w:firstLine="709"/>
        <w:jc w:val="both"/>
        <w:rPr>
          <w:rFonts w:ascii="PT Astra Serif" w:hAnsi="PT Astra Serif"/>
          <w:sz w:val="26"/>
          <w:szCs w:val="26"/>
        </w:rPr>
      </w:pPr>
    </w:p>
    <w:p w14:paraId="44EF2195" w14:textId="77777777" w:rsidR="00C47074" w:rsidRPr="00C47074" w:rsidRDefault="00C47074" w:rsidP="00C6214A">
      <w:pPr>
        <w:suppressAutoHyphens/>
        <w:ind w:firstLine="709"/>
        <w:jc w:val="both"/>
        <w:rPr>
          <w:rFonts w:ascii="PT Astra Serif" w:eastAsia="Calibri" w:hAnsi="PT Astra Serif"/>
          <w:b/>
          <w:sz w:val="26"/>
          <w:szCs w:val="26"/>
          <w:lang w:eastAsia="en-US"/>
        </w:rPr>
      </w:pPr>
      <w:r w:rsidRPr="00C47074">
        <w:rPr>
          <w:rFonts w:ascii="PT Astra Serif" w:eastAsia="Calibri" w:hAnsi="PT Astra Serif"/>
          <w:b/>
          <w:sz w:val="26"/>
          <w:szCs w:val="26"/>
          <w:lang w:eastAsia="en-US"/>
        </w:rPr>
        <w:t>Дошкольное образование</w:t>
      </w:r>
    </w:p>
    <w:p w14:paraId="24E82C2B" w14:textId="77777777" w:rsidR="00C47074" w:rsidRPr="005E3E29" w:rsidRDefault="00C47074" w:rsidP="00C6214A">
      <w:pPr>
        <w:ind w:firstLine="709"/>
        <w:jc w:val="both"/>
        <w:rPr>
          <w:rFonts w:ascii="PT Astra Serif" w:eastAsia="Calibri" w:hAnsi="PT Astra Serif"/>
          <w:sz w:val="26"/>
          <w:szCs w:val="26"/>
          <w:lang w:eastAsia="en-US"/>
        </w:rPr>
      </w:pPr>
      <w:r w:rsidRPr="005E3E29">
        <w:rPr>
          <w:rFonts w:ascii="PT Astra Serif" w:hAnsi="PT Astra Serif"/>
          <w:sz w:val="26"/>
          <w:szCs w:val="26"/>
        </w:rPr>
        <w:t>В городе полностью решена проблема обеспеченности детей в возрасте от 1,5 до 7 лет местами в дошкольных образовательных учреждениях.</w:t>
      </w:r>
    </w:p>
    <w:p w14:paraId="79F33BB1" w14:textId="60341F40" w:rsidR="00C47074" w:rsidRPr="005E3E29" w:rsidRDefault="00C47074" w:rsidP="00C6214A">
      <w:pPr>
        <w:ind w:firstLine="709"/>
        <w:jc w:val="both"/>
        <w:rPr>
          <w:rFonts w:ascii="PT Astra Serif" w:eastAsia="Calibri" w:hAnsi="PT Astra Serif"/>
          <w:sz w:val="26"/>
          <w:szCs w:val="26"/>
          <w:lang w:eastAsia="en-US"/>
        </w:rPr>
      </w:pPr>
      <w:r w:rsidRPr="005E3E29">
        <w:rPr>
          <w:rFonts w:ascii="PT Astra Serif" w:eastAsia="Calibri" w:hAnsi="PT Astra Serif"/>
          <w:sz w:val="26"/>
          <w:szCs w:val="26"/>
          <w:lang w:eastAsia="en-US"/>
        </w:rPr>
        <w:t>Численность детей, посещающих образовательные учреждения, реализующих программы дошкольного образования, составляет 2 </w:t>
      </w:r>
      <w:r w:rsidR="00C6214A" w:rsidRPr="005E3E29">
        <w:rPr>
          <w:rFonts w:ascii="PT Astra Serif" w:eastAsia="Calibri" w:hAnsi="PT Astra Serif"/>
          <w:sz w:val="26"/>
          <w:szCs w:val="26"/>
          <w:lang w:eastAsia="en-US"/>
        </w:rPr>
        <w:t>207</w:t>
      </w:r>
      <w:r w:rsidRPr="005E3E29">
        <w:rPr>
          <w:rFonts w:ascii="PT Astra Serif" w:eastAsia="Calibri" w:hAnsi="PT Astra Serif"/>
          <w:sz w:val="26"/>
          <w:szCs w:val="26"/>
          <w:lang w:eastAsia="en-US"/>
        </w:rPr>
        <w:t xml:space="preserve"> человек</w:t>
      </w:r>
      <w:r w:rsidR="00295320" w:rsidRPr="005E3E29">
        <w:rPr>
          <w:rFonts w:ascii="PT Astra Serif" w:eastAsia="Calibri" w:hAnsi="PT Astra Serif"/>
          <w:sz w:val="26"/>
          <w:szCs w:val="26"/>
          <w:lang w:eastAsia="en-US"/>
        </w:rPr>
        <w:t xml:space="preserve"> </w:t>
      </w:r>
      <w:r w:rsidR="00295320" w:rsidRPr="0023301A">
        <w:rPr>
          <w:rFonts w:ascii="PT Astra Serif" w:eastAsia="Calibri" w:hAnsi="PT Astra Serif"/>
          <w:sz w:val="26"/>
          <w:szCs w:val="26"/>
          <w:lang w:eastAsia="en-US"/>
        </w:rPr>
        <w:t>(</w:t>
      </w:r>
      <w:r w:rsidR="0023301A" w:rsidRPr="0023301A">
        <w:rPr>
          <w:rFonts w:ascii="PT Astra Serif" w:eastAsia="Calibri" w:hAnsi="PT Astra Serif"/>
          <w:sz w:val="26"/>
          <w:szCs w:val="26"/>
          <w:lang w:eastAsia="en-US"/>
        </w:rPr>
        <w:t>96,3</w:t>
      </w:r>
      <w:r w:rsidR="001B1E77" w:rsidRPr="0023301A">
        <w:rPr>
          <w:rFonts w:ascii="PT Astra Serif" w:eastAsia="Calibri" w:hAnsi="PT Astra Serif"/>
          <w:sz w:val="26"/>
          <w:szCs w:val="26"/>
          <w:lang w:eastAsia="en-US"/>
        </w:rPr>
        <w:t>%)</w:t>
      </w:r>
      <w:r w:rsidRPr="0023301A">
        <w:rPr>
          <w:rFonts w:ascii="PT Astra Serif" w:eastAsia="Calibri" w:hAnsi="PT Astra Serif"/>
          <w:sz w:val="26"/>
          <w:szCs w:val="26"/>
          <w:lang w:eastAsia="en-US"/>
        </w:rPr>
        <w:t xml:space="preserve">, в том числе </w:t>
      </w:r>
      <w:r w:rsidR="00C6214A" w:rsidRPr="0023301A">
        <w:rPr>
          <w:rFonts w:ascii="PT Astra Serif" w:eastAsia="Calibri" w:hAnsi="PT Astra Serif"/>
          <w:sz w:val="26"/>
          <w:szCs w:val="26"/>
          <w:lang w:eastAsia="en-US"/>
        </w:rPr>
        <w:t>96</w:t>
      </w:r>
      <w:r w:rsidRPr="0023301A">
        <w:rPr>
          <w:rFonts w:ascii="PT Astra Serif" w:eastAsia="Calibri" w:hAnsi="PT Astra Serif"/>
          <w:sz w:val="26"/>
          <w:szCs w:val="26"/>
          <w:lang w:eastAsia="en-US"/>
        </w:rPr>
        <w:t xml:space="preserve"> воспитанник</w:t>
      </w:r>
      <w:r w:rsidR="00C6214A" w:rsidRPr="0023301A">
        <w:rPr>
          <w:rFonts w:ascii="PT Astra Serif" w:eastAsia="Calibri" w:hAnsi="PT Astra Serif"/>
          <w:sz w:val="26"/>
          <w:szCs w:val="26"/>
          <w:lang w:eastAsia="en-US"/>
        </w:rPr>
        <w:t>ов</w:t>
      </w:r>
      <w:r w:rsidRPr="0023301A">
        <w:rPr>
          <w:rFonts w:ascii="PT Astra Serif" w:eastAsia="Calibri" w:hAnsi="PT Astra Serif"/>
          <w:sz w:val="26"/>
          <w:szCs w:val="26"/>
          <w:lang w:eastAsia="en-US"/>
        </w:rPr>
        <w:t xml:space="preserve"> в частных детских учреждениях</w:t>
      </w:r>
      <w:r w:rsidR="00295320" w:rsidRPr="0023301A">
        <w:rPr>
          <w:rFonts w:ascii="PT Astra Serif" w:eastAsia="Calibri" w:hAnsi="PT Astra Serif"/>
          <w:sz w:val="26"/>
          <w:szCs w:val="26"/>
          <w:lang w:eastAsia="en-US"/>
        </w:rPr>
        <w:t xml:space="preserve"> (</w:t>
      </w:r>
      <w:r w:rsidR="0023301A" w:rsidRPr="0023301A">
        <w:rPr>
          <w:rFonts w:ascii="PT Astra Serif" w:eastAsia="Calibri" w:hAnsi="PT Astra Serif"/>
          <w:sz w:val="26"/>
          <w:szCs w:val="26"/>
          <w:lang w:eastAsia="en-US"/>
        </w:rPr>
        <w:t>123,1</w:t>
      </w:r>
      <w:r w:rsidR="001B1E77" w:rsidRPr="0023301A">
        <w:rPr>
          <w:rFonts w:ascii="PT Astra Serif" w:eastAsia="Calibri" w:hAnsi="PT Astra Serif"/>
          <w:sz w:val="26"/>
          <w:szCs w:val="26"/>
          <w:lang w:eastAsia="en-US"/>
        </w:rPr>
        <w:t>%</w:t>
      </w:r>
      <w:r w:rsidR="00295320" w:rsidRPr="0023301A">
        <w:rPr>
          <w:rFonts w:ascii="PT Astra Serif" w:eastAsia="Calibri" w:hAnsi="PT Astra Serif"/>
          <w:sz w:val="26"/>
          <w:szCs w:val="26"/>
          <w:lang w:eastAsia="en-US"/>
        </w:rPr>
        <w:t>)</w:t>
      </w:r>
      <w:r w:rsidRPr="0023301A">
        <w:rPr>
          <w:rFonts w:ascii="PT Astra Serif" w:eastAsia="Calibri" w:hAnsi="PT Astra Serif"/>
          <w:sz w:val="26"/>
          <w:szCs w:val="26"/>
          <w:lang w:eastAsia="en-US"/>
        </w:rPr>
        <w:t>.</w:t>
      </w:r>
      <w:r w:rsidRPr="005E3E29">
        <w:rPr>
          <w:rFonts w:ascii="PT Astra Serif" w:eastAsia="Calibri" w:hAnsi="PT Astra Serif"/>
          <w:sz w:val="26"/>
          <w:szCs w:val="26"/>
          <w:lang w:eastAsia="en-US"/>
        </w:rPr>
        <w:t xml:space="preserve"> </w:t>
      </w:r>
    </w:p>
    <w:p w14:paraId="0345FFD9" w14:textId="77777777" w:rsidR="00C47074" w:rsidRPr="005E3E29" w:rsidRDefault="00C47074" w:rsidP="00C6214A">
      <w:pPr>
        <w:suppressAutoHyphens/>
        <w:ind w:firstLine="709"/>
        <w:jc w:val="both"/>
        <w:rPr>
          <w:rFonts w:ascii="PT Astra Serif" w:eastAsia="Calibri" w:hAnsi="PT Astra Serif"/>
          <w:sz w:val="26"/>
          <w:szCs w:val="26"/>
          <w:lang w:eastAsia="en-US"/>
        </w:rPr>
      </w:pPr>
      <w:r w:rsidRPr="005E3E29">
        <w:rPr>
          <w:rFonts w:ascii="PT Astra Serif" w:eastAsia="Calibri" w:hAnsi="PT Astra Serif"/>
          <w:sz w:val="26"/>
          <w:szCs w:val="26"/>
          <w:lang w:eastAsia="en-US"/>
        </w:rPr>
        <w:t>Осуществляется финансовая поддержка индивидуальных предпринимателей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позволяет снизить размер родительской платы в частных детских садах на 4 тыс. рублей.</w:t>
      </w:r>
    </w:p>
    <w:p w14:paraId="2F74D5C4" w14:textId="77777777" w:rsidR="00C47074" w:rsidRPr="005E3E29" w:rsidRDefault="00C47074" w:rsidP="00C6214A">
      <w:pPr>
        <w:suppressAutoHyphens/>
        <w:ind w:firstLine="709"/>
        <w:jc w:val="both"/>
        <w:rPr>
          <w:rFonts w:ascii="PT Astra Serif" w:hAnsi="PT Astra Serif"/>
          <w:sz w:val="26"/>
          <w:szCs w:val="26"/>
        </w:rPr>
      </w:pPr>
      <w:r w:rsidRPr="005E3E29">
        <w:rPr>
          <w:rFonts w:ascii="PT Astra Serif" w:hAnsi="PT Astra Serif"/>
          <w:sz w:val="26"/>
          <w:szCs w:val="26"/>
        </w:rPr>
        <w:t xml:space="preserve">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Доля педагогических кадров, прошедших повышение квалификации для работы по федеральным государственным образовательным стандартам дошкольного образования, составляет 100 процентов. </w:t>
      </w:r>
    </w:p>
    <w:p w14:paraId="303980F2" w14:textId="5014CF13" w:rsidR="00C47074" w:rsidRPr="005E3E29" w:rsidRDefault="00C47074" w:rsidP="00C6214A">
      <w:pPr>
        <w:suppressAutoHyphens/>
        <w:ind w:firstLine="709"/>
        <w:jc w:val="both"/>
        <w:rPr>
          <w:rFonts w:ascii="PT Astra Serif" w:hAnsi="PT Astra Serif"/>
          <w:sz w:val="26"/>
          <w:szCs w:val="26"/>
        </w:rPr>
      </w:pPr>
      <w:r w:rsidRPr="005E3E29">
        <w:rPr>
          <w:rFonts w:ascii="PT Astra Serif" w:hAnsi="PT Astra Serif"/>
          <w:sz w:val="26"/>
          <w:szCs w:val="26"/>
        </w:rPr>
        <w:t>Показатель обеспеченности местами в дошкольных учреждениях города детей дошкольного возраста (1-6 лет) превышает нормативное значение на 1</w:t>
      </w:r>
      <w:r w:rsidR="00C6214A" w:rsidRPr="005E3E29">
        <w:rPr>
          <w:rFonts w:ascii="PT Astra Serif" w:hAnsi="PT Astra Serif"/>
          <w:sz w:val="26"/>
          <w:szCs w:val="26"/>
        </w:rPr>
        <w:t>3%</w:t>
      </w:r>
      <w:r w:rsidRPr="005E3E29">
        <w:rPr>
          <w:rFonts w:ascii="PT Astra Serif" w:hAnsi="PT Astra Serif"/>
          <w:sz w:val="26"/>
          <w:szCs w:val="26"/>
        </w:rPr>
        <w:t xml:space="preserve"> и составляет </w:t>
      </w:r>
      <w:r w:rsidR="00C6214A" w:rsidRPr="005E3E29">
        <w:rPr>
          <w:rFonts w:ascii="PT Astra Serif" w:hAnsi="PT Astra Serif"/>
          <w:sz w:val="26"/>
          <w:szCs w:val="26"/>
        </w:rPr>
        <w:t>79</w:t>
      </w:r>
      <w:r w:rsidRPr="005E3E29">
        <w:rPr>
          <w:rFonts w:ascii="PT Astra Serif" w:hAnsi="PT Astra Serif"/>
          <w:sz w:val="26"/>
          <w:szCs w:val="26"/>
        </w:rPr>
        <w:t xml:space="preserve"> мест на 100 детей (норматив 70 мест на 100 детей).</w:t>
      </w:r>
    </w:p>
    <w:p w14:paraId="7CFFDA72" w14:textId="77777777" w:rsidR="00AE1F1E" w:rsidRPr="00C47074" w:rsidRDefault="00AE1F1E" w:rsidP="0066099D">
      <w:pPr>
        <w:suppressAutoHyphens/>
        <w:ind w:firstLine="709"/>
        <w:jc w:val="both"/>
        <w:rPr>
          <w:rFonts w:ascii="PT Astra Serif" w:hAnsi="PT Astra Serif"/>
          <w:sz w:val="26"/>
          <w:szCs w:val="26"/>
          <w:highlight w:val="lightGray"/>
        </w:rPr>
      </w:pPr>
    </w:p>
    <w:p w14:paraId="29148BFF" w14:textId="77777777" w:rsidR="00C47074" w:rsidRPr="00C47074" w:rsidRDefault="00C47074" w:rsidP="0066099D">
      <w:pPr>
        <w:suppressAutoHyphens/>
        <w:ind w:firstLine="709"/>
        <w:jc w:val="both"/>
        <w:rPr>
          <w:rFonts w:ascii="PT Astra Serif" w:eastAsia="Calibri" w:hAnsi="PT Astra Serif"/>
          <w:b/>
          <w:sz w:val="26"/>
          <w:szCs w:val="26"/>
          <w:lang w:eastAsia="en-US"/>
        </w:rPr>
      </w:pPr>
      <w:r w:rsidRPr="00C47074">
        <w:rPr>
          <w:rFonts w:ascii="PT Astra Serif" w:eastAsia="Calibri" w:hAnsi="PT Astra Serif"/>
          <w:b/>
          <w:sz w:val="26"/>
          <w:szCs w:val="26"/>
          <w:lang w:eastAsia="en-US"/>
        </w:rPr>
        <w:lastRenderedPageBreak/>
        <w:t>Общее образование</w:t>
      </w:r>
    </w:p>
    <w:p w14:paraId="144B8570" w14:textId="269B9477" w:rsidR="00C47074" w:rsidRPr="005E3E29" w:rsidRDefault="00C47074" w:rsidP="0066099D">
      <w:pPr>
        <w:ind w:firstLine="709"/>
        <w:jc w:val="both"/>
        <w:rPr>
          <w:rFonts w:ascii="PT Astra Serif" w:eastAsia="Calibri" w:hAnsi="PT Astra Serif"/>
          <w:sz w:val="26"/>
          <w:szCs w:val="26"/>
          <w:lang w:eastAsia="ru-RU"/>
        </w:rPr>
      </w:pPr>
      <w:r w:rsidRPr="005E3E29">
        <w:rPr>
          <w:rFonts w:ascii="PT Astra Serif" w:eastAsia="Calibri" w:hAnsi="PT Astra Serif"/>
          <w:sz w:val="26"/>
          <w:szCs w:val="26"/>
          <w:lang w:eastAsia="ru-RU"/>
        </w:rPr>
        <w:t>Всего численность обучающихся в образовательных учреждениях города составила 5 </w:t>
      </w:r>
      <w:r w:rsidR="000D074E" w:rsidRPr="005E3E29">
        <w:rPr>
          <w:rFonts w:ascii="PT Astra Serif" w:eastAsia="Calibri" w:hAnsi="PT Astra Serif"/>
          <w:sz w:val="26"/>
          <w:szCs w:val="26"/>
          <w:lang w:eastAsia="ru-RU"/>
        </w:rPr>
        <w:t>564</w:t>
      </w:r>
      <w:r w:rsidRPr="005E3E29">
        <w:rPr>
          <w:rFonts w:ascii="PT Astra Serif" w:eastAsia="Calibri" w:hAnsi="PT Astra Serif"/>
          <w:sz w:val="26"/>
          <w:szCs w:val="26"/>
          <w:lang w:eastAsia="ru-RU"/>
        </w:rPr>
        <w:t xml:space="preserve"> человек</w:t>
      </w:r>
      <w:r w:rsidR="000D074E" w:rsidRPr="005E3E29">
        <w:rPr>
          <w:rFonts w:ascii="PT Astra Serif" w:eastAsia="Calibri" w:hAnsi="PT Astra Serif"/>
          <w:sz w:val="26"/>
          <w:szCs w:val="26"/>
          <w:lang w:eastAsia="ru-RU"/>
        </w:rPr>
        <w:t>а</w:t>
      </w:r>
      <w:r w:rsidR="00D473FB" w:rsidRPr="005E3E29">
        <w:rPr>
          <w:rFonts w:ascii="PT Astra Serif" w:eastAsia="Calibri" w:hAnsi="PT Astra Serif"/>
          <w:sz w:val="26"/>
          <w:szCs w:val="26"/>
          <w:lang w:eastAsia="ru-RU"/>
        </w:rPr>
        <w:t xml:space="preserve"> </w:t>
      </w:r>
      <w:r w:rsidR="00D473FB" w:rsidRPr="00D14053">
        <w:rPr>
          <w:rFonts w:ascii="PT Astra Serif" w:eastAsia="Calibri" w:hAnsi="PT Astra Serif"/>
          <w:sz w:val="26"/>
          <w:szCs w:val="26"/>
          <w:lang w:eastAsia="ru-RU"/>
        </w:rPr>
        <w:t>(</w:t>
      </w:r>
      <w:r w:rsidR="00D14053" w:rsidRPr="00D14053">
        <w:rPr>
          <w:rFonts w:ascii="PT Astra Serif" w:eastAsia="Calibri" w:hAnsi="PT Astra Serif"/>
          <w:sz w:val="26"/>
          <w:szCs w:val="26"/>
          <w:lang w:eastAsia="ru-RU"/>
        </w:rPr>
        <w:t>98,9</w:t>
      </w:r>
      <w:r w:rsidR="00AE4E16" w:rsidRPr="00D14053">
        <w:rPr>
          <w:rFonts w:ascii="PT Astra Serif" w:eastAsia="Calibri" w:hAnsi="PT Astra Serif"/>
          <w:sz w:val="26"/>
          <w:szCs w:val="26"/>
          <w:lang w:eastAsia="ru-RU"/>
        </w:rPr>
        <w:t>%</w:t>
      </w:r>
      <w:r w:rsidR="00D473FB" w:rsidRPr="00D14053">
        <w:rPr>
          <w:rFonts w:ascii="PT Astra Serif" w:eastAsia="Calibri" w:hAnsi="PT Astra Serif"/>
          <w:sz w:val="26"/>
          <w:szCs w:val="26"/>
          <w:lang w:eastAsia="ru-RU"/>
        </w:rPr>
        <w:t>)</w:t>
      </w:r>
      <w:r w:rsidRPr="00D14053">
        <w:rPr>
          <w:rFonts w:ascii="PT Astra Serif" w:eastAsia="Calibri" w:hAnsi="PT Astra Serif"/>
          <w:sz w:val="26"/>
          <w:szCs w:val="26"/>
          <w:lang w:eastAsia="ru-RU"/>
        </w:rPr>
        <w:t>, в том числе в негосударственном учреждении 11</w:t>
      </w:r>
      <w:r w:rsidR="000D074E" w:rsidRPr="00D14053">
        <w:rPr>
          <w:rFonts w:ascii="PT Astra Serif" w:eastAsia="Calibri" w:hAnsi="PT Astra Serif"/>
          <w:sz w:val="26"/>
          <w:szCs w:val="26"/>
          <w:lang w:eastAsia="ru-RU"/>
        </w:rPr>
        <w:t>8</w:t>
      </w:r>
      <w:r w:rsidRPr="00D14053">
        <w:rPr>
          <w:rFonts w:ascii="PT Astra Serif" w:eastAsia="Calibri" w:hAnsi="PT Astra Serif"/>
          <w:sz w:val="26"/>
          <w:szCs w:val="26"/>
          <w:lang w:eastAsia="ru-RU"/>
        </w:rPr>
        <w:t xml:space="preserve"> человек</w:t>
      </w:r>
      <w:r w:rsidR="00D473FB" w:rsidRPr="00D14053">
        <w:rPr>
          <w:rFonts w:ascii="PT Astra Serif" w:eastAsia="Calibri" w:hAnsi="PT Astra Serif"/>
          <w:sz w:val="26"/>
          <w:szCs w:val="26"/>
          <w:lang w:eastAsia="ru-RU"/>
        </w:rPr>
        <w:t xml:space="preserve"> (</w:t>
      </w:r>
      <w:r w:rsidR="00D14053" w:rsidRPr="00D14053">
        <w:rPr>
          <w:rFonts w:ascii="PT Astra Serif" w:eastAsia="Calibri" w:hAnsi="PT Astra Serif"/>
          <w:sz w:val="26"/>
          <w:szCs w:val="26"/>
          <w:lang w:eastAsia="ru-RU"/>
        </w:rPr>
        <w:t>101,7</w:t>
      </w:r>
      <w:r w:rsidR="00AE4E16" w:rsidRPr="00D14053">
        <w:rPr>
          <w:rFonts w:ascii="PT Astra Serif" w:eastAsia="Calibri" w:hAnsi="PT Astra Serif"/>
          <w:sz w:val="26"/>
          <w:szCs w:val="26"/>
          <w:lang w:eastAsia="ru-RU"/>
        </w:rPr>
        <w:t>%</w:t>
      </w:r>
      <w:r w:rsidR="00D473FB" w:rsidRPr="00D14053">
        <w:rPr>
          <w:rFonts w:ascii="PT Astra Serif" w:eastAsia="Calibri" w:hAnsi="PT Astra Serif"/>
          <w:sz w:val="26"/>
          <w:szCs w:val="26"/>
          <w:lang w:eastAsia="ru-RU"/>
        </w:rPr>
        <w:t>)</w:t>
      </w:r>
      <w:r w:rsidRPr="00D14053">
        <w:rPr>
          <w:rFonts w:ascii="PT Astra Serif" w:eastAsia="Calibri" w:hAnsi="PT Astra Serif"/>
          <w:sz w:val="26"/>
          <w:szCs w:val="26"/>
          <w:lang w:eastAsia="ru-RU"/>
        </w:rPr>
        <w:t>.</w:t>
      </w:r>
      <w:r w:rsidRPr="005E3E29">
        <w:rPr>
          <w:rFonts w:ascii="PT Astra Serif" w:eastAsia="Calibri" w:hAnsi="PT Astra Serif"/>
          <w:sz w:val="26"/>
          <w:szCs w:val="26"/>
          <w:lang w:eastAsia="ru-RU"/>
        </w:rPr>
        <w:t xml:space="preserve"> </w:t>
      </w:r>
    </w:p>
    <w:p w14:paraId="304ADE53" w14:textId="0F08226F" w:rsidR="00C47074" w:rsidRDefault="00C47074" w:rsidP="0066099D">
      <w:pPr>
        <w:suppressAutoHyphens/>
        <w:ind w:firstLine="709"/>
        <w:jc w:val="both"/>
        <w:rPr>
          <w:rFonts w:ascii="PT Astra Serif" w:eastAsia="Calibri" w:hAnsi="PT Astra Serif"/>
          <w:sz w:val="26"/>
          <w:szCs w:val="26"/>
          <w:lang w:eastAsia="ru-RU"/>
        </w:rPr>
      </w:pPr>
      <w:r w:rsidRPr="005E3E29">
        <w:rPr>
          <w:rFonts w:ascii="PT Astra Serif" w:eastAsia="Calibri" w:hAnsi="PT Astra Serif"/>
          <w:sz w:val="26"/>
          <w:szCs w:val="26"/>
          <w:lang w:eastAsia="ru-RU"/>
        </w:rPr>
        <w:t xml:space="preserve">Обучение в школах города организовано в очной форме (в том числе с углубленным изучением отдельных предметов), </w:t>
      </w:r>
      <w:r w:rsidR="002B7D98">
        <w:rPr>
          <w:rFonts w:ascii="PT Astra Serif" w:eastAsia="Calibri" w:hAnsi="PT Astra Serif"/>
          <w:sz w:val="26"/>
          <w:szCs w:val="26"/>
          <w:lang w:eastAsia="ru-RU"/>
        </w:rPr>
        <w:t xml:space="preserve">в </w:t>
      </w:r>
      <w:r w:rsidRPr="005E3E29">
        <w:rPr>
          <w:rFonts w:ascii="PT Astra Serif" w:eastAsia="Calibri" w:hAnsi="PT Astra Serif"/>
          <w:sz w:val="26"/>
          <w:szCs w:val="26"/>
          <w:lang w:eastAsia="ru-RU"/>
        </w:rPr>
        <w:t xml:space="preserve">заочной форме, с использованием дистанционных технологий, на дому, а также на основе индивидуальных учебных планов. Охват общим образованием с учетом общеобразовательных учреждений и учреждений среднего профессионального образования города составляет 100 процентов от общего числа детей в возрасте от 7 до 18 лет. </w:t>
      </w:r>
    </w:p>
    <w:p w14:paraId="0D910273" w14:textId="77777777" w:rsidR="00C2240E" w:rsidRPr="005E3E29" w:rsidRDefault="00C2240E" w:rsidP="00C2240E">
      <w:pPr>
        <w:shd w:val="clear" w:color="auto" w:fill="FFFFFF"/>
        <w:ind w:firstLine="709"/>
        <w:jc w:val="both"/>
        <w:rPr>
          <w:rFonts w:ascii="PT Astra Serif" w:eastAsia="Calibri" w:hAnsi="PT Astra Serif"/>
          <w:sz w:val="26"/>
          <w:szCs w:val="26"/>
          <w:lang w:eastAsia="en-US"/>
        </w:rPr>
      </w:pPr>
      <w:proofErr w:type="gramStart"/>
      <w:r w:rsidRPr="005E3E29">
        <w:rPr>
          <w:rFonts w:ascii="PT Astra Serif" w:eastAsia="Calibri" w:hAnsi="PT Astra Serif"/>
          <w:sz w:val="26"/>
          <w:szCs w:val="26"/>
          <w:lang w:eastAsia="en-US"/>
        </w:rPr>
        <w:t>По результатам государственной итоговой аттестации (с учетом дополнительного периода с 04.09.2023 по 11.09.2023) получили аттестаты: по основным образовательным программам основного общего образования 99,6% выпускников, по образовательным программа среднего общего образования – 100% выпускников.</w:t>
      </w:r>
      <w:proofErr w:type="gramEnd"/>
    </w:p>
    <w:p w14:paraId="0F17B35F" w14:textId="77777777" w:rsidR="00C2240E" w:rsidRDefault="00C2240E" w:rsidP="00C2240E">
      <w:pPr>
        <w:ind w:firstLine="709"/>
        <w:jc w:val="both"/>
        <w:rPr>
          <w:rFonts w:ascii="PT Astra Serif" w:eastAsia="Calibri" w:hAnsi="PT Astra Serif"/>
          <w:sz w:val="26"/>
          <w:szCs w:val="26"/>
          <w:lang w:eastAsia="ru-RU"/>
        </w:rPr>
      </w:pPr>
      <w:r w:rsidRPr="005E3E29">
        <w:rPr>
          <w:rFonts w:ascii="PT Astra Serif" w:eastAsia="Calibri" w:hAnsi="PT Astra Serif"/>
          <w:sz w:val="26"/>
          <w:szCs w:val="26"/>
          <w:lang w:eastAsia="en-US"/>
        </w:rPr>
        <w:t>Из общего числа выпускников 11-х классов 28,1% (57 человек) обучающихся продемонстрировали высокие достижения (свыше 81 балла) по всем учебным предметам, за исключением географии.</w:t>
      </w:r>
      <w:r>
        <w:rPr>
          <w:rFonts w:ascii="PT Astra Serif" w:eastAsia="Calibri" w:hAnsi="PT Astra Serif"/>
          <w:sz w:val="26"/>
          <w:szCs w:val="26"/>
          <w:lang w:eastAsia="en-US"/>
        </w:rPr>
        <w:t xml:space="preserve"> </w:t>
      </w:r>
      <w:r w:rsidRPr="005E3E29">
        <w:rPr>
          <w:rFonts w:ascii="PT Astra Serif" w:eastAsia="Calibri" w:hAnsi="PT Astra Serif"/>
          <w:sz w:val="26"/>
          <w:szCs w:val="26"/>
          <w:lang w:eastAsia="ru-RU"/>
        </w:rPr>
        <w:t xml:space="preserve">Два выпускника 11-х классов на едином государственном экзамене </w:t>
      </w:r>
      <w:r>
        <w:rPr>
          <w:rFonts w:ascii="PT Astra Serif" w:eastAsia="Calibri" w:hAnsi="PT Astra Serif"/>
          <w:sz w:val="26"/>
          <w:szCs w:val="26"/>
          <w:lang w:eastAsia="ru-RU"/>
        </w:rPr>
        <w:t>получили 100-бальные результаты.</w:t>
      </w:r>
    </w:p>
    <w:p w14:paraId="67AF9D3E" w14:textId="77777777" w:rsidR="00C2240E" w:rsidRPr="005E3E29" w:rsidRDefault="00C2240E" w:rsidP="00C2240E">
      <w:pPr>
        <w:ind w:firstLine="709"/>
        <w:jc w:val="both"/>
        <w:rPr>
          <w:rFonts w:ascii="PT Astra Serif" w:eastAsia="Calibri" w:hAnsi="PT Astra Serif"/>
          <w:sz w:val="26"/>
          <w:szCs w:val="26"/>
          <w:lang w:eastAsia="en-US"/>
        </w:rPr>
      </w:pPr>
      <w:r w:rsidRPr="005E3E29">
        <w:rPr>
          <w:rFonts w:ascii="PT Astra Serif" w:eastAsia="Calibri" w:hAnsi="PT Astra Serif"/>
          <w:sz w:val="26"/>
          <w:szCs w:val="26"/>
          <w:lang w:eastAsia="en-US"/>
        </w:rPr>
        <w:t xml:space="preserve">В рамках регионального проекта «Современная школа» национального проекта «Образование» осуществляет деятельность Центр образования цифрового и гуманитарного профиля «Точка роста» (далее - Центр) на базе МБОУ «Лицей       им. Г.Ф. </w:t>
      </w:r>
      <w:proofErr w:type="spellStart"/>
      <w:r w:rsidRPr="005E3E29">
        <w:rPr>
          <w:rFonts w:ascii="PT Astra Serif" w:eastAsia="Calibri" w:hAnsi="PT Astra Serif"/>
          <w:sz w:val="26"/>
          <w:szCs w:val="26"/>
          <w:lang w:eastAsia="en-US"/>
        </w:rPr>
        <w:t>Атякшева</w:t>
      </w:r>
      <w:proofErr w:type="spellEnd"/>
      <w:r w:rsidRPr="005E3E29">
        <w:rPr>
          <w:rFonts w:ascii="PT Astra Serif" w:eastAsia="Calibri" w:hAnsi="PT Astra Serif"/>
          <w:sz w:val="26"/>
          <w:szCs w:val="26"/>
          <w:lang w:eastAsia="en-US"/>
        </w:rPr>
        <w:t xml:space="preserve">». В Центре </w:t>
      </w:r>
      <w:r w:rsidRPr="005E3E29">
        <w:rPr>
          <w:rFonts w:ascii="PT Astra Serif" w:eastAsia="Calibri" w:hAnsi="PT Astra Serif" w:cs="PT Astra Serif"/>
          <w:sz w:val="26"/>
          <w:szCs w:val="26"/>
          <w:lang w:eastAsia="en-US"/>
        </w:rPr>
        <w:t>реализованы общеобразовательные программы на уровне основного общего образования</w:t>
      </w:r>
      <w:r w:rsidRPr="005E3E29">
        <w:rPr>
          <w:rFonts w:ascii="PT Astra Serif" w:eastAsia="Calibri" w:hAnsi="PT Astra Serif"/>
          <w:sz w:val="26"/>
          <w:szCs w:val="26"/>
          <w:lang w:eastAsia="en-US" w:bidi="en-US"/>
        </w:rPr>
        <w:t xml:space="preserve"> </w:t>
      </w:r>
      <w:r w:rsidRPr="005E3E29">
        <w:rPr>
          <w:rFonts w:ascii="PT Astra Serif" w:eastAsia="Calibri" w:hAnsi="PT Astra Serif" w:cs="PT Astra Serif"/>
          <w:sz w:val="26"/>
          <w:szCs w:val="26"/>
          <w:lang w:eastAsia="en-US"/>
        </w:rPr>
        <w:t xml:space="preserve">с обновленным содержанием по учебным предметам. </w:t>
      </w:r>
      <w:r w:rsidRPr="005E3E29">
        <w:rPr>
          <w:rFonts w:ascii="PT Astra Serif" w:eastAsia="Calibri" w:hAnsi="PT Astra Serif"/>
          <w:sz w:val="26"/>
          <w:szCs w:val="26"/>
          <w:lang w:eastAsia="en-US"/>
        </w:rPr>
        <w:t xml:space="preserve">Численность детей, обучающихся по предметной области «Технология» на обновленной материально-технической базе Центра «Точка роста», 5-8, 10 классов - 402 человека. </w:t>
      </w:r>
      <w:proofErr w:type="gramStart"/>
      <w:r w:rsidRPr="005E3E29">
        <w:rPr>
          <w:rFonts w:ascii="PT Astra Serif" w:eastAsia="Calibri" w:hAnsi="PT Astra Serif"/>
          <w:sz w:val="26"/>
          <w:szCs w:val="26"/>
          <w:lang w:eastAsia="en-US"/>
        </w:rPr>
        <w:t xml:space="preserve">Численность детей, обучающихся по учебным предметам «ОБЖ» и «Информатика» на базе Центра «Точка роста», 5-11 классов - 493 человека. </w:t>
      </w:r>
      <w:proofErr w:type="gramEnd"/>
    </w:p>
    <w:p w14:paraId="6D17446A" w14:textId="7DF0EE9F" w:rsidR="00E90123" w:rsidRPr="005E3E29" w:rsidRDefault="00E90123" w:rsidP="00E90123">
      <w:pPr>
        <w:ind w:firstLine="709"/>
        <w:jc w:val="both"/>
        <w:rPr>
          <w:rFonts w:ascii="PT Astra Serif" w:eastAsia="Calibri" w:hAnsi="PT Astra Serif"/>
          <w:sz w:val="26"/>
          <w:szCs w:val="26"/>
          <w:lang w:eastAsia="ru-RU"/>
        </w:rPr>
      </w:pPr>
      <w:r w:rsidRPr="005E3E29">
        <w:rPr>
          <w:rFonts w:ascii="PT Astra Serif" w:eastAsia="Calibri" w:hAnsi="PT Astra Serif"/>
          <w:sz w:val="26"/>
          <w:szCs w:val="26"/>
          <w:lang w:eastAsia="ru-RU"/>
        </w:rPr>
        <w:t xml:space="preserve">Созданы необходимые условия для получения общего образования детьми с ограниченными возможностями здоровья (далее - ОВЗ). Общее количество </w:t>
      </w:r>
      <w:r w:rsidR="0024042D">
        <w:rPr>
          <w:rFonts w:ascii="PT Astra Serif" w:eastAsia="Calibri" w:hAnsi="PT Astra Serif"/>
          <w:sz w:val="26"/>
          <w:szCs w:val="26"/>
          <w:lang w:eastAsia="ru-RU"/>
        </w:rPr>
        <w:t xml:space="preserve">детей с ОВЗ </w:t>
      </w:r>
      <w:r w:rsidRPr="005E3E29">
        <w:rPr>
          <w:rFonts w:ascii="PT Astra Serif" w:eastAsia="Calibri" w:hAnsi="PT Astra Serif"/>
          <w:sz w:val="26"/>
          <w:szCs w:val="26"/>
          <w:lang w:eastAsia="ru-RU"/>
        </w:rPr>
        <w:t xml:space="preserve">составило 330 человек </w:t>
      </w:r>
      <w:r w:rsidRPr="00002162">
        <w:rPr>
          <w:rFonts w:ascii="PT Astra Serif" w:eastAsia="Calibri" w:hAnsi="PT Astra Serif"/>
          <w:sz w:val="26"/>
          <w:szCs w:val="26"/>
          <w:lang w:eastAsia="ru-RU"/>
        </w:rPr>
        <w:t>(</w:t>
      </w:r>
      <w:r w:rsidR="00002162" w:rsidRPr="00002162">
        <w:rPr>
          <w:rFonts w:ascii="PT Astra Serif" w:eastAsia="Calibri" w:hAnsi="PT Astra Serif"/>
          <w:sz w:val="26"/>
          <w:szCs w:val="26"/>
          <w:lang w:eastAsia="ru-RU"/>
        </w:rPr>
        <w:t>118,7%)</w:t>
      </w:r>
      <w:r w:rsidRPr="00002162">
        <w:rPr>
          <w:rFonts w:ascii="PT Astra Serif" w:eastAsia="Calibri" w:hAnsi="PT Astra Serif"/>
          <w:sz w:val="26"/>
          <w:szCs w:val="26"/>
          <w:lang w:eastAsia="ru-RU"/>
        </w:rPr>
        <w:t>,</w:t>
      </w:r>
      <w:r w:rsidRPr="005E3E29">
        <w:rPr>
          <w:rFonts w:ascii="PT Astra Serif" w:eastAsia="Calibri" w:hAnsi="PT Astra Serif"/>
          <w:sz w:val="26"/>
          <w:szCs w:val="26"/>
          <w:lang w:eastAsia="ru-RU"/>
        </w:rPr>
        <w:t xml:space="preserve"> из них 215 школьник</w:t>
      </w:r>
      <w:r w:rsidR="00867400">
        <w:rPr>
          <w:rFonts w:ascii="PT Astra Serif" w:eastAsia="Calibri" w:hAnsi="PT Astra Serif"/>
          <w:sz w:val="26"/>
          <w:szCs w:val="26"/>
          <w:lang w:eastAsia="ru-RU"/>
        </w:rPr>
        <w:t>ов</w:t>
      </w:r>
      <w:r w:rsidRPr="005E3E29">
        <w:rPr>
          <w:rFonts w:ascii="PT Astra Serif" w:eastAsia="Calibri" w:hAnsi="PT Astra Serif"/>
          <w:sz w:val="26"/>
          <w:szCs w:val="26"/>
          <w:lang w:eastAsia="ru-RU"/>
        </w:rPr>
        <w:t xml:space="preserve"> и 125 дошкольников.</w:t>
      </w:r>
    </w:p>
    <w:p w14:paraId="40F3FDD6" w14:textId="5A10773F" w:rsidR="007F1BC3" w:rsidRPr="005E3E29" w:rsidRDefault="007F1BC3" w:rsidP="007F1BC3">
      <w:pPr>
        <w:ind w:firstLine="709"/>
        <w:jc w:val="both"/>
        <w:rPr>
          <w:rFonts w:ascii="PT Astra Serif" w:eastAsia="Calibri" w:hAnsi="PT Astra Serif"/>
          <w:sz w:val="26"/>
          <w:szCs w:val="26"/>
          <w:lang w:eastAsia="ru-RU"/>
        </w:rPr>
      </w:pPr>
      <w:r w:rsidRPr="005E3E29">
        <w:rPr>
          <w:rFonts w:ascii="PT Astra Serif" w:eastAsia="Calibri" w:hAnsi="PT Astra Serif"/>
          <w:sz w:val="26"/>
          <w:szCs w:val="26"/>
          <w:lang w:eastAsia="ru-RU"/>
        </w:rPr>
        <w:t>С целью реализации прав детей, имеющих ограниченные возможности здоровья, в 2023-2024 учебном году открыты отдельные классы:  1-й класс на базе МБОУ «Средняя общеобразовательная школа  № 6» для детей с интеллектуальными нарушениями; 5-й класс на базе МБОУ «Средняя общеобразовательная школа  № 2» для детей с задержкой психического развития; реализована модель ресурсного класса для детей имеющих расстройство аутистического спектра на базе 1-х классов МБОУ «Лицей им. Г.Ф. Атякшева».</w:t>
      </w:r>
    </w:p>
    <w:p w14:paraId="39E7269B" w14:textId="6E15CA34" w:rsidR="00690964" w:rsidRPr="005E3E29" w:rsidRDefault="00C47074" w:rsidP="00690964">
      <w:pPr>
        <w:ind w:firstLine="709"/>
        <w:jc w:val="both"/>
        <w:rPr>
          <w:rFonts w:ascii="PT Astra Serif" w:eastAsia="Calibri" w:hAnsi="PT Astra Serif"/>
          <w:sz w:val="26"/>
          <w:szCs w:val="26"/>
          <w:lang w:eastAsia="ru-RU"/>
        </w:rPr>
      </w:pPr>
      <w:r w:rsidRPr="005E3E29">
        <w:rPr>
          <w:rFonts w:ascii="PT Astra Serif" w:eastAsia="Calibri" w:hAnsi="PT Astra Serif"/>
          <w:sz w:val="26"/>
          <w:szCs w:val="26"/>
          <w:lang w:eastAsia="en-US"/>
        </w:rPr>
        <w:t xml:space="preserve">В целях ранней профессиональной ориентации обучающихся действуют образовательные проекты, которые реализуются совместно с социальными партнерами. </w:t>
      </w:r>
      <w:r w:rsidRPr="005E3E29">
        <w:rPr>
          <w:rFonts w:ascii="PT Astra Serif" w:eastAsia="Calibri" w:hAnsi="PT Astra Serif"/>
          <w:sz w:val="26"/>
          <w:szCs w:val="26"/>
          <w:lang w:eastAsia="ru-RU"/>
        </w:rPr>
        <w:t>Продолжается реализация образовательных проектов по углубленному изучению предметов в общеобразовательных учреждениях города, в том числе: «</w:t>
      </w:r>
      <w:proofErr w:type="gramStart"/>
      <w:r w:rsidRPr="005E3E29">
        <w:rPr>
          <w:rFonts w:ascii="PT Astra Serif" w:eastAsia="Calibri" w:hAnsi="PT Astra Serif"/>
          <w:sz w:val="26"/>
          <w:szCs w:val="26"/>
          <w:lang w:eastAsia="ru-RU"/>
        </w:rPr>
        <w:t>Газпром-классы</w:t>
      </w:r>
      <w:proofErr w:type="gramEnd"/>
      <w:r w:rsidRPr="005E3E29">
        <w:rPr>
          <w:rFonts w:ascii="PT Astra Serif" w:eastAsia="Calibri" w:hAnsi="PT Astra Serif"/>
          <w:sz w:val="26"/>
          <w:szCs w:val="26"/>
          <w:lang w:eastAsia="ru-RU"/>
        </w:rPr>
        <w:t xml:space="preserve">» инженерно-технического профиля, «Муниципальный класс» с углубленным изучением социально-гуманитарных дисциплин, «Медицинские классы» с углубленным изучением биологии и химии, «Кадетские классы». </w:t>
      </w:r>
    </w:p>
    <w:p w14:paraId="696D3B4A" w14:textId="4BF74B18" w:rsidR="00690964" w:rsidRPr="005E3E29" w:rsidRDefault="00690964" w:rsidP="00690964">
      <w:pPr>
        <w:ind w:firstLine="709"/>
        <w:jc w:val="both"/>
        <w:rPr>
          <w:rFonts w:ascii="PT Astra Serif" w:eastAsia="Calibri" w:hAnsi="PT Astra Serif"/>
          <w:sz w:val="26"/>
          <w:szCs w:val="26"/>
          <w:lang w:eastAsia="ru-RU"/>
        </w:rPr>
      </w:pPr>
      <w:r w:rsidRPr="005E3E29">
        <w:rPr>
          <w:rFonts w:ascii="PT Astra Serif" w:eastAsia="Calibri" w:hAnsi="PT Astra Serif"/>
          <w:sz w:val="26"/>
          <w:szCs w:val="26"/>
          <w:lang w:eastAsia="ru-RU"/>
        </w:rPr>
        <w:t xml:space="preserve">С 1 сентября 2023-2024 учебного года на базе МБОУ «Гимназия» и «Средняя общеобразовательная школа № 2» открыты психолого-педагогические классы. На </w:t>
      </w:r>
      <w:r w:rsidRPr="005E3E29">
        <w:rPr>
          <w:rFonts w:ascii="PT Astra Serif" w:eastAsia="Calibri" w:hAnsi="PT Astra Serif"/>
          <w:sz w:val="26"/>
          <w:szCs w:val="26"/>
          <w:lang w:eastAsia="ru-RU"/>
        </w:rPr>
        <w:lastRenderedPageBreak/>
        <w:t>основании соглашения о сотрудничестве ООО «Газпром трансгаз Югорск», администрации города Югорска, Департамента образования и науки Ханты-Мансийского автономного округа - Югры, ФГБОУ ВО «Югорский государственный университет» от 08.09.2023 на базе</w:t>
      </w:r>
      <w:r w:rsidRPr="005E3E29">
        <w:rPr>
          <w:rFonts w:ascii="Calibri" w:eastAsia="Calibri" w:hAnsi="Calibri"/>
          <w:sz w:val="26"/>
          <w:szCs w:val="26"/>
          <w:lang w:eastAsia="en-US"/>
        </w:rPr>
        <w:t xml:space="preserve"> </w:t>
      </w:r>
      <w:r w:rsidRPr="005E3E29">
        <w:rPr>
          <w:rFonts w:ascii="PT Astra Serif" w:eastAsia="Calibri" w:hAnsi="PT Astra Serif"/>
          <w:sz w:val="26"/>
          <w:szCs w:val="26"/>
          <w:lang w:eastAsia="ru-RU"/>
        </w:rPr>
        <w:t xml:space="preserve">МБОУ «Лицей им. Г.Ф. Атякшева» открыт «Экологический класс». </w:t>
      </w:r>
    </w:p>
    <w:p w14:paraId="3E125B7D" w14:textId="77777777" w:rsidR="00C47074" w:rsidRPr="005E3E29" w:rsidRDefault="00C47074" w:rsidP="0066099D">
      <w:pPr>
        <w:ind w:firstLine="709"/>
        <w:jc w:val="both"/>
        <w:rPr>
          <w:rFonts w:ascii="PT Astra Serif" w:eastAsia="Calibri" w:hAnsi="PT Astra Serif"/>
          <w:sz w:val="26"/>
          <w:szCs w:val="26"/>
          <w:lang w:eastAsia="ru-RU"/>
        </w:rPr>
      </w:pPr>
      <w:r w:rsidRPr="005E3E29">
        <w:rPr>
          <w:rFonts w:ascii="PT Astra Serif" w:eastAsia="Calibri" w:hAnsi="PT Astra Serif"/>
          <w:sz w:val="26"/>
          <w:szCs w:val="26"/>
          <w:lang w:eastAsia="ru-RU"/>
        </w:rPr>
        <w:t>В целях реализации регионального проекта «Цифровая образовательная среда» обеспечено:</w:t>
      </w:r>
    </w:p>
    <w:p w14:paraId="614C9676" w14:textId="323248EE" w:rsidR="00C47074" w:rsidRPr="005E3E29" w:rsidRDefault="00C47074" w:rsidP="0066099D">
      <w:pPr>
        <w:ind w:firstLine="709"/>
        <w:jc w:val="both"/>
        <w:rPr>
          <w:rFonts w:ascii="PT Astra Serif" w:eastAsia="Calibri" w:hAnsi="PT Astra Serif"/>
          <w:sz w:val="26"/>
          <w:szCs w:val="26"/>
          <w:lang w:eastAsia="ru-RU"/>
        </w:rPr>
      </w:pPr>
      <w:r w:rsidRPr="005E3E29">
        <w:rPr>
          <w:rFonts w:ascii="PT Astra Serif" w:eastAsia="Calibri" w:hAnsi="PT Astra Serif"/>
          <w:sz w:val="26"/>
          <w:szCs w:val="26"/>
          <w:lang w:eastAsia="ru-RU"/>
        </w:rPr>
        <w:t>- интернет</w:t>
      </w:r>
      <w:r w:rsidR="00340618" w:rsidRPr="005E3E29">
        <w:rPr>
          <w:rFonts w:ascii="PT Astra Serif" w:eastAsia="Calibri" w:hAnsi="PT Astra Serif"/>
          <w:sz w:val="26"/>
          <w:szCs w:val="26"/>
          <w:lang w:eastAsia="ru-RU"/>
        </w:rPr>
        <w:t>-</w:t>
      </w:r>
      <w:r w:rsidRPr="005E3E29">
        <w:rPr>
          <w:rFonts w:ascii="PT Astra Serif" w:eastAsia="Calibri" w:hAnsi="PT Astra Serif"/>
          <w:sz w:val="26"/>
          <w:szCs w:val="26"/>
          <w:lang w:eastAsia="ru-RU"/>
        </w:rPr>
        <w:t xml:space="preserve">соединение со скоростью соединения не менее 100 Мб/c </w:t>
      </w:r>
      <w:r w:rsidR="00D832D3">
        <w:rPr>
          <w:rFonts w:ascii="PT Astra Serif" w:eastAsia="Calibri" w:hAnsi="PT Astra Serif"/>
          <w:sz w:val="26"/>
          <w:szCs w:val="26"/>
          <w:lang w:eastAsia="ru-RU"/>
        </w:rPr>
        <w:t>во всех</w:t>
      </w:r>
      <w:r w:rsidRPr="005E3E29">
        <w:rPr>
          <w:rFonts w:ascii="PT Astra Serif" w:eastAsia="Calibri" w:hAnsi="PT Astra Serif"/>
          <w:sz w:val="26"/>
          <w:szCs w:val="26"/>
          <w:lang w:eastAsia="ru-RU"/>
        </w:rPr>
        <w:t xml:space="preserve"> общеобразовательных учреждени</w:t>
      </w:r>
      <w:r w:rsidR="00D832D3">
        <w:rPr>
          <w:rFonts w:ascii="PT Astra Serif" w:eastAsia="Calibri" w:hAnsi="PT Astra Serif"/>
          <w:sz w:val="26"/>
          <w:szCs w:val="26"/>
          <w:lang w:eastAsia="ru-RU"/>
        </w:rPr>
        <w:t>ях</w:t>
      </w:r>
      <w:r w:rsidRPr="005E3E29">
        <w:rPr>
          <w:rFonts w:ascii="PT Astra Serif" w:eastAsia="Calibri" w:hAnsi="PT Astra Serif"/>
          <w:sz w:val="26"/>
          <w:szCs w:val="26"/>
          <w:lang w:eastAsia="ru-RU"/>
        </w:rPr>
        <w:t>;</w:t>
      </w:r>
    </w:p>
    <w:p w14:paraId="523514B8" w14:textId="77777777" w:rsidR="00C47074" w:rsidRPr="005E3E29" w:rsidRDefault="00C47074" w:rsidP="0066099D">
      <w:pPr>
        <w:ind w:firstLine="709"/>
        <w:jc w:val="both"/>
        <w:rPr>
          <w:rFonts w:ascii="PT Astra Serif" w:eastAsia="Calibri" w:hAnsi="PT Astra Serif"/>
          <w:sz w:val="26"/>
          <w:szCs w:val="26"/>
          <w:lang w:eastAsia="ru-RU"/>
        </w:rPr>
      </w:pPr>
      <w:r w:rsidRPr="005E3E29">
        <w:rPr>
          <w:rFonts w:ascii="PT Astra Serif" w:eastAsia="Calibri" w:hAnsi="PT Astra Serif"/>
          <w:sz w:val="26"/>
          <w:szCs w:val="26"/>
          <w:lang w:eastAsia="ru-RU"/>
        </w:rPr>
        <w:t>- осуществление деятельности 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с использованием ГИС «Образование Югры (формирование контингента и статистических отчетов, учет посещаемости), интегрированного ФГИС «Моя школа»;</w:t>
      </w:r>
    </w:p>
    <w:p w14:paraId="5968A73E" w14:textId="77777777" w:rsidR="00C47074" w:rsidRPr="005E3E29" w:rsidRDefault="00C47074" w:rsidP="0066099D">
      <w:pPr>
        <w:tabs>
          <w:tab w:val="left" w:pos="317"/>
        </w:tabs>
        <w:ind w:firstLine="709"/>
        <w:jc w:val="both"/>
        <w:rPr>
          <w:rFonts w:ascii="PT Astra Serif" w:eastAsia="Calibri" w:hAnsi="PT Astra Serif"/>
          <w:sz w:val="26"/>
          <w:szCs w:val="26"/>
          <w:lang w:eastAsia="ru-RU"/>
        </w:rPr>
      </w:pPr>
      <w:r w:rsidRPr="005E3E29">
        <w:rPr>
          <w:rFonts w:ascii="PT Astra Serif" w:eastAsia="Calibri" w:hAnsi="PT Astra Serif"/>
          <w:sz w:val="26"/>
          <w:szCs w:val="26"/>
          <w:lang w:eastAsia="ru-RU"/>
        </w:rPr>
        <w:t>- дистанционное обучение в период актированных, карантинных дней и режима самоизоляции с использованием информационно-коммуникативно образовательной платформы «</w:t>
      </w:r>
      <w:proofErr w:type="spellStart"/>
      <w:r w:rsidRPr="005E3E29">
        <w:rPr>
          <w:rFonts w:ascii="PT Astra Serif" w:eastAsia="Calibri" w:hAnsi="PT Astra Serif"/>
          <w:sz w:val="26"/>
          <w:szCs w:val="26"/>
          <w:lang w:eastAsia="ru-RU"/>
        </w:rPr>
        <w:t>Сферум</w:t>
      </w:r>
      <w:proofErr w:type="spellEnd"/>
      <w:r w:rsidRPr="005E3E29">
        <w:rPr>
          <w:rFonts w:ascii="PT Astra Serif" w:eastAsia="Calibri" w:hAnsi="PT Astra Serif"/>
          <w:sz w:val="26"/>
          <w:szCs w:val="26"/>
          <w:lang w:eastAsia="ru-RU"/>
        </w:rPr>
        <w:t>».</w:t>
      </w:r>
    </w:p>
    <w:p w14:paraId="24FE038D" w14:textId="0774A845" w:rsidR="0008612F" w:rsidRPr="005E3E29" w:rsidRDefault="0008612F" w:rsidP="0008612F">
      <w:pPr>
        <w:shd w:val="clear" w:color="auto" w:fill="FFFFFF"/>
        <w:ind w:firstLine="709"/>
        <w:jc w:val="both"/>
        <w:rPr>
          <w:rFonts w:ascii="PT Astra Serif" w:eastAsia="Calibri" w:hAnsi="PT Astra Serif"/>
          <w:sz w:val="26"/>
          <w:szCs w:val="26"/>
          <w:lang w:eastAsia="en-US"/>
        </w:rPr>
      </w:pPr>
      <w:r w:rsidRPr="005E3E29">
        <w:rPr>
          <w:rFonts w:ascii="PT Astra Serif" w:eastAsia="Calibri" w:hAnsi="PT Astra Serif"/>
          <w:sz w:val="26"/>
          <w:szCs w:val="26"/>
          <w:lang w:eastAsia="en-US"/>
        </w:rPr>
        <w:t>С целью ранней профориентации и знакомства с различными современными профессиями организовано участие учащихся 5-11 классов в проекте открытых онлайн-уроков «ПроеКТОриЯ» и программе «Билет в будущее». С 01.04.2023 мероприятиями проекта открытых онлайн-уроков «ПроеКТОриЯ» охвачено 887 человек.</w:t>
      </w:r>
    </w:p>
    <w:p w14:paraId="68A51CCD" w14:textId="32C992EA" w:rsidR="00C47074" w:rsidRPr="005E3E29" w:rsidRDefault="00C47074" w:rsidP="0066099D">
      <w:pPr>
        <w:ind w:firstLine="709"/>
        <w:jc w:val="both"/>
        <w:rPr>
          <w:rFonts w:ascii="PT Astra Serif" w:eastAsia="Calibri" w:hAnsi="PT Astra Serif"/>
          <w:sz w:val="26"/>
          <w:szCs w:val="26"/>
          <w:lang w:eastAsia="en-US"/>
        </w:rPr>
      </w:pPr>
      <w:r w:rsidRPr="005E3E29">
        <w:rPr>
          <w:rFonts w:ascii="PT Astra Serif" w:eastAsia="Calibri" w:hAnsi="PT Astra Serif"/>
          <w:sz w:val="26"/>
          <w:szCs w:val="26"/>
          <w:lang w:eastAsia="en-US"/>
        </w:rPr>
        <w:t>С целью продолжения обучения выпускников 9-х классов из числа детей с ограниченными возможностями здоровья и детей</w:t>
      </w:r>
      <w:r w:rsidR="00F81517" w:rsidRPr="005E3E29">
        <w:rPr>
          <w:rFonts w:ascii="PT Astra Serif" w:eastAsia="Calibri" w:hAnsi="PT Astra Serif"/>
          <w:sz w:val="26"/>
          <w:szCs w:val="26"/>
          <w:lang w:eastAsia="en-US"/>
        </w:rPr>
        <w:t>-</w:t>
      </w:r>
      <w:r w:rsidRPr="005E3E29">
        <w:rPr>
          <w:rFonts w:ascii="PT Astra Serif" w:eastAsia="Calibri" w:hAnsi="PT Astra Serif"/>
          <w:sz w:val="26"/>
          <w:szCs w:val="26"/>
          <w:lang w:eastAsia="en-US"/>
        </w:rPr>
        <w:t>инвалидов организованы в</w:t>
      </w:r>
      <w:r w:rsidR="00F81517" w:rsidRPr="005E3E29">
        <w:rPr>
          <w:rFonts w:ascii="PT Astra Serif" w:eastAsia="Calibri" w:hAnsi="PT Astra Serif"/>
          <w:sz w:val="26"/>
          <w:szCs w:val="26"/>
          <w:lang w:eastAsia="en-US"/>
        </w:rPr>
        <w:t xml:space="preserve">стречи представителей БУ ПО Ханты-Мансийского автономного округа - </w:t>
      </w:r>
      <w:r w:rsidRPr="005E3E29">
        <w:rPr>
          <w:rFonts w:ascii="PT Astra Serif" w:eastAsia="Calibri" w:hAnsi="PT Astra Serif"/>
          <w:sz w:val="26"/>
          <w:szCs w:val="26"/>
          <w:lang w:eastAsia="en-US"/>
        </w:rPr>
        <w:t>Югры «Югорский политехнический колледж» с родителями (законными представителями)</w:t>
      </w:r>
      <w:r w:rsidR="00F81517" w:rsidRPr="005E3E29">
        <w:rPr>
          <w:rFonts w:ascii="PT Astra Serif" w:eastAsia="Calibri" w:hAnsi="PT Astra Serif"/>
          <w:sz w:val="26"/>
          <w:szCs w:val="26"/>
          <w:lang w:eastAsia="en-US"/>
        </w:rPr>
        <w:t xml:space="preserve"> с охватом</w:t>
      </w:r>
      <w:r w:rsidR="004F3887" w:rsidRPr="005E3E29">
        <w:rPr>
          <w:rFonts w:ascii="PT Astra Serif" w:eastAsia="Calibri" w:hAnsi="PT Astra Serif"/>
          <w:sz w:val="26"/>
          <w:szCs w:val="26"/>
          <w:lang w:eastAsia="en-US"/>
        </w:rPr>
        <w:t xml:space="preserve"> в</w:t>
      </w:r>
      <w:r w:rsidR="00F81517" w:rsidRPr="005E3E29">
        <w:rPr>
          <w:rFonts w:ascii="PT Astra Serif" w:eastAsia="Calibri" w:hAnsi="PT Astra Serif"/>
          <w:sz w:val="26"/>
          <w:szCs w:val="26"/>
          <w:lang w:eastAsia="en-US"/>
        </w:rPr>
        <w:t xml:space="preserve"> 31 человек. </w:t>
      </w:r>
      <w:r w:rsidRPr="005E3E29">
        <w:rPr>
          <w:rFonts w:ascii="PT Astra Serif" w:eastAsia="Calibri" w:hAnsi="PT Astra Serif"/>
          <w:sz w:val="26"/>
          <w:szCs w:val="26"/>
          <w:lang w:eastAsia="en-US"/>
        </w:rPr>
        <w:t xml:space="preserve">По итогам встреч принято решение о реализации с 01.09.2023 адаптированной основной образовательной программы профессионального обучения по профессии «Маляр», в том числе для лиц с интеллектуальными нарушениями.  </w:t>
      </w:r>
    </w:p>
    <w:p w14:paraId="41D0EA99" w14:textId="669F5759" w:rsidR="0008612F" w:rsidRPr="005E3E29" w:rsidRDefault="0008612F" w:rsidP="0008612F">
      <w:pPr>
        <w:shd w:val="clear" w:color="auto" w:fill="FFFFFF"/>
        <w:ind w:firstLine="709"/>
        <w:jc w:val="both"/>
        <w:rPr>
          <w:rFonts w:ascii="PT Astra Serif" w:eastAsia="Calibri" w:hAnsi="PT Astra Serif"/>
          <w:sz w:val="26"/>
          <w:szCs w:val="26"/>
          <w:lang w:eastAsia="en-US"/>
        </w:rPr>
      </w:pPr>
      <w:r w:rsidRPr="005E3E29">
        <w:rPr>
          <w:rFonts w:ascii="PT Astra Serif" w:eastAsia="Calibri" w:hAnsi="PT Astra Serif"/>
          <w:sz w:val="26"/>
          <w:szCs w:val="26"/>
          <w:lang w:eastAsia="en-US"/>
        </w:rPr>
        <w:t xml:space="preserve">Начата реализация окружного пилотного проекта «Школа-колледж». На базе МБОУ «Лицей им. Г.Ф. Атякшева» осваивают программы среднего общего образования 50 </w:t>
      </w:r>
      <w:r w:rsidR="00F301E1">
        <w:rPr>
          <w:rFonts w:ascii="PT Astra Serif" w:eastAsia="Calibri" w:hAnsi="PT Astra Serif"/>
          <w:sz w:val="26"/>
          <w:szCs w:val="26"/>
          <w:lang w:eastAsia="en-US"/>
        </w:rPr>
        <w:t>учащихся</w:t>
      </w:r>
      <w:r w:rsidRPr="005E3E29">
        <w:rPr>
          <w:rFonts w:ascii="PT Astra Serif" w:eastAsia="Calibri" w:hAnsi="PT Astra Serif"/>
          <w:sz w:val="26"/>
          <w:szCs w:val="26"/>
          <w:lang w:eastAsia="en-US"/>
        </w:rPr>
        <w:t xml:space="preserve"> БУ ПО </w:t>
      </w:r>
      <w:r w:rsidR="00F301E1" w:rsidRPr="005E3E29">
        <w:rPr>
          <w:rFonts w:ascii="PT Astra Serif" w:eastAsia="Calibri" w:hAnsi="PT Astra Serif"/>
          <w:sz w:val="26"/>
          <w:szCs w:val="26"/>
          <w:lang w:eastAsia="en-US"/>
        </w:rPr>
        <w:t xml:space="preserve">Ханты-Мансийского автономного округа - Югры </w:t>
      </w:r>
      <w:r w:rsidRPr="005E3E29">
        <w:rPr>
          <w:rFonts w:ascii="PT Astra Serif" w:eastAsia="Calibri" w:hAnsi="PT Astra Serif"/>
          <w:sz w:val="26"/>
          <w:szCs w:val="26"/>
          <w:lang w:eastAsia="en-US"/>
        </w:rPr>
        <w:t>«Югорский политехнический колледж».</w:t>
      </w:r>
    </w:p>
    <w:p w14:paraId="214EE5E0" w14:textId="34889AC2" w:rsidR="00C47074" w:rsidRPr="005E3E29" w:rsidRDefault="00156AAE" w:rsidP="0066099D">
      <w:pPr>
        <w:ind w:firstLine="709"/>
        <w:jc w:val="both"/>
        <w:rPr>
          <w:rFonts w:ascii="PT Astra Serif" w:eastAsia="Calibri" w:hAnsi="PT Astra Serif"/>
          <w:sz w:val="26"/>
          <w:szCs w:val="26"/>
          <w:lang w:eastAsia="en-US"/>
        </w:rPr>
      </w:pPr>
      <w:r w:rsidRPr="005E3E29">
        <w:rPr>
          <w:rFonts w:ascii="PT Astra Serif" w:eastAsia="Calibri" w:hAnsi="PT Astra Serif"/>
          <w:sz w:val="26"/>
          <w:szCs w:val="26"/>
          <w:lang w:eastAsia="en-US"/>
        </w:rPr>
        <w:t>О</w:t>
      </w:r>
      <w:r w:rsidR="00C47074" w:rsidRPr="005E3E29">
        <w:rPr>
          <w:rFonts w:ascii="PT Astra Serif" w:eastAsia="Calibri" w:hAnsi="PT Astra Serif"/>
          <w:sz w:val="26"/>
          <w:szCs w:val="26"/>
          <w:lang w:eastAsia="en-US"/>
        </w:rPr>
        <w:t>бучающиеся 8-10-х классов общеобразовательных учр</w:t>
      </w:r>
      <w:r w:rsidR="004200AB" w:rsidRPr="005E3E29">
        <w:rPr>
          <w:rFonts w:ascii="PT Astra Serif" w:eastAsia="Calibri" w:hAnsi="PT Astra Serif"/>
          <w:sz w:val="26"/>
          <w:szCs w:val="26"/>
          <w:lang w:eastAsia="en-US"/>
        </w:rPr>
        <w:t>еждений города Югорска (225 человек</w:t>
      </w:r>
      <w:r w:rsidR="00C47074" w:rsidRPr="005E3E29">
        <w:rPr>
          <w:rFonts w:ascii="PT Astra Serif" w:eastAsia="Calibri" w:hAnsi="PT Astra Serif"/>
          <w:sz w:val="26"/>
          <w:szCs w:val="26"/>
          <w:lang w:eastAsia="en-US"/>
        </w:rPr>
        <w:t>) приняли участие в Молодежном профориентационном фестивале «Профориентационный калейдоскоп», организованном по инициативе ООО «Газпром трансгаз Югорск». Учащиеся ознакомились с профессиями, востребованными на рынке труда в регионе и на предприятии «Газпром трансгаз Югорск».</w:t>
      </w:r>
      <w:r w:rsidR="00DA25A9" w:rsidRPr="005E3E29">
        <w:rPr>
          <w:rFonts w:ascii="PT Astra Serif" w:eastAsia="Calibri" w:hAnsi="PT Astra Serif"/>
          <w:sz w:val="26"/>
          <w:szCs w:val="26"/>
          <w:lang w:eastAsia="en-US"/>
        </w:rPr>
        <w:t xml:space="preserve"> </w:t>
      </w:r>
    </w:p>
    <w:p w14:paraId="6AD59073" w14:textId="77A5DD1D" w:rsidR="00C47074" w:rsidRPr="005E3E29" w:rsidRDefault="00693CF5" w:rsidP="0066099D">
      <w:pPr>
        <w:ind w:firstLine="709"/>
        <w:jc w:val="both"/>
        <w:rPr>
          <w:rFonts w:ascii="PT Astra Serif" w:eastAsia="Calibri" w:hAnsi="PT Astra Serif"/>
          <w:sz w:val="26"/>
          <w:szCs w:val="26"/>
          <w:lang w:eastAsia="en-US"/>
        </w:rPr>
      </w:pPr>
      <w:r w:rsidRPr="005E3E29">
        <w:rPr>
          <w:rFonts w:ascii="PT Astra Serif" w:eastAsia="Calibri" w:hAnsi="PT Astra Serif"/>
          <w:sz w:val="26"/>
          <w:szCs w:val="26"/>
          <w:lang w:eastAsia="en-US"/>
        </w:rPr>
        <w:t>Н</w:t>
      </w:r>
      <w:r w:rsidR="00967342" w:rsidRPr="005E3E29">
        <w:rPr>
          <w:rFonts w:ascii="PT Astra Serif" w:eastAsia="Calibri" w:hAnsi="PT Astra Serif"/>
          <w:sz w:val="26"/>
          <w:szCs w:val="26"/>
          <w:lang w:eastAsia="en-US"/>
        </w:rPr>
        <w:t xml:space="preserve">а базе БУ ПО Ханты-Мансийского автономного округа </w:t>
      </w:r>
      <w:r w:rsidR="00C47074" w:rsidRPr="005E3E29">
        <w:rPr>
          <w:rFonts w:ascii="PT Astra Serif" w:eastAsia="Calibri" w:hAnsi="PT Astra Serif"/>
          <w:sz w:val="26"/>
          <w:szCs w:val="26"/>
          <w:lang w:eastAsia="en-US"/>
        </w:rPr>
        <w:t>-</w:t>
      </w:r>
      <w:r w:rsidR="00967342" w:rsidRPr="005E3E29">
        <w:rPr>
          <w:rFonts w:ascii="PT Astra Serif" w:eastAsia="Calibri" w:hAnsi="PT Astra Serif"/>
          <w:sz w:val="26"/>
          <w:szCs w:val="26"/>
          <w:lang w:eastAsia="en-US"/>
        </w:rPr>
        <w:t xml:space="preserve"> </w:t>
      </w:r>
      <w:r w:rsidR="00C47074" w:rsidRPr="005E3E29">
        <w:rPr>
          <w:rFonts w:ascii="PT Astra Serif" w:eastAsia="Calibri" w:hAnsi="PT Astra Serif"/>
          <w:sz w:val="26"/>
          <w:szCs w:val="26"/>
          <w:lang w:eastAsia="en-US"/>
        </w:rPr>
        <w:t xml:space="preserve">Югры «Югорский политехнический колледж» для учащихся 9-11 классов общеобразовательных учреждений города Югорска </w:t>
      </w:r>
      <w:r w:rsidRPr="005E3E29">
        <w:rPr>
          <w:rFonts w:ascii="PT Astra Serif" w:eastAsia="Calibri" w:hAnsi="PT Astra Serif"/>
          <w:sz w:val="26"/>
          <w:szCs w:val="26"/>
          <w:lang w:eastAsia="en-US"/>
        </w:rPr>
        <w:t xml:space="preserve">была организована </w:t>
      </w:r>
      <w:r w:rsidR="00C47074" w:rsidRPr="005E3E29">
        <w:rPr>
          <w:rFonts w:ascii="PT Astra Serif" w:eastAsia="Calibri" w:hAnsi="PT Astra Serif"/>
          <w:sz w:val="26"/>
          <w:szCs w:val="26"/>
          <w:lang w:eastAsia="en-US"/>
        </w:rPr>
        <w:t>«Ярмарка учебных мест»</w:t>
      </w:r>
      <w:r w:rsidRPr="005E3E29">
        <w:rPr>
          <w:rFonts w:ascii="PT Astra Serif" w:eastAsia="Calibri" w:hAnsi="PT Astra Serif"/>
          <w:sz w:val="26"/>
          <w:szCs w:val="26"/>
          <w:lang w:eastAsia="en-US"/>
        </w:rPr>
        <w:t>, которую посетили 300 человек.</w:t>
      </w:r>
      <w:r w:rsidR="00C47074" w:rsidRPr="005E3E29">
        <w:rPr>
          <w:rFonts w:ascii="PT Astra Serif" w:eastAsia="Calibri" w:hAnsi="PT Astra Serif"/>
          <w:sz w:val="26"/>
          <w:szCs w:val="26"/>
          <w:lang w:eastAsia="en-US"/>
        </w:rPr>
        <w:t xml:space="preserve"> В мероприятии приняли участи</w:t>
      </w:r>
      <w:r w:rsidR="004F3887" w:rsidRPr="005E3E29">
        <w:rPr>
          <w:rFonts w:ascii="PT Astra Serif" w:eastAsia="Calibri" w:hAnsi="PT Astra Serif"/>
          <w:sz w:val="26"/>
          <w:szCs w:val="26"/>
          <w:lang w:eastAsia="en-US"/>
        </w:rPr>
        <w:t>е</w:t>
      </w:r>
      <w:r w:rsidR="00C47074" w:rsidRPr="005E3E29">
        <w:rPr>
          <w:rFonts w:ascii="PT Astra Serif" w:eastAsia="Calibri" w:hAnsi="PT Astra Serif"/>
          <w:sz w:val="26"/>
          <w:szCs w:val="26"/>
          <w:lang w:eastAsia="en-US"/>
        </w:rPr>
        <w:t xml:space="preserve"> представители учреждений сре</w:t>
      </w:r>
      <w:r w:rsidR="00534941" w:rsidRPr="005E3E29">
        <w:rPr>
          <w:rFonts w:ascii="PT Astra Serif" w:eastAsia="Calibri" w:hAnsi="PT Astra Serif"/>
          <w:sz w:val="26"/>
          <w:szCs w:val="26"/>
          <w:lang w:eastAsia="en-US"/>
        </w:rPr>
        <w:t xml:space="preserve">днего и высшего образования Ханты-Мансийского автономного округа </w:t>
      </w:r>
      <w:r w:rsidR="00C47074" w:rsidRPr="005E3E29">
        <w:rPr>
          <w:rFonts w:ascii="PT Astra Serif" w:eastAsia="Calibri" w:hAnsi="PT Astra Serif"/>
          <w:sz w:val="26"/>
          <w:szCs w:val="26"/>
          <w:lang w:eastAsia="en-US"/>
        </w:rPr>
        <w:t>-</w:t>
      </w:r>
      <w:r w:rsidR="00534941" w:rsidRPr="005E3E29">
        <w:rPr>
          <w:rFonts w:ascii="PT Astra Serif" w:eastAsia="Calibri" w:hAnsi="PT Astra Serif"/>
          <w:sz w:val="26"/>
          <w:szCs w:val="26"/>
          <w:lang w:eastAsia="en-US"/>
        </w:rPr>
        <w:t xml:space="preserve"> </w:t>
      </w:r>
      <w:r w:rsidR="00C47074" w:rsidRPr="005E3E29">
        <w:rPr>
          <w:rFonts w:ascii="PT Astra Serif" w:eastAsia="Calibri" w:hAnsi="PT Astra Serif"/>
          <w:sz w:val="26"/>
          <w:szCs w:val="26"/>
          <w:lang w:eastAsia="en-US"/>
        </w:rPr>
        <w:t>Югры и Свердловской области.</w:t>
      </w:r>
    </w:p>
    <w:p w14:paraId="734A5C15" w14:textId="41719DE6" w:rsidR="00D334A1" w:rsidRPr="005E3E29" w:rsidRDefault="00D334A1" w:rsidP="00D334A1">
      <w:pPr>
        <w:shd w:val="clear" w:color="auto" w:fill="FFFFFF"/>
        <w:ind w:firstLine="708"/>
        <w:jc w:val="both"/>
        <w:rPr>
          <w:rFonts w:ascii="PT Astra Serif" w:eastAsia="Calibri" w:hAnsi="PT Astra Serif"/>
          <w:sz w:val="26"/>
          <w:szCs w:val="26"/>
          <w:lang w:eastAsia="ru-RU"/>
        </w:rPr>
      </w:pPr>
      <w:r w:rsidRPr="005E3E29">
        <w:rPr>
          <w:rFonts w:ascii="PT Astra Serif" w:eastAsia="Calibri" w:hAnsi="PT Astra Serif"/>
          <w:sz w:val="26"/>
          <w:szCs w:val="26"/>
          <w:lang w:eastAsia="ru-RU"/>
        </w:rPr>
        <w:lastRenderedPageBreak/>
        <w:t xml:space="preserve">С 1 сентября 2023-2024 учебного года все муниципальные школы города стали участниками проекта «Школа </w:t>
      </w:r>
      <w:proofErr w:type="spellStart"/>
      <w:r w:rsidRPr="005E3E29">
        <w:rPr>
          <w:rFonts w:ascii="PT Astra Serif" w:eastAsia="Calibri" w:hAnsi="PT Astra Serif"/>
          <w:sz w:val="26"/>
          <w:szCs w:val="26"/>
          <w:lang w:eastAsia="ru-RU"/>
        </w:rPr>
        <w:t>Минпросвещения</w:t>
      </w:r>
      <w:proofErr w:type="spellEnd"/>
      <w:r w:rsidRPr="005E3E29">
        <w:rPr>
          <w:rFonts w:ascii="PT Astra Serif" w:eastAsia="Calibri" w:hAnsi="PT Astra Serif"/>
          <w:sz w:val="26"/>
          <w:szCs w:val="26"/>
          <w:lang w:eastAsia="ru-RU"/>
        </w:rPr>
        <w:t xml:space="preserve"> России». Проект определяет требования к образовательной среде с позиций идеальной школы по восьми направлениям («Знание», «Воспитание», «Здоровье», «Профориентация», «Творчество», «Учитель. Школьная команда», «Школьный климат», «Образовательная среда»). Участие в проекте является условием формирования единого образовательного пространства, которое включает в себя единое календарно-тематическое планирования, един</w:t>
      </w:r>
      <w:r w:rsidR="00AA4C61" w:rsidRPr="005E3E29">
        <w:rPr>
          <w:rFonts w:ascii="PT Astra Serif" w:eastAsia="Calibri" w:hAnsi="PT Astra Serif"/>
          <w:sz w:val="26"/>
          <w:szCs w:val="26"/>
          <w:lang w:eastAsia="ru-RU"/>
        </w:rPr>
        <w:t>ые</w:t>
      </w:r>
      <w:r w:rsidRPr="005E3E29">
        <w:rPr>
          <w:rFonts w:ascii="PT Astra Serif" w:eastAsia="Calibri" w:hAnsi="PT Astra Serif"/>
          <w:sz w:val="26"/>
          <w:szCs w:val="26"/>
          <w:lang w:eastAsia="ru-RU"/>
        </w:rPr>
        <w:t xml:space="preserve"> подходы к составлению расписания, применение единой линейки учебников, развитие системы наставничества и поддержки молодых педагогов, функционирование детских объединений, функционирование школьных театров, музеев, музыкальных объединений, школьных пресс-центров, спортивных клубов.</w:t>
      </w:r>
    </w:p>
    <w:p w14:paraId="5B93BE1F" w14:textId="77777777" w:rsidR="00966ED8" w:rsidRPr="00C47074" w:rsidRDefault="00966ED8" w:rsidP="005237EF">
      <w:pPr>
        <w:ind w:firstLine="709"/>
        <w:jc w:val="both"/>
        <w:rPr>
          <w:rFonts w:ascii="PT Astra Serif" w:eastAsia="Calibri" w:hAnsi="PT Astra Serif"/>
          <w:sz w:val="26"/>
          <w:szCs w:val="26"/>
          <w:lang w:eastAsia="ru-RU"/>
        </w:rPr>
      </w:pPr>
    </w:p>
    <w:p w14:paraId="64CD3FD0" w14:textId="77777777" w:rsidR="00C47074" w:rsidRPr="00C47074" w:rsidRDefault="00C47074" w:rsidP="005237EF">
      <w:pPr>
        <w:suppressAutoHyphens/>
        <w:ind w:firstLine="709"/>
        <w:jc w:val="both"/>
        <w:rPr>
          <w:rFonts w:ascii="PT Astra Serif" w:eastAsia="Calibri" w:hAnsi="PT Astra Serif"/>
          <w:b/>
          <w:sz w:val="26"/>
          <w:szCs w:val="26"/>
          <w:lang w:eastAsia="en-US"/>
        </w:rPr>
      </w:pPr>
      <w:r w:rsidRPr="00C47074">
        <w:rPr>
          <w:rFonts w:ascii="PT Astra Serif" w:eastAsia="Calibri" w:hAnsi="PT Astra Serif"/>
          <w:b/>
          <w:sz w:val="26"/>
          <w:szCs w:val="26"/>
          <w:lang w:eastAsia="en-US"/>
        </w:rPr>
        <w:t>Дополнительное образование</w:t>
      </w:r>
    </w:p>
    <w:p w14:paraId="3115F8BD" w14:textId="6487F553" w:rsidR="00C47074" w:rsidRPr="00C47074" w:rsidRDefault="00C47074" w:rsidP="005237EF">
      <w:pPr>
        <w:ind w:firstLine="708"/>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 xml:space="preserve">Одним из показателей проекта «Успех каждого ребенка» является охват детей программами дополнительного образования. </w:t>
      </w:r>
      <w:r w:rsidR="00083F7E">
        <w:rPr>
          <w:rFonts w:ascii="PT Astra Serif" w:eastAsia="Calibri" w:hAnsi="PT Astra Serif"/>
          <w:sz w:val="26"/>
          <w:szCs w:val="26"/>
          <w:lang w:eastAsia="ru-RU"/>
        </w:rPr>
        <w:t xml:space="preserve">По итогам отчетного периода </w:t>
      </w:r>
      <w:r w:rsidRPr="00083F7E">
        <w:rPr>
          <w:rFonts w:ascii="PT Astra Serif" w:eastAsia="Calibri" w:hAnsi="PT Astra Serif"/>
          <w:sz w:val="26"/>
          <w:szCs w:val="26"/>
          <w:lang w:eastAsia="ru-RU"/>
        </w:rPr>
        <w:t>услугами</w:t>
      </w:r>
      <w:r w:rsidRPr="00C47074">
        <w:rPr>
          <w:rFonts w:ascii="PT Astra Serif" w:eastAsia="Calibri" w:hAnsi="PT Astra Serif"/>
          <w:sz w:val="26"/>
          <w:szCs w:val="26"/>
          <w:lang w:eastAsia="ru-RU"/>
        </w:rPr>
        <w:t xml:space="preserve"> дополнительного образования муниципальными учр</w:t>
      </w:r>
      <w:r w:rsidR="00083F7E">
        <w:rPr>
          <w:rFonts w:ascii="PT Astra Serif" w:eastAsia="Calibri" w:hAnsi="PT Astra Serif"/>
          <w:sz w:val="26"/>
          <w:szCs w:val="26"/>
          <w:lang w:eastAsia="ru-RU"/>
        </w:rPr>
        <w:t xml:space="preserve">еждениями охвачено </w:t>
      </w:r>
      <w:r w:rsidR="007808C8">
        <w:rPr>
          <w:rFonts w:ascii="PT Astra Serif" w:eastAsia="Calibri" w:hAnsi="PT Astra Serif"/>
          <w:sz w:val="26"/>
          <w:szCs w:val="26"/>
          <w:lang w:eastAsia="ru-RU"/>
        </w:rPr>
        <w:t>6 390</w:t>
      </w:r>
      <w:r w:rsidR="00083F7E">
        <w:rPr>
          <w:rFonts w:ascii="PT Astra Serif" w:eastAsia="Calibri" w:hAnsi="PT Astra Serif"/>
          <w:sz w:val="26"/>
          <w:szCs w:val="26"/>
          <w:lang w:eastAsia="ru-RU"/>
        </w:rPr>
        <w:t xml:space="preserve"> детей</w:t>
      </w:r>
      <w:r w:rsidRPr="00C47074">
        <w:rPr>
          <w:rFonts w:ascii="PT Astra Serif" w:eastAsia="Calibri" w:hAnsi="PT Astra Serif"/>
          <w:sz w:val="26"/>
          <w:szCs w:val="26"/>
          <w:lang w:eastAsia="ru-RU"/>
        </w:rPr>
        <w:t xml:space="preserve">, что составляет </w:t>
      </w:r>
      <w:r w:rsidR="007808C8">
        <w:rPr>
          <w:rFonts w:ascii="PT Astra Serif" w:eastAsia="Calibri" w:hAnsi="PT Astra Serif"/>
          <w:sz w:val="26"/>
          <w:szCs w:val="26"/>
          <w:lang w:eastAsia="ru-RU"/>
        </w:rPr>
        <w:t>80,9</w:t>
      </w:r>
      <w:r w:rsidR="00083F7E">
        <w:rPr>
          <w:rFonts w:ascii="PT Astra Serif" w:eastAsia="Calibri" w:hAnsi="PT Astra Serif"/>
          <w:sz w:val="26"/>
          <w:szCs w:val="26"/>
          <w:lang w:eastAsia="ru-RU"/>
        </w:rPr>
        <w:t>%</w:t>
      </w:r>
      <w:r w:rsidRPr="00C47074">
        <w:rPr>
          <w:rFonts w:ascii="PT Astra Serif" w:eastAsia="Calibri" w:hAnsi="PT Astra Serif"/>
          <w:sz w:val="26"/>
          <w:szCs w:val="26"/>
          <w:lang w:eastAsia="ru-RU"/>
        </w:rPr>
        <w:t xml:space="preserve"> от общего количества детей в возрасте от 5 до 18 лет,</w:t>
      </w:r>
      <w:r w:rsidRPr="00C47074">
        <w:rPr>
          <w:rFonts w:ascii="PT Astra Serif" w:eastAsia="Calibri" w:hAnsi="PT Astra Serif"/>
          <w:sz w:val="26"/>
          <w:szCs w:val="26"/>
          <w:lang w:eastAsia="en-US"/>
        </w:rPr>
        <w:t xml:space="preserve"> </w:t>
      </w:r>
      <w:r w:rsidRPr="00C47074">
        <w:rPr>
          <w:rFonts w:ascii="PT Astra Serif" w:eastAsia="Calibri" w:hAnsi="PT Astra Serif"/>
          <w:sz w:val="26"/>
          <w:szCs w:val="26"/>
          <w:lang w:eastAsia="ru-RU"/>
        </w:rPr>
        <w:t xml:space="preserve">включённых в систему дополнительного образования. Услугами дополнительного образования негосударственными поставщиками услуг охвачено </w:t>
      </w:r>
      <w:r w:rsidR="007808C8">
        <w:rPr>
          <w:rFonts w:ascii="PT Astra Serif" w:eastAsia="Calibri" w:hAnsi="PT Astra Serif"/>
          <w:sz w:val="26"/>
          <w:szCs w:val="26"/>
          <w:lang w:eastAsia="ru-RU"/>
        </w:rPr>
        <w:t>326</w:t>
      </w:r>
      <w:r w:rsidRPr="00C47074">
        <w:rPr>
          <w:rFonts w:ascii="PT Astra Serif" w:eastAsia="Calibri" w:hAnsi="PT Astra Serif"/>
          <w:sz w:val="26"/>
          <w:szCs w:val="26"/>
          <w:lang w:eastAsia="ru-RU"/>
        </w:rPr>
        <w:t xml:space="preserve"> человек, что составляет </w:t>
      </w:r>
      <w:r w:rsidR="007808C8">
        <w:rPr>
          <w:rFonts w:ascii="PT Astra Serif" w:eastAsia="Calibri" w:hAnsi="PT Astra Serif"/>
          <w:sz w:val="26"/>
          <w:szCs w:val="26"/>
          <w:lang w:eastAsia="ru-RU"/>
        </w:rPr>
        <w:t>5,1</w:t>
      </w:r>
      <w:r w:rsidR="00083F7E">
        <w:rPr>
          <w:rFonts w:ascii="PT Astra Serif" w:eastAsia="Calibri" w:hAnsi="PT Astra Serif"/>
          <w:sz w:val="26"/>
          <w:szCs w:val="26"/>
          <w:lang w:eastAsia="ru-RU"/>
        </w:rPr>
        <w:t>%</w:t>
      </w:r>
      <w:r w:rsidRPr="00C47074">
        <w:rPr>
          <w:rFonts w:ascii="PT Astra Serif" w:eastAsia="Calibri" w:hAnsi="PT Astra Serif"/>
          <w:sz w:val="26"/>
          <w:szCs w:val="26"/>
          <w:lang w:eastAsia="ru-RU"/>
        </w:rPr>
        <w:t xml:space="preserve"> от охвата детей дополнительным образованием в муниципалитете.</w:t>
      </w:r>
    </w:p>
    <w:p w14:paraId="5C6B3CE8" w14:textId="7D53B70B" w:rsidR="00C47074" w:rsidRPr="00C47074" w:rsidRDefault="00C47074" w:rsidP="005237EF">
      <w:pPr>
        <w:suppressAutoHyphens/>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В детском технопарке «</w:t>
      </w:r>
      <w:proofErr w:type="spellStart"/>
      <w:r w:rsidRPr="00C47074">
        <w:rPr>
          <w:rFonts w:ascii="PT Astra Serif" w:eastAsia="Calibri" w:hAnsi="PT Astra Serif"/>
          <w:sz w:val="26"/>
          <w:szCs w:val="26"/>
          <w:lang w:eastAsia="ru-RU"/>
        </w:rPr>
        <w:t>Кванториум</w:t>
      </w:r>
      <w:proofErr w:type="spellEnd"/>
      <w:r w:rsidRPr="00C47074">
        <w:rPr>
          <w:rFonts w:ascii="PT Astra Serif" w:eastAsia="Calibri" w:hAnsi="PT Astra Serif"/>
          <w:sz w:val="26"/>
          <w:szCs w:val="26"/>
          <w:lang w:eastAsia="ru-RU"/>
        </w:rPr>
        <w:t xml:space="preserve">» на постоянной основе программами естественнонаучной и технической направленности охвачены </w:t>
      </w:r>
      <w:r w:rsidR="00981C81">
        <w:rPr>
          <w:rFonts w:ascii="PT Astra Serif" w:eastAsia="Calibri" w:hAnsi="PT Astra Serif"/>
          <w:sz w:val="26"/>
          <w:szCs w:val="26"/>
          <w:lang w:eastAsia="ru-RU"/>
        </w:rPr>
        <w:t>760</w:t>
      </w:r>
      <w:r w:rsidRPr="00C47074">
        <w:rPr>
          <w:rFonts w:ascii="PT Astra Serif" w:eastAsia="Calibri" w:hAnsi="PT Astra Serif"/>
          <w:sz w:val="26"/>
          <w:szCs w:val="26"/>
          <w:lang w:eastAsia="ru-RU"/>
        </w:rPr>
        <w:t xml:space="preserve"> </w:t>
      </w:r>
      <w:r w:rsidR="00981C81">
        <w:rPr>
          <w:rFonts w:ascii="PT Astra Serif" w:eastAsia="Calibri" w:hAnsi="PT Astra Serif"/>
          <w:sz w:val="26"/>
          <w:szCs w:val="26"/>
          <w:lang w:eastAsia="ru-RU"/>
        </w:rPr>
        <w:t>детей</w:t>
      </w:r>
      <w:r w:rsidRPr="00C47074">
        <w:rPr>
          <w:rFonts w:ascii="PT Astra Serif" w:eastAsia="Calibri" w:hAnsi="PT Astra Serif"/>
          <w:sz w:val="26"/>
          <w:szCs w:val="26"/>
          <w:lang w:eastAsia="ru-RU"/>
        </w:rPr>
        <w:t>. В квестах, тематических занятиях, игровых программах и мероприятиях, проводимых «Кванториумом», приняли участие 1</w:t>
      </w:r>
      <w:r w:rsidR="009A0FE8">
        <w:rPr>
          <w:rFonts w:ascii="PT Astra Serif" w:eastAsia="Calibri" w:hAnsi="PT Astra Serif"/>
          <w:sz w:val="26"/>
          <w:szCs w:val="26"/>
          <w:lang w:eastAsia="ru-RU"/>
        </w:rPr>
        <w:t xml:space="preserve"> </w:t>
      </w:r>
      <w:r w:rsidR="00981C81">
        <w:rPr>
          <w:rFonts w:ascii="PT Astra Serif" w:eastAsia="Calibri" w:hAnsi="PT Astra Serif"/>
          <w:sz w:val="26"/>
          <w:szCs w:val="26"/>
          <w:lang w:eastAsia="ru-RU"/>
        </w:rPr>
        <w:t>974</w:t>
      </w:r>
      <w:r w:rsidRPr="00C47074">
        <w:rPr>
          <w:rFonts w:ascii="PT Astra Serif" w:eastAsia="Calibri" w:hAnsi="PT Astra Serif"/>
          <w:sz w:val="26"/>
          <w:szCs w:val="26"/>
          <w:lang w:eastAsia="ru-RU"/>
        </w:rPr>
        <w:t xml:space="preserve"> школьника и дошкольника.</w:t>
      </w:r>
    </w:p>
    <w:p w14:paraId="190C89D1" w14:textId="77777777" w:rsidR="00C47074" w:rsidRDefault="00C47074" w:rsidP="005237EF">
      <w:pPr>
        <w:suppressAutoHyphens/>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 xml:space="preserve">Обучающиеся «Кванториума» стали: призерами Регионального этапа Всероссийской олимпиады по 3Д-технологиям в г. Сургуте (2 человека), </w:t>
      </w:r>
      <w:r w:rsidRPr="00C47074">
        <w:rPr>
          <w:rFonts w:ascii="PT Astra Serif" w:eastAsia="Calibri" w:hAnsi="PT Astra Serif"/>
          <w:sz w:val="26"/>
          <w:szCs w:val="26"/>
          <w:lang w:eastAsia="en-US"/>
        </w:rPr>
        <w:t xml:space="preserve">Всероссийской олимпиады по программированию на языке </w:t>
      </w:r>
      <w:proofErr w:type="spellStart"/>
      <w:r w:rsidRPr="00C47074">
        <w:rPr>
          <w:rFonts w:ascii="PT Astra Serif" w:eastAsia="Calibri" w:hAnsi="PT Astra Serif"/>
          <w:sz w:val="26"/>
          <w:szCs w:val="26"/>
          <w:lang w:eastAsia="en-US"/>
        </w:rPr>
        <w:t>Scratch</w:t>
      </w:r>
      <w:proofErr w:type="spellEnd"/>
      <w:r w:rsidRPr="00C47074">
        <w:rPr>
          <w:rFonts w:ascii="PT Astra Serif" w:eastAsia="Calibri" w:hAnsi="PT Astra Serif"/>
          <w:sz w:val="26"/>
          <w:szCs w:val="26"/>
          <w:lang w:eastAsia="en-US"/>
        </w:rPr>
        <w:t xml:space="preserve"> «Программный кот» (дистанционно) (2 человека), участниками</w:t>
      </w:r>
      <w:r w:rsidRPr="00C47074">
        <w:rPr>
          <w:rFonts w:ascii="PT Astra Serif" w:eastAsia="Calibri" w:hAnsi="PT Astra Serif"/>
          <w:sz w:val="26"/>
          <w:szCs w:val="26"/>
          <w:lang w:eastAsia="ru-RU"/>
        </w:rPr>
        <w:t xml:space="preserve"> </w:t>
      </w:r>
      <w:r w:rsidRPr="00C47074">
        <w:rPr>
          <w:rFonts w:ascii="PT Astra Serif" w:eastAsia="Calibri" w:hAnsi="PT Astra Serif" w:cs="PT Astra Serif"/>
          <w:sz w:val="26"/>
          <w:szCs w:val="26"/>
          <w:lang w:eastAsia="en-US"/>
        </w:rPr>
        <w:t>Всероссийского хакатона по разработке виртуальной, дополненной реальности и мобильных приложений «</w:t>
      </w:r>
      <w:proofErr w:type="spellStart"/>
      <w:r w:rsidRPr="00C47074">
        <w:rPr>
          <w:rFonts w:ascii="PT Astra Serif" w:eastAsia="Calibri" w:hAnsi="PT Astra Serif" w:cs="PT Astra Serif"/>
          <w:sz w:val="26"/>
          <w:szCs w:val="26"/>
          <w:lang w:eastAsia="en-US"/>
        </w:rPr>
        <w:t>Кибер</w:t>
      </w:r>
      <w:proofErr w:type="spellEnd"/>
      <w:r w:rsidRPr="00C47074">
        <w:rPr>
          <w:rFonts w:ascii="PT Astra Serif" w:eastAsia="Calibri" w:hAnsi="PT Astra Serif" w:cs="PT Astra Serif"/>
          <w:sz w:val="26"/>
          <w:szCs w:val="26"/>
          <w:lang w:eastAsia="en-US"/>
        </w:rPr>
        <w:t xml:space="preserve"> Сибирь»</w:t>
      </w:r>
      <w:r w:rsidRPr="00C47074">
        <w:rPr>
          <w:rFonts w:ascii="PT Astra Serif" w:eastAsia="Calibri" w:hAnsi="PT Astra Serif"/>
          <w:sz w:val="26"/>
          <w:szCs w:val="26"/>
          <w:lang w:eastAsia="ru-RU"/>
        </w:rPr>
        <w:t xml:space="preserve"> в г. Новосибирске (2 человека).</w:t>
      </w:r>
    </w:p>
    <w:p w14:paraId="6247858A" w14:textId="77777777" w:rsidR="008D3AD6" w:rsidRDefault="008D3AD6" w:rsidP="008D3AD6">
      <w:pPr>
        <w:tabs>
          <w:tab w:val="left" w:pos="851"/>
        </w:tabs>
        <w:ind w:firstLine="709"/>
        <w:jc w:val="both"/>
        <w:rPr>
          <w:rFonts w:ascii="PT Astra Serif" w:hAnsi="PT Astra Serif"/>
          <w:sz w:val="26"/>
          <w:szCs w:val="26"/>
          <w:lang w:eastAsia="en-US"/>
        </w:rPr>
      </w:pPr>
      <w:r w:rsidRPr="00C47074">
        <w:rPr>
          <w:rFonts w:ascii="PT Astra Serif" w:eastAsia="Calibri" w:hAnsi="PT Astra Serif"/>
          <w:sz w:val="26"/>
          <w:szCs w:val="26"/>
          <w:lang w:eastAsia="ru-RU"/>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C47074">
        <w:rPr>
          <w:rFonts w:ascii="PT Astra Serif" w:eastAsia="Calibri" w:hAnsi="PT Astra Serif"/>
          <w:sz w:val="26"/>
          <w:szCs w:val="26"/>
          <w:lang w:eastAsia="en-US"/>
        </w:rPr>
        <w:t>активно развивается движение «</w:t>
      </w:r>
      <w:proofErr w:type="spellStart"/>
      <w:r w:rsidRPr="00C47074">
        <w:rPr>
          <w:rFonts w:ascii="PT Astra Serif" w:eastAsia="Calibri" w:hAnsi="PT Astra Serif"/>
          <w:sz w:val="26"/>
          <w:szCs w:val="26"/>
          <w:lang w:eastAsia="en-US"/>
        </w:rPr>
        <w:t>Юнармия</w:t>
      </w:r>
      <w:proofErr w:type="spellEnd"/>
      <w:r w:rsidRPr="00C47074">
        <w:rPr>
          <w:rFonts w:ascii="PT Astra Serif" w:eastAsia="Calibri" w:hAnsi="PT Astra Serif"/>
          <w:sz w:val="26"/>
          <w:szCs w:val="26"/>
          <w:lang w:eastAsia="en-US"/>
        </w:rPr>
        <w:t>».</w:t>
      </w:r>
      <w:r w:rsidRPr="00C47074">
        <w:rPr>
          <w:rFonts w:ascii="PT Astra Serif" w:hAnsi="PT Astra Serif"/>
          <w:sz w:val="26"/>
          <w:szCs w:val="26"/>
          <w:lang w:eastAsia="en-US"/>
        </w:rPr>
        <w:t xml:space="preserve"> Охват детей программами дополнительного образования в рамках деятельности центра патриотического воспитания «Доблесть</w:t>
      </w:r>
      <w:r>
        <w:rPr>
          <w:rFonts w:ascii="PT Astra Serif" w:hAnsi="PT Astra Serif"/>
          <w:sz w:val="26"/>
          <w:szCs w:val="26"/>
          <w:lang w:eastAsia="en-US"/>
        </w:rPr>
        <w:t>»</w:t>
      </w:r>
      <w:r w:rsidRPr="00C47074">
        <w:rPr>
          <w:rFonts w:ascii="PT Astra Serif" w:hAnsi="PT Astra Serif"/>
          <w:sz w:val="26"/>
          <w:szCs w:val="26"/>
          <w:lang w:eastAsia="en-US"/>
        </w:rPr>
        <w:t xml:space="preserve"> составил 625 человек.</w:t>
      </w:r>
    </w:p>
    <w:p w14:paraId="110FE23B" w14:textId="77777777" w:rsidR="00C47074" w:rsidRDefault="00C47074" w:rsidP="005237EF">
      <w:pPr>
        <w:suppressAutoHyphens/>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Сертифицированы 149 образовательных программ, в том числе 24 программы у немуниципальных поставщиков услуг.</w:t>
      </w:r>
    </w:p>
    <w:p w14:paraId="02E59ABF" w14:textId="77777777" w:rsidR="00427454" w:rsidRPr="00C47074" w:rsidRDefault="00427454" w:rsidP="00427454">
      <w:pPr>
        <w:numPr>
          <w:ilvl w:val="0"/>
          <w:numId w:val="13"/>
        </w:numPr>
        <w:suppressAutoHyphens/>
        <w:spacing w:after="200"/>
        <w:ind w:left="0" w:firstLine="709"/>
        <w:contextualSpacing/>
        <w:jc w:val="both"/>
        <w:rPr>
          <w:rFonts w:ascii="PT Astra Serif" w:hAnsi="PT Astra Serif"/>
          <w:sz w:val="26"/>
          <w:szCs w:val="26"/>
          <w:lang w:eastAsia="en-US"/>
        </w:rPr>
      </w:pPr>
      <w:r w:rsidRPr="00C47074">
        <w:rPr>
          <w:rFonts w:ascii="PT Astra Serif" w:hAnsi="PT Astra Serif"/>
          <w:sz w:val="26"/>
          <w:szCs w:val="26"/>
          <w:lang w:eastAsia="ru-RU"/>
        </w:rPr>
        <w:t xml:space="preserve">Для детей с ограниченными возможностями здоровья и детей-инвалидов реализуются 23 программы дополнительного образования, во всех образовательных учреждениях и частных поставщиков услуг. </w:t>
      </w:r>
    </w:p>
    <w:p w14:paraId="2966B9F7" w14:textId="7B729436" w:rsidR="00C47074" w:rsidRPr="00C47074" w:rsidRDefault="00C47074" w:rsidP="005237EF">
      <w:pPr>
        <w:suppressAutoHyphens/>
        <w:ind w:firstLine="709"/>
        <w:jc w:val="both"/>
        <w:rPr>
          <w:rFonts w:ascii="PT Astra Serif" w:eastAsia="Calibri" w:hAnsi="PT Astra Serif"/>
          <w:sz w:val="26"/>
          <w:szCs w:val="26"/>
          <w:lang w:eastAsia="en-US"/>
        </w:rPr>
      </w:pPr>
      <w:r w:rsidRPr="00C47074">
        <w:rPr>
          <w:rFonts w:ascii="PT Astra Serif" w:eastAsia="Calibri" w:hAnsi="PT Astra Serif"/>
          <w:sz w:val="26"/>
          <w:szCs w:val="26"/>
          <w:lang w:eastAsia="en-US"/>
        </w:rPr>
        <w:t>Наряду с муниципальными учреждениями услуги дополнительного образования оказывали 1 частная образовательная организация и 2</w:t>
      </w:r>
      <w:r w:rsidR="00001B79">
        <w:rPr>
          <w:rFonts w:ascii="PT Astra Serif" w:eastAsia="Calibri" w:hAnsi="PT Astra Serif"/>
          <w:sz w:val="26"/>
          <w:szCs w:val="26"/>
          <w:lang w:eastAsia="en-US"/>
        </w:rPr>
        <w:t xml:space="preserve"> </w:t>
      </w:r>
      <w:proofErr w:type="gramStart"/>
      <w:r w:rsidR="00001B79">
        <w:rPr>
          <w:rFonts w:ascii="PT Astra Serif" w:eastAsia="Calibri" w:hAnsi="PT Astra Serif"/>
          <w:sz w:val="26"/>
          <w:szCs w:val="26"/>
          <w:lang w:eastAsia="en-US"/>
        </w:rPr>
        <w:t>индивидуальных</w:t>
      </w:r>
      <w:proofErr w:type="gramEnd"/>
      <w:r w:rsidR="00001B79">
        <w:rPr>
          <w:rFonts w:ascii="PT Astra Serif" w:eastAsia="Calibri" w:hAnsi="PT Astra Serif"/>
          <w:sz w:val="26"/>
          <w:szCs w:val="26"/>
          <w:lang w:eastAsia="en-US"/>
        </w:rPr>
        <w:t xml:space="preserve"> предпринимателя</w:t>
      </w:r>
      <w:r w:rsidRPr="00C47074">
        <w:rPr>
          <w:rFonts w:ascii="PT Astra Serif" w:eastAsia="Calibri" w:hAnsi="PT Astra Serif"/>
          <w:sz w:val="26"/>
          <w:szCs w:val="26"/>
          <w:lang w:eastAsia="en-US"/>
        </w:rPr>
        <w:t xml:space="preserve">. </w:t>
      </w:r>
    </w:p>
    <w:p w14:paraId="2EA745B2" w14:textId="77777777" w:rsidR="00150486" w:rsidRPr="00C47074" w:rsidRDefault="00150486" w:rsidP="005237EF">
      <w:pPr>
        <w:tabs>
          <w:tab w:val="left" w:pos="851"/>
        </w:tabs>
        <w:ind w:firstLine="709"/>
        <w:jc w:val="both"/>
        <w:rPr>
          <w:rFonts w:ascii="PT Astra Serif" w:hAnsi="PT Astra Serif"/>
          <w:sz w:val="26"/>
          <w:szCs w:val="26"/>
          <w:lang w:eastAsia="en-US"/>
        </w:rPr>
      </w:pPr>
    </w:p>
    <w:p w14:paraId="785EC095" w14:textId="77777777" w:rsidR="00FE34BF" w:rsidRPr="00974D0A" w:rsidRDefault="00FE34BF" w:rsidP="00667F7B">
      <w:pPr>
        <w:widowControl w:val="0"/>
        <w:tabs>
          <w:tab w:val="left" w:pos="0"/>
        </w:tabs>
        <w:jc w:val="center"/>
        <w:rPr>
          <w:rFonts w:ascii="PT Astra Serif" w:hAnsi="PT Astra Serif"/>
          <w:b/>
          <w:sz w:val="28"/>
          <w:szCs w:val="28"/>
        </w:rPr>
      </w:pPr>
      <w:r w:rsidRPr="00974D0A">
        <w:rPr>
          <w:rFonts w:ascii="PT Astra Serif" w:hAnsi="PT Astra Serif"/>
          <w:b/>
          <w:sz w:val="28"/>
          <w:szCs w:val="28"/>
        </w:rPr>
        <w:lastRenderedPageBreak/>
        <w:t>Физкультура и спорт</w:t>
      </w:r>
    </w:p>
    <w:p w14:paraId="660F04F8" w14:textId="77777777" w:rsidR="00FE34BF" w:rsidRPr="00322385" w:rsidRDefault="00FE34BF" w:rsidP="00667F7B">
      <w:pPr>
        <w:widowControl w:val="0"/>
        <w:tabs>
          <w:tab w:val="left" w:pos="0"/>
        </w:tabs>
        <w:jc w:val="center"/>
        <w:rPr>
          <w:rFonts w:ascii="PT Astra Serif" w:hAnsi="PT Astra Serif"/>
          <w:b/>
          <w:sz w:val="28"/>
          <w:szCs w:val="28"/>
          <w:highlight w:val="yellow"/>
        </w:rPr>
      </w:pPr>
    </w:p>
    <w:p w14:paraId="6DDA4795" w14:textId="77777777" w:rsidR="00BE41E4" w:rsidRPr="00BE41E4" w:rsidRDefault="00BE41E4" w:rsidP="006118E2">
      <w:pPr>
        <w:suppressAutoHyphens/>
        <w:ind w:firstLine="709"/>
        <w:jc w:val="both"/>
        <w:rPr>
          <w:rFonts w:ascii="PT Astra Serif" w:hAnsi="PT Astra Serif"/>
          <w:kern w:val="2"/>
          <w:sz w:val="26"/>
          <w:szCs w:val="26"/>
        </w:rPr>
      </w:pPr>
      <w:r w:rsidRPr="00BE41E4">
        <w:rPr>
          <w:rFonts w:ascii="PT Astra Serif" w:hAnsi="PT Astra Serif"/>
          <w:kern w:val="2"/>
          <w:sz w:val="26"/>
          <w:szCs w:val="26"/>
        </w:rPr>
        <w:t>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14:paraId="69F91F67" w14:textId="77777777" w:rsidR="00BE41E4" w:rsidRPr="00BE41E4" w:rsidRDefault="00BE41E4" w:rsidP="006118E2">
      <w:pPr>
        <w:suppressAutoHyphens/>
        <w:ind w:firstLine="709"/>
        <w:jc w:val="both"/>
        <w:rPr>
          <w:rFonts w:ascii="PT Astra Serif" w:hAnsi="PT Astra Serif"/>
          <w:sz w:val="26"/>
          <w:szCs w:val="26"/>
        </w:rPr>
      </w:pPr>
      <w:r w:rsidRPr="00BE41E4">
        <w:rPr>
          <w:rFonts w:ascii="PT Astra Serif" w:hAnsi="PT Astra Serif"/>
          <w:sz w:val="26"/>
          <w:szCs w:val="26"/>
        </w:rPr>
        <w:t xml:space="preserve">В рамках реализации на территории города Югорска национального проекта «Демография» реализуется национальный проект «Спорт - норма жизни», который направлен на увеличение уровня обеспеченности населения спортивными сооружениями и, соответственно, увеличении доли населения, систематически занимающихся физической культурой и спортом. </w:t>
      </w:r>
    </w:p>
    <w:p w14:paraId="1536B16D" w14:textId="4B094209" w:rsidR="00BE41E4" w:rsidRPr="003F2413" w:rsidRDefault="00BE41E4" w:rsidP="006118E2">
      <w:pPr>
        <w:suppressAutoHyphens/>
        <w:ind w:firstLine="709"/>
        <w:jc w:val="both"/>
        <w:rPr>
          <w:rFonts w:ascii="PT Astra Serif" w:hAnsi="PT Astra Serif"/>
          <w:kern w:val="2"/>
          <w:sz w:val="26"/>
          <w:szCs w:val="26"/>
        </w:rPr>
      </w:pPr>
      <w:r w:rsidRPr="00BE41E4">
        <w:rPr>
          <w:rFonts w:ascii="PT Astra Serif" w:hAnsi="PT Astra Serif"/>
          <w:kern w:val="2"/>
          <w:sz w:val="26"/>
          <w:szCs w:val="26"/>
        </w:rPr>
        <w:t>На конец отчетного периода количество спор</w:t>
      </w:r>
      <w:r w:rsidR="0087489B">
        <w:rPr>
          <w:rFonts w:ascii="PT Astra Serif" w:hAnsi="PT Astra Serif"/>
          <w:kern w:val="2"/>
          <w:sz w:val="26"/>
          <w:szCs w:val="26"/>
        </w:rPr>
        <w:t>тивных сооружений составило</w:t>
      </w:r>
      <w:r>
        <w:rPr>
          <w:rFonts w:ascii="PT Astra Serif" w:hAnsi="PT Astra Serif"/>
          <w:kern w:val="2"/>
          <w:sz w:val="26"/>
          <w:szCs w:val="26"/>
        </w:rPr>
        <w:t xml:space="preserve"> 129</w:t>
      </w:r>
      <w:r w:rsidRPr="00BE41E4">
        <w:rPr>
          <w:rFonts w:ascii="PT Astra Serif" w:hAnsi="PT Astra Serif"/>
          <w:kern w:val="2"/>
          <w:sz w:val="26"/>
          <w:szCs w:val="26"/>
        </w:rPr>
        <w:t xml:space="preserve"> единиц, на базе которых развивается 43 вида спорта. В течение отчетного периода </w:t>
      </w:r>
      <w:r w:rsidR="0087489B">
        <w:rPr>
          <w:rFonts w:ascii="PT Astra Serif" w:hAnsi="PT Astra Serif"/>
          <w:kern w:val="2"/>
          <w:sz w:val="26"/>
          <w:szCs w:val="26"/>
        </w:rPr>
        <w:t xml:space="preserve">введены в эксплуатацию </w:t>
      </w:r>
      <w:r w:rsidRPr="00BE41E4">
        <w:rPr>
          <w:rFonts w:ascii="PT Astra Serif" w:hAnsi="PT Astra Serif"/>
          <w:kern w:val="2"/>
          <w:sz w:val="26"/>
          <w:szCs w:val="26"/>
        </w:rPr>
        <w:t xml:space="preserve">2 спортивные площадки: </w:t>
      </w:r>
      <w:r w:rsidR="0087489B">
        <w:rPr>
          <w:rFonts w:ascii="PT Astra Serif" w:hAnsi="PT Astra Serif"/>
          <w:kern w:val="2"/>
          <w:sz w:val="26"/>
          <w:szCs w:val="26"/>
        </w:rPr>
        <w:t xml:space="preserve">завершено строительство </w:t>
      </w:r>
      <w:r w:rsidRPr="00BE41E4">
        <w:rPr>
          <w:rFonts w:ascii="PT Astra Serif" w:hAnsi="PT Astra Serif"/>
          <w:kern w:val="2"/>
          <w:sz w:val="26"/>
          <w:szCs w:val="26"/>
        </w:rPr>
        <w:t>«</w:t>
      </w:r>
      <w:r w:rsidR="0087489B">
        <w:rPr>
          <w:rFonts w:ascii="PT Astra Serif" w:hAnsi="PT Astra Serif"/>
          <w:kern w:val="2"/>
          <w:sz w:val="26"/>
          <w:szCs w:val="26"/>
        </w:rPr>
        <w:t>умной площадки</w:t>
      </w:r>
      <w:r w:rsidRPr="00BE41E4">
        <w:rPr>
          <w:rFonts w:ascii="PT Astra Serif" w:hAnsi="PT Astra Serif"/>
          <w:kern w:val="2"/>
          <w:sz w:val="26"/>
          <w:szCs w:val="26"/>
        </w:rPr>
        <w:t xml:space="preserve">» </w:t>
      </w:r>
      <w:r w:rsidR="00DD3004">
        <w:rPr>
          <w:rFonts w:ascii="PT Astra Serif" w:hAnsi="PT Astra Serif"/>
          <w:kern w:val="2"/>
          <w:sz w:val="26"/>
          <w:szCs w:val="26"/>
        </w:rPr>
        <w:t xml:space="preserve">по ул. </w:t>
      </w:r>
      <w:r w:rsidRPr="00BE41E4">
        <w:rPr>
          <w:rFonts w:ascii="PT Astra Serif" w:hAnsi="PT Astra Serif"/>
          <w:kern w:val="2"/>
          <w:sz w:val="26"/>
          <w:szCs w:val="26"/>
        </w:rPr>
        <w:t xml:space="preserve">40 лет Победы, 20 и </w:t>
      </w:r>
      <w:r w:rsidR="0087489B">
        <w:rPr>
          <w:rFonts w:ascii="PT Astra Serif" w:hAnsi="PT Astra Serif"/>
          <w:kern w:val="2"/>
          <w:sz w:val="26"/>
          <w:szCs w:val="26"/>
        </w:rPr>
        <w:t xml:space="preserve">оборудован </w:t>
      </w:r>
      <w:r w:rsidRPr="00BE41E4">
        <w:rPr>
          <w:rFonts w:ascii="PT Astra Serif" w:hAnsi="PT Astra Serif"/>
          <w:kern w:val="2"/>
          <w:sz w:val="26"/>
          <w:szCs w:val="26"/>
        </w:rPr>
        <w:t xml:space="preserve">турниковый комплекс </w:t>
      </w:r>
      <w:r w:rsidR="00051547">
        <w:rPr>
          <w:rFonts w:ascii="PT Astra Serif" w:hAnsi="PT Astra Serif"/>
          <w:kern w:val="2"/>
          <w:sz w:val="26"/>
          <w:szCs w:val="26"/>
        </w:rPr>
        <w:t xml:space="preserve">возле </w:t>
      </w:r>
      <w:r w:rsidRPr="00BE41E4">
        <w:rPr>
          <w:rFonts w:ascii="PT Astra Serif" w:hAnsi="PT Astra Serif"/>
          <w:kern w:val="2"/>
          <w:sz w:val="26"/>
          <w:szCs w:val="26"/>
        </w:rPr>
        <w:t xml:space="preserve">МБУ ДО СШ «Центр Югорского спорта». До конца года планируется обустроить еще 2 площадки:  </w:t>
      </w:r>
      <w:r w:rsidR="00B41143" w:rsidRPr="003F2413">
        <w:rPr>
          <w:rFonts w:ascii="PT Astra Serif" w:hAnsi="PT Astra Serif"/>
          <w:kern w:val="2"/>
          <w:sz w:val="26"/>
          <w:szCs w:val="26"/>
        </w:rPr>
        <w:t>спортивную площадку</w:t>
      </w:r>
      <w:r w:rsidRPr="003F2413">
        <w:rPr>
          <w:rFonts w:ascii="PT Astra Serif" w:hAnsi="PT Astra Serif"/>
          <w:kern w:val="2"/>
          <w:sz w:val="26"/>
          <w:szCs w:val="26"/>
        </w:rPr>
        <w:t xml:space="preserve"> на основе хоккейного корта у </w:t>
      </w:r>
      <w:r w:rsidR="00155207" w:rsidRPr="003F2413">
        <w:rPr>
          <w:rFonts w:ascii="PT Astra Serif" w:hAnsi="PT Astra Serif"/>
          <w:kern w:val="2"/>
          <w:sz w:val="26"/>
          <w:szCs w:val="26"/>
        </w:rPr>
        <w:t>Л</w:t>
      </w:r>
      <w:r w:rsidRPr="003F2413">
        <w:rPr>
          <w:rFonts w:ascii="PT Astra Serif" w:hAnsi="PT Astra Serif"/>
          <w:kern w:val="2"/>
          <w:sz w:val="26"/>
          <w:szCs w:val="26"/>
        </w:rPr>
        <w:t xml:space="preserve">ицея им. Г.Ф. </w:t>
      </w:r>
      <w:proofErr w:type="spellStart"/>
      <w:r w:rsidRPr="003F2413">
        <w:rPr>
          <w:rFonts w:ascii="PT Astra Serif" w:hAnsi="PT Astra Serif"/>
          <w:kern w:val="2"/>
          <w:sz w:val="26"/>
          <w:szCs w:val="26"/>
        </w:rPr>
        <w:t>Атякшева</w:t>
      </w:r>
      <w:proofErr w:type="spellEnd"/>
      <w:r w:rsidRPr="003F2413">
        <w:rPr>
          <w:rFonts w:ascii="PT Astra Serif" w:hAnsi="PT Astra Serif"/>
          <w:kern w:val="2"/>
          <w:sz w:val="26"/>
          <w:szCs w:val="26"/>
        </w:rPr>
        <w:t xml:space="preserve"> и </w:t>
      </w:r>
      <w:r w:rsidR="00B41143" w:rsidRPr="003F2413">
        <w:rPr>
          <w:rFonts w:ascii="PT Astra Serif" w:hAnsi="PT Astra Serif"/>
          <w:kern w:val="2"/>
          <w:sz w:val="26"/>
          <w:szCs w:val="26"/>
        </w:rPr>
        <w:t>спортивную площадку</w:t>
      </w:r>
      <w:r w:rsidRPr="003F2413">
        <w:rPr>
          <w:rFonts w:ascii="PT Astra Serif" w:hAnsi="PT Astra Serif"/>
          <w:kern w:val="2"/>
          <w:sz w:val="26"/>
          <w:szCs w:val="26"/>
        </w:rPr>
        <w:t xml:space="preserve"> с тренажера</w:t>
      </w:r>
      <w:r w:rsidR="001D76FF" w:rsidRPr="003F2413">
        <w:rPr>
          <w:rFonts w:ascii="PT Astra Serif" w:hAnsi="PT Astra Serif"/>
          <w:kern w:val="2"/>
          <w:sz w:val="26"/>
          <w:szCs w:val="26"/>
        </w:rPr>
        <w:t>ми и сектором для метания по ул.</w:t>
      </w:r>
      <w:r w:rsidRPr="003F2413">
        <w:rPr>
          <w:rFonts w:ascii="PT Astra Serif" w:hAnsi="PT Astra Serif"/>
          <w:kern w:val="2"/>
          <w:sz w:val="26"/>
          <w:szCs w:val="26"/>
        </w:rPr>
        <w:t xml:space="preserve"> Мира, д. 50</w:t>
      </w:r>
      <w:r w:rsidR="00155207" w:rsidRPr="003F2413">
        <w:rPr>
          <w:rFonts w:ascii="PT Astra Serif" w:hAnsi="PT Astra Serif"/>
          <w:kern w:val="2"/>
          <w:sz w:val="26"/>
          <w:szCs w:val="26"/>
        </w:rPr>
        <w:t>.</w:t>
      </w:r>
    </w:p>
    <w:p w14:paraId="6E415180" w14:textId="6A902E10" w:rsidR="00BE41E4" w:rsidRPr="00BE41E4" w:rsidRDefault="00BE41E4" w:rsidP="006118E2">
      <w:pPr>
        <w:widowControl w:val="0"/>
        <w:suppressAutoHyphens/>
        <w:ind w:firstLine="709"/>
        <w:jc w:val="both"/>
        <w:rPr>
          <w:rFonts w:ascii="PT Astra Serif" w:hAnsi="PT Astra Serif"/>
          <w:kern w:val="2"/>
          <w:sz w:val="26"/>
          <w:szCs w:val="26"/>
        </w:rPr>
      </w:pPr>
      <w:r w:rsidRPr="00BE41E4">
        <w:rPr>
          <w:rFonts w:ascii="PT Astra Serif" w:hAnsi="PT Astra Serif"/>
          <w:kern w:val="2"/>
          <w:sz w:val="26"/>
          <w:szCs w:val="26"/>
        </w:rPr>
        <w:t xml:space="preserve">Количество систематически занимающихся физической культурой и спортом в городе - 22 815 человек или 61,5% от численности населения в возрасте </w:t>
      </w:r>
      <w:r w:rsidR="007F4D85">
        <w:rPr>
          <w:rFonts w:ascii="PT Astra Serif" w:hAnsi="PT Astra Serif"/>
          <w:kern w:val="2"/>
          <w:sz w:val="26"/>
          <w:szCs w:val="26"/>
        </w:rPr>
        <w:t xml:space="preserve">от </w:t>
      </w:r>
      <w:r w:rsidRPr="00BE41E4">
        <w:rPr>
          <w:rFonts w:ascii="PT Astra Serif" w:hAnsi="PT Astra Serif"/>
          <w:kern w:val="2"/>
          <w:sz w:val="26"/>
          <w:szCs w:val="26"/>
        </w:rPr>
        <w:t xml:space="preserve">3 </w:t>
      </w:r>
      <w:r w:rsidR="007F4D85">
        <w:rPr>
          <w:rFonts w:ascii="PT Astra Serif" w:hAnsi="PT Astra Serif"/>
          <w:kern w:val="2"/>
          <w:sz w:val="26"/>
          <w:szCs w:val="26"/>
        </w:rPr>
        <w:t>до</w:t>
      </w:r>
      <w:r w:rsidRPr="00BE41E4">
        <w:rPr>
          <w:rFonts w:ascii="PT Astra Serif" w:hAnsi="PT Astra Serif"/>
          <w:kern w:val="2"/>
          <w:sz w:val="26"/>
          <w:szCs w:val="26"/>
        </w:rPr>
        <w:t xml:space="preserve"> 79 лет. </w:t>
      </w:r>
    </w:p>
    <w:p w14:paraId="5AE09076" w14:textId="77777777" w:rsidR="00BE41E4" w:rsidRPr="00BE41E4" w:rsidRDefault="00BE41E4" w:rsidP="006118E2">
      <w:pPr>
        <w:suppressAutoHyphens/>
        <w:ind w:firstLine="709"/>
        <w:jc w:val="both"/>
        <w:rPr>
          <w:rFonts w:ascii="PT Astra Serif" w:eastAsia="Calibri" w:hAnsi="PT Astra Serif"/>
          <w:sz w:val="26"/>
          <w:szCs w:val="26"/>
          <w:lang w:eastAsia="en-US"/>
        </w:rPr>
      </w:pPr>
      <w:r w:rsidRPr="00BE41E4">
        <w:rPr>
          <w:rFonts w:ascii="PT Astra Serif" w:eastAsia="Calibri" w:hAnsi="PT Astra Serif"/>
          <w:sz w:val="26"/>
          <w:szCs w:val="26"/>
          <w:lang w:eastAsia="en-US"/>
        </w:rPr>
        <w:t>За отчетный период  на территории города было организовано и проведено 158 спортивно-массовых мероприятий (109,0%), в которых приняли участие 14 353 человека (122,5%).</w:t>
      </w:r>
    </w:p>
    <w:p w14:paraId="7412ED89" w14:textId="3A254260" w:rsidR="00BE41E4" w:rsidRPr="00BE41E4" w:rsidRDefault="00BE41E4" w:rsidP="006118E2">
      <w:pPr>
        <w:suppressAutoHyphens/>
        <w:ind w:firstLine="709"/>
        <w:jc w:val="both"/>
        <w:rPr>
          <w:rFonts w:ascii="PT Astra Serif" w:eastAsia="Calibri" w:hAnsi="PT Astra Serif"/>
          <w:sz w:val="26"/>
          <w:szCs w:val="26"/>
          <w:lang w:eastAsia="en-US"/>
        </w:rPr>
      </w:pPr>
      <w:r w:rsidRPr="00BE41E4">
        <w:rPr>
          <w:rFonts w:ascii="PT Astra Serif" w:eastAsia="Calibri" w:hAnsi="PT Astra Serif"/>
          <w:sz w:val="26"/>
          <w:szCs w:val="26"/>
          <w:lang w:eastAsia="en-US"/>
        </w:rPr>
        <w:t xml:space="preserve">Из наиболее массовых мероприятий можно отметить </w:t>
      </w:r>
      <w:proofErr w:type="gramStart"/>
      <w:r w:rsidRPr="00BE41E4">
        <w:rPr>
          <w:rFonts w:ascii="PT Astra Serif" w:eastAsia="Calibri" w:hAnsi="PT Astra Serif"/>
          <w:sz w:val="26"/>
          <w:szCs w:val="26"/>
          <w:lang w:eastAsia="en-US"/>
        </w:rPr>
        <w:t>следующие</w:t>
      </w:r>
      <w:proofErr w:type="gramEnd"/>
      <w:r w:rsidRPr="00BE41E4">
        <w:rPr>
          <w:rFonts w:ascii="PT Astra Serif" w:eastAsia="Calibri" w:hAnsi="PT Astra Serif"/>
          <w:sz w:val="26"/>
          <w:szCs w:val="26"/>
          <w:lang w:eastAsia="en-US"/>
        </w:rPr>
        <w:t xml:space="preserve">: </w:t>
      </w:r>
      <w:proofErr w:type="gramStart"/>
      <w:r w:rsidRPr="00BE41E4">
        <w:rPr>
          <w:rFonts w:ascii="PT Astra Serif" w:eastAsia="Calibri" w:hAnsi="PT Astra Serif"/>
          <w:sz w:val="26"/>
          <w:szCs w:val="26"/>
          <w:lang w:eastAsia="en-US"/>
        </w:rPr>
        <w:t>Всероссийские соревнования по мини-футболу среди юношей, Открытую Всероссийскую массовую лыжную гонку «Лыжня России  - 2023», Зональные Первенства Ханты-Мансийского автономного округа - Югры по мини-футболу, Открытый региональный турнир по тхэквондо, Лига Урала и Сибири по баскетболу «Вита» среди девочек, Открытое Первенство города Югорска по дзюдо среди юношей, Межрегиональные соревнования по художественной гимнастике «Россыпи Югры», Спартакиаду работников налоговых органов Ханты-Мансийского автономного округа - Югры, региональный</w:t>
      </w:r>
      <w:proofErr w:type="gramEnd"/>
      <w:r w:rsidRPr="00BE41E4">
        <w:rPr>
          <w:rFonts w:ascii="PT Astra Serif" w:eastAsia="Calibri" w:hAnsi="PT Astra Serif"/>
          <w:sz w:val="26"/>
          <w:szCs w:val="26"/>
          <w:lang w:eastAsia="en-US"/>
        </w:rPr>
        <w:t xml:space="preserve"> этап Всероссийских спортивных игр школьников «Президентские спортивные игры»,</w:t>
      </w:r>
      <w:r w:rsidRPr="00BE41E4">
        <w:rPr>
          <w:bCs/>
        </w:rPr>
        <w:t xml:space="preserve"> </w:t>
      </w:r>
      <w:r w:rsidRPr="00D97C3E">
        <w:rPr>
          <w:rFonts w:ascii="PT Astra Serif" w:eastAsia="Calibri" w:hAnsi="PT Astra Serif"/>
          <w:sz w:val="26"/>
          <w:szCs w:val="26"/>
          <w:lang w:eastAsia="en-US"/>
        </w:rPr>
        <w:t>Всерос</w:t>
      </w:r>
      <w:r w:rsidR="00230E71" w:rsidRPr="00D97C3E">
        <w:rPr>
          <w:rFonts w:ascii="PT Astra Serif" w:eastAsia="Calibri" w:hAnsi="PT Astra Serif"/>
          <w:sz w:val="26"/>
          <w:szCs w:val="26"/>
          <w:lang w:eastAsia="en-US"/>
        </w:rPr>
        <w:t>сийский день бега «Кросс Нации -</w:t>
      </w:r>
      <w:r w:rsidRPr="00D97C3E">
        <w:rPr>
          <w:rFonts w:ascii="PT Astra Serif" w:eastAsia="Calibri" w:hAnsi="PT Astra Serif"/>
          <w:sz w:val="26"/>
          <w:szCs w:val="26"/>
          <w:lang w:eastAsia="en-US"/>
        </w:rPr>
        <w:t xml:space="preserve"> 2023», Всероссийские соревнования по художественной гимнастике «Россыпи Югры»</w:t>
      </w:r>
      <w:r w:rsidRPr="00BE41E4">
        <w:rPr>
          <w:rFonts w:ascii="PT Astra Serif" w:eastAsia="Calibri" w:hAnsi="PT Astra Serif"/>
          <w:sz w:val="26"/>
          <w:szCs w:val="26"/>
          <w:lang w:eastAsia="en-US"/>
        </w:rPr>
        <w:t xml:space="preserve">, </w:t>
      </w:r>
      <w:r w:rsidRPr="00D97C3E">
        <w:rPr>
          <w:rFonts w:ascii="PT Astra Serif" w:eastAsia="Calibri" w:hAnsi="PT Astra Serif"/>
          <w:sz w:val="26"/>
          <w:szCs w:val="26"/>
          <w:lang w:eastAsia="en-US"/>
        </w:rPr>
        <w:t xml:space="preserve">Первенство Ханты-Мансийского автономного округа - Югры по легкой атлетике среди юношей и девушек. </w:t>
      </w:r>
    </w:p>
    <w:p w14:paraId="152F857A" w14:textId="77777777" w:rsidR="00BE41E4" w:rsidRPr="00BE41E4" w:rsidRDefault="00BE41E4" w:rsidP="006118E2">
      <w:pPr>
        <w:suppressAutoHyphens/>
        <w:ind w:firstLine="709"/>
        <w:jc w:val="both"/>
        <w:rPr>
          <w:rFonts w:ascii="PT Astra Serif" w:eastAsia="Calibri" w:hAnsi="PT Astra Serif"/>
          <w:sz w:val="26"/>
          <w:szCs w:val="26"/>
          <w:lang w:eastAsia="en-US"/>
        </w:rPr>
      </w:pPr>
      <w:r w:rsidRPr="00BE41E4">
        <w:rPr>
          <w:rFonts w:ascii="PT Astra Serif" w:eastAsia="Calibri" w:hAnsi="PT Astra Serif"/>
          <w:sz w:val="26"/>
          <w:szCs w:val="26"/>
          <w:lang w:eastAsia="en-US"/>
        </w:rPr>
        <w:t xml:space="preserve">За пределы города организовано 95 выездов (78,5%), в которых приняли участие 1 076 спортсменов (110,0%). </w:t>
      </w:r>
    </w:p>
    <w:p w14:paraId="5B205197" w14:textId="260C90EB" w:rsidR="00BE41E4" w:rsidRPr="00BE41E4" w:rsidRDefault="00BE41E4" w:rsidP="006118E2">
      <w:pPr>
        <w:suppressAutoHyphens/>
        <w:ind w:firstLine="709"/>
        <w:jc w:val="both"/>
        <w:rPr>
          <w:rFonts w:ascii="PT Astra Serif" w:hAnsi="PT Astra Serif"/>
          <w:sz w:val="26"/>
          <w:szCs w:val="26"/>
          <w:lang w:eastAsia="ru-RU"/>
        </w:rPr>
      </w:pPr>
      <w:r w:rsidRPr="00BE41E4">
        <w:rPr>
          <w:rFonts w:ascii="PT Astra Serif" w:hAnsi="PT Astra Serif"/>
          <w:sz w:val="26"/>
          <w:szCs w:val="26"/>
          <w:lang w:eastAsia="ru-RU"/>
        </w:rPr>
        <w:t>За отчетный период завоевана 121 золотая медаль, 102 серебряных и 96 бронзовых</w:t>
      </w:r>
      <w:r w:rsidR="00F1447C" w:rsidRPr="00F1447C">
        <w:rPr>
          <w:rFonts w:ascii="PT Astra Serif" w:hAnsi="PT Astra Serif"/>
          <w:sz w:val="26"/>
          <w:szCs w:val="26"/>
          <w:lang w:eastAsia="ru-RU"/>
        </w:rPr>
        <w:t xml:space="preserve"> </w:t>
      </w:r>
      <w:r w:rsidR="00F1447C" w:rsidRPr="00BE41E4">
        <w:rPr>
          <w:rFonts w:ascii="PT Astra Serif" w:hAnsi="PT Astra Serif"/>
          <w:sz w:val="26"/>
          <w:szCs w:val="26"/>
          <w:lang w:eastAsia="ru-RU"/>
        </w:rPr>
        <w:t>медалей</w:t>
      </w:r>
      <w:r w:rsidRPr="00BE41E4">
        <w:rPr>
          <w:rFonts w:ascii="PT Astra Serif" w:hAnsi="PT Astra Serif"/>
          <w:sz w:val="26"/>
          <w:szCs w:val="26"/>
          <w:lang w:eastAsia="ru-RU"/>
        </w:rPr>
        <w:t>.</w:t>
      </w:r>
    </w:p>
    <w:p w14:paraId="01E6F782" w14:textId="1B3100C7" w:rsidR="00BE41E4" w:rsidRPr="00BE41E4" w:rsidRDefault="00BE41E4" w:rsidP="006118E2">
      <w:pPr>
        <w:suppressAutoHyphens/>
        <w:ind w:firstLine="709"/>
        <w:jc w:val="both"/>
        <w:rPr>
          <w:rFonts w:ascii="PT Astra Serif" w:hAnsi="PT Astra Serif"/>
          <w:sz w:val="26"/>
          <w:szCs w:val="26"/>
          <w:lang w:eastAsia="ru-RU"/>
        </w:rPr>
      </w:pPr>
      <w:proofErr w:type="gramStart"/>
      <w:r w:rsidRPr="00BE41E4">
        <w:rPr>
          <w:rFonts w:ascii="PT Astra Serif" w:hAnsi="PT Astra Serif"/>
          <w:sz w:val="26"/>
          <w:szCs w:val="26"/>
          <w:lang w:eastAsia="ru-RU"/>
        </w:rPr>
        <w:t xml:space="preserve">Из наиболее значимых результатов выделяется победа Ярослава </w:t>
      </w:r>
      <w:proofErr w:type="spellStart"/>
      <w:r w:rsidRPr="00BE41E4">
        <w:rPr>
          <w:rFonts w:ascii="PT Astra Serif" w:hAnsi="PT Astra Serif"/>
          <w:sz w:val="26"/>
          <w:szCs w:val="26"/>
          <w:lang w:eastAsia="ru-RU"/>
        </w:rPr>
        <w:t>Дороничева</w:t>
      </w:r>
      <w:proofErr w:type="spellEnd"/>
      <w:r w:rsidRPr="00BE41E4">
        <w:rPr>
          <w:rFonts w:ascii="PT Astra Serif" w:hAnsi="PT Astra Serif"/>
          <w:sz w:val="26"/>
          <w:szCs w:val="26"/>
          <w:lang w:eastAsia="ru-RU"/>
        </w:rPr>
        <w:t xml:space="preserve"> на Чемпионате России по боксу, 1 место в Первенстве России по легкой атлетике заняла сборная Ханты-Мансийского автономного округа - Югры, в состав которой вошли 3 спортсмена из города Югорска - </w:t>
      </w:r>
      <w:proofErr w:type="spellStart"/>
      <w:r w:rsidRPr="00BE41E4">
        <w:rPr>
          <w:rFonts w:ascii="PT Astra Serif" w:hAnsi="PT Astra Serif"/>
          <w:sz w:val="26"/>
          <w:szCs w:val="26"/>
          <w:lang w:eastAsia="ru-RU"/>
        </w:rPr>
        <w:t>Калпак</w:t>
      </w:r>
      <w:proofErr w:type="spellEnd"/>
      <w:r w:rsidRPr="00BE41E4">
        <w:rPr>
          <w:rFonts w:ascii="PT Astra Serif" w:hAnsi="PT Astra Serif"/>
          <w:sz w:val="26"/>
          <w:szCs w:val="26"/>
          <w:lang w:eastAsia="ru-RU"/>
        </w:rPr>
        <w:t xml:space="preserve"> Александр, Клевцов Артём, Овчинников Тимофей, на </w:t>
      </w:r>
      <w:r w:rsidRPr="00D97C3E">
        <w:rPr>
          <w:rFonts w:ascii="PT Astra Serif" w:hAnsi="PT Astra Serif"/>
          <w:sz w:val="26"/>
          <w:szCs w:val="26"/>
          <w:lang w:eastAsia="ru-RU"/>
        </w:rPr>
        <w:t xml:space="preserve">Первенстве России по легкой атлетике среди юношей и девушек до 18 лет </w:t>
      </w:r>
      <w:proofErr w:type="spellStart"/>
      <w:r w:rsidR="00484738">
        <w:rPr>
          <w:rFonts w:ascii="PT Astra Serif" w:hAnsi="PT Astra Serif"/>
          <w:sz w:val="26"/>
          <w:szCs w:val="26"/>
          <w:lang w:eastAsia="ru-RU"/>
        </w:rPr>
        <w:t>Калпак</w:t>
      </w:r>
      <w:proofErr w:type="spellEnd"/>
      <w:r w:rsidR="00484738">
        <w:rPr>
          <w:rFonts w:ascii="PT Astra Serif" w:hAnsi="PT Astra Serif"/>
          <w:sz w:val="26"/>
          <w:szCs w:val="26"/>
          <w:lang w:eastAsia="ru-RU"/>
        </w:rPr>
        <w:t xml:space="preserve"> Александр занял</w:t>
      </w:r>
      <w:r w:rsidRPr="00BE41E4">
        <w:rPr>
          <w:rFonts w:ascii="PT Astra Serif" w:hAnsi="PT Astra Serif"/>
          <w:sz w:val="26"/>
          <w:szCs w:val="26"/>
          <w:lang w:eastAsia="ru-RU"/>
        </w:rPr>
        <w:t xml:space="preserve"> 3 место.</w:t>
      </w:r>
      <w:proofErr w:type="gramEnd"/>
    </w:p>
    <w:p w14:paraId="14B1EE0D" w14:textId="77777777" w:rsidR="00BE41E4" w:rsidRPr="00BE41E4" w:rsidRDefault="00BE41E4" w:rsidP="006118E2">
      <w:pPr>
        <w:suppressAutoHyphens/>
        <w:ind w:firstLine="709"/>
        <w:jc w:val="both"/>
        <w:rPr>
          <w:rFonts w:ascii="PT Astra Serif" w:hAnsi="PT Astra Serif"/>
          <w:sz w:val="26"/>
          <w:szCs w:val="26"/>
          <w:lang w:eastAsia="ru-RU"/>
        </w:rPr>
      </w:pPr>
      <w:r w:rsidRPr="00BE41E4">
        <w:rPr>
          <w:rFonts w:ascii="PT Astra Serif" w:hAnsi="PT Astra Serif"/>
          <w:sz w:val="26"/>
          <w:szCs w:val="26"/>
          <w:lang w:eastAsia="ru-RU"/>
        </w:rPr>
        <w:lastRenderedPageBreak/>
        <w:t>В рамках Всероссийского физкультурно-спортивного комплекса «Готов к труду и обороне» («ГТО») было проведено 18 мероприятий (138,5%).</w:t>
      </w:r>
    </w:p>
    <w:p w14:paraId="09062891" w14:textId="36416553" w:rsidR="00BE41E4" w:rsidRPr="00FC2F1D" w:rsidRDefault="00BE41E4" w:rsidP="006118E2">
      <w:pPr>
        <w:ind w:firstLine="709"/>
        <w:contextualSpacing/>
        <w:jc w:val="both"/>
        <w:rPr>
          <w:rFonts w:ascii="PT Astra Serif" w:eastAsia="Calibri" w:hAnsi="PT Astra Serif"/>
          <w:sz w:val="26"/>
          <w:szCs w:val="26"/>
        </w:rPr>
      </w:pPr>
      <w:r w:rsidRPr="00FC2F1D">
        <w:rPr>
          <w:rFonts w:ascii="PT Astra Serif" w:eastAsia="Calibri" w:hAnsi="PT Astra Serif"/>
          <w:sz w:val="26"/>
          <w:szCs w:val="26"/>
          <w:lang w:eastAsia="ru-RU"/>
        </w:rPr>
        <w:t>Количество лиц с ОВЗ, занимающихся физической культурой и спортом</w:t>
      </w:r>
      <w:r w:rsidR="000C3AC2" w:rsidRPr="00FC2F1D">
        <w:rPr>
          <w:rFonts w:ascii="PT Astra Serif" w:eastAsia="Calibri" w:hAnsi="PT Astra Serif"/>
          <w:sz w:val="26"/>
          <w:szCs w:val="26"/>
          <w:lang w:eastAsia="ru-RU"/>
        </w:rPr>
        <w:t>,</w:t>
      </w:r>
      <w:r w:rsidRPr="00FC2F1D">
        <w:rPr>
          <w:rFonts w:ascii="PT Astra Serif" w:eastAsia="Calibri" w:hAnsi="PT Astra Serif"/>
          <w:sz w:val="26"/>
          <w:szCs w:val="26"/>
          <w:lang w:eastAsia="ru-RU"/>
        </w:rPr>
        <w:t xml:space="preserve"> </w:t>
      </w:r>
      <w:r w:rsidR="009739E1" w:rsidRPr="00FC2F1D">
        <w:rPr>
          <w:rFonts w:ascii="PT Astra Serif" w:eastAsia="Calibri" w:hAnsi="PT Astra Serif"/>
          <w:sz w:val="26"/>
          <w:szCs w:val="26"/>
          <w:lang w:eastAsia="ru-RU"/>
        </w:rPr>
        <w:t>составило</w:t>
      </w:r>
      <w:r w:rsidRPr="00FC2F1D">
        <w:rPr>
          <w:rFonts w:ascii="PT Astra Serif" w:eastAsia="Calibri" w:hAnsi="PT Astra Serif"/>
          <w:sz w:val="26"/>
          <w:szCs w:val="26"/>
          <w:lang w:eastAsia="ru-RU"/>
        </w:rPr>
        <w:t xml:space="preserve"> </w:t>
      </w:r>
      <w:r w:rsidR="00FC2F1D" w:rsidRPr="00FC2F1D">
        <w:rPr>
          <w:rFonts w:ascii="PT Astra Serif" w:eastAsia="Calibri" w:hAnsi="PT Astra Serif"/>
          <w:sz w:val="26"/>
          <w:szCs w:val="26"/>
          <w:lang w:eastAsia="ru-RU"/>
        </w:rPr>
        <w:t>486</w:t>
      </w:r>
      <w:r w:rsidRPr="00FC2F1D">
        <w:rPr>
          <w:rFonts w:ascii="PT Astra Serif" w:eastAsia="Calibri" w:hAnsi="PT Astra Serif"/>
          <w:sz w:val="26"/>
          <w:szCs w:val="26"/>
          <w:lang w:eastAsia="ru-RU"/>
        </w:rPr>
        <w:t xml:space="preserve"> человек.</w:t>
      </w:r>
      <w:r w:rsidRPr="00FC2F1D">
        <w:rPr>
          <w:rFonts w:ascii="PT Astra Serif" w:eastAsia="Calibri" w:hAnsi="PT Astra Serif"/>
          <w:sz w:val="26"/>
          <w:szCs w:val="26"/>
        </w:rPr>
        <w:t xml:space="preserve"> </w:t>
      </w:r>
    </w:p>
    <w:p w14:paraId="4C4F03DD" w14:textId="64DE3F42" w:rsidR="00BE41E4" w:rsidRPr="00BE41E4" w:rsidRDefault="005D0AC8" w:rsidP="006118E2">
      <w:pPr>
        <w:ind w:firstLine="709"/>
        <w:contextualSpacing/>
        <w:jc w:val="both"/>
        <w:rPr>
          <w:rFonts w:ascii="PT Astra Serif" w:eastAsia="Calibri" w:hAnsi="PT Astra Serif"/>
          <w:sz w:val="26"/>
          <w:szCs w:val="26"/>
        </w:rPr>
      </w:pPr>
      <w:r>
        <w:rPr>
          <w:rFonts w:ascii="PT Astra Serif" w:eastAsia="Calibri" w:hAnsi="PT Astra Serif"/>
          <w:sz w:val="26"/>
          <w:szCs w:val="26"/>
        </w:rPr>
        <w:t>В</w:t>
      </w:r>
      <w:r w:rsidR="00BE41E4" w:rsidRPr="00BE41E4">
        <w:rPr>
          <w:rFonts w:ascii="PT Astra Serif" w:eastAsia="Calibri" w:hAnsi="PT Astra Serif"/>
          <w:sz w:val="26"/>
          <w:szCs w:val="26"/>
        </w:rPr>
        <w:t xml:space="preserve"> городе Югорске официально в Реестре зарегистрированы 15 общественных социально ориентированных некоммерческих организаций, 3 индивидуальных предпринимателя и один самозанятый, которые оказывают услуги в сфере физической культуры и спорта. </w:t>
      </w:r>
    </w:p>
    <w:p w14:paraId="0E54102D" w14:textId="270BCB56" w:rsidR="00BE41E4" w:rsidRPr="00BE41E4" w:rsidRDefault="00BE41E4" w:rsidP="006118E2">
      <w:pPr>
        <w:suppressAutoHyphens/>
        <w:ind w:firstLine="709"/>
        <w:jc w:val="both"/>
        <w:rPr>
          <w:rFonts w:ascii="PT Astra Serif" w:hAnsi="PT Astra Serif"/>
          <w:sz w:val="26"/>
          <w:szCs w:val="26"/>
        </w:rPr>
      </w:pPr>
      <w:r w:rsidRPr="00BE41E4">
        <w:rPr>
          <w:rFonts w:ascii="PT Astra Serif" w:hAnsi="PT Astra Serif"/>
          <w:sz w:val="26"/>
          <w:szCs w:val="26"/>
          <w:lang w:eastAsia="ru-RU"/>
        </w:rPr>
        <w:t xml:space="preserve">В рамках поддержки негосударственного сектора по предоставлению услуг в социальной сфере в феврале 2023 </w:t>
      </w:r>
      <w:r w:rsidR="005D0AC8">
        <w:rPr>
          <w:rFonts w:ascii="PT Astra Serif" w:hAnsi="PT Astra Serif"/>
          <w:sz w:val="26"/>
          <w:szCs w:val="26"/>
          <w:lang w:eastAsia="ru-RU"/>
        </w:rPr>
        <w:t xml:space="preserve">года </w:t>
      </w:r>
      <w:r w:rsidRPr="00BE41E4">
        <w:rPr>
          <w:rFonts w:ascii="PT Astra Serif" w:hAnsi="PT Astra Serif"/>
          <w:sz w:val="26"/>
          <w:szCs w:val="26"/>
          <w:lang w:eastAsia="ru-RU"/>
        </w:rPr>
        <w:t xml:space="preserve">было заключено соглашение с </w:t>
      </w:r>
      <w:r w:rsidR="005D0AC8">
        <w:rPr>
          <w:rFonts w:ascii="PT Astra Serif" w:hAnsi="PT Astra Serif"/>
          <w:sz w:val="26"/>
          <w:szCs w:val="26"/>
          <w:lang w:eastAsia="ru-RU"/>
        </w:rPr>
        <w:t xml:space="preserve">                   </w:t>
      </w:r>
      <w:r w:rsidRPr="00BE41E4">
        <w:rPr>
          <w:rFonts w:ascii="PT Astra Serif" w:hAnsi="PT Astra Serif"/>
          <w:sz w:val="26"/>
          <w:szCs w:val="26"/>
          <w:lang w:eastAsia="ru-RU"/>
        </w:rPr>
        <w:t xml:space="preserve">АНО «Спортивно-технический центр» о предоставлении субсидии на сумму </w:t>
      </w:r>
      <w:r w:rsidR="005D0AC8">
        <w:rPr>
          <w:rFonts w:ascii="PT Astra Serif" w:hAnsi="PT Astra Serif"/>
          <w:sz w:val="26"/>
          <w:szCs w:val="26"/>
          <w:lang w:eastAsia="ru-RU"/>
        </w:rPr>
        <w:t xml:space="preserve">        </w:t>
      </w:r>
      <w:r w:rsidRPr="00BE41E4">
        <w:rPr>
          <w:rFonts w:ascii="PT Astra Serif" w:hAnsi="PT Astra Serif"/>
          <w:sz w:val="26"/>
          <w:szCs w:val="26"/>
          <w:lang w:eastAsia="ru-RU"/>
        </w:rPr>
        <w:t>500,0 тыс. рублей на оказание услуги «Спортивная подготовка по неолимпийским видам спорта (мотоциклетный спорт)»,  на отчетную дату выплачено 375,0 тыс. рублей.</w:t>
      </w:r>
    </w:p>
    <w:p w14:paraId="636FEC4F" w14:textId="77777777" w:rsidR="00435434" w:rsidRPr="00BD2EDE" w:rsidRDefault="00435434" w:rsidP="000D5504">
      <w:pPr>
        <w:pStyle w:val="afa"/>
        <w:ind w:left="0" w:firstLine="709"/>
        <w:jc w:val="both"/>
        <w:rPr>
          <w:rFonts w:ascii="PT Astra Serif" w:hAnsi="PT Astra Serif"/>
          <w:sz w:val="26"/>
          <w:szCs w:val="26"/>
        </w:rPr>
      </w:pPr>
    </w:p>
    <w:p w14:paraId="5CE8325D" w14:textId="77777777" w:rsidR="00FE34BF" w:rsidRPr="0068598F" w:rsidRDefault="00FE34BF" w:rsidP="00A32468">
      <w:pPr>
        <w:widowControl w:val="0"/>
        <w:jc w:val="center"/>
        <w:rPr>
          <w:rFonts w:ascii="PT Astra Serif" w:hAnsi="PT Astra Serif"/>
          <w:b/>
          <w:sz w:val="28"/>
          <w:szCs w:val="28"/>
        </w:rPr>
      </w:pPr>
      <w:r w:rsidRPr="0068598F">
        <w:rPr>
          <w:rFonts w:ascii="PT Astra Serif" w:hAnsi="PT Astra Serif"/>
          <w:b/>
          <w:sz w:val="28"/>
          <w:szCs w:val="28"/>
        </w:rPr>
        <w:t>Работа с детьми и молодежью</w:t>
      </w:r>
    </w:p>
    <w:p w14:paraId="52E0F845" w14:textId="77777777" w:rsidR="002B6C59" w:rsidRPr="0068598F" w:rsidRDefault="002B6C59" w:rsidP="00A32468">
      <w:pPr>
        <w:widowControl w:val="0"/>
        <w:ind w:firstLine="709"/>
        <w:jc w:val="center"/>
        <w:rPr>
          <w:rFonts w:ascii="PT Astra Serif" w:hAnsi="PT Astra Serif"/>
          <w:b/>
          <w:sz w:val="26"/>
          <w:szCs w:val="26"/>
        </w:rPr>
      </w:pPr>
    </w:p>
    <w:p w14:paraId="28D26E40" w14:textId="77777777" w:rsidR="00720566" w:rsidRPr="00A77298" w:rsidRDefault="00720566" w:rsidP="006118E2">
      <w:pPr>
        <w:tabs>
          <w:tab w:val="left" w:pos="1236"/>
        </w:tabs>
        <w:ind w:firstLine="709"/>
        <w:contextualSpacing/>
        <w:jc w:val="both"/>
        <w:rPr>
          <w:rFonts w:ascii="PT Astra Serif" w:eastAsia="Arial" w:hAnsi="PT Astra Serif"/>
          <w:sz w:val="26"/>
          <w:szCs w:val="26"/>
        </w:rPr>
      </w:pPr>
      <w:r w:rsidRPr="00720566">
        <w:rPr>
          <w:rFonts w:ascii="PT Astra Serif" w:eastAsia="Calibri" w:hAnsi="PT Astra Serif"/>
          <w:sz w:val="26"/>
          <w:szCs w:val="26"/>
        </w:rPr>
        <w:t xml:space="preserve">Реализация молодежной политики в городе является одной из важнейших </w:t>
      </w:r>
      <w:r w:rsidRPr="00A77298">
        <w:rPr>
          <w:rFonts w:ascii="PT Astra Serif" w:eastAsia="Calibri" w:hAnsi="PT Astra Serif"/>
          <w:sz w:val="26"/>
          <w:szCs w:val="26"/>
        </w:rPr>
        <w:t>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w:t>
      </w:r>
    </w:p>
    <w:p w14:paraId="2BDC5808" w14:textId="23C129E5" w:rsidR="00720566" w:rsidRPr="00A77298" w:rsidRDefault="00720566" w:rsidP="006118E2">
      <w:pPr>
        <w:tabs>
          <w:tab w:val="left" w:pos="1236"/>
        </w:tabs>
        <w:ind w:firstLine="709"/>
        <w:contextualSpacing/>
        <w:jc w:val="both"/>
        <w:rPr>
          <w:rFonts w:ascii="PT Astra Serif" w:eastAsia="Calibri" w:hAnsi="PT Astra Serif"/>
          <w:sz w:val="26"/>
          <w:szCs w:val="26"/>
        </w:rPr>
      </w:pPr>
      <w:proofErr w:type="gramStart"/>
      <w:r w:rsidRPr="00A77298">
        <w:rPr>
          <w:rFonts w:ascii="PT Astra Serif" w:eastAsia="Arial" w:hAnsi="PT Astra Serif"/>
          <w:sz w:val="26"/>
          <w:szCs w:val="26"/>
        </w:rPr>
        <w:t>В течение отчетного периода организован</w:t>
      </w:r>
      <w:r w:rsidR="004F4BED" w:rsidRPr="00A77298">
        <w:rPr>
          <w:rFonts w:ascii="PT Astra Serif" w:eastAsia="Arial" w:hAnsi="PT Astra Serif"/>
          <w:sz w:val="26"/>
          <w:szCs w:val="26"/>
        </w:rPr>
        <w:t>ы</w:t>
      </w:r>
      <w:r w:rsidRPr="00A77298">
        <w:rPr>
          <w:rFonts w:ascii="PT Astra Serif" w:eastAsia="Arial" w:hAnsi="PT Astra Serif"/>
          <w:sz w:val="26"/>
          <w:szCs w:val="26"/>
        </w:rPr>
        <w:t xml:space="preserve"> 32 крупных мероприятия различного формата и направленности (72,7%), в которых приняли участие 7051 человек (рост в 2,2 раза), в том числе: </w:t>
      </w:r>
      <w:r w:rsidRPr="00A77298">
        <w:rPr>
          <w:rFonts w:ascii="PT Astra Serif" w:eastAsia="Andale Sans UI" w:hAnsi="PT Astra Serif"/>
          <w:sz w:val="26"/>
          <w:szCs w:val="26"/>
          <w:lang w:eastAsia="en-US"/>
        </w:rPr>
        <w:t xml:space="preserve">цикл мероприятий, посвященных «Дню памяти о россиянах, исполнявших служебный долг за пределами Отечества»; </w:t>
      </w:r>
      <w:r w:rsidRPr="00A77298">
        <w:rPr>
          <w:rFonts w:ascii="PT Astra Serif" w:eastAsia="Andale Sans UI" w:hAnsi="PT Astra Serif"/>
          <w:kern w:val="2"/>
          <w:sz w:val="26"/>
          <w:szCs w:val="26"/>
          <w:lang w:eastAsia="en-US"/>
        </w:rPr>
        <w:t>мероприятия, посвященные Дню защитника Отечества; Дню Победы в Великой Отечественной войне;</w:t>
      </w:r>
      <w:proofErr w:type="gramEnd"/>
      <w:r w:rsidRPr="00A77298">
        <w:rPr>
          <w:rFonts w:ascii="PT Astra Serif" w:eastAsia="Andale Sans UI" w:hAnsi="PT Astra Serif"/>
          <w:kern w:val="2"/>
          <w:sz w:val="26"/>
          <w:szCs w:val="26"/>
          <w:lang w:eastAsia="en-US"/>
        </w:rPr>
        <w:t xml:space="preserve"> Международный день защиты детей; акции, </w:t>
      </w:r>
      <w:proofErr w:type="spellStart"/>
      <w:r w:rsidRPr="00A77298">
        <w:rPr>
          <w:rFonts w:ascii="PT Astra Serif" w:eastAsia="Andale Sans UI" w:hAnsi="PT Astra Serif"/>
          <w:kern w:val="2"/>
          <w:sz w:val="26"/>
          <w:szCs w:val="26"/>
          <w:lang w:eastAsia="en-US"/>
        </w:rPr>
        <w:t>флэшмобы</w:t>
      </w:r>
      <w:proofErr w:type="spellEnd"/>
      <w:r w:rsidRPr="00A77298">
        <w:rPr>
          <w:rFonts w:ascii="PT Astra Serif" w:eastAsia="Andale Sans UI" w:hAnsi="PT Astra Serif"/>
          <w:kern w:val="2"/>
          <w:sz w:val="26"/>
          <w:szCs w:val="26"/>
          <w:lang w:eastAsia="en-US"/>
        </w:rPr>
        <w:t xml:space="preserve"> в поддержку жителей Донбасса и российской армии «#</w:t>
      </w:r>
      <w:proofErr w:type="spellStart"/>
      <w:proofErr w:type="gramStart"/>
      <w:r w:rsidRPr="00A77298">
        <w:rPr>
          <w:rFonts w:ascii="PT Astra Serif" w:eastAsia="Andale Sans UI" w:hAnsi="PT Astra Serif"/>
          <w:kern w:val="2"/>
          <w:sz w:val="26"/>
          <w:szCs w:val="26"/>
          <w:lang w:eastAsia="en-US"/>
        </w:rPr>
        <w:t>Za</w:t>
      </w:r>
      <w:proofErr w:type="gramEnd"/>
      <w:r w:rsidRPr="00A77298">
        <w:rPr>
          <w:rFonts w:ascii="PT Astra Serif" w:eastAsia="Andale Sans UI" w:hAnsi="PT Astra Serif"/>
          <w:kern w:val="2"/>
          <w:sz w:val="26"/>
          <w:szCs w:val="26"/>
          <w:lang w:eastAsia="en-US"/>
        </w:rPr>
        <w:t>Мир</w:t>
      </w:r>
      <w:proofErr w:type="spellEnd"/>
      <w:r w:rsidRPr="00A77298">
        <w:rPr>
          <w:rFonts w:ascii="PT Astra Serif" w:eastAsia="Andale Sans UI" w:hAnsi="PT Astra Serif"/>
          <w:kern w:val="2"/>
          <w:sz w:val="26"/>
          <w:szCs w:val="26"/>
          <w:lang w:eastAsia="en-US"/>
        </w:rPr>
        <w:t>»,  День воссоединения Крыма с Россией, акции: #</w:t>
      </w:r>
      <w:proofErr w:type="spellStart"/>
      <w:r w:rsidRPr="00A77298">
        <w:rPr>
          <w:rFonts w:ascii="PT Astra Serif" w:eastAsia="Andale Sans UI" w:hAnsi="PT Astra Serif"/>
          <w:kern w:val="2"/>
          <w:sz w:val="26"/>
          <w:szCs w:val="26"/>
          <w:lang w:eastAsia="en-US"/>
        </w:rPr>
        <w:t>КрымскаяВесна</w:t>
      </w:r>
      <w:proofErr w:type="spellEnd"/>
      <w:r w:rsidRPr="00A77298">
        <w:rPr>
          <w:rFonts w:ascii="PT Astra Serif" w:eastAsia="Andale Sans UI" w:hAnsi="PT Astra Serif"/>
          <w:kern w:val="2"/>
          <w:sz w:val="26"/>
          <w:szCs w:val="26"/>
          <w:lang w:eastAsia="en-US"/>
        </w:rPr>
        <w:t>, #</w:t>
      </w:r>
      <w:proofErr w:type="spellStart"/>
      <w:r w:rsidRPr="00A77298">
        <w:rPr>
          <w:rFonts w:ascii="PT Astra Serif" w:eastAsia="Andale Sans UI" w:hAnsi="PT Astra Serif"/>
          <w:kern w:val="2"/>
          <w:sz w:val="26"/>
          <w:szCs w:val="26"/>
          <w:lang w:eastAsia="en-US"/>
        </w:rPr>
        <w:t>СвоихНеБросаем</w:t>
      </w:r>
      <w:proofErr w:type="spellEnd"/>
      <w:r w:rsidRPr="00A77298">
        <w:rPr>
          <w:rFonts w:ascii="PT Astra Serif" w:eastAsia="Andale Sans UI" w:hAnsi="PT Astra Serif"/>
          <w:kern w:val="2"/>
          <w:sz w:val="26"/>
          <w:szCs w:val="26"/>
          <w:lang w:eastAsia="en-US"/>
        </w:rPr>
        <w:t>, #</w:t>
      </w:r>
      <w:proofErr w:type="spellStart"/>
      <w:r w:rsidRPr="00A77298">
        <w:rPr>
          <w:rFonts w:ascii="PT Astra Serif" w:eastAsia="Andale Sans UI" w:hAnsi="PT Astra Serif"/>
          <w:kern w:val="2"/>
          <w:sz w:val="26"/>
          <w:szCs w:val="26"/>
          <w:lang w:eastAsia="en-US"/>
        </w:rPr>
        <w:t>Сила</w:t>
      </w:r>
      <w:proofErr w:type="gramStart"/>
      <w:r w:rsidRPr="00A77298">
        <w:rPr>
          <w:rFonts w:ascii="PT Astra Serif" w:eastAsia="Andale Sans UI" w:hAnsi="PT Astra Serif"/>
          <w:kern w:val="2"/>
          <w:sz w:val="26"/>
          <w:szCs w:val="26"/>
          <w:lang w:eastAsia="en-US"/>
        </w:rPr>
        <w:t>V</w:t>
      </w:r>
      <w:proofErr w:type="gramEnd"/>
      <w:r w:rsidRPr="00A77298">
        <w:rPr>
          <w:rFonts w:ascii="PT Astra Serif" w:eastAsia="Andale Sans UI" w:hAnsi="PT Astra Serif"/>
          <w:kern w:val="2"/>
          <w:sz w:val="26"/>
          <w:szCs w:val="26"/>
          <w:lang w:eastAsia="en-US"/>
        </w:rPr>
        <w:t>правде</w:t>
      </w:r>
      <w:proofErr w:type="spellEnd"/>
      <w:r w:rsidRPr="00A77298">
        <w:rPr>
          <w:rFonts w:ascii="PT Astra Serif" w:eastAsia="Andale Sans UI" w:hAnsi="PT Astra Serif"/>
          <w:kern w:val="2"/>
          <w:sz w:val="26"/>
          <w:szCs w:val="26"/>
          <w:lang w:eastAsia="en-US"/>
        </w:rPr>
        <w:t xml:space="preserve">; </w:t>
      </w:r>
      <w:r w:rsidRPr="00A77298">
        <w:rPr>
          <w:rFonts w:ascii="PT Astra Serif" w:eastAsia="Calibri" w:hAnsi="PT Astra Serif"/>
          <w:sz w:val="26"/>
          <w:szCs w:val="26"/>
        </w:rPr>
        <w:t>«День студента», муниципальный этап окружного конкурса «Семья основа государства», мероприятия к Международному Дню семьи, Дню защиты детей, фестиваль «Брусника» в рамках празднования Дня молодежи.</w:t>
      </w:r>
    </w:p>
    <w:p w14:paraId="3F29E906" w14:textId="770CA281" w:rsidR="00720566" w:rsidRPr="00A77298" w:rsidRDefault="004152A6" w:rsidP="006118E2">
      <w:pPr>
        <w:ind w:firstLine="709"/>
        <w:jc w:val="both"/>
        <w:rPr>
          <w:rFonts w:ascii="PT Astra Serif" w:eastAsia="Calibri" w:hAnsi="PT Astra Serif"/>
          <w:sz w:val="26"/>
          <w:szCs w:val="26"/>
          <w:lang w:eastAsia="en-US"/>
        </w:rPr>
      </w:pPr>
      <w:r>
        <w:rPr>
          <w:rFonts w:ascii="PT Astra Serif" w:eastAsia="Calibri" w:hAnsi="PT Astra Serif"/>
          <w:sz w:val="26"/>
          <w:szCs w:val="26"/>
        </w:rPr>
        <w:t>Создано местное отделение</w:t>
      </w:r>
      <w:r w:rsidR="00720566" w:rsidRPr="00A77298">
        <w:rPr>
          <w:rFonts w:ascii="PT Astra Serif" w:eastAsia="Calibri" w:hAnsi="PT Astra Serif"/>
          <w:sz w:val="26"/>
          <w:szCs w:val="26"/>
        </w:rPr>
        <w:t xml:space="preserve"> </w:t>
      </w:r>
      <w:r w:rsidR="00720566" w:rsidRPr="00A77298">
        <w:rPr>
          <w:rFonts w:ascii="PT Astra Serif" w:eastAsia="Calibri" w:hAnsi="PT Astra Serif"/>
          <w:sz w:val="26"/>
          <w:szCs w:val="26"/>
          <w:lang w:eastAsia="en-US"/>
        </w:rPr>
        <w:t>Общероссийского общественно-государственного движения</w:t>
      </w:r>
      <w:r w:rsidR="00F3757D" w:rsidRPr="00A77298">
        <w:rPr>
          <w:rFonts w:ascii="PT Astra Serif" w:eastAsia="Calibri" w:hAnsi="PT Astra Serif"/>
          <w:sz w:val="26"/>
          <w:szCs w:val="26"/>
          <w:lang w:eastAsia="en-US"/>
        </w:rPr>
        <w:t xml:space="preserve"> детей и молодежи «Движение Первых»</w:t>
      </w:r>
      <w:r w:rsidR="00720566" w:rsidRPr="00A77298">
        <w:rPr>
          <w:rFonts w:ascii="PT Astra Serif" w:eastAsia="Calibri" w:hAnsi="PT Astra Serif"/>
          <w:sz w:val="26"/>
          <w:szCs w:val="26"/>
          <w:lang w:eastAsia="en-US"/>
        </w:rPr>
        <w:t xml:space="preserve">. Цель Российского движения детей и молодежи - сплотить все детские объединения и организации страны в единую организацию и создать условия для самореализации каждого молодого человека. </w:t>
      </w:r>
      <w:r w:rsidR="00F3757D" w:rsidRPr="00A77298">
        <w:rPr>
          <w:rFonts w:ascii="PT Astra Serif" w:eastAsia="Calibri" w:hAnsi="PT Astra Serif"/>
          <w:sz w:val="26"/>
          <w:szCs w:val="26"/>
          <w:lang w:eastAsia="en-US"/>
        </w:rPr>
        <w:t>Н</w:t>
      </w:r>
      <w:r w:rsidR="00720566" w:rsidRPr="00A77298">
        <w:rPr>
          <w:rFonts w:ascii="PT Astra Serif" w:eastAsia="Calibri" w:hAnsi="PT Astra Serif"/>
          <w:sz w:val="26"/>
          <w:szCs w:val="26"/>
          <w:lang w:eastAsia="en-US"/>
        </w:rPr>
        <w:t xml:space="preserve">а базе всех общеобразовательных организаций города и </w:t>
      </w:r>
      <w:r w:rsidR="00F3757D" w:rsidRPr="00A77298">
        <w:rPr>
          <w:rFonts w:ascii="PT Astra Serif" w:eastAsia="Calibri" w:hAnsi="PT Astra Serif"/>
          <w:sz w:val="26"/>
          <w:szCs w:val="26"/>
          <w:lang w:eastAsia="en-US"/>
        </w:rPr>
        <w:t>БУ ПО Ханты-Мансийского автономного округа - Югры</w:t>
      </w:r>
      <w:r w:rsidR="00720566" w:rsidRPr="00A77298">
        <w:rPr>
          <w:rFonts w:ascii="PT Astra Serif" w:eastAsia="Calibri" w:hAnsi="PT Astra Serif"/>
          <w:sz w:val="26"/>
          <w:szCs w:val="26"/>
          <w:lang w:eastAsia="en-US"/>
        </w:rPr>
        <w:t xml:space="preserve"> «Югорский политехнический колледж» открыты первичные отделения. </w:t>
      </w:r>
      <w:r w:rsidR="00AA7632" w:rsidRPr="00A77298">
        <w:rPr>
          <w:rFonts w:ascii="PT Astra Serif" w:eastAsia="Calibri" w:hAnsi="PT Astra Serif"/>
          <w:sz w:val="26"/>
          <w:szCs w:val="26"/>
          <w:lang w:eastAsia="en-US"/>
        </w:rPr>
        <w:t xml:space="preserve">Совместно </w:t>
      </w:r>
      <w:r w:rsidR="00720566" w:rsidRPr="00A77298">
        <w:rPr>
          <w:rFonts w:ascii="PT Astra Serif" w:eastAsia="Calibri" w:hAnsi="PT Astra Serif"/>
          <w:sz w:val="26"/>
          <w:szCs w:val="26"/>
          <w:lang w:eastAsia="en-US"/>
        </w:rPr>
        <w:t xml:space="preserve">с отделом молодежных инициатив </w:t>
      </w:r>
      <w:r w:rsidR="00AA7632" w:rsidRPr="00A77298">
        <w:rPr>
          <w:rFonts w:ascii="PT Astra Serif" w:eastAsia="Calibri" w:hAnsi="PT Astra Serif"/>
          <w:sz w:val="26"/>
          <w:szCs w:val="26"/>
          <w:lang w:eastAsia="en-US"/>
        </w:rPr>
        <w:t>МАУ </w:t>
      </w:r>
      <w:r w:rsidR="00720566" w:rsidRPr="00A77298">
        <w:rPr>
          <w:rFonts w:ascii="PT Astra Serif" w:eastAsia="Calibri" w:hAnsi="PT Astra Serif"/>
          <w:sz w:val="26"/>
          <w:szCs w:val="26"/>
          <w:lang w:eastAsia="en-US"/>
        </w:rPr>
        <w:t xml:space="preserve">«Молодежный центр «Гелиос» проведено более 20 крупных мероприятий с участием более пятисот студентов и школьников. </w:t>
      </w:r>
    </w:p>
    <w:p w14:paraId="45DD54E9" w14:textId="1AA4A34C" w:rsidR="00720566" w:rsidRPr="00A77298" w:rsidRDefault="00720566" w:rsidP="006118E2">
      <w:pPr>
        <w:spacing w:after="200"/>
        <w:ind w:firstLine="709"/>
        <w:contextualSpacing/>
        <w:jc w:val="both"/>
        <w:rPr>
          <w:rFonts w:ascii="PT Astra Serif" w:eastAsia="Calibri" w:hAnsi="PT Astra Serif"/>
          <w:sz w:val="26"/>
          <w:szCs w:val="26"/>
          <w:lang w:eastAsia="en-US"/>
        </w:rPr>
      </w:pPr>
      <w:proofErr w:type="gramStart"/>
      <w:r w:rsidRPr="00A77298">
        <w:rPr>
          <w:rFonts w:ascii="PT Astra Serif" w:eastAsia="Calibri" w:hAnsi="PT Astra Serif"/>
          <w:sz w:val="26"/>
          <w:szCs w:val="26"/>
        </w:rPr>
        <w:t xml:space="preserve">В рамках празднования Дня города Югорска </w:t>
      </w:r>
      <w:r w:rsidR="007477E7" w:rsidRPr="00A77298">
        <w:rPr>
          <w:rFonts w:ascii="PT Astra Serif" w:eastAsia="Calibri" w:hAnsi="PT Astra Serif"/>
          <w:sz w:val="26"/>
          <w:szCs w:val="26"/>
        </w:rPr>
        <w:t>МАУ «</w:t>
      </w:r>
      <w:r w:rsidRPr="00A77298">
        <w:rPr>
          <w:rFonts w:ascii="PT Astra Serif" w:eastAsia="Calibri" w:hAnsi="PT Astra Serif"/>
          <w:sz w:val="26"/>
          <w:szCs w:val="26"/>
        </w:rPr>
        <w:t>Молодежный центр «Гелиос» совместно с</w:t>
      </w:r>
      <w:r w:rsidR="00B76AAC" w:rsidRPr="00A77298">
        <w:rPr>
          <w:rFonts w:ascii="PT Astra Serif" w:eastAsia="Calibri" w:hAnsi="PT Astra Serif"/>
          <w:sz w:val="26"/>
          <w:szCs w:val="26"/>
        </w:rPr>
        <w:t xml:space="preserve"> участниками организации «Движение</w:t>
      </w:r>
      <w:r w:rsidRPr="00A77298">
        <w:rPr>
          <w:rFonts w:ascii="PT Astra Serif" w:eastAsia="Calibri" w:hAnsi="PT Astra Serif"/>
          <w:sz w:val="26"/>
          <w:szCs w:val="26"/>
        </w:rPr>
        <w:t xml:space="preserve"> Первых</w:t>
      </w:r>
      <w:r w:rsidR="00B76AAC" w:rsidRPr="00A77298">
        <w:rPr>
          <w:rFonts w:ascii="PT Astra Serif" w:eastAsia="Calibri" w:hAnsi="PT Astra Serif"/>
          <w:sz w:val="26"/>
          <w:szCs w:val="26"/>
        </w:rPr>
        <w:t>»</w:t>
      </w:r>
      <w:r w:rsidRPr="00A77298">
        <w:rPr>
          <w:rFonts w:ascii="PT Astra Serif" w:eastAsia="Calibri" w:hAnsi="PT Astra Serif"/>
          <w:sz w:val="26"/>
          <w:szCs w:val="26"/>
        </w:rPr>
        <w:t xml:space="preserve"> стали </w:t>
      </w:r>
      <w:proofErr w:type="spellStart"/>
      <w:r w:rsidRPr="00A77298">
        <w:rPr>
          <w:rFonts w:ascii="PT Astra Serif" w:eastAsia="Calibri" w:hAnsi="PT Astra Serif"/>
          <w:sz w:val="26"/>
          <w:szCs w:val="26"/>
        </w:rPr>
        <w:t>соорганизаторами</w:t>
      </w:r>
      <w:proofErr w:type="spellEnd"/>
      <w:r w:rsidRPr="00A77298">
        <w:rPr>
          <w:rFonts w:ascii="PT Astra Serif" w:eastAsia="Calibri" w:hAnsi="PT Astra Serif"/>
          <w:sz w:val="26"/>
          <w:szCs w:val="26"/>
        </w:rPr>
        <w:t xml:space="preserve"> крупных городских мероприятий: </w:t>
      </w:r>
      <w:r w:rsidRPr="00A77298">
        <w:rPr>
          <w:rFonts w:ascii="PT Astra Serif" w:eastAsia="Calibri" w:hAnsi="PT Astra Serif"/>
          <w:sz w:val="26"/>
          <w:szCs w:val="26"/>
          <w:lang w:eastAsia="en-US"/>
        </w:rPr>
        <w:t xml:space="preserve">забег по пересеченной местности </w:t>
      </w:r>
      <w:r w:rsidR="00FF5C84" w:rsidRPr="00A77298">
        <w:rPr>
          <w:rFonts w:ascii="PT Astra Serif" w:eastAsia="Calibri" w:hAnsi="PT Astra Serif"/>
          <w:sz w:val="26"/>
          <w:szCs w:val="26"/>
          <w:lang w:eastAsia="en-US"/>
        </w:rPr>
        <w:t>«</w:t>
      </w:r>
      <w:r w:rsidRPr="00A77298">
        <w:rPr>
          <w:rFonts w:ascii="PT Astra Serif" w:eastAsia="Calibri" w:hAnsi="PT Astra Serif"/>
          <w:sz w:val="26"/>
          <w:szCs w:val="26"/>
          <w:lang w:eastAsia="en-US"/>
        </w:rPr>
        <w:t xml:space="preserve">Югорский </w:t>
      </w:r>
      <w:r w:rsidRPr="00A77298">
        <w:rPr>
          <w:rFonts w:ascii="PT Astra Serif" w:eastAsia="Calibri" w:hAnsi="PT Astra Serif"/>
          <w:sz w:val="26"/>
          <w:szCs w:val="26"/>
          <w:lang w:val="en-US" w:eastAsia="en-US"/>
        </w:rPr>
        <w:t>Trail</w:t>
      </w:r>
      <w:r w:rsidRPr="00A77298">
        <w:rPr>
          <w:rFonts w:ascii="PT Astra Serif" w:eastAsia="Calibri" w:hAnsi="PT Astra Serif"/>
          <w:sz w:val="26"/>
          <w:szCs w:val="26"/>
          <w:lang w:eastAsia="en-US"/>
        </w:rPr>
        <w:t xml:space="preserve"> 2023</w:t>
      </w:r>
      <w:r w:rsidR="00FF5C84" w:rsidRPr="00A77298">
        <w:rPr>
          <w:rFonts w:ascii="PT Astra Serif" w:eastAsia="Calibri" w:hAnsi="PT Astra Serif"/>
          <w:sz w:val="26"/>
          <w:szCs w:val="26"/>
          <w:lang w:eastAsia="en-US"/>
        </w:rPr>
        <w:t>»</w:t>
      </w:r>
      <w:r w:rsidRPr="00A77298">
        <w:rPr>
          <w:rFonts w:ascii="PT Astra Serif" w:eastAsia="Calibri" w:hAnsi="PT Astra Serif"/>
          <w:sz w:val="26"/>
          <w:szCs w:val="26"/>
          <w:lang w:eastAsia="en-US"/>
        </w:rPr>
        <w:t xml:space="preserve">, детский легкоатлетический забег «Бегущие сандалии», открытый турнир по боксу на Кубок главы города Югорска, </w:t>
      </w:r>
      <w:proofErr w:type="spellStart"/>
      <w:r w:rsidRPr="00A77298">
        <w:rPr>
          <w:rFonts w:ascii="PT Astra Serif" w:eastAsia="Calibri" w:hAnsi="PT Astra Serif"/>
          <w:sz w:val="26"/>
          <w:szCs w:val="26"/>
          <w:lang w:eastAsia="ru-RU"/>
        </w:rPr>
        <w:t>турслет</w:t>
      </w:r>
      <w:proofErr w:type="spellEnd"/>
      <w:r w:rsidRPr="00A77298">
        <w:rPr>
          <w:rFonts w:ascii="PT Astra Serif" w:eastAsia="Calibri" w:hAnsi="PT Astra Serif"/>
          <w:sz w:val="26"/>
          <w:szCs w:val="26"/>
          <w:lang w:eastAsia="ru-RU"/>
        </w:rPr>
        <w:t xml:space="preserve"> образовательных организаций, </w:t>
      </w:r>
      <w:r w:rsidRPr="00A77298">
        <w:rPr>
          <w:rFonts w:ascii="PT Astra Serif" w:eastAsia="Calibri" w:hAnsi="PT Astra Serif"/>
          <w:sz w:val="26"/>
          <w:szCs w:val="26"/>
          <w:lang w:eastAsia="en-US"/>
        </w:rPr>
        <w:t>детская программа «Югорск - город детям», программа «Югорск</w:t>
      </w:r>
      <w:r w:rsidR="00FF5C84" w:rsidRPr="00A77298">
        <w:rPr>
          <w:rFonts w:ascii="PT Astra Serif" w:eastAsia="Calibri" w:hAnsi="PT Astra Serif"/>
          <w:sz w:val="26"/>
          <w:szCs w:val="26"/>
          <w:lang w:eastAsia="en-US"/>
        </w:rPr>
        <w:t xml:space="preserve"> </w:t>
      </w:r>
      <w:r w:rsidRPr="00A77298">
        <w:rPr>
          <w:rFonts w:ascii="PT Astra Serif" w:eastAsia="Calibri" w:hAnsi="PT Astra Serif"/>
          <w:sz w:val="26"/>
          <w:szCs w:val="26"/>
          <w:lang w:eastAsia="en-US"/>
        </w:rPr>
        <w:t xml:space="preserve">- спортивный». </w:t>
      </w:r>
      <w:proofErr w:type="gramEnd"/>
    </w:p>
    <w:p w14:paraId="7ED5A04E" w14:textId="77D402C4" w:rsidR="00720566" w:rsidRPr="00A77298" w:rsidRDefault="00720566" w:rsidP="006118E2">
      <w:pPr>
        <w:widowControl w:val="0"/>
        <w:suppressAutoHyphens/>
        <w:ind w:firstLine="709"/>
        <w:jc w:val="both"/>
        <w:rPr>
          <w:rFonts w:ascii="PT Astra Serif" w:hAnsi="PT Astra Serif"/>
          <w:sz w:val="26"/>
          <w:szCs w:val="26"/>
          <w:lang w:eastAsia="en-US"/>
        </w:rPr>
      </w:pPr>
      <w:r w:rsidRPr="00A77298">
        <w:rPr>
          <w:rFonts w:ascii="PT Astra Serif" w:hAnsi="PT Astra Serif"/>
          <w:sz w:val="26"/>
          <w:szCs w:val="26"/>
          <w:lang w:eastAsia="en-US"/>
        </w:rPr>
        <w:lastRenderedPageBreak/>
        <w:t xml:space="preserve">На территории города Югорска общественную деятельность осуществляют 42 молодежных общественных объединения и некоммерческих организаций, </w:t>
      </w:r>
      <w:r w:rsidRPr="00A77298">
        <w:rPr>
          <w:rFonts w:ascii="PT Astra Serif" w:eastAsia="Calibri" w:hAnsi="PT Astra Serif"/>
          <w:sz w:val="26"/>
          <w:szCs w:val="26"/>
          <w:lang w:eastAsia="en-US"/>
        </w:rPr>
        <w:t xml:space="preserve">из них: 15 - волонтёрские объединения. С начала года было выдана 51 волонтерская книжка, всего - 521. Количество зарегистрированных волонтеров на федеральном сайте Dobro.ru </w:t>
      </w:r>
      <w:r w:rsidR="000B45D8" w:rsidRPr="00A77298">
        <w:rPr>
          <w:rFonts w:ascii="PT Astra Serif" w:eastAsia="Calibri" w:hAnsi="PT Astra Serif"/>
          <w:sz w:val="26"/>
          <w:szCs w:val="26"/>
          <w:lang w:eastAsia="en-US"/>
        </w:rPr>
        <w:t>-</w:t>
      </w:r>
      <w:r w:rsidRPr="00A77298">
        <w:rPr>
          <w:rFonts w:ascii="PT Astra Serif" w:eastAsia="Calibri" w:hAnsi="PT Astra Serif"/>
          <w:sz w:val="26"/>
          <w:szCs w:val="26"/>
          <w:lang w:eastAsia="en-US"/>
        </w:rPr>
        <w:t xml:space="preserve"> 1</w:t>
      </w:r>
      <w:r w:rsidR="000B45D8" w:rsidRPr="00A77298">
        <w:rPr>
          <w:rFonts w:ascii="PT Astra Serif" w:eastAsia="Calibri" w:hAnsi="PT Astra Serif"/>
          <w:sz w:val="26"/>
          <w:szCs w:val="26"/>
          <w:lang w:eastAsia="en-US"/>
        </w:rPr>
        <w:t xml:space="preserve"> </w:t>
      </w:r>
      <w:r w:rsidRPr="00A77298">
        <w:rPr>
          <w:rFonts w:ascii="PT Astra Serif" w:eastAsia="Calibri" w:hAnsi="PT Astra Serif"/>
          <w:sz w:val="26"/>
          <w:szCs w:val="26"/>
          <w:lang w:eastAsia="en-US"/>
        </w:rPr>
        <w:t>541 человек, из них: в возрасте 8-18 л</w:t>
      </w:r>
      <w:r w:rsidR="000B45D8" w:rsidRPr="00A77298">
        <w:rPr>
          <w:rFonts w:ascii="PT Astra Serif" w:eastAsia="Calibri" w:hAnsi="PT Astra Serif"/>
          <w:sz w:val="26"/>
          <w:szCs w:val="26"/>
          <w:lang w:eastAsia="en-US"/>
        </w:rPr>
        <w:t>ет -</w:t>
      </w:r>
      <w:r w:rsidRPr="00A77298">
        <w:rPr>
          <w:rFonts w:ascii="PT Astra Serif" w:eastAsia="Calibri" w:hAnsi="PT Astra Serif"/>
          <w:sz w:val="26"/>
          <w:szCs w:val="26"/>
          <w:lang w:eastAsia="en-US"/>
        </w:rPr>
        <w:t xml:space="preserve"> 435</w:t>
      </w:r>
      <w:r w:rsidR="000B45D8" w:rsidRPr="00A77298">
        <w:rPr>
          <w:rFonts w:ascii="PT Astra Serif" w:eastAsia="Calibri" w:hAnsi="PT Astra Serif"/>
          <w:sz w:val="26"/>
          <w:szCs w:val="26"/>
          <w:lang w:eastAsia="en-US"/>
        </w:rPr>
        <w:t xml:space="preserve"> человек, 18-35 лет -</w:t>
      </w:r>
      <w:r w:rsidRPr="00A77298">
        <w:rPr>
          <w:rFonts w:ascii="PT Astra Serif" w:eastAsia="Calibri" w:hAnsi="PT Astra Serif"/>
          <w:sz w:val="26"/>
          <w:szCs w:val="26"/>
          <w:lang w:eastAsia="en-US"/>
        </w:rPr>
        <w:t xml:space="preserve"> 345 человек, 35 и старше -</w:t>
      </w:r>
      <w:r w:rsidR="000B45D8" w:rsidRPr="00A77298">
        <w:rPr>
          <w:rFonts w:ascii="PT Astra Serif" w:eastAsia="Calibri" w:hAnsi="PT Astra Serif"/>
          <w:sz w:val="26"/>
          <w:szCs w:val="26"/>
          <w:lang w:eastAsia="en-US"/>
        </w:rPr>
        <w:t xml:space="preserve"> </w:t>
      </w:r>
      <w:r w:rsidRPr="00A77298">
        <w:rPr>
          <w:rFonts w:ascii="PT Astra Serif" w:eastAsia="Calibri" w:hAnsi="PT Astra Serif"/>
          <w:sz w:val="26"/>
          <w:szCs w:val="26"/>
          <w:lang w:eastAsia="en-US"/>
        </w:rPr>
        <w:t xml:space="preserve">497 человек. </w:t>
      </w:r>
      <w:r w:rsidRPr="00A77298">
        <w:rPr>
          <w:rFonts w:ascii="PT Astra Serif" w:hAnsi="PT Astra Serif"/>
          <w:sz w:val="26"/>
          <w:szCs w:val="26"/>
          <w:lang w:eastAsia="en-US"/>
        </w:rPr>
        <w:t>Количество молодых людей, принимающих активное участие в работ</w:t>
      </w:r>
      <w:r w:rsidR="000B45D8" w:rsidRPr="00A77298">
        <w:rPr>
          <w:rFonts w:ascii="PT Astra Serif" w:hAnsi="PT Astra Serif"/>
          <w:sz w:val="26"/>
          <w:szCs w:val="26"/>
          <w:lang w:eastAsia="en-US"/>
        </w:rPr>
        <w:t>е молодежных организаций -</w:t>
      </w:r>
      <w:r w:rsidRPr="00A77298">
        <w:rPr>
          <w:rFonts w:ascii="PT Astra Serif" w:hAnsi="PT Astra Serif"/>
          <w:sz w:val="26"/>
          <w:szCs w:val="26"/>
          <w:lang w:eastAsia="en-US"/>
        </w:rPr>
        <w:t xml:space="preserve"> 2 270 человек. </w:t>
      </w:r>
    </w:p>
    <w:p w14:paraId="235E70E6" w14:textId="2CE55EE4" w:rsidR="00A44E7F" w:rsidRPr="00A77298" w:rsidRDefault="00A44E7F" w:rsidP="006118E2">
      <w:pPr>
        <w:widowControl w:val="0"/>
        <w:suppressAutoHyphens/>
        <w:ind w:firstLine="709"/>
        <w:jc w:val="both"/>
        <w:rPr>
          <w:rFonts w:ascii="PT Astra Serif" w:hAnsi="PT Astra Serif"/>
          <w:sz w:val="26"/>
          <w:szCs w:val="26"/>
        </w:rPr>
      </w:pPr>
      <w:r w:rsidRPr="00A77298">
        <w:rPr>
          <w:rFonts w:ascii="PT Astra Serif" w:hAnsi="PT Astra Serif"/>
          <w:sz w:val="26"/>
          <w:szCs w:val="26"/>
        </w:rPr>
        <w:t xml:space="preserve">В рамках государственной программы «Поддержка занятости населения»  трудоустроено </w:t>
      </w:r>
      <w:r w:rsidR="00767758" w:rsidRPr="00A77298">
        <w:rPr>
          <w:rFonts w:ascii="PT Astra Serif" w:hAnsi="PT Astra Serif"/>
          <w:sz w:val="26"/>
          <w:szCs w:val="26"/>
        </w:rPr>
        <w:t>383</w:t>
      </w:r>
      <w:r w:rsidRPr="00A77298">
        <w:rPr>
          <w:rFonts w:ascii="PT Astra Serif" w:hAnsi="PT Astra Serif"/>
          <w:sz w:val="26"/>
          <w:szCs w:val="26"/>
        </w:rPr>
        <w:t xml:space="preserve"> человек</w:t>
      </w:r>
      <w:r w:rsidR="00767758" w:rsidRPr="00A77298">
        <w:rPr>
          <w:rFonts w:ascii="PT Astra Serif" w:hAnsi="PT Astra Serif"/>
          <w:sz w:val="26"/>
          <w:szCs w:val="26"/>
        </w:rPr>
        <w:t>а</w:t>
      </w:r>
      <w:r w:rsidR="008E366A" w:rsidRPr="00A77298">
        <w:rPr>
          <w:rFonts w:ascii="PT Astra Serif" w:hAnsi="PT Astra Serif"/>
          <w:sz w:val="26"/>
          <w:szCs w:val="26"/>
        </w:rPr>
        <w:t xml:space="preserve"> (113,6</w:t>
      </w:r>
      <w:r w:rsidRPr="00A77298">
        <w:rPr>
          <w:rFonts w:ascii="PT Astra Serif" w:hAnsi="PT Astra Serif"/>
          <w:sz w:val="26"/>
          <w:szCs w:val="26"/>
        </w:rPr>
        <w:t>%),  из них:</w:t>
      </w:r>
    </w:p>
    <w:p w14:paraId="791DF5DA" w14:textId="03E2F863" w:rsidR="00A44E7F" w:rsidRPr="00A77298" w:rsidRDefault="00A44E7F" w:rsidP="006118E2">
      <w:pPr>
        <w:widowControl w:val="0"/>
        <w:suppressAutoHyphens/>
        <w:ind w:firstLine="709"/>
        <w:jc w:val="both"/>
        <w:rPr>
          <w:rFonts w:ascii="PT Astra Serif" w:hAnsi="PT Astra Serif"/>
          <w:sz w:val="26"/>
          <w:szCs w:val="26"/>
        </w:rPr>
      </w:pPr>
      <w:r w:rsidRPr="00A77298">
        <w:rPr>
          <w:rFonts w:ascii="PT Astra Serif" w:hAnsi="PT Astra Serif"/>
          <w:sz w:val="26"/>
          <w:szCs w:val="26"/>
        </w:rPr>
        <w:t xml:space="preserve">- </w:t>
      </w:r>
      <w:r w:rsidRPr="00A77298">
        <w:rPr>
          <w:rFonts w:ascii="PT Astra Serif" w:hAnsi="PT Astra Serif"/>
          <w:sz w:val="26"/>
          <w:szCs w:val="26"/>
          <w:lang w:eastAsia="en-US"/>
        </w:rPr>
        <w:t>на временные рабочие места безработных граждан, испытывающих трудности в поиске работы</w:t>
      </w:r>
      <w:r w:rsidRPr="00A77298">
        <w:rPr>
          <w:rFonts w:ascii="PT Astra Serif" w:hAnsi="PT Astra Serif"/>
          <w:sz w:val="26"/>
          <w:szCs w:val="26"/>
        </w:rPr>
        <w:t xml:space="preserve"> -</w:t>
      </w:r>
      <w:r w:rsidR="008E366A" w:rsidRPr="00A77298">
        <w:rPr>
          <w:rFonts w:ascii="PT Astra Serif" w:hAnsi="PT Astra Serif"/>
          <w:sz w:val="26"/>
          <w:szCs w:val="26"/>
        </w:rPr>
        <w:t xml:space="preserve"> 7</w:t>
      </w:r>
      <w:r w:rsidRPr="00A77298">
        <w:rPr>
          <w:rFonts w:ascii="PT Astra Serif" w:hAnsi="PT Astra Serif"/>
          <w:sz w:val="26"/>
          <w:szCs w:val="26"/>
        </w:rPr>
        <w:t xml:space="preserve"> человек;</w:t>
      </w:r>
    </w:p>
    <w:p w14:paraId="0D6DA548" w14:textId="6A70CB0B" w:rsidR="00A44E7F" w:rsidRPr="00A77298" w:rsidRDefault="00A44E7F" w:rsidP="006118E2">
      <w:pPr>
        <w:widowControl w:val="0"/>
        <w:suppressAutoHyphens/>
        <w:ind w:firstLine="709"/>
        <w:jc w:val="both"/>
        <w:rPr>
          <w:rFonts w:ascii="PT Astra Serif" w:hAnsi="PT Astra Serif"/>
          <w:sz w:val="26"/>
          <w:szCs w:val="26"/>
          <w:lang w:eastAsia="en-US"/>
        </w:rPr>
      </w:pPr>
      <w:r w:rsidRPr="00A77298">
        <w:rPr>
          <w:rFonts w:ascii="PT Astra Serif" w:hAnsi="PT Astra Serif"/>
          <w:sz w:val="26"/>
          <w:szCs w:val="26"/>
          <w:lang w:eastAsia="en-US"/>
        </w:rPr>
        <w:t>- на общественные работы -</w:t>
      </w:r>
      <w:r w:rsidR="008E366A" w:rsidRPr="00A77298">
        <w:rPr>
          <w:rFonts w:ascii="PT Astra Serif" w:hAnsi="PT Astra Serif"/>
          <w:sz w:val="26"/>
          <w:szCs w:val="26"/>
          <w:lang w:eastAsia="en-US"/>
        </w:rPr>
        <w:t xml:space="preserve"> 29</w:t>
      </w:r>
      <w:r w:rsidRPr="00A77298">
        <w:rPr>
          <w:rFonts w:ascii="PT Astra Serif" w:hAnsi="PT Astra Serif"/>
          <w:sz w:val="26"/>
          <w:szCs w:val="26"/>
          <w:lang w:eastAsia="en-US"/>
        </w:rPr>
        <w:t xml:space="preserve"> человек;</w:t>
      </w:r>
    </w:p>
    <w:p w14:paraId="426A8303" w14:textId="77777777" w:rsidR="00A44E7F" w:rsidRPr="00A77298" w:rsidRDefault="00A44E7F" w:rsidP="006118E2">
      <w:pPr>
        <w:widowControl w:val="0"/>
        <w:suppressAutoHyphens/>
        <w:ind w:firstLine="709"/>
        <w:jc w:val="both"/>
        <w:rPr>
          <w:rFonts w:ascii="PT Astra Serif" w:hAnsi="PT Astra Serif"/>
          <w:sz w:val="26"/>
          <w:szCs w:val="26"/>
          <w:lang w:eastAsia="en-US"/>
        </w:rPr>
      </w:pPr>
      <w:r w:rsidRPr="00A77298">
        <w:rPr>
          <w:rFonts w:ascii="PT Astra Serif" w:hAnsi="PT Astra Serif"/>
          <w:sz w:val="26"/>
          <w:szCs w:val="26"/>
          <w:lang w:eastAsia="en-US"/>
        </w:rPr>
        <w:t>- на постоянные рабочие места незанятых одиноких родителей, родителей, воспитывающих детей-инвалидов, многодетных родителей, женщин, осуществляющих уход за ребенком в возрасте до 3 лет - 1 человек;</w:t>
      </w:r>
    </w:p>
    <w:p w14:paraId="0B30EB5A" w14:textId="2D056B88" w:rsidR="00A44E7F" w:rsidRPr="00A77298" w:rsidRDefault="00A44E7F" w:rsidP="006118E2">
      <w:pPr>
        <w:widowControl w:val="0"/>
        <w:suppressAutoHyphens/>
        <w:ind w:firstLine="709"/>
        <w:jc w:val="both"/>
        <w:rPr>
          <w:rFonts w:ascii="PT Astra Serif" w:eastAsia="Calibri" w:hAnsi="PT Astra Serif"/>
          <w:sz w:val="26"/>
          <w:szCs w:val="26"/>
          <w:lang w:eastAsia="en-US"/>
        </w:rPr>
      </w:pPr>
      <w:r w:rsidRPr="00A77298">
        <w:rPr>
          <w:rFonts w:ascii="PT Astra Serif" w:eastAsia="Calibri" w:hAnsi="PT Astra Serif"/>
          <w:sz w:val="26"/>
          <w:szCs w:val="26"/>
          <w:lang w:eastAsia="en-US"/>
        </w:rPr>
        <w:t>- на временные рабочие места выпускников в возрасте от 18 до 25 лет, имеющих среднее профессиональное образование или высшее образование -</w:t>
      </w:r>
      <w:r w:rsidR="008E366A" w:rsidRPr="00A77298">
        <w:rPr>
          <w:rFonts w:ascii="PT Astra Serif" w:eastAsia="Calibri" w:hAnsi="PT Astra Serif"/>
          <w:sz w:val="26"/>
          <w:szCs w:val="26"/>
          <w:lang w:eastAsia="en-US"/>
        </w:rPr>
        <w:t xml:space="preserve"> 2</w:t>
      </w:r>
      <w:r w:rsidRPr="00A77298">
        <w:rPr>
          <w:rFonts w:ascii="PT Astra Serif" w:eastAsia="Calibri" w:hAnsi="PT Astra Serif"/>
          <w:sz w:val="26"/>
          <w:szCs w:val="26"/>
          <w:lang w:eastAsia="en-US"/>
        </w:rPr>
        <w:t> человек</w:t>
      </w:r>
      <w:r w:rsidR="008E366A" w:rsidRPr="00A77298">
        <w:rPr>
          <w:rFonts w:ascii="PT Astra Serif" w:eastAsia="Calibri" w:hAnsi="PT Astra Serif"/>
          <w:sz w:val="26"/>
          <w:szCs w:val="26"/>
          <w:lang w:eastAsia="en-US"/>
        </w:rPr>
        <w:t>а</w:t>
      </w:r>
      <w:r w:rsidRPr="00A77298">
        <w:rPr>
          <w:rFonts w:ascii="PT Astra Serif" w:eastAsia="Calibri" w:hAnsi="PT Astra Serif"/>
          <w:sz w:val="26"/>
          <w:szCs w:val="26"/>
          <w:lang w:eastAsia="en-US"/>
        </w:rPr>
        <w:t>;</w:t>
      </w:r>
    </w:p>
    <w:p w14:paraId="6EC18654" w14:textId="21ABCCBA" w:rsidR="00A44E7F" w:rsidRPr="00A77298" w:rsidRDefault="00A44E7F" w:rsidP="006118E2">
      <w:pPr>
        <w:widowControl w:val="0"/>
        <w:suppressAutoHyphens/>
        <w:ind w:firstLine="709"/>
        <w:jc w:val="both"/>
        <w:rPr>
          <w:rFonts w:ascii="PT Astra Serif" w:eastAsia="Calibri" w:hAnsi="PT Astra Serif"/>
          <w:sz w:val="26"/>
          <w:szCs w:val="26"/>
          <w:lang w:eastAsia="en-US"/>
        </w:rPr>
      </w:pPr>
      <w:r w:rsidRPr="00A77298">
        <w:rPr>
          <w:rFonts w:ascii="PT Astra Serif" w:eastAsia="Calibri" w:hAnsi="PT Astra Serif"/>
          <w:sz w:val="26"/>
          <w:szCs w:val="26"/>
          <w:lang w:eastAsia="en-US"/>
        </w:rPr>
        <w:t>- на временные рабочие места несовершеннолетних граждан в возрасте от 14 до 18 лет в свободное от учебы время -</w:t>
      </w:r>
      <w:r w:rsidR="008E366A" w:rsidRPr="00A77298">
        <w:rPr>
          <w:rFonts w:ascii="PT Astra Serif" w:eastAsia="Calibri" w:hAnsi="PT Astra Serif"/>
          <w:sz w:val="26"/>
          <w:szCs w:val="26"/>
          <w:lang w:eastAsia="en-US"/>
        </w:rPr>
        <w:t xml:space="preserve"> 337</w:t>
      </w:r>
      <w:r w:rsidRPr="00A77298">
        <w:rPr>
          <w:rFonts w:ascii="PT Astra Serif" w:eastAsia="Calibri" w:hAnsi="PT Astra Serif"/>
          <w:sz w:val="26"/>
          <w:szCs w:val="26"/>
          <w:lang w:eastAsia="en-US"/>
        </w:rPr>
        <w:t xml:space="preserve"> человек;</w:t>
      </w:r>
    </w:p>
    <w:p w14:paraId="114B2BEB" w14:textId="77777777" w:rsidR="00A44E7F" w:rsidRPr="00A77298" w:rsidRDefault="00A44E7F" w:rsidP="006118E2">
      <w:pPr>
        <w:widowControl w:val="0"/>
        <w:suppressAutoHyphens/>
        <w:ind w:firstLine="709"/>
        <w:jc w:val="both"/>
        <w:rPr>
          <w:rFonts w:ascii="PT Astra Serif" w:eastAsia="Calibri" w:hAnsi="PT Astra Serif"/>
          <w:sz w:val="26"/>
          <w:szCs w:val="26"/>
          <w:lang w:eastAsia="en-US"/>
        </w:rPr>
      </w:pPr>
      <w:r w:rsidRPr="00A77298">
        <w:rPr>
          <w:rFonts w:ascii="PT Astra Serif" w:eastAsia="Calibri" w:hAnsi="PT Astra Serif"/>
          <w:sz w:val="26"/>
          <w:szCs w:val="26"/>
          <w:lang w:eastAsia="en-US"/>
        </w:rPr>
        <w:t>- незанятых инвалидов трудоспособного возраста, в том числе инвалидов молодого возраста, на оборудованные (оснащенные) рабочие места - 5 человек;</w:t>
      </w:r>
    </w:p>
    <w:p w14:paraId="0BE0A353" w14:textId="03DCE821" w:rsidR="00A44E7F" w:rsidRPr="00A77298" w:rsidRDefault="00A44E7F" w:rsidP="006118E2">
      <w:pPr>
        <w:widowControl w:val="0"/>
        <w:suppressAutoHyphens/>
        <w:ind w:firstLine="709"/>
        <w:jc w:val="both"/>
        <w:rPr>
          <w:rFonts w:ascii="PT Astra Serif" w:hAnsi="PT Astra Serif"/>
          <w:sz w:val="26"/>
          <w:szCs w:val="26"/>
        </w:rPr>
      </w:pPr>
      <w:r w:rsidRPr="00A77298">
        <w:rPr>
          <w:rFonts w:ascii="PT Astra Serif" w:hAnsi="PT Astra Serif"/>
          <w:sz w:val="26"/>
          <w:szCs w:val="26"/>
          <w:lang w:eastAsia="en-US"/>
        </w:rPr>
        <w:t>- прошедших стажировку инвалидов молодого возраста и инвалидов, получивших инвалидность впервые -</w:t>
      </w:r>
      <w:r w:rsidR="008E366A" w:rsidRPr="00A77298">
        <w:rPr>
          <w:rFonts w:ascii="PT Astra Serif" w:hAnsi="PT Astra Serif"/>
          <w:sz w:val="26"/>
          <w:szCs w:val="26"/>
          <w:lang w:eastAsia="en-US"/>
        </w:rPr>
        <w:t xml:space="preserve"> 2</w:t>
      </w:r>
      <w:r w:rsidRPr="00A77298">
        <w:rPr>
          <w:rFonts w:ascii="PT Astra Serif" w:hAnsi="PT Astra Serif"/>
          <w:sz w:val="26"/>
          <w:szCs w:val="26"/>
          <w:lang w:eastAsia="en-US"/>
        </w:rPr>
        <w:t xml:space="preserve"> человек</w:t>
      </w:r>
      <w:r w:rsidR="008E366A" w:rsidRPr="00A77298">
        <w:rPr>
          <w:rFonts w:ascii="PT Astra Serif" w:hAnsi="PT Astra Serif"/>
          <w:sz w:val="26"/>
          <w:szCs w:val="26"/>
          <w:lang w:eastAsia="en-US"/>
        </w:rPr>
        <w:t>а</w:t>
      </w:r>
      <w:r w:rsidRPr="00A77298">
        <w:rPr>
          <w:rFonts w:ascii="PT Astra Serif" w:hAnsi="PT Astra Serif"/>
          <w:sz w:val="26"/>
          <w:szCs w:val="26"/>
          <w:lang w:eastAsia="en-US"/>
        </w:rPr>
        <w:t>.</w:t>
      </w:r>
    </w:p>
    <w:p w14:paraId="21F828D0" w14:textId="5E65AEC4" w:rsidR="00720566" w:rsidRPr="00A77298" w:rsidRDefault="00720566" w:rsidP="006118E2">
      <w:pPr>
        <w:autoSpaceDE w:val="0"/>
        <w:autoSpaceDN w:val="0"/>
        <w:adjustRightInd w:val="0"/>
        <w:ind w:firstLine="709"/>
        <w:jc w:val="both"/>
        <w:rPr>
          <w:rFonts w:ascii="PT Astra Serif" w:hAnsi="PT Astra Serif"/>
          <w:sz w:val="26"/>
          <w:szCs w:val="26"/>
          <w:lang w:eastAsia="ru-RU"/>
        </w:rPr>
      </w:pPr>
      <w:r w:rsidRPr="00A77298">
        <w:rPr>
          <w:rFonts w:ascii="PT Astra Serif" w:hAnsi="PT Astra Serif"/>
          <w:sz w:val="26"/>
          <w:szCs w:val="26"/>
          <w:lang w:eastAsia="ru-RU"/>
        </w:rPr>
        <w:t>На базе МАУ «МЦ «Гелиос» мероприятия социально-консультационной направленности для детей и молодежи с помощью компьютерного оборудования (мультимедийное агентство) посетили 1</w:t>
      </w:r>
      <w:r w:rsidR="0062231A" w:rsidRPr="00A77298">
        <w:rPr>
          <w:rFonts w:ascii="PT Astra Serif" w:hAnsi="PT Astra Serif"/>
          <w:sz w:val="26"/>
          <w:szCs w:val="26"/>
          <w:lang w:eastAsia="ru-RU"/>
        </w:rPr>
        <w:t xml:space="preserve"> </w:t>
      </w:r>
      <w:r w:rsidRPr="00A77298">
        <w:rPr>
          <w:rFonts w:ascii="PT Astra Serif" w:hAnsi="PT Astra Serif"/>
          <w:sz w:val="26"/>
          <w:szCs w:val="26"/>
          <w:lang w:eastAsia="ru-RU"/>
        </w:rPr>
        <w:t>968</w:t>
      </w:r>
      <w:r w:rsidR="0062231A" w:rsidRPr="00A77298">
        <w:rPr>
          <w:rFonts w:ascii="PT Astra Serif" w:hAnsi="PT Astra Serif"/>
          <w:sz w:val="26"/>
          <w:szCs w:val="26"/>
          <w:lang w:eastAsia="ru-RU"/>
        </w:rPr>
        <w:t xml:space="preserve"> человек</w:t>
      </w:r>
      <w:r w:rsidR="00EF376F" w:rsidRPr="00A77298">
        <w:rPr>
          <w:rFonts w:ascii="PT Astra Serif" w:hAnsi="PT Astra Serif"/>
          <w:sz w:val="26"/>
          <w:szCs w:val="26"/>
          <w:lang w:eastAsia="ru-RU"/>
        </w:rPr>
        <w:t xml:space="preserve"> (рост в 2,3 раза)</w:t>
      </w:r>
      <w:r w:rsidRPr="00A77298">
        <w:rPr>
          <w:rFonts w:ascii="PT Astra Serif" w:hAnsi="PT Astra Serif"/>
          <w:sz w:val="26"/>
          <w:szCs w:val="26"/>
          <w:lang w:eastAsia="ru-RU"/>
        </w:rPr>
        <w:t>. В мультимедийном агентстве дети занимаются по программам персонифицированного дополнительного образования по сертификатам 63 человек</w:t>
      </w:r>
      <w:r w:rsidR="00EF376F" w:rsidRPr="00A77298">
        <w:rPr>
          <w:rFonts w:ascii="PT Astra Serif" w:hAnsi="PT Astra Serif"/>
          <w:sz w:val="26"/>
          <w:szCs w:val="26"/>
          <w:lang w:eastAsia="ru-RU"/>
        </w:rPr>
        <w:t xml:space="preserve"> (105%)</w:t>
      </w:r>
      <w:r w:rsidRPr="00A77298">
        <w:rPr>
          <w:rFonts w:ascii="PT Astra Serif" w:hAnsi="PT Astra Serif"/>
          <w:sz w:val="26"/>
          <w:szCs w:val="26"/>
          <w:lang w:eastAsia="ru-RU"/>
        </w:rPr>
        <w:t>.</w:t>
      </w:r>
    </w:p>
    <w:p w14:paraId="07268B76" w14:textId="77777777" w:rsidR="004263E3" w:rsidRPr="0068598F" w:rsidRDefault="004263E3" w:rsidP="002D5BF0">
      <w:pPr>
        <w:suppressAutoHyphens/>
        <w:ind w:firstLine="567"/>
        <w:jc w:val="both"/>
        <w:rPr>
          <w:rFonts w:ascii="PT Astra Serif" w:eastAsia="Calibri" w:hAnsi="PT Astra Serif"/>
          <w:sz w:val="26"/>
          <w:szCs w:val="26"/>
        </w:rPr>
      </w:pPr>
    </w:p>
    <w:p w14:paraId="148A45DD" w14:textId="77777777" w:rsidR="00FE34BF" w:rsidRPr="00C86F5E" w:rsidRDefault="00FE34BF" w:rsidP="00C86F5E">
      <w:pPr>
        <w:widowControl w:val="0"/>
        <w:suppressAutoHyphens/>
        <w:jc w:val="center"/>
        <w:rPr>
          <w:rFonts w:ascii="PT Astra Serif" w:hAnsi="PT Astra Serif"/>
          <w:b/>
          <w:sz w:val="28"/>
          <w:szCs w:val="28"/>
        </w:rPr>
      </w:pPr>
      <w:r w:rsidRPr="00C86F5E">
        <w:rPr>
          <w:rFonts w:ascii="PT Astra Serif" w:hAnsi="PT Astra Serif"/>
          <w:b/>
          <w:sz w:val="28"/>
          <w:szCs w:val="28"/>
        </w:rPr>
        <w:t>Организация отдыха детей</w:t>
      </w:r>
    </w:p>
    <w:p w14:paraId="17A6F605" w14:textId="77777777" w:rsidR="0039681F" w:rsidRPr="00C86F5E" w:rsidRDefault="0039681F" w:rsidP="00C86F5E">
      <w:pPr>
        <w:widowControl w:val="0"/>
        <w:suppressAutoHyphens/>
        <w:ind w:firstLine="567"/>
        <w:jc w:val="center"/>
        <w:rPr>
          <w:rFonts w:ascii="PT Astra Serif" w:hAnsi="PT Astra Serif"/>
          <w:b/>
          <w:sz w:val="26"/>
          <w:szCs w:val="26"/>
        </w:rPr>
      </w:pPr>
    </w:p>
    <w:p w14:paraId="4E75616D" w14:textId="11C6F36A" w:rsidR="00FD2A3E" w:rsidRPr="00634D39" w:rsidRDefault="006925B0" w:rsidP="00C86F5E">
      <w:pPr>
        <w:widowControl w:val="0"/>
        <w:suppressAutoHyphens/>
        <w:ind w:firstLine="709"/>
        <w:jc w:val="both"/>
        <w:rPr>
          <w:rFonts w:ascii="PT Astra Serif" w:eastAsia="Andale Sans UI" w:hAnsi="PT Astra Serif"/>
          <w:color w:val="000000"/>
          <w:sz w:val="26"/>
          <w:szCs w:val="26"/>
          <w:lang w:eastAsia="en-US"/>
        </w:rPr>
      </w:pPr>
      <w:bookmarkStart w:id="0" w:name="_Hlk60919944"/>
      <w:r w:rsidRPr="00C86F5E">
        <w:rPr>
          <w:rFonts w:ascii="PT Astra Serif" w:eastAsia="Arial" w:hAnsi="PT Astra Serif"/>
          <w:sz w:val="26"/>
          <w:szCs w:val="26"/>
        </w:rPr>
        <w:t xml:space="preserve">Всего за отчетный период организованными формами отдыха и оздоровления было охвачено </w:t>
      </w:r>
      <w:r w:rsidR="0049252A">
        <w:rPr>
          <w:rFonts w:ascii="PT Astra Serif" w:eastAsia="Andale Sans UI" w:hAnsi="PT Astra Serif"/>
          <w:color w:val="000000"/>
          <w:sz w:val="26"/>
          <w:szCs w:val="26"/>
          <w:lang w:eastAsia="en-US"/>
        </w:rPr>
        <w:t>1 983</w:t>
      </w:r>
      <w:r w:rsidRPr="00C86F5E">
        <w:rPr>
          <w:rFonts w:ascii="PT Astra Serif" w:eastAsia="Andale Sans UI" w:hAnsi="PT Astra Serif"/>
          <w:color w:val="000000"/>
          <w:sz w:val="26"/>
          <w:szCs w:val="26"/>
          <w:lang w:eastAsia="en-US"/>
        </w:rPr>
        <w:t xml:space="preserve"> ребенка </w:t>
      </w:r>
      <w:r w:rsidR="00363C8B" w:rsidRPr="00C86F5E">
        <w:rPr>
          <w:rFonts w:ascii="PT Astra Serif" w:eastAsia="Andale Sans UI" w:hAnsi="PT Astra Serif"/>
          <w:color w:val="000000"/>
          <w:sz w:val="26"/>
          <w:szCs w:val="26"/>
          <w:lang w:eastAsia="en-US"/>
        </w:rPr>
        <w:t>(</w:t>
      </w:r>
      <w:r w:rsidR="00113DE6" w:rsidRPr="00634D39">
        <w:rPr>
          <w:rFonts w:ascii="PT Astra Serif" w:eastAsia="Andale Sans UI" w:hAnsi="PT Astra Serif"/>
          <w:color w:val="000000"/>
          <w:sz w:val="26"/>
          <w:szCs w:val="26"/>
          <w:lang w:eastAsia="en-US"/>
        </w:rPr>
        <w:t>105,0</w:t>
      </w:r>
      <w:r w:rsidR="00363C8B" w:rsidRPr="00634D39">
        <w:rPr>
          <w:rFonts w:ascii="PT Astra Serif" w:eastAsia="Andale Sans UI" w:hAnsi="PT Astra Serif"/>
          <w:color w:val="000000"/>
          <w:sz w:val="26"/>
          <w:szCs w:val="26"/>
          <w:lang w:eastAsia="en-US"/>
        </w:rPr>
        <w:t>%)</w:t>
      </w:r>
      <w:r w:rsidR="00FD2A3E" w:rsidRPr="00634D39">
        <w:rPr>
          <w:rFonts w:ascii="PT Astra Serif" w:eastAsia="Andale Sans UI" w:hAnsi="PT Astra Serif"/>
          <w:color w:val="000000"/>
          <w:sz w:val="26"/>
          <w:szCs w:val="26"/>
          <w:lang w:eastAsia="en-US"/>
        </w:rPr>
        <w:t>, из них:</w:t>
      </w:r>
    </w:p>
    <w:p w14:paraId="57ABA75A" w14:textId="62A0D2A9" w:rsidR="00AF664B" w:rsidRPr="00634D39" w:rsidRDefault="00D81924" w:rsidP="00C86F5E">
      <w:pPr>
        <w:widowControl w:val="0"/>
        <w:suppressAutoHyphens/>
        <w:ind w:firstLine="709"/>
        <w:jc w:val="both"/>
        <w:rPr>
          <w:rFonts w:ascii="PT Astra Serif" w:eastAsia="Arial" w:hAnsi="PT Astra Serif"/>
          <w:sz w:val="26"/>
          <w:szCs w:val="26"/>
        </w:rPr>
      </w:pPr>
      <w:r w:rsidRPr="00634D39">
        <w:rPr>
          <w:rFonts w:ascii="PT Astra Serif" w:eastAsia="Arial" w:hAnsi="PT Astra Serif"/>
          <w:sz w:val="26"/>
          <w:szCs w:val="26"/>
        </w:rPr>
        <w:t>- 50 детей</w:t>
      </w:r>
      <w:r w:rsidR="00AF664B" w:rsidRPr="00634D39">
        <w:rPr>
          <w:rFonts w:ascii="PT Astra Serif" w:eastAsia="Arial" w:hAnsi="PT Astra Serif"/>
          <w:sz w:val="26"/>
          <w:szCs w:val="26"/>
        </w:rPr>
        <w:t xml:space="preserve"> на базе санатория-профилактория ООО «Газпром трансгаз Югорск» (</w:t>
      </w:r>
      <w:r w:rsidR="00113DE6" w:rsidRPr="00634D39">
        <w:rPr>
          <w:rFonts w:ascii="PT Astra Serif" w:eastAsia="Arial" w:hAnsi="PT Astra Serif"/>
          <w:sz w:val="26"/>
          <w:szCs w:val="26"/>
        </w:rPr>
        <w:t>94,3</w:t>
      </w:r>
      <w:r w:rsidR="00AF664B" w:rsidRPr="00634D39">
        <w:rPr>
          <w:rFonts w:ascii="PT Astra Serif" w:eastAsia="Arial" w:hAnsi="PT Astra Serif"/>
          <w:sz w:val="26"/>
          <w:szCs w:val="26"/>
        </w:rPr>
        <w:t>%);</w:t>
      </w:r>
    </w:p>
    <w:p w14:paraId="6F401A8F" w14:textId="3B28C134" w:rsidR="00AF664B" w:rsidRPr="00634D39" w:rsidRDefault="00C86F5E" w:rsidP="00C86F5E">
      <w:pPr>
        <w:widowControl w:val="0"/>
        <w:suppressAutoHyphens/>
        <w:ind w:firstLine="709"/>
        <w:jc w:val="both"/>
        <w:rPr>
          <w:rFonts w:ascii="PT Astra Serif" w:eastAsia="Arial" w:hAnsi="PT Astra Serif"/>
          <w:sz w:val="26"/>
          <w:szCs w:val="26"/>
        </w:rPr>
      </w:pPr>
      <w:r w:rsidRPr="00634D39">
        <w:rPr>
          <w:rFonts w:ascii="PT Astra Serif" w:eastAsia="Arial" w:hAnsi="PT Astra Serif"/>
          <w:sz w:val="26"/>
          <w:szCs w:val="26"/>
        </w:rPr>
        <w:t>- 226</w:t>
      </w:r>
      <w:r w:rsidR="00FF19C5" w:rsidRPr="00634D39">
        <w:rPr>
          <w:rFonts w:ascii="PT Astra Serif" w:eastAsia="Arial" w:hAnsi="PT Astra Serif"/>
          <w:sz w:val="26"/>
          <w:szCs w:val="26"/>
        </w:rPr>
        <w:t xml:space="preserve"> детей</w:t>
      </w:r>
      <w:r w:rsidR="00AF664B" w:rsidRPr="00634D39">
        <w:rPr>
          <w:rFonts w:ascii="PT Astra Serif" w:eastAsia="Arial" w:hAnsi="PT Astra Serif"/>
          <w:sz w:val="26"/>
          <w:szCs w:val="26"/>
        </w:rPr>
        <w:t xml:space="preserve"> на базе детских оздоровительных лагерей (выездной отдых) </w:t>
      </w:r>
      <w:r w:rsidR="003E68FF" w:rsidRPr="00634D39">
        <w:rPr>
          <w:rFonts w:ascii="PT Astra Serif" w:eastAsia="Arial" w:hAnsi="PT Astra Serif"/>
          <w:sz w:val="26"/>
          <w:szCs w:val="26"/>
        </w:rPr>
        <w:t>(118,3</w:t>
      </w:r>
      <w:r w:rsidR="00AF664B" w:rsidRPr="00634D39">
        <w:rPr>
          <w:rFonts w:ascii="PT Astra Serif" w:eastAsia="Arial" w:hAnsi="PT Astra Serif"/>
          <w:sz w:val="26"/>
          <w:szCs w:val="26"/>
        </w:rPr>
        <w:t>%);</w:t>
      </w:r>
    </w:p>
    <w:p w14:paraId="1764B717" w14:textId="78D05E6B" w:rsidR="002E5594" w:rsidRDefault="00C86F5E" w:rsidP="00C86F5E">
      <w:pPr>
        <w:widowControl w:val="0"/>
        <w:suppressAutoHyphens/>
        <w:ind w:firstLine="709"/>
        <w:jc w:val="both"/>
        <w:rPr>
          <w:rFonts w:ascii="PT Astra Serif" w:eastAsia="Arial" w:hAnsi="PT Astra Serif"/>
          <w:sz w:val="26"/>
          <w:szCs w:val="26"/>
        </w:rPr>
      </w:pPr>
      <w:r w:rsidRPr="00634D39">
        <w:rPr>
          <w:rFonts w:ascii="PT Astra Serif" w:eastAsia="Arial" w:hAnsi="PT Astra Serif"/>
          <w:sz w:val="26"/>
          <w:szCs w:val="26"/>
        </w:rPr>
        <w:t>- 1</w:t>
      </w:r>
      <w:r w:rsidR="002E5594" w:rsidRPr="00634D39">
        <w:rPr>
          <w:rFonts w:ascii="PT Astra Serif" w:eastAsia="Arial" w:hAnsi="PT Astra Serif"/>
          <w:sz w:val="26"/>
          <w:szCs w:val="26"/>
        </w:rPr>
        <w:t> 707</w:t>
      </w:r>
      <w:r w:rsidR="003E68FF" w:rsidRPr="00634D39">
        <w:rPr>
          <w:rFonts w:ascii="PT Astra Serif" w:eastAsia="Arial" w:hAnsi="PT Astra Serif"/>
          <w:sz w:val="26"/>
          <w:szCs w:val="26"/>
        </w:rPr>
        <w:t xml:space="preserve"> </w:t>
      </w:r>
      <w:r w:rsidRPr="00634D39">
        <w:rPr>
          <w:rFonts w:ascii="PT Astra Serif" w:eastAsia="Arial" w:hAnsi="PT Astra Serif"/>
          <w:sz w:val="26"/>
          <w:szCs w:val="26"/>
        </w:rPr>
        <w:t>детей</w:t>
      </w:r>
      <w:r w:rsidR="00AF664B" w:rsidRPr="00634D39">
        <w:rPr>
          <w:rFonts w:ascii="PT Astra Serif" w:eastAsia="Arial" w:hAnsi="PT Astra Serif"/>
          <w:sz w:val="26"/>
          <w:szCs w:val="26"/>
        </w:rPr>
        <w:t xml:space="preserve"> на базе </w:t>
      </w:r>
      <w:r w:rsidR="00166F6A" w:rsidRPr="00634D39">
        <w:rPr>
          <w:rFonts w:ascii="PT Astra Serif" w:eastAsia="Arial" w:hAnsi="PT Astra Serif"/>
          <w:sz w:val="26"/>
          <w:szCs w:val="26"/>
        </w:rPr>
        <w:t xml:space="preserve">муниципальных </w:t>
      </w:r>
      <w:r w:rsidR="00AF664B" w:rsidRPr="00634D39">
        <w:rPr>
          <w:rFonts w:ascii="PT Astra Serif" w:eastAsia="Arial" w:hAnsi="PT Astra Serif"/>
          <w:sz w:val="26"/>
          <w:szCs w:val="26"/>
        </w:rPr>
        <w:t>учреждений социал</w:t>
      </w:r>
      <w:r w:rsidR="003E68FF" w:rsidRPr="00634D39">
        <w:rPr>
          <w:rFonts w:ascii="PT Astra Serif" w:eastAsia="Arial" w:hAnsi="PT Astra Serif"/>
          <w:sz w:val="26"/>
          <w:szCs w:val="26"/>
        </w:rPr>
        <w:t>ьной сферы города Югорска (</w:t>
      </w:r>
      <w:r w:rsidR="00113DE6" w:rsidRPr="00634D39">
        <w:rPr>
          <w:rFonts w:ascii="PT Astra Serif" w:eastAsia="Arial" w:hAnsi="PT Astra Serif"/>
          <w:sz w:val="26"/>
          <w:szCs w:val="26"/>
        </w:rPr>
        <w:t>103,8</w:t>
      </w:r>
      <w:r w:rsidR="00AF664B" w:rsidRPr="00634D39">
        <w:rPr>
          <w:rFonts w:ascii="PT Astra Serif" w:eastAsia="Arial" w:hAnsi="PT Astra Serif"/>
          <w:sz w:val="26"/>
          <w:szCs w:val="26"/>
        </w:rPr>
        <w:t>%).</w:t>
      </w:r>
    </w:p>
    <w:p w14:paraId="0947CB40" w14:textId="5C3AD63D" w:rsidR="00AF664B" w:rsidRDefault="002E5594" w:rsidP="00C86F5E">
      <w:pPr>
        <w:widowControl w:val="0"/>
        <w:suppressAutoHyphens/>
        <w:ind w:firstLine="709"/>
        <w:jc w:val="both"/>
        <w:rPr>
          <w:rFonts w:ascii="PT Astra Serif" w:eastAsia="Arial" w:hAnsi="PT Astra Serif"/>
          <w:sz w:val="26"/>
          <w:szCs w:val="26"/>
        </w:rPr>
      </w:pPr>
      <w:r>
        <w:rPr>
          <w:rFonts w:ascii="PT Astra Serif" w:eastAsia="Arial" w:hAnsi="PT Astra Serif"/>
          <w:sz w:val="26"/>
          <w:szCs w:val="26"/>
        </w:rPr>
        <w:t xml:space="preserve">Кроме того, на базе БУ Ханты-Мансийского автономного округа </w:t>
      </w:r>
      <w:r w:rsidR="00F43658">
        <w:rPr>
          <w:rFonts w:ascii="PT Astra Serif" w:eastAsia="Arial" w:hAnsi="PT Astra Serif"/>
          <w:sz w:val="26"/>
          <w:szCs w:val="26"/>
        </w:rPr>
        <w:t>-</w:t>
      </w:r>
      <w:r>
        <w:rPr>
          <w:rFonts w:ascii="PT Astra Serif" w:eastAsia="Arial" w:hAnsi="PT Astra Serif"/>
          <w:sz w:val="26"/>
          <w:szCs w:val="26"/>
        </w:rPr>
        <w:t xml:space="preserve"> Югры «Югорский комплексный </w:t>
      </w:r>
      <w:r w:rsidR="00F43658">
        <w:rPr>
          <w:rFonts w:ascii="PT Astra Serif" w:eastAsia="Arial" w:hAnsi="PT Astra Serif"/>
          <w:sz w:val="26"/>
          <w:szCs w:val="26"/>
        </w:rPr>
        <w:t>центр социального обслуживания населения» отдохнули 106 детей.</w:t>
      </w:r>
      <w:r w:rsidR="00AF664B" w:rsidRPr="00865D09">
        <w:rPr>
          <w:rFonts w:ascii="PT Astra Serif" w:eastAsia="Arial" w:hAnsi="PT Astra Serif"/>
          <w:sz w:val="26"/>
          <w:szCs w:val="26"/>
        </w:rPr>
        <w:t xml:space="preserve"> </w:t>
      </w:r>
    </w:p>
    <w:p w14:paraId="3701B2FC" w14:textId="2F0A42F9" w:rsidR="007516FE" w:rsidRPr="00865D09" w:rsidRDefault="007516FE" w:rsidP="00C86F5E">
      <w:pPr>
        <w:widowControl w:val="0"/>
        <w:suppressAutoHyphens/>
        <w:ind w:firstLine="709"/>
        <w:jc w:val="both"/>
        <w:rPr>
          <w:rFonts w:ascii="PT Astra Serif" w:hAnsi="PT Astra Serif"/>
          <w:sz w:val="26"/>
          <w:szCs w:val="26"/>
          <w:lang w:eastAsia="en-US"/>
        </w:rPr>
      </w:pPr>
      <w:r>
        <w:rPr>
          <w:rFonts w:ascii="PT Astra Serif" w:eastAsia="Arial" w:hAnsi="PT Astra Serif"/>
          <w:sz w:val="26"/>
          <w:szCs w:val="26"/>
        </w:rPr>
        <w:t>Впервые реализована комплексная программа по организации досуга детей по месту жительства «дворовая педагогика» «</w:t>
      </w:r>
      <w:proofErr w:type="spellStart"/>
      <w:r>
        <w:rPr>
          <w:rFonts w:ascii="PT Astra Serif" w:eastAsia="Arial" w:hAnsi="PT Astra Serif"/>
          <w:sz w:val="26"/>
          <w:szCs w:val="26"/>
        </w:rPr>
        <w:t>Трям</w:t>
      </w:r>
      <w:proofErr w:type="spellEnd"/>
      <w:r>
        <w:rPr>
          <w:rFonts w:ascii="PT Astra Serif" w:eastAsia="Arial" w:hAnsi="PT Astra Serif"/>
          <w:sz w:val="26"/>
          <w:szCs w:val="26"/>
        </w:rPr>
        <w:t>! Здравствуйте».</w:t>
      </w:r>
      <w:r w:rsidR="000D677F">
        <w:rPr>
          <w:rFonts w:ascii="PT Astra Serif" w:eastAsia="Arial" w:hAnsi="PT Astra Serif"/>
          <w:sz w:val="26"/>
          <w:szCs w:val="26"/>
        </w:rPr>
        <w:t xml:space="preserve"> </w:t>
      </w:r>
      <w:r>
        <w:rPr>
          <w:rFonts w:ascii="PT Astra Serif" w:eastAsia="Arial" w:hAnsi="PT Astra Serif"/>
          <w:sz w:val="26"/>
          <w:szCs w:val="26"/>
        </w:rPr>
        <w:t>Мероприятия проводились ежедневно</w:t>
      </w:r>
      <w:r w:rsidR="000065C5">
        <w:rPr>
          <w:rFonts w:ascii="PT Astra Serif" w:eastAsia="Arial" w:hAnsi="PT Astra Serif"/>
          <w:sz w:val="26"/>
          <w:szCs w:val="26"/>
        </w:rPr>
        <w:t xml:space="preserve"> на 7 дворовых площадках, с понедельника по пятницу с 18-00 до 20-00, на протяжении </w:t>
      </w:r>
      <w:r w:rsidR="00CF0286">
        <w:rPr>
          <w:rFonts w:ascii="PT Astra Serif" w:eastAsia="Arial" w:hAnsi="PT Astra Serif"/>
          <w:sz w:val="26"/>
          <w:szCs w:val="26"/>
        </w:rPr>
        <w:t xml:space="preserve">летнего периода. </w:t>
      </w:r>
      <w:r w:rsidR="000065C5">
        <w:rPr>
          <w:rFonts w:ascii="PT Astra Serif" w:eastAsia="Arial" w:hAnsi="PT Astra Serif"/>
          <w:sz w:val="26"/>
          <w:szCs w:val="26"/>
        </w:rPr>
        <w:t xml:space="preserve"> </w:t>
      </w:r>
      <w:r w:rsidR="0049252A">
        <w:rPr>
          <w:rFonts w:ascii="PT Astra Serif" w:eastAsia="Arial" w:hAnsi="PT Astra Serif"/>
          <w:sz w:val="26"/>
          <w:szCs w:val="26"/>
        </w:rPr>
        <w:t>Охват детей д</w:t>
      </w:r>
      <w:r w:rsidR="000065C5">
        <w:rPr>
          <w:rFonts w:ascii="PT Astra Serif" w:eastAsia="Arial" w:hAnsi="PT Astra Serif"/>
          <w:sz w:val="26"/>
          <w:szCs w:val="26"/>
        </w:rPr>
        <w:t xml:space="preserve">анным видом досуга и отдыха </w:t>
      </w:r>
      <w:r w:rsidR="000D677F">
        <w:rPr>
          <w:rFonts w:ascii="PT Astra Serif" w:eastAsia="Arial" w:hAnsi="PT Astra Serif"/>
          <w:sz w:val="26"/>
          <w:szCs w:val="26"/>
        </w:rPr>
        <w:t xml:space="preserve">составил </w:t>
      </w:r>
      <w:r w:rsidR="0049252A">
        <w:rPr>
          <w:rFonts w:ascii="PT Astra Serif" w:eastAsia="Arial" w:hAnsi="PT Astra Serif"/>
          <w:sz w:val="26"/>
          <w:szCs w:val="26"/>
        </w:rPr>
        <w:t xml:space="preserve">более </w:t>
      </w:r>
      <w:r w:rsidR="000065C5">
        <w:rPr>
          <w:rFonts w:ascii="PT Astra Serif" w:eastAsia="Arial" w:hAnsi="PT Astra Serif"/>
          <w:sz w:val="26"/>
          <w:szCs w:val="26"/>
        </w:rPr>
        <w:t>1000 человек.</w:t>
      </w:r>
    </w:p>
    <w:bookmarkEnd w:id="0"/>
    <w:p w14:paraId="7C78A2F8" w14:textId="77777777" w:rsidR="003968D2" w:rsidRDefault="003968D2" w:rsidP="00A90E17">
      <w:pPr>
        <w:jc w:val="center"/>
        <w:rPr>
          <w:rFonts w:ascii="PT Astra Serif" w:eastAsia="Calibri" w:hAnsi="PT Astra Serif"/>
          <w:b/>
          <w:sz w:val="28"/>
          <w:szCs w:val="28"/>
        </w:rPr>
      </w:pPr>
    </w:p>
    <w:p w14:paraId="27988540" w14:textId="77777777" w:rsidR="004C12D8" w:rsidRPr="006B6F0D" w:rsidRDefault="004C12D8" w:rsidP="00A90E17">
      <w:pPr>
        <w:jc w:val="center"/>
        <w:rPr>
          <w:rFonts w:ascii="PT Astra Serif" w:eastAsia="Calibri" w:hAnsi="PT Astra Serif"/>
          <w:b/>
          <w:sz w:val="28"/>
          <w:szCs w:val="28"/>
        </w:rPr>
      </w:pPr>
      <w:r w:rsidRPr="006B6F0D">
        <w:rPr>
          <w:rFonts w:ascii="PT Astra Serif" w:eastAsia="Calibri" w:hAnsi="PT Astra Serif"/>
          <w:b/>
          <w:sz w:val="28"/>
          <w:szCs w:val="28"/>
        </w:rPr>
        <w:t>Культура</w:t>
      </w:r>
    </w:p>
    <w:p w14:paraId="213CB79A" w14:textId="77777777" w:rsidR="00483217" w:rsidRPr="006B6F0D" w:rsidRDefault="00483217" w:rsidP="00A90E17">
      <w:pPr>
        <w:jc w:val="center"/>
        <w:rPr>
          <w:rFonts w:ascii="PT Astra Serif" w:eastAsia="Calibri" w:hAnsi="PT Astra Serif"/>
          <w:b/>
          <w:sz w:val="26"/>
          <w:szCs w:val="26"/>
        </w:rPr>
      </w:pPr>
    </w:p>
    <w:p w14:paraId="315C5022" w14:textId="1CFFD999" w:rsidR="00E53BA9" w:rsidRPr="0014285F" w:rsidRDefault="00E53BA9" w:rsidP="00A6734D">
      <w:pPr>
        <w:ind w:firstLine="709"/>
        <w:jc w:val="both"/>
        <w:rPr>
          <w:rFonts w:ascii="PT Astra Serif" w:hAnsi="PT Astra Serif"/>
          <w:sz w:val="26"/>
          <w:szCs w:val="26"/>
        </w:rPr>
      </w:pPr>
      <w:r w:rsidRPr="0014285F">
        <w:rPr>
          <w:rFonts w:ascii="PT Astra Serif" w:hAnsi="PT Astra Serif"/>
          <w:sz w:val="26"/>
          <w:szCs w:val="26"/>
        </w:rPr>
        <w:t xml:space="preserve">Реализация </w:t>
      </w:r>
      <w:r w:rsidR="00A6734D">
        <w:rPr>
          <w:rFonts w:ascii="PT Astra Serif" w:hAnsi="PT Astra Serif"/>
          <w:sz w:val="26"/>
          <w:szCs w:val="26"/>
        </w:rPr>
        <w:t xml:space="preserve">мероприятий в сфере культуры </w:t>
      </w:r>
      <w:r w:rsidRPr="0014285F">
        <w:rPr>
          <w:rFonts w:ascii="PT Astra Serif" w:hAnsi="PT Astra Serif"/>
          <w:sz w:val="26"/>
          <w:szCs w:val="26"/>
        </w:rPr>
        <w:t>в отчетном периоде направлена, в первую очередь, на достижение целей национального проекта «Культура» на территории города Югорска.</w:t>
      </w:r>
    </w:p>
    <w:p w14:paraId="2D6D7A58" w14:textId="500A1B55" w:rsidR="00AE4738" w:rsidRPr="0014285F" w:rsidRDefault="006B6F0D" w:rsidP="000E03C6">
      <w:pPr>
        <w:ind w:firstLine="709"/>
        <w:jc w:val="both"/>
        <w:rPr>
          <w:rFonts w:ascii="PT Astra Serif" w:hAnsi="PT Astra Serif"/>
          <w:sz w:val="26"/>
          <w:szCs w:val="26"/>
        </w:rPr>
      </w:pPr>
      <w:r w:rsidRPr="0014285F">
        <w:rPr>
          <w:rFonts w:ascii="PT Astra Serif" w:hAnsi="PT Astra Serif"/>
          <w:sz w:val="26"/>
          <w:szCs w:val="26"/>
        </w:rPr>
        <w:t xml:space="preserve">В рамках национального проекта «Культура» </w:t>
      </w:r>
      <w:r w:rsidR="00911B59" w:rsidRPr="0014285F">
        <w:rPr>
          <w:rFonts w:ascii="PT Astra Serif" w:hAnsi="PT Astra Serif"/>
          <w:sz w:val="26"/>
          <w:szCs w:val="26"/>
        </w:rPr>
        <w:t xml:space="preserve">реализуются </w:t>
      </w:r>
      <w:r w:rsidR="00E91DE4">
        <w:rPr>
          <w:rFonts w:ascii="PT Astra Serif" w:hAnsi="PT Astra Serif"/>
          <w:sz w:val="26"/>
          <w:szCs w:val="26"/>
        </w:rPr>
        <w:t>следующие региональные проекты</w:t>
      </w:r>
      <w:r w:rsidR="00911B59" w:rsidRPr="0014285F">
        <w:rPr>
          <w:rFonts w:ascii="PT Astra Serif" w:hAnsi="PT Astra Serif"/>
          <w:sz w:val="26"/>
          <w:szCs w:val="26"/>
        </w:rPr>
        <w:t xml:space="preserve">: </w:t>
      </w:r>
    </w:p>
    <w:p w14:paraId="38B98BE3" w14:textId="3D0A3A55" w:rsidR="006B6F0D" w:rsidRPr="0014285F" w:rsidRDefault="00AE4738" w:rsidP="000E03C6">
      <w:pPr>
        <w:ind w:firstLine="709"/>
        <w:jc w:val="both"/>
        <w:rPr>
          <w:rFonts w:ascii="PT Astra Serif" w:eastAsia="Arial Unicode MS" w:hAnsi="PT Astra Serif"/>
          <w:bCs/>
          <w:kern w:val="2"/>
          <w:sz w:val="26"/>
          <w:szCs w:val="26"/>
        </w:rPr>
      </w:pPr>
      <w:r w:rsidRPr="0014285F">
        <w:rPr>
          <w:rFonts w:ascii="PT Astra Serif" w:hAnsi="PT Astra Serif"/>
          <w:sz w:val="26"/>
          <w:szCs w:val="26"/>
        </w:rPr>
        <w:t xml:space="preserve">- </w:t>
      </w:r>
      <w:r w:rsidR="006B6F0D" w:rsidRPr="0014285F">
        <w:rPr>
          <w:rFonts w:ascii="PT Astra Serif" w:eastAsia="Arial Unicode MS" w:hAnsi="PT Astra Serif"/>
          <w:bCs/>
          <w:kern w:val="2"/>
          <w:sz w:val="26"/>
          <w:szCs w:val="26"/>
        </w:rPr>
        <w:t>региональный проект «Творческие люди»</w:t>
      </w:r>
      <w:r w:rsidRPr="0014285F">
        <w:rPr>
          <w:rFonts w:ascii="PT Astra Serif" w:eastAsia="Arial Unicode MS" w:hAnsi="PT Astra Serif"/>
          <w:bCs/>
          <w:kern w:val="2"/>
          <w:sz w:val="26"/>
          <w:szCs w:val="26"/>
        </w:rPr>
        <w:t>:</w:t>
      </w:r>
      <w:r w:rsidR="006B6F0D" w:rsidRPr="0014285F">
        <w:rPr>
          <w:rFonts w:ascii="PT Astra Serif" w:eastAsia="Arial Unicode MS" w:hAnsi="PT Astra Serif"/>
          <w:bCs/>
          <w:kern w:val="2"/>
          <w:sz w:val="26"/>
          <w:szCs w:val="26"/>
        </w:rPr>
        <w:t xml:space="preserve"> в течение 2023 года 11 специалистов муниципальных учреждений культуры Югорска должны пройти повышение квалификации на базе Центров непрерывного образования и повышения квалификации Российской Федерации за счет средств федерального бюджета;</w:t>
      </w:r>
      <w:r w:rsidRPr="0014285F">
        <w:rPr>
          <w:rFonts w:ascii="PT Astra Serif" w:eastAsia="Arial Unicode MS" w:hAnsi="PT Astra Serif"/>
          <w:bCs/>
          <w:kern w:val="2"/>
          <w:sz w:val="26"/>
          <w:szCs w:val="26"/>
        </w:rPr>
        <w:t xml:space="preserve"> </w:t>
      </w:r>
      <w:r w:rsidR="006B6F0D" w:rsidRPr="0014285F">
        <w:rPr>
          <w:rFonts w:ascii="PT Astra Serif" w:eastAsia="Arial Unicode MS" w:hAnsi="PT Astra Serif"/>
          <w:bCs/>
          <w:kern w:val="2"/>
          <w:sz w:val="26"/>
          <w:szCs w:val="26"/>
        </w:rPr>
        <w:t>в отчетном</w:t>
      </w:r>
      <w:r w:rsidR="0056135D">
        <w:rPr>
          <w:rFonts w:ascii="PT Astra Serif" w:eastAsia="Arial Unicode MS" w:hAnsi="PT Astra Serif"/>
          <w:bCs/>
          <w:kern w:val="2"/>
          <w:sz w:val="26"/>
          <w:szCs w:val="26"/>
        </w:rPr>
        <w:t xml:space="preserve"> периоде 9 специалистов</w:t>
      </w:r>
      <w:r w:rsidR="006B6F0D" w:rsidRPr="0014285F">
        <w:rPr>
          <w:rFonts w:ascii="PT Astra Serif" w:eastAsia="Arial Unicode MS" w:hAnsi="PT Astra Serif"/>
          <w:bCs/>
          <w:kern w:val="2"/>
          <w:sz w:val="26"/>
          <w:szCs w:val="26"/>
        </w:rPr>
        <w:t xml:space="preserve"> получили удостоверение о прохождени</w:t>
      </w:r>
      <w:r w:rsidRPr="0014285F">
        <w:rPr>
          <w:rFonts w:ascii="PT Astra Serif" w:eastAsia="Arial Unicode MS" w:hAnsi="PT Astra Serif"/>
          <w:bCs/>
          <w:kern w:val="2"/>
          <w:sz w:val="26"/>
          <w:szCs w:val="26"/>
        </w:rPr>
        <w:t>и курсов повышения квалификации;</w:t>
      </w:r>
    </w:p>
    <w:p w14:paraId="413855A9" w14:textId="4086695A" w:rsidR="006B6F0D" w:rsidRPr="0014285F" w:rsidRDefault="00AE4738" w:rsidP="0047189E">
      <w:pPr>
        <w:ind w:firstLine="709"/>
        <w:jc w:val="both"/>
        <w:rPr>
          <w:rFonts w:ascii="PT Astra Serif" w:eastAsia="Calibri" w:hAnsi="PT Astra Serif"/>
          <w:sz w:val="26"/>
          <w:szCs w:val="26"/>
          <w:lang w:eastAsia="en-US"/>
        </w:rPr>
      </w:pPr>
      <w:r w:rsidRPr="0014285F">
        <w:rPr>
          <w:rFonts w:ascii="PT Astra Serif" w:eastAsia="Arial Unicode MS" w:hAnsi="PT Astra Serif"/>
          <w:bCs/>
          <w:kern w:val="2"/>
          <w:sz w:val="26"/>
          <w:szCs w:val="26"/>
        </w:rPr>
        <w:t xml:space="preserve">- </w:t>
      </w:r>
      <w:r w:rsidRPr="0014285F">
        <w:rPr>
          <w:rFonts w:ascii="PT Astra Serif" w:eastAsia="Calibri" w:hAnsi="PT Astra Serif"/>
          <w:sz w:val="26"/>
          <w:szCs w:val="26"/>
          <w:lang w:eastAsia="en-US"/>
        </w:rPr>
        <w:t>региональный проект</w:t>
      </w:r>
      <w:r w:rsidR="006B6F0D" w:rsidRPr="0014285F">
        <w:rPr>
          <w:rFonts w:ascii="PT Astra Serif" w:eastAsia="Calibri" w:hAnsi="PT Astra Serif"/>
          <w:sz w:val="26"/>
          <w:szCs w:val="26"/>
          <w:lang w:eastAsia="en-US"/>
        </w:rPr>
        <w:t xml:space="preserve"> «Культурная среда»: </w:t>
      </w:r>
      <w:r w:rsidRPr="0014285F">
        <w:rPr>
          <w:rFonts w:ascii="PT Astra Serif" w:eastAsia="Calibri" w:hAnsi="PT Astra Serif"/>
          <w:sz w:val="26"/>
          <w:szCs w:val="26"/>
          <w:lang w:eastAsia="en-US"/>
        </w:rPr>
        <w:t xml:space="preserve">выделенные денежные средства в сумме 9 846,1 тыс. рублей </w:t>
      </w:r>
      <w:r w:rsidR="00FE5B74">
        <w:rPr>
          <w:rFonts w:ascii="PT Astra Serif" w:eastAsia="Calibri" w:hAnsi="PT Astra Serif"/>
          <w:sz w:val="26"/>
          <w:szCs w:val="26"/>
          <w:lang w:eastAsia="en-US"/>
        </w:rPr>
        <w:t xml:space="preserve">направлены </w:t>
      </w:r>
      <w:r w:rsidRPr="0014285F">
        <w:rPr>
          <w:rFonts w:ascii="PT Astra Serif" w:eastAsia="Calibri" w:hAnsi="PT Astra Serif"/>
          <w:sz w:val="26"/>
          <w:szCs w:val="26"/>
          <w:lang w:eastAsia="en-US"/>
        </w:rPr>
        <w:t xml:space="preserve">на техническое </w:t>
      </w:r>
      <w:r w:rsidR="00FE5B74">
        <w:rPr>
          <w:rFonts w:ascii="PT Astra Serif" w:eastAsia="Calibri" w:hAnsi="PT Astra Serif"/>
          <w:sz w:val="26"/>
          <w:szCs w:val="26"/>
          <w:lang w:eastAsia="en-US"/>
        </w:rPr>
        <w:t>пере</w:t>
      </w:r>
      <w:r w:rsidRPr="0014285F">
        <w:rPr>
          <w:rFonts w:ascii="PT Astra Serif" w:eastAsia="Calibri" w:hAnsi="PT Astra Serif"/>
          <w:sz w:val="26"/>
          <w:szCs w:val="26"/>
          <w:lang w:eastAsia="en-US"/>
        </w:rPr>
        <w:t>оснащение МБУ «Музей истории и этнографии»</w:t>
      </w:r>
      <w:r w:rsidR="00FE5B74">
        <w:rPr>
          <w:rFonts w:ascii="PT Astra Serif" w:eastAsia="Calibri" w:hAnsi="PT Astra Serif"/>
          <w:sz w:val="26"/>
          <w:szCs w:val="26"/>
          <w:lang w:eastAsia="en-US"/>
        </w:rPr>
        <w:t xml:space="preserve"> - </w:t>
      </w:r>
      <w:r w:rsidR="00FE5B74" w:rsidRPr="00FE5B74">
        <w:rPr>
          <w:rFonts w:ascii="PT Astra Serif" w:eastAsia="Calibri" w:hAnsi="PT Astra Serif"/>
          <w:sz w:val="26"/>
          <w:szCs w:val="26"/>
          <w:lang w:eastAsia="en-US"/>
        </w:rPr>
        <w:t xml:space="preserve">установлена </w:t>
      </w:r>
      <w:r w:rsidR="00FE5B74" w:rsidRPr="00FE5B74">
        <w:rPr>
          <w:rFonts w:ascii="PT Astra Serif" w:eastAsia="Andale Sans UI" w:hAnsi="PT Astra Serif"/>
          <w:kern w:val="2"/>
          <w:sz w:val="26"/>
          <w:szCs w:val="26"/>
        </w:rPr>
        <w:t>система освещения экспонатов «умный свет», акустическая система направленного звука, залы музея дополнены интерактивными сенсорными панелями, закуплены современные выставочные витрины и оборудование для фондохранилища</w:t>
      </w:r>
      <w:r w:rsidR="008D6D19">
        <w:rPr>
          <w:rFonts w:ascii="PT Astra Serif" w:eastAsia="Andale Sans UI" w:hAnsi="PT Astra Serif"/>
          <w:kern w:val="2"/>
          <w:sz w:val="26"/>
          <w:szCs w:val="26"/>
        </w:rPr>
        <w:t xml:space="preserve">. </w:t>
      </w:r>
      <w:r w:rsidR="00E91DE4">
        <w:rPr>
          <w:rFonts w:ascii="PT Astra Serif" w:eastAsia="Calibri" w:hAnsi="PT Astra Serif"/>
          <w:sz w:val="26"/>
          <w:szCs w:val="26"/>
          <w:lang w:eastAsia="en-US"/>
        </w:rPr>
        <w:t>П</w:t>
      </w:r>
      <w:r w:rsidR="006B6F0D" w:rsidRPr="0014285F">
        <w:rPr>
          <w:rFonts w:ascii="PT Astra Serif" w:eastAsia="Calibri" w:hAnsi="PT Astra Serif"/>
          <w:sz w:val="26"/>
          <w:szCs w:val="26"/>
          <w:lang w:eastAsia="en-US"/>
        </w:rPr>
        <w:t xml:space="preserve">резентация </w:t>
      </w:r>
      <w:r w:rsidR="00E91DE4">
        <w:rPr>
          <w:rFonts w:ascii="PT Astra Serif" w:eastAsia="Calibri" w:hAnsi="PT Astra Serif"/>
          <w:sz w:val="26"/>
          <w:szCs w:val="26"/>
          <w:lang w:eastAsia="en-US"/>
        </w:rPr>
        <w:t xml:space="preserve">нового </w:t>
      </w:r>
      <w:r w:rsidR="006B6F0D" w:rsidRPr="0014285F">
        <w:rPr>
          <w:rFonts w:ascii="PT Astra Serif" w:eastAsia="Calibri" w:hAnsi="PT Astra Serif"/>
          <w:sz w:val="26"/>
          <w:szCs w:val="26"/>
          <w:lang w:eastAsia="en-US"/>
        </w:rPr>
        <w:t>оборудовани</w:t>
      </w:r>
      <w:r w:rsidR="0096338D">
        <w:rPr>
          <w:rFonts w:ascii="PT Astra Serif" w:eastAsia="Calibri" w:hAnsi="PT Astra Serif"/>
          <w:sz w:val="26"/>
          <w:szCs w:val="26"/>
          <w:lang w:eastAsia="en-US"/>
        </w:rPr>
        <w:t xml:space="preserve">я </w:t>
      </w:r>
      <w:r w:rsidR="0047189E">
        <w:rPr>
          <w:rFonts w:ascii="PT Astra Serif" w:eastAsia="Calibri" w:hAnsi="PT Astra Serif"/>
          <w:sz w:val="26"/>
          <w:szCs w:val="26"/>
          <w:lang w:eastAsia="en-US"/>
        </w:rPr>
        <w:t xml:space="preserve">состоялась </w:t>
      </w:r>
      <w:r w:rsidR="0096338D">
        <w:rPr>
          <w:rFonts w:ascii="PT Astra Serif" w:eastAsia="Calibri" w:hAnsi="PT Astra Serif"/>
          <w:sz w:val="26"/>
          <w:szCs w:val="26"/>
          <w:lang w:eastAsia="en-US"/>
        </w:rPr>
        <w:t xml:space="preserve">в День города - </w:t>
      </w:r>
      <w:r w:rsidR="006B6F0D" w:rsidRPr="0014285F">
        <w:rPr>
          <w:rFonts w:ascii="PT Astra Serif" w:eastAsia="Calibri" w:hAnsi="PT Astra Serif"/>
          <w:sz w:val="26"/>
          <w:szCs w:val="26"/>
          <w:lang w:eastAsia="en-US"/>
        </w:rPr>
        <w:t xml:space="preserve">02 сентября 2023 года. </w:t>
      </w:r>
    </w:p>
    <w:p w14:paraId="293B1833" w14:textId="6DFCE3CF" w:rsidR="006B6F0D" w:rsidRPr="0014285F" w:rsidRDefault="006B6F0D" w:rsidP="00D93F39">
      <w:pPr>
        <w:widowControl w:val="0"/>
        <w:suppressAutoHyphens/>
        <w:ind w:firstLine="709"/>
        <w:jc w:val="both"/>
        <w:rPr>
          <w:rFonts w:ascii="PT Astra Serif" w:eastAsia="Arial Unicode MS" w:hAnsi="PT Astra Serif"/>
          <w:bCs/>
          <w:kern w:val="2"/>
          <w:sz w:val="26"/>
          <w:szCs w:val="26"/>
        </w:rPr>
      </w:pPr>
      <w:r w:rsidRPr="0014285F">
        <w:rPr>
          <w:rFonts w:ascii="PT Astra Serif" w:eastAsia="Andale Sans UI" w:hAnsi="PT Astra Serif"/>
          <w:kern w:val="2"/>
          <w:sz w:val="26"/>
          <w:szCs w:val="26"/>
        </w:rPr>
        <w:t>Продолжается  реализация программы социальной поддержки молодежи в возрасте от 14 до 22 лет «Пушкинская карта» и участие в  межведомственном культурно-образовательном пр</w:t>
      </w:r>
      <w:r w:rsidR="008239E2" w:rsidRPr="0014285F">
        <w:rPr>
          <w:rFonts w:ascii="PT Astra Serif" w:eastAsia="Andale Sans UI" w:hAnsi="PT Astra Serif"/>
          <w:kern w:val="2"/>
          <w:sz w:val="26"/>
          <w:szCs w:val="26"/>
        </w:rPr>
        <w:t xml:space="preserve">оекте «Культура для школьников»: </w:t>
      </w:r>
      <w:r w:rsidRPr="0014285F">
        <w:rPr>
          <w:rFonts w:ascii="PT Astra Serif" w:eastAsia="Arial Unicode MS" w:hAnsi="PT Astra Serif"/>
          <w:bCs/>
          <w:kern w:val="2"/>
          <w:sz w:val="26"/>
          <w:szCs w:val="26"/>
        </w:rPr>
        <w:t>учрежде</w:t>
      </w:r>
      <w:r w:rsidR="00BE4FBC">
        <w:rPr>
          <w:rFonts w:ascii="PT Astra Serif" w:eastAsia="Arial Unicode MS" w:hAnsi="PT Astra Serif"/>
          <w:bCs/>
          <w:kern w:val="2"/>
          <w:sz w:val="26"/>
          <w:szCs w:val="26"/>
        </w:rPr>
        <w:t>ниями культуры реализовано 1 795</w:t>
      </w:r>
      <w:r w:rsidRPr="0014285F">
        <w:rPr>
          <w:rFonts w:ascii="PT Astra Serif" w:eastAsia="Arial Unicode MS" w:hAnsi="PT Astra Serif"/>
          <w:bCs/>
          <w:kern w:val="2"/>
          <w:sz w:val="26"/>
          <w:szCs w:val="26"/>
        </w:rPr>
        <w:t xml:space="preserve"> билетов по программе Пушкинская</w:t>
      </w:r>
      <w:r w:rsidR="00BE4FBC">
        <w:rPr>
          <w:rFonts w:ascii="PT Astra Serif" w:eastAsia="Arial Unicode MS" w:hAnsi="PT Astra Serif"/>
          <w:bCs/>
          <w:kern w:val="2"/>
          <w:sz w:val="26"/>
          <w:szCs w:val="26"/>
        </w:rPr>
        <w:t xml:space="preserve"> карта, привлечено более 1 794,8</w:t>
      </w:r>
      <w:r w:rsidRPr="0014285F">
        <w:rPr>
          <w:rFonts w:ascii="PT Astra Serif" w:eastAsia="Arial Unicode MS" w:hAnsi="PT Astra Serif"/>
          <w:bCs/>
          <w:kern w:val="2"/>
          <w:sz w:val="26"/>
          <w:szCs w:val="26"/>
        </w:rPr>
        <w:t xml:space="preserve"> тыс. рублей. Посещения  мероприятий учреждений культуры в рамках проекта «Культура для школьников»</w:t>
      </w:r>
      <w:r w:rsidR="00BE4FBC">
        <w:rPr>
          <w:rFonts w:ascii="PT Astra Serif" w:eastAsia="Arial Unicode MS" w:hAnsi="PT Astra Serif"/>
          <w:bCs/>
          <w:kern w:val="2"/>
          <w:sz w:val="26"/>
          <w:szCs w:val="26"/>
        </w:rPr>
        <w:t xml:space="preserve"> составили 19 300</w:t>
      </w:r>
      <w:r w:rsidRPr="0014285F">
        <w:rPr>
          <w:rFonts w:ascii="PT Astra Serif" w:eastAsia="Arial Unicode MS" w:hAnsi="PT Astra Serif"/>
          <w:bCs/>
          <w:kern w:val="2"/>
          <w:sz w:val="26"/>
          <w:szCs w:val="26"/>
        </w:rPr>
        <w:t xml:space="preserve"> единиц.</w:t>
      </w:r>
    </w:p>
    <w:p w14:paraId="5B1C3444" w14:textId="668C69F5" w:rsidR="006B6F0D" w:rsidRPr="0014285F" w:rsidRDefault="006B6F0D" w:rsidP="008169EF">
      <w:pPr>
        <w:widowControl w:val="0"/>
        <w:suppressAutoHyphens/>
        <w:ind w:firstLine="709"/>
        <w:jc w:val="both"/>
        <w:rPr>
          <w:rFonts w:ascii="PT Astra Serif" w:eastAsia="Calibri" w:hAnsi="PT Astra Serif"/>
          <w:sz w:val="26"/>
          <w:szCs w:val="26"/>
          <w:lang w:eastAsia="en-US"/>
        </w:rPr>
      </w:pPr>
      <w:r w:rsidRPr="0014285F">
        <w:rPr>
          <w:rFonts w:ascii="PT Astra Serif" w:eastAsia="Calibri" w:hAnsi="PT Astra Serif"/>
          <w:sz w:val="26"/>
          <w:szCs w:val="26"/>
          <w:lang w:eastAsia="en-US"/>
        </w:rPr>
        <w:t>В отчетном периоде на сайте «</w:t>
      </w:r>
      <w:proofErr w:type="spellStart"/>
      <w:r w:rsidRPr="0014285F">
        <w:rPr>
          <w:rFonts w:ascii="PT Astra Serif" w:eastAsia="Calibri" w:hAnsi="PT Astra Serif"/>
          <w:sz w:val="26"/>
          <w:szCs w:val="26"/>
          <w:lang w:eastAsia="en-US"/>
        </w:rPr>
        <w:t>югорск</w:t>
      </w:r>
      <w:proofErr w:type="gramStart"/>
      <w:r w:rsidRPr="0014285F">
        <w:rPr>
          <w:rFonts w:ascii="PT Astra Serif" w:eastAsia="Calibri" w:hAnsi="PT Astra Serif"/>
          <w:sz w:val="26"/>
          <w:szCs w:val="26"/>
          <w:lang w:eastAsia="en-US"/>
        </w:rPr>
        <w:t>.г</w:t>
      </w:r>
      <w:proofErr w:type="gramEnd"/>
      <w:r w:rsidRPr="0014285F">
        <w:rPr>
          <w:rFonts w:ascii="PT Astra Serif" w:eastAsia="Calibri" w:hAnsi="PT Astra Serif"/>
          <w:sz w:val="26"/>
          <w:szCs w:val="26"/>
          <w:lang w:eastAsia="en-US"/>
        </w:rPr>
        <w:t>рантгубернатора.рф</w:t>
      </w:r>
      <w:proofErr w:type="spellEnd"/>
      <w:r w:rsidRPr="0014285F">
        <w:rPr>
          <w:rFonts w:ascii="PT Astra Serif" w:eastAsia="Calibri" w:hAnsi="PT Astra Serif"/>
          <w:sz w:val="26"/>
          <w:szCs w:val="26"/>
          <w:lang w:eastAsia="en-US"/>
        </w:rPr>
        <w:t xml:space="preserve">» </w:t>
      </w:r>
      <w:r w:rsidR="00D32CEB" w:rsidRPr="0014285F">
        <w:rPr>
          <w:rFonts w:ascii="PT Astra Serif" w:eastAsia="Calibri" w:hAnsi="PT Astra Serif"/>
          <w:sz w:val="26"/>
          <w:szCs w:val="26"/>
          <w:lang w:eastAsia="en-US"/>
        </w:rPr>
        <w:t xml:space="preserve">проведен конкурс </w:t>
      </w:r>
      <w:r w:rsidRPr="0014285F">
        <w:rPr>
          <w:rFonts w:ascii="PT Astra Serif" w:eastAsia="Calibri" w:hAnsi="PT Astra Serif"/>
          <w:sz w:val="26"/>
          <w:szCs w:val="26"/>
          <w:lang w:eastAsia="en-US"/>
        </w:rPr>
        <w:t xml:space="preserve">на предоставление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w:t>
      </w:r>
    </w:p>
    <w:p w14:paraId="640E0971" w14:textId="77777777" w:rsidR="006B6F0D" w:rsidRPr="0014285F" w:rsidRDefault="006B6F0D" w:rsidP="008169EF">
      <w:pPr>
        <w:widowControl w:val="0"/>
        <w:suppressAutoHyphens/>
        <w:ind w:firstLine="709"/>
        <w:jc w:val="both"/>
        <w:rPr>
          <w:rFonts w:ascii="PT Astra Serif" w:eastAsia="Calibri" w:hAnsi="PT Astra Serif"/>
          <w:sz w:val="26"/>
          <w:szCs w:val="26"/>
          <w:lang w:eastAsia="en-US"/>
        </w:rPr>
      </w:pPr>
      <w:r w:rsidRPr="0014285F">
        <w:rPr>
          <w:rFonts w:ascii="PT Astra Serif" w:eastAsia="Calibri" w:hAnsi="PT Astra Serif"/>
          <w:sz w:val="26"/>
          <w:szCs w:val="26"/>
          <w:lang w:eastAsia="en-US"/>
        </w:rPr>
        <w:t>По итогам конкурса победителями признаны следующие социально ориентированные некоммерческие организации:</w:t>
      </w:r>
    </w:p>
    <w:p w14:paraId="098D0DBE" w14:textId="3D10D2BA" w:rsidR="006B6F0D" w:rsidRPr="0014285F" w:rsidRDefault="006B6F0D" w:rsidP="008169EF">
      <w:pPr>
        <w:widowControl w:val="0"/>
        <w:suppressAutoHyphens/>
        <w:ind w:firstLine="709"/>
        <w:jc w:val="both"/>
        <w:rPr>
          <w:rFonts w:ascii="PT Astra Serif" w:eastAsia="Calibri" w:hAnsi="PT Astra Serif"/>
          <w:sz w:val="26"/>
          <w:szCs w:val="26"/>
          <w:lang w:eastAsia="en-US"/>
        </w:rPr>
      </w:pPr>
      <w:r w:rsidRPr="0014285F">
        <w:rPr>
          <w:rFonts w:ascii="PT Astra Serif" w:eastAsia="Calibri" w:hAnsi="PT Astra Serif"/>
          <w:sz w:val="26"/>
          <w:szCs w:val="26"/>
          <w:lang w:eastAsia="en-US"/>
        </w:rPr>
        <w:t>- Автономная некоммерческая организация «Центр развития культуры, творчества и искусства «Премьера» на реализацию проекта «Краски города»</w:t>
      </w:r>
      <w:r w:rsidR="004152A6">
        <w:rPr>
          <w:rFonts w:ascii="PT Astra Serif" w:eastAsia="Calibri" w:hAnsi="PT Astra Serif"/>
          <w:sz w:val="26"/>
          <w:szCs w:val="26"/>
          <w:lang w:eastAsia="en-US"/>
        </w:rPr>
        <w:t xml:space="preserve"> (субсидия 100,0 тыс. рублей)</w:t>
      </w:r>
      <w:r w:rsidRPr="0014285F">
        <w:rPr>
          <w:rFonts w:ascii="PT Astra Serif" w:eastAsia="Calibri" w:hAnsi="PT Astra Serif"/>
          <w:sz w:val="26"/>
          <w:szCs w:val="26"/>
          <w:lang w:eastAsia="en-US"/>
        </w:rPr>
        <w:t>;</w:t>
      </w:r>
    </w:p>
    <w:p w14:paraId="0D2CCD01" w14:textId="728ADF2C" w:rsidR="004265AA" w:rsidRPr="004265AA" w:rsidRDefault="006B6F0D" w:rsidP="004265AA">
      <w:pPr>
        <w:tabs>
          <w:tab w:val="left" w:pos="567"/>
        </w:tabs>
        <w:ind w:firstLine="567"/>
        <w:jc w:val="both"/>
        <w:rPr>
          <w:rFonts w:ascii="PT Astra Serif" w:hAnsi="PT Astra Serif"/>
          <w:color w:val="000000"/>
          <w:sz w:val="26"/>
          <w:szCs w:val="26"/>
          <w:shd w:val="clear" w:color="auto" w:fill="FFFFFF"/>
          <w:lang w:eastAsia="ru-RU"/>
        </w:rPr>
      </w:pPr>
      <w:r w:rsidRPr="0014285F">
        <w:rPr>
          <w:rFonts w:ascii="PT Astra Serif" w:eastAsia="Calibri" w:hAnsi="PT Astra Serif"/>
          <w:sz w:val="26"/>
          <w:szCs w:val="26"/>
          <w:lang w:eastAsia="en-US"/>
        </w:rPr>
        <w:t xml:space="preserve">- </w:t>
      </w:r>
      <w:r w:rsidRPr="004265AA">
        <w:rPr>
          <w:rFonts w:ascii="PT Astra Serif" w:eastAsia="Calibri" w:hAnsi="PT Astra Serif"/>
          <w:sz w:val="26"/>
          <w:szCs w:val="26"/>
          <w:lang w:eastAsia="en-US"/>
        </w:rPr>
        <w:t xml:space="preserve">Региональная общественная организация Ханты-Мансийского автономного округа – Югры «Историко-культурный просветительский центр «Музейная инициатива» на реализацию проекта «От хлебных традиций к дружбе народов», </w:t>
      </w:r>
      <w:r w:rsidR="004152A6">
        <w:rPr>
          <w:rFonts w:ascii="PT Astra Serif" w:eastAsia="Calibri" w:hAnsi="PT Astra Serif"/>
          <w:sz w:val="26"/>
          <w:szCs w:val="26"/>
          <w:lang w:eastAsia="en-US"/>
        </w:rPr>
        <w:t>(субсидия 100,0 тыс. рублей)</w:t>
      </w:r>
      <w:r w:rsidRPr="004265AA">
        <w:rPr>
          <w:rFonts w:ascii="PT Astra Serif" w:eastAsia="Calibri" w:hAnsi="PT Astra Serif"/>
          <w:sz w:val="26"/>
          <w:szCs w:val="26"/>
          <w:lang w:eastAsia="en-US"/>
        </w:rPr>
        <w:t>.</w:t>
      </w:r>
      <w:r w:rsidR="004265AA" w:rsidRPr="004265AA">
        <w:rPr>
          <w:rFonts w:ascii="PT Astra Serif" w:eastAsia="Calibri" w:hAnsi="PT Astra Serif"/>
          <w:sz w:val="26"/>
          <w:szCs w:val="26"/>
          <w:lang w:eastAsia="en-US"/>
        </w:rPr>
        <w:t xml:space="preserve"> </w:t>
      </w:r>
      <w:r w:rsidR="004265AA">
        <w:rPr>
          <w:rFonts w:ascii="PT Astra Serif" w:eastAsia="Calibri" w:hAnsi="PT Astra Serif"/>
          <w:sz w:val="26"/>
          <w:szCs w:val="26"/>
          <w:lang w:eastAsia="en-US"/>
        </w:rPr>
        <w:t>Н</w:t>
      </w:r>
      <w:r w:rsidR="004265AA" w:rsidRPr="004265AA">
        <w:rPr>
          <w:rFonts w:ascii="PT Astra Serif" w:eastAsia="Calibri" w:hAnsi="PT Astra Serif"/>
          <w:sz w:val="26"/>
          <w:szCs w:val="26"/>
          <w:lang w:eastAsia="en-US"/>
        </w:rPr>
        <w:t>а территории музея под открытым небом «Суеват пауль»</w:t>
      </w:r>
      <w:r w:rsidR="00F932E6">
        <w:rPr>
          <w:rFonts w:ascii="PT Astra Serif" w:eastAsia="Calibri" w:hAnsi="PT Astra Serif"/>
          <w:sz w:val="26"/>
          <w:szCs w:val="26"/>
          <w:lang w:eastAsia="en-US"/>
        </w:rPr>
        <w:t xml:space="preserve"> </w:t>
      </w:r>
      <w:r w:rsidR="004265AA" w:rsidRPr="004265AA">
        <w:rPr>
          <w:rFonts w:ascii="PT Astra Serif" w:eastAsia="Calibri" w:hAnsi="PT Astra Serif"/>
          <w:sz w:val="26"/>
          <w:szCs w:val="26"/>
          <w:lang w:eastAsia="en-US"/>
        </w:rPr>
        <w:t>состоялось праздничное мероприятие, приуроче</w:t>
      </w:r>
      <w:r w:rsidR="003B7689">
        <w:rPr>
          <w:rFonts w:ascii="PT Astra Serif" w:eastAsia="Calibri" w:hAnsi="PT Astra Serif"/>
          <w:sz w:val="26"/>
          <w:szCs w:val="26"/>
          <w:lang w:eastAsia="en-US"/>
        </w:rPr>
        <w:t xml:space="preserve">нное ко Дню национального хлеба, в рамках которого организованы </w:t>
      </w:r>
      <w:r w:rsidR="00D01358">
        <w:rPr>
          <w:rFonts w:ascii="PT Astra Serif" w:hAnsi="PT Astra Serif"/>
          <w:sz w:val="26"/>
          <w:szCs w:val="26"/>
          <w:shd w:val="clear" w:color="auto" w:fill="FFFFFF"/>
          <w:lang w:eastAsia="ru-RU"/>
        </w:rPr>
        <w:t>мастер-</w:t>
      </w:r>
      <w:r w:rsidR="004265AA" w:rsidRPr="004265AA">
        <w:rPr>
          <w:rFonts w:ascii="PT Astra Serif" w:hAnsi="PT Astra Serif"/>
          <w:sz w:val="26"/>
          <w:szCs w:val="26"/>
          <w:shd w:val="clear" w:color="auto" w:fill="FFFFFF"/>
          <w:lang w:eastAsia="ru-RU"/>
        </w:rPr>
        <w:t xml:space="preserve">классы, дегустации, конкурсы, выступления творческих коллективов. </w:t>
      </w:r>
      <w:r w:rsidR="004265AA" w:rsidRPr="004265AA">
        <w:rPr>
          <w:rFonts w:ascii="PT Astra Serif" w:hAnsi="PT Astra Serif"/>
          <w:color w:val="000000"/>
          <w:sz w:val="26"/>
          <w:szCs w:val="26"/>
          <w:lang w:eastAsia="ru-RU"/>
        </w:rPr>
        <w:t>Более 1 тысячи человек приняли участие в мероприятии.</w:t>
      </w:r>
    </w:p>
    <w:p w14:paraId="6D64F51B" w14:textId="31122ABD" w:rsidR="006B6F0D" w:rsidRPr="0014285F" w:rsidRDefault="004152A6" w:rsidP="002D43A3">
      <w:pPr>
        <w:widowControl w:val="0"/>
        <w:suppressAutoHyphens/>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Организована</w:t>
      </w:r>
      <w:r w:rsidR="006B6F0D" w:rsidRPr="0014285F">
        <w:rPr>
          <w:rFonts w:ascii="PT Astra Serif" w:eastAsia="Calibri" w:hAnsi="PT Astra Serif"/>
          <w:sz w:val="26"/>
          <w:szCs w:val="26"/>
          <w:lang w:eastAsia="en-US"/>
        </w:rPr>
        <w:t xml:space="preserve"> городская </w:t>
      </w:r>
      <w:proofErr w:type="spellStart"/>
      <w:r w:rsidR="006B6F0D" w:rsidRPr="0014285F">
        <w:rPr>
          <w:rFonts w:ascii="PT Astra Serif" w:eastAsia="Calibri" w:hAnsi="PT Astra Serif"/>
          <w:sz w:val="26"/>
          <w:szCs w:val="26"/>
          <w:lang w:eastAsia="en-US"/>
        </w:rPr>
        <w:t>форсайт</w:t>
      </w:r>
      <w:proofErr w:type="spellEnd"/>
      <w:r w:rsidR="006B6F0D" w:rsidRPr="0014285F">
        <w:rPr>
          <w:rFonts w:ascii="PT Astra Serif" w:eastAsia="Calibri" w:hAnsi="PT Astra Serif"/>
          <w:sz w:val="26"/>
          <w:szCs w:val="26"/>
          <w:lang w:eastAsia="en-US"/>
        </w:rPr>
        <w:t>-сес</w:t>
      </w:r>
      <w:r w:rsidR="008239E2" w:rsidRPr="0014285F">
        <w:rPr>
          <w:rFonts w:ascii="PT Astra Serif" w:eastAsia="Calibri" w:hAnsi="PT Astra Serif"/>
          <w:sz w:val="26"/>
          <w:szCs w:val="26"/>
          <w:lang w:eastAsia="en-US"/>
        </w:rPr>
        <w:t xml:space="preserve">сия «Югорск - счастливое место», в которой приняли участие </w:t>
      </w:r>
      <w:r w:rsidR="006B6F0D" w:rsidRPr="0014285F">
        <w:rPr>
          <w:rFonts w:ascii="PT Astra Serif" w:eastAsia="Calibri" w:hAnsi="PT Astra Serif"/>
          <w:sz w:val="26"/>
          <w:szCs w:val="26"/>
          <w:lang w:eastAsia="en-US"/>
        </w:rPr>
        <w:t xml:space="preserve"> </w:t>
      </w:r>
      <w:r w:rsidR="008239E2" w:rsidRPr="0014285F">
        <w:rPr>
          <w:rFonts w:ascii="PT Astra Serif" w:eastAsia="Calibri" w:hAnsi="PT Astra Serif"/>
          <w:sz w:val="26"/>
          <w:szCs w:val="26"/>
          <w:lang w:eastAsia="en-US"/>
        </w:rPr>
        <w:t>о</w:t>
      </w:r>
      <w:r w:rsidR="006B6F0D" w:rsidRPr="0014285F">
        <w:rPr>
          <w:rFonts w:ascii="PT Astra Serif" w:eastAsia="Calibri" w:hAnsi="PT Astra Serif"/>
          <w:sz w:val="26"/>
          <w:szCs w:val="26"/>
          <w:lang w:eastAsia="en-US"/>
        </w:rPr>
        <w:t>коло 100 общественников, предпринимателей, волонтёров, активистов и сотрудников администрации</w:t>
      </w:r>
      <w:r w:rsidR="008239E2" w:rsidRPr="0014285F">
        <w:rPr>
          <w:rFonts w:ascii="PT Astra Serif" w:eastAsia="Calibri" w:hAnsi="PT Astra Serif"/>
          <w:sz w:val="26"/>
          <w:szCs w:val="26"/>
          <w:lang w:eastAsia="en-US"/>
        </w:rPr>
        <w:t xml:space="preserve">, </w:t>
      </w:r>
      <w:r w:rsidR="00D32CEB">
        <w:rPr>
          <w:rFonts w:ascii="PT Astra Serif" w:eastAsia="Calibri" w:hAnsi="PT Astra Serif"/>
          <w:sz w:val="26"/>
          <w:szCs w:val="26"/>
          <w:lang w:eastAsia="en-US"/>
        </w:rPr>
        <w:t xml:space="preserve">где </w:t>
      </w:r>
      <w:r w:rsidR="008239E2" w:rsidRPr="0014285F">
        <w:rPr>
          <w:rFonts w:ascii="PT Astra Serif" w:eastAsia="Calibri" w:hAnsi="PT Astra Serif"/>
          <w:sz w:val="26"/>
          <w:szCs w:val="26"/>
          <w:lang w:eastAsia="en-US"/>
        </w:rPr>
        <w:t>рассматривались предложения</w:t>
      </w:r>
      <w:r w:rsidR="00D32CEB">
        <w:rPr>
          <w:rFonts w:ascii="PT Astra Serif" w:eastAsia="Calibri" w:hAnsi="PT Astra Serif"/>
          <w:sz w:val="26"/>
          <w:szCs w:val="26"/>
          <w:lang w:eastAsia="en-US"/>
        </w:rPr>
        <w:t xml:space="preserve"> о том,</w:t>
      </w:r>
      <w:r w:rsidR="008239E2" w:rsidRPr="0014285F">
        <w:rPr>
          <w:rFonts w:ascii="PT Astra Serif" w:eastAsia="Calibri" w:hAnsi="PT Astra Serif"/>
          <w:sz w:val="26"/>
          <w:szCs w:val="26"/>
          <w:lang w:eastAsia="en-US"/>
        </w:rPr>
        <w:t xml:space="preserve"> </w:t>
      </w:r>
      <w:r w:rsidR="006B6F0D" w:rsidRPr="0014285F">
        <w:rPr>
          <w:rFonts w:ascii="PT Astra Serif" w:eastAsia="Calibri" w:hAnsi="PT Astra Serif"/>
          <w:sz w:val="26"/>
          <w:szCs w:val="26"/>
          <w:lang w:eastAsia="en-US"/>
        </w:rPr>
        <w:t xml:space="preserve">какой будет культурная жизнь в Югорске. </w:t>
      </w:r>
    </w:p>
    <w:p w14:paraId="2E51CA08" w14:textId="7904AE4B" w:rsidR="006B6F0D" w:rsidRPr="0014285F" w:rsidRDefault="006B6F0D" w:rsidP="008A649D">
      <w:pPr>
        <w:widowControl w:val="0"/>
        <w:suppressAutoHyphens/>
        <w:ind w:firstLine="709"/>
        <w:jc w:val="both"/>
        <w:rPr>
          <w:rFonts w:ascii="PT Astra Serif" w:eastAsia="Calibri" w:hAnsi="PT Astra Serif"/>
          <w:sz w:val="26"/>
          <w:szCs w:val="26"/>
          <w:lang w:eastAsia="en-US"/>
        </w:rPr>
      </w:pPr>
      <w:r w:rsidRPr="0014285F">
        <w:rPr>
          <w:rFonts w:ascii="PT Astra Serif" w:eastAsia="Calibri" w:hAnsi="PT Astra Serif"/>
          <w:sz w:val="26"/>
          <w:szCs w:val="26"/>
          <w:lang w:eastAsia="en-US"/>
        </w:rPr>
        <w:lastRenderedPageBreak/>
        <w:t xml:space="preserve">Из предложений жителей прозвучали такие мероприятия, как: «Экстремальный забег», «Город детства», «Битва городов», «Шоу барабанщиков», «Городской пикник», «Неспящий Югорск», фестивали уличной культуры и воздушных шаров, «Фестиваль кедра», «Шоу богатырей»  и другие мероприятия. Часть мероприятий </w:t>
      </w:r>
      <w:r w:rsidR="002D43A3">
        <w:rPr>
          <w:rFonts w:ascii="PT Astra Serif" w:eastAsia="Calibri" w:hAnsi="PT Astra Serif"/>
          <w:sz w:val="26"/>
          <w:szCs w:val="26"/>
          <w:lang w:eastAsia="en-US"/>
        </w:rPr>
        <w:t xml:space="preserve">уже </w:t>
      </w:r>
      <w:r w:rsidRPr="0014285F">
        <w:rPr>
          <w:rFonts w:ascii="PT Astra Serif" w:eastAsia="Calibri" w:hAnsi="PT Astra Serif"/>
          <w:sz w:val="26"/>
          <w:szCs w:val="26"/>
          <w:lang w:eastAsia="en-US"/>
        </w:rPr>
        <w:t>реализована в этом году</w:t>
      </w:r>
      <w:r w:rsidR="008A649D">
        <w:rPr>
          <w:rFonts w:ascii="PT Astra Serif" w:eastAsia="Calibri" w:hAnsi="PT Astra Serif"/>
          <w:sz w:val="26"/>
          <w:szCs w:val="26"/>
          <w:lang w:eastAsia="en-US"/>
        </w:rPr>
        <w:t xml:space="preserve">, а также планируется к реализации </w:t>
      </w:r>
      <w:r w:rsidR="00D4596F">
        <w:rPr>
          <w:rFonts w:ascii="PT Astra Serif" w:eastAsia="Calibri" w:hAnsi="PT Astra Serif"/>
          <w:sz w:val="26"/>
          <w:szCs w:val="26"/>
          <w:lang w:eastAsia="en-US"/>
        </w:rPr>
        <w:t xml:space="preserve">при проведении других </w:t>
      </w:r>
      <w:r w:rsidRPr="0014285F">
        <w:rPr>
          <w:rFonts w:ascii="PT Astra Serif" w:eastAsia="Calibri" w:hAnsi="PT Astra Serif"/>
          <w:sz w:val="26"/>
          <w:szCs w:val="26"/>
          <w:lang w:eastAsia="en-US"/>
        </w:rPr>
        <w:t xml:space="preserve">праздничных </w:t>
      </w:r>
      <w:r w:rsidR="008A649D">
        <w:rPr>
          <w:rFonts w:ascii="PT Astra Serif" w:eastAsia="Calibri" w:hAnsi="PT Astra Serif"/>
          <w:sz w:val="26"/>
          <w:szCs w:val="26"/>
          <w:lang w:eastAsia="en-US"/>
        </w:rPr>
        <w:t xml:space="preserve">городских </w:t>
      </w:r>
      <w:r w:rsidR="00D4596F">
        <w:rPr>
          <w:rFonts w:ascii="PT Astra Serif" w:eastAsia="Calibri" w:hAnsi="PT Astra Serif"/>
          <w:sz w:val="26"/>
          <w:szCs w:val="26"/>
          <w:lang w:eastAsia="en-US"/>
        </w:rPr>
        <w:t>программ</w:t>
      </w:r>
      <w:r w:rsidRPr="0014285F">
        <w:rPr>
          <w:rFonts w:ascii="PT Astra Serif" w:eastAsia="Calibri" w:hAnsi="PT Astra Serif"/>
          <w:sz w:val="26"/>
          <w:szCs w:val="26"/>
          <w:lang w:eastAsia="en-US"/>
        </w:rPr>
        <w:t>.</w:t>
      </w:r>
    </w:p>
    <w:p w14:paraId="7757B5BE" w14:textId="1D640A35" w:rsidR="006B6F0D" w:rsidRPr="0014285F" w:rsidRDefault="00DA3A8C" w:rsidP="00EB5D53">
      <w:pPr>
        <w:widowControl w:val="0"/>
        <w:suppressAutoHyphens/>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В пгт. Междуреченский</w:t>
      </w:r>
      <w:r w:rsidR="002C709B">
        <w:rPr>
          <w:rFonts w:ascii="PT Astra Serif" w:eastAsia="Calibri" w:hAnsi="PT Astra Serif"/>
          <w:sz w:val="26"/>
          <w:szCs w:val="26"/>
          <w:lang w:eastAsia="en-US"/>
        </w:rPr>
        <w:t>, в рамках мероприятий</w:t>
      </w:r>
      <w:r w:rsidR="003D4493">
        <w:rPr>
          <w:rFonts w:ascii="PT Astra Serif" w:eastAsia="Calibri" w:hAnsi="PT Astra Serif"/>
          <w:sz w:val="26"/>
          <w:szCs w:val="26"/>
          <w:lang w:eastAsia="en-US"/>
        </w:rPr>
        <w:t>, приуроченных празднова</w:t>
      </w:r>
      <w:r>
        <w:rPr>
          <w:rFonts w:ascii="PT Astra Serif" w:eastAsia="Calibri" w:hAnsi="PT Astra Serif"/>
          <w:sz w:val="26"/>
          <w:szCs w:val="26"/>
          <w:lang w:eastAsia="en-US"/>
        </w:rPr>
        <w:t>нию 100-летия Кондинского район</w:t>
      </w:r>
      <w:r w:rsidR="003D4493">
        <w:rPr>
          <w:rFonts w:ascii="PT Astra Serif" w:eastAsia="Calibri" w:hAnsi="PT Astra Serif"/>
          <w:sz w:val="26"/>
          <w:szCs w:val="26"/>
          <w:lang w:eastAsia="en-US"/>
        </w:rPr>
        <w:t xml:space="preserve">а, </w:t>
      </w:r>
      <w:r w:rsidR="006A6A68">
        <w:rPr>
          <w:rFonts w:ascii="PT Astra Serif" w:eastAsia="Calibri" w:hAnsi="PT Astra Serif"/>
          <w:sz w:val="26"/>
          <w:szCs w:val="26"/>
          <w:lang w:eastAsia="en-US"/>
        </w:rPr>
        <w:t xml:space="preserve">прошел </w:t>
      </w:r>
      <w:r w:rsidR="006B6F0D" w:rsidRPr="0014285F">
        <w:rPr>
          <w:rFonts w:ascii="PT Astra Serif" w:eastAsia="Calibri" w:hAnsi="PT Astra Serif"/>
          <w:sz w:val="26"/>
          <w:szCs w:val="26"/>
          <w:lang w:eastAsia="en-US"/>
        </w:rPr>
        <w:t>День города Югорска</w:t>
      </w:r>
      <w:r>
        <w:rPr>
          <w:rFonts w:ascii="PT Astra Serif" w:eastAsia="Calibri" w:hAnsi="PT Astra Serif"/>
          <w:sz w:val="26"/>
          <w:szCs w:val="26"/>
          <w:lang w:eastAsia="en-US"/>
        </w:rPr>
        <w:t xml:space="preserve">, </w:t>
      </w:r>
      <w:r w:rsidR="000427E2">
        <w:rPr>
          <w:rFonts w:ascii="PT Astra Serif" w:eastAsia="Calibri" w:hAnsi="PT Astra Serif"/>
          <w:sz w:val="26"/>
          <w:szCs w:val="26"/>
          <w:lang w:eastAsia="en-US"/>
        </w:rPr>
        <w:t xml:space="preserve">в котором приняли участие муниципальные учреждения, предприниматели города Югорска. </w:t>
      </w:r>
      <w:proofErr w:type="gramStart"/>
      <w:r w:rsidR="000427E2">
        <w:rPr>
          <w:rFonts w:ascii="PT Astra Serif" w:eastAsia="Calibri" w:hAnsi="PT Astra Serif"/>
          <w:sz w:val="26"/>
          <w:szCs w:val="26"/>
          <w:lang w:eastAsia="en-US"/>
        </w:rPr>
        <w:t>В</w:t>
      </w:r>
      <w:r w:rsidR="006D16F2">
        <w:rPr>
          <w:rFonts w:ascii="PT Astra Serif" w:eastAsia="Calibri" w:hAnsi="PT Astra Serif"/>
          <w:sz w:val="26"/>
          <w:szCs w:val="26"/>
          <w:lang w:eastAsia="en-US"/>
        </w:rPr>
        <w:t xml:space="preserve"> </w:t>
      </w:r>
      <w:r w:rsidR="00DF0B68">
        <w:rPr>
          <w:rFonts w:ascii="PT Astra Serif" w:eastAsia="Calibri" w:hAnsi="PT Astra Serif"/>
          <w:sz w:val="26"/>
          <w:szCs w:val="26"/>
          <w:lang w:eastAsia="en-US"/>
        </w:rPr>
        <w:t xml:space="preserve">данном мероприятии </w:t>
      </w:r>
      <w:r w:rsidR="00C26C55">
        <w:rPr>
          <w:rFonts w:ascii="PT Astra Serif" w:eastAsia="Calibri" w:hAnsi="PT Astra Serif"/>
          <w:sz w:val="26"/>
          <w:szCs w:val="26"/>
          <w:lang w:eastAsia="en-US"/>
        </w:rPr>
        <w:t>Т</w:t>
      </w:r>
      <w:r w:rsidR="006B6F0D" w:rsidRPr="0014285F">
        <w:rPr>
          <w:rFonts w:ascii="PT Astra Serif" w:eastAsia="Calibri" w:hAnsi="PT Astra Serif"/>
          <w:sz w:val="26"/>
          <w:szCs w:val="26"/>
          <w:lang w:eastAsia="en-US"/>
        </w:rPr>
        <w:t>еатр казачьей песни «Иванов цвет» и вокальная группа «Свои люди» представили репертуар популярных песен</w:t>
      </w:r>
      <w:r w:rsidR="00AB25F5">
        <w:rPr>
          <w:rFonts w:ascii="PT Astra Serif" w:eastAsia="Calibri" w:hAnsi="PT Astra Serif"/>
          <w:sz w:val="26"/>
          <w:szCs w:val="26"/>
          <w:lang w:eastAsia="en-US"/>
        </w:rPr>
        <w:t>,</w:t>
      </w:r>
      <w:r w:rsidR="00C26C55">
        <w:rPr>
          <w:rFonts w:ascii="PT Astra Serif" w:eastAsia="Calibri" w:hAnsi="PT Astra Serif"/>
          <w:sz w:val="26"/>
          <w:szCs w:val="26"/>
          <w:lang w:eastAsia="en-US"/>
        </w:rPr>
        <w:t xml:space="preserve"> </w:t>
      </w:r>
      <w:r w:rsidR="006B6F0D" w:rsidRPr="0014285F">
        <w:rPr>
          <w:rFonts w:ascii="PT Astra Serif" w:eastAsia="Calibri" w:hAnsi="PT Astra Serif"/>
          <w:sz w:val="26"/>
          <w:szCs w:val="26"/>
          <w:lang w:eastAsia="en-US"/>
        </w:rPr>
        <w:t>Центральная городская библиотека им.</w:t>
      </w:r>
      <w:r w:rsidR="006F43BA">
        <w:rPr>
          <w:rFonts w:ascii="PT Astra Serif" w:eastAsia="Calibri" w:hAnsi="PT Astra Serif"/>
          <w:sz w:val="26"/>
          <w:szCs w:val="26"/>
          <w:lang w:eastAsia="en-US"/>
        </w:rPr>
        <w:t> </w:t>
      </w:r>
      <w:r w:rsidR="006B6F0D" w:rsidRPr="0014285F">
        <w:rPr>
          <w:rFonts w:ascii="PT Astra Serif" w:eastAsia="Calibri" w:hAnsi="PT Astra Serif"/>
          <w:sz w:val="26"/>
          <w:szCs w:val="26"/>
          <w:lang w:eastAsia="en-US"/>
        </w:rPr>
        <w:t>А.И.</w:t>
      </w:r>
      <w:r w:rsidR="007B08B1">
        <w:rPr>
          <w:rFonts w:ascii="PT Astra Serif" w:eastAsia="Calibri" w:hAnsi="PT Astra Serif"/>
          <w:sz w:val="26"/>
          <w:szCs w:val="26"/>
          <w:lang w:eastAsia="en-US"/>
        </w:rPr>
        <w:t> </w:t>
      </w:r>
      <w:r w:rsidR="006B6F0D" w:rsidRPr="0014285F">
        <w:rPr>
          <w:rFonts w:ascii="PT Astra Serif" w:eastAsia="Calibri" w:hAnsi="PT Astra Serif"/>
          <w:sz w:val="26"/>
          <w:szCs w:val="26"/>
          <w:lang w:eastAsia="en-US"/>
        </w:rPr>
        <w:t xml:space="preserve">Харизовой - </w:t>
      </w:r>
      <w:r w:rsidR="000427E2">
        <w:rPr>
          <w:rFonts w:ascii="PT Astra Serif" w:eastAsia="Calibri" w:hAnsi="PT Astra Serif"/>
          <w:sz w:val="26"/>
          <w:szCs w:val="26"/>
          <w:lang w:eastAsia="en-US"/>
        </w:rPr>
        <w:t>живописную выставку «</w:t>
      </w:r>
      <w:proofErr w:type="spellStart"/>
      <w:r w:rsidR="000427E2">
        <w:rPr>
          <w:rFonts w:ascii="PT Astra Serif" w:eastAsia="Calibri" w:hAnsi="PT Astra Serif"/>
          <w:sz w:val="26"/>
          <w:szCs w:val="26"/>
          <w:lang w:eastAsia="en-US"/>
        </w:rPr>
        <w:t>Этно</w:t>
      </w:r>
      <w:proofErr w:type="spellEnd"/>
      <w:r w:rsidR="000427E2">
        <w:rPr>
          <w:rFonts w:ascii="PT Astra Serif" w:eastAsia="Calibri" w:hAnsi="PT Astra Serif"/>
          <w:sz w:val="26"/>
          <w:szCs w:val="26"/>
          <w:lang w:eastAsia="en-US"/>
        </w:rPr>
        <w:t xml:space="preserve"> Мир», </w:t>
      </w:r>
      <w:r w:rsidR="00AB25F5">
        <w:rPr>
          <w:rFonts w:ascii="PT Astra Serif" w:eastAsia="Calibri" w:hAnsi="PT Astra Serif"/>
          <w:sz w:val="26"/>
          <w:szCs w:val="26"/>
          <w:lang w:eastAsia="en-US"/>
        </w:rPr>
        <w:t>МБУ «</w:t>
      </w:r>
      <w:r w:rsidR="006B6F0D" w:rsidRPr="0014285F">
        <w:rPr>
          <w:rFonts w:ascii="PT Astra Serif" w:eastAsia="Calibri" w:hAnsi="PT Astra Serif"/>
          <w:sz w:val="26"/>
          <w:szCs w:val="26"/>
          <w:lang w:eastAsia="en-US"/>
        </w:rPr>
        <w:t>Музей истории и этнографии</w:t>
      </w:r>
      <w:r w:rsidR="00AB25F5">
        <w:rPr>
          <w:rFonts w:ascii="PT Astra Serif" w:eastAsia="Calibri" w:hAnsi="PT Astra Serif"/>
          <w:sz w:val="26"/>
          <w:szCs w:val="26"/>
          <w:lang w:eastAsia="en-US"/>
        </w:rPr>
        <w:t>»</w:t>
      </w:r>
      <w:r w:rsidR="000427E2">
        <w:rPr>
          <w:rFonts w:ascii="PT Astra Serif" w:eastAsia="Calibri" w:hAnsi="PT Astra Serif"/>
          <w:sz w:val="26"/>
          <w:szCs w:val="26"/>
          <w:lang w:eastAsia="en-US"/>
        </w:rPr>
        <w:t xml:space="preserve"> - </w:t>
      </w:r>
      <w:r w:rsidR="006B6F0D" w:rsidRPr="0014285F">
        <w:rPr>
          <w:rFonts w:ascii="PT Astra Serif" w:eastAsia="Calibri" w:hAnsi="PT Astra Serif"/>
          <w:sz w:val="26"/>
          <w:szCs w:val="26"/>
          <w:lang w:eastAsia="en-US"/>
        </w:rPr>
        <w:t>фотовыставки «</w:t>
      </w:r>
      <w:r w:rsidR="000427E2">
        <w:rPr>
          <w:rFonts w:ascii="PT Astra Serif" w:eastAsia="Calibri" w:hAnsi="PT Astra Serif"/>
          <w:sz w:val="26"/>
          <w:szCs w:val="26"/>
          <w:lang w:eastAsia="en-US"/>
        </w:rPr>
        <w:t>Мужской стиль» и «Связь времён», э</w:t>
      </w:r>
      <w:r w:rsidR="006B6F0D" w:rsidRPr="0014285F">
        <w:rPr>
          <w:rFonts w:ascii="PT Astra Serif" w:eastAsia="Calibri" w:hAnsi="PT Astra Serif"/>
          <w:sz w:val="26"/>
          <w:szCs w:val="26"/>
          <w:lang w:eastAsia="en-US"/>
        </w:rPr>
        <w:t>кспозиции</w:t>
      </w:r>
      <w:r w:rsidR="00DF0B68">
        <w:rPr>
          <w:rFonts w:ascii="PT Astra Serif" w:eastAsia="Calibri" w:hAnsi="PT Astra Serif"/>
          <w:sz w:val="26"/>
          <w:szCs w:val="26"/>
          <w:lang w:eastAsia="en-US"/>
        </w:rPr>
        <w:t xml:space="preserve">, знакомящие </w:t>
      </w:r>
      <w:r w:rsidR="006B6F0D" w:rsidRPr="0014285F">
        <w:rPr>
          <w:rFonts w:ascii="PT Astra Serif" w:eastAsia="Calibri" w:hAnsi="PT Astra Serif"/>
          <w:sz w:val="26"/>
          <w:szCs w:val="26"/>
          <w:lang w:eastAsia="en-US"/>
        </w:rPr>
        <w:t xml:space="preserve">с культурой разных народов, </w:t>
      </w:r>
      <w:r w:rsidR="00B23890">
        <w:rPr>
          <w:rFonts w:ascii="PT Astra Serif" w:eastAsia="Calibri" w:hAnsi="PT Astra Serif"/>
          <w:sz w:val="26"/>
          <w:szCs w:val="26"/>
          <w:lang w:eastAsia="en-US"/>
        </w:rPr>
        <w:t xml:space="preserve">демонстрирующие </w:t>
      </w:r>
      <w:r w:rsidR="006B6F0D" w:rsidRPr="0014285F">
        <w:rPr>
          <w:rFonts w:ascii="PT Astra Serif" w:eastAsia="Calibri" w:hAnsi="PT Astra Serif"/>
          <w:sz w:val="26"/>
          <w:szCs w:val="26"/>
          <w:lang w:eastAsia="en-US"/>
        </w:rPr>
        <w:t xml:space="preserve">многообразие и уникальность </w:t>
      </w:r>
      <w:r>
        <w:rPr>
          <w:rFonts w:ascii="PT Astra Serif" w:eastAsia="Calibri" w:hAnsi="PT Astra Serif"/>
          <w:sz w:val="26"/>
          <w:szCs w:val="26"/>
          <w:lang w:eastAsia="en-US"/>
        </w:rPr>
        <w:t>национальных костюмов</w:t>
      </w:r>
      <w:r w:rsidR="00B23890">
        <w:rPr>
          <w:rFonts w:ascii="PT Astra Serif" w:eastAsia="Calibri" w:hAnsi="PT Astra Serif"/>
          <w:sz w:val="26"/>
          <w:szCs w:val="26"/>
          <w:lang w:eastAsia="en-US"/>
        </w:rPr>
        <w:t xml:space="preserve">, </w:t>
      </w:r>
      <w:r w:rsidR="00F920E9">
        <w:rPr>
          <w:rFonts w:ascii="PT Astra Serif" w:eastAsia="Calibri" w:hAnsi="PT Astra Serif"/>
          <w:sz w:val="26"/>
          <w:szCs w:val="26"/>
          <w:lang w:eastAsia="en-US"/>
        </w:rPr>
        <w:t>работники</w:t>
      </w:r>
      <w:r w:rsidR="006B6F0D" w:rsidRPr="0014285F">
        <w:rPr>
          <w:rFonts w:ascii="PT Astra Serif" w:eastAsia="Calibri" w:hAnsi="PT Astra Serif"/>
          <w:sz w:val="26"/>
          <w:szCs w:val="26"/>
          <w:lang w:eastAsia="en-US"/>
        </w:rPr>
        <w:t xml:space="preserve"> музея  провели мастер-класс по изготовлению </w:t>
      </w:r>
      <w:r w:rsidR="000427E2">
        <w:rPr>
          <w:rFonts w:ascii="PT Astra Serif" w:eastAsia="Calibri" w:hAnsi="PT Astra Serif"/>
          <w:sz w:val="26"/>
          <w:szCs w:val="26"/>
          <w:lang w:eastAsia="en-US"/>
        </w:rPr>
        <w:t>традиционных поделок народов</w:t>
      </w:r>
      <w:proofErr w:type="gramEnd"/>
      <w:r w:rsidR="000427E2">
        <w:rPr>
          <w:rFonts w:ascii="PT Astra Serif" w:eastAsia="Calibri" w:hAnsi="PT Astra Serif"/>
          <w:sz w:val="26"/>
          <w:szCs w:val="26"/>
          <w:lang w:eastAsia="en-US"/>
        </w:rPr>
        <w:t xml:space="preserve"> Севера. </w:t>
      </w:r>
      <w:r w:rsidR="006B6F0D" w:rsidRPr="0014285F">
        <w:rPr>
          <w:rFonts w:ascii="PT Astra Serif" w:eastAsia="Calibri" w:hAnsi="PT Astra Serif"/>
          <w:sz w:val="26"/>
          <w:szCs w:val="26"/>
          <w:lang w:eastAsia="en-US"/>
        </w:rPr>
        <w:tab/>
      </w:r>
      <w:r w:rsidR="006B6F0D" w:rsidRPr="0014285F">
        <w:rPr>
          <w:rFonts w:ascii="PT Astra Serif" w:eastAsia="Calibri" w:hAnsi="PT Astra Serif"/>
          <w:sz w:val="26"/>
          <w:szCs w:val="26"/>
          <w:lang w:eastAsia="en-US"/>
        </w:rPr>
        <w:tab/>
      </w:r>
    </w:p>
    <w:p w14:paraId="763F9782" w14:textId="77777777" w:rsidR="00B10675" w:rsidRPr="0014285F" w:rsidRDefault="00B10675" w:rsidP="00EB5D53">
      <w:pPr>
        <w:ind w:firstLine="709"/>
        <w:jc w:val="both"/>
        <w:rPr>
          <w:rFonts w:ascii="PT Astra Serif" w:hAnsi="PT Astra Serif"/>
          <w:sz w:val="26"/>
          <w:szCs w:val="26"/>
          <w:highlight w:val="yellow"/>
        </w:rPr>
      </w:pPr>
    </w:p>
    <w:p w14:paraId="01BEA123" w14:textId="77777777" w:rsidR="00E53BA9" w:rsidRPr="0014285F" w:rsidRDefault="00E53BA9" w:rsidP="00762E23">
      <w:pPr>
        <w:widowControl w:val="0"/>
        <w:suppressAutoHyphens/>
        <w:ind w:firstLine="709"/>
        <w:rPr>
          <w:rFonts w:ascii="PT Astra Serif" w:eastAsia="Andale Sans UI" w:hAnsi="PT Astra Serif"/>
          <w:b/>
          <w:kern w:val="2"/>
          <w:sz w:val="26"/>
          <w:szCs w:val="26"/>
          <w:lang w:eastAsia="en-US"/>
        </w:rPr>
      </w:pPr>
      <w:r w:rsidRPr="0014285F">
        <w:rPr>
          <w:rFonts w:ascii="PT Astra Serif" w:eastAsia="Andale Sans UI" w:hAnsi="PT Astra Serif"/>
          <w:b/>
          <w:kern w:val="2"/>
          <w:sz w:val="26"/>
          <w:szCs w:val="26"/>
        </w:rPr>
        <w:t>Культурно-досуговая деятельность</w:t>
      </w:r>
    </w:p>
    <w:p w14:paraId="09387111" w14:textId="77777777" w:rsidR="00E53BA9" w:rsidRPr="0014285F" w:rsidRDefault="00E53BA9" w:rsidP="00762E23">
      <w:pPr>
        <w:widowControl w:val="0"/>
        <w:suppressAutoHyphens/>
        <w:snapToGrid w:val="0"/>
        <w:ind w:firstLine="709"/>
        <w:jc w:val="both"/>
        <w:rPr>
          <w:rFonts w:ascii="PT Astra Serif" w:eastAsia="Arial Unicode MS" w:hAnsi="PT Astra Serif"/>
          <w:kern w:val="2"/>
          <w:sz w:val="26"/>
          <w:szCs w:val="26"/>
        </w:rPr>
      </w:pPr>
      <w:r w:rsidRPr="0014285F">
        <w:rPr>
          <w:rFonts w:ascii="PT Astra Serif" w:eastAsia="Arial Unicode MS" w:hAnsi="PT Astra Serif"/>
          <w:kern w:val="2"/>
          <w:sz w:val="26"/>
          <w:szCs w:val="26"/>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14:paraId="5556593E" w14:textId="4C0979EF" w:rsidR="00E53BA9" w:rsidRPr="0014285F" w:rsidRDefault="00E53BA9" w:rsidP="004B1FAA">
      <w:pPr>
        <w:widowControl w:val="0"/>
        <w:suppressAutoHyphens/>
        <w:snapToGrid w:val="0"/>
        <w:ind w:firstLine="709"/>
        <w:jc w:val="both"/>
        <w:rPr>
          <w:rFonts w:ascii="PT Astra Serif" w:eastAsia="Lucida Sans Unicode" w:hAnsi="PT Astra Serif"/>
          <w:bCs/>
          <w:sz w:val="26"/>
          <w:szCs w:val="26"/>
          <w:lang w:bidi="en-US"/>
        </w:rPr>
      </w:pPr>
      <w:r w:rsidRPr="005917E8">
        <w:rPr>
          <w:rFonts w:ascii="PT Astra Serif" w:eastAsia="Arial Unicode MS" w:hAnsi="PT Astra Serif"/>
          <w:kern w:val="2"/>
          <w:sz w:val="26"/>
          <w:szCs w:val="26"/>
          <w:lang w:bidi="en-US"/>
        </w:rPr>
        <w:t xml:space="preserve">По итогам </w:t>
      </w:r>
      <w:r w:rsidR="00C3060E" w:rsidRPr="005917E8">
        <w:rPr>
          <w:rFonts w:ascii="PT Astra Serif" w:eastAsia="Arial Unicode MS" w:hAnsi="PT Astra Serif"/>
          <w:kern w:val="2"/>
          <w:sz w:val="26"/>
          <w:szCs w:val="26"/>
          <w:lang w:bidi="en-US"/>
        </w:rPr>
        <w:t xml:space="preserve">отчетного периода </w:t>
      </w:r>
      <w:r w:rsidRPr="005917E8">
        <w:rPr>
          <w:rFonts w:ascii="PT Astra Serif" w:eastAsia="Arial Unicode MS" w:hAnsi="PT Astra Serif"/>
          <w:kern w:val="2"/>
          <w:sz w:val="26"/>
          <w:szCs w:val="26"/>
          <w:lang w:bidi="en-US"/>
        </w:rPr>
        <w:t xml:space="preserve">в МАУ «Центр культуры «Югра-презент» </w:t>
      </w:r>
      <w:r w:rsidRPr="005917E8">
        <w:rPr>
          <w:rFonts w:ascii="PT Astra Serif" w:eastAsia="Lucida Sans Unicode" w:hAnsi="PT Astra Serif"/>
          <w:bCs/>
          <w:sz w:val="26"/>
          <w:szCs w:val="26"/>
          <w:lang w:bidi="en-US"/>
        </w:rPr>
        <w:t>функционируют 56 клубных фор</w:t>
      </w:r>
      <w:r w:rsidR="00C3060E" w:rsidRPr="005917E8">
        <w:rPr>
          <w:rFonts w:ascii="PT Astra Serif" w:eastAsia="Lucida Sans Unicode" w:hAnsi="PT Astra Serif"/>
          <w:bCs/>
          <w:sz w:val="26"/>
          <w:szCs w:val="26"/>
          <w:lang w:bidi="en-US"/>
        </w:rPr>
        <w:t>мирований</w:t>
      </w:r>
      <w:r w:rsidR="00EE4887" w:rsidRPr="005917E8">
        <w:rPr>
          <w:rFonts w:ascii="PT Astra Serif" w:eastAsia="Lucida Sans Unicode" w:hAnsi="PT Astra Serif"/>
          <w:bCs/>
          <w:sz w:val="26"/>
          <w:szCs w:val="26"/>
          <w:lang w:bidi="en-US"/>
        </w:rPr>
        <w:t xml:space="preserve"> (100%)</w:t>
      </w:r>
      <w:r w:rsidR="00C3060E" w:rsidRPr="005917E8">
        <w:rPr>
          <w:rFonts w:ascii="PT Astra Serif" w:eastAsia="Lucida Sans Unicode" w:hAnsi="PT Astra Serif"/>
          <w:bCs/>
          <w:sz w:val="26"/>
          <w:szCs w:val="26"/>
          <w:lang w:bidi="en-US"/>
        </w:rPr>
        <w:t>, из них для детей - 26</w:t>
      </w:r>
      <w:r w:rsidRPr="005917E8">
        <w:rPr>
          <w:rFonts w:ascii="PT Astra Serif" w:eastAsia="Lucida Sans Unicode" w:hAnsi="PT Astra Serif"/>
          <w:bCs/>
          <w:sz w:val="26"/>
          <w:szCs w:val="26"/>
          <w:lang w:bidi="en-US"/>
        </w:rPr>
        <w:t xml:space="preserve"> формирований</w:t>
      </w:r>
      <w:r w:rsidR="00EE4887" w:rsidRPr="005917E8">
        <w:rPr>
          <w:rFonts w:ascii="PT Astra Serif" w:eastAsia="Lucida Sans Unicode" w:hAnsi="PT Astra Serif"/>
          <w:bCs/>
          <w:sz w:val="26"/>
          <w:szCs w:val="26"/>
          <w:lang w:bidi="en-US"/>
        </w:rPr>
        <w:t xml:space="preserve"> (86,7%)</w:t>
      </w:r>
      <w:r w:rsidRPr="005917E8">
        <w:rPr>
          <w:rFonts w:ascii="PT Astra Serif" w:eastAsia="Lucida Sans Unicode" w:hAnsi="PT Astra Serif"/>
          <w:bCs/>
          <w:sz w:val="26"/>
          <w:szCs w:val="26"/>
          <w:lang w:bidi="en-US"/>
        </w:rPr>
        <w:t>, участниками которых являютс</w:t>
      </w:r>
      <w:r w:rsidR="00C3060E" w:rsidRPr="005917E8">
        <w:rPr>
          <w:rFonts w:ascii="PT Astra Serif" w:eastAsia="Lucida Sans Unicode" w:hAnsi="PT Astra Serif"/>
          <w:bCs/>
          <w:sz w:val="26"/>
          <w:szCs w:val="26"/>
          <w:lang w:bidi="en-US"/>
        </w:rPr>
        <w:t>я 1</w:t>
      </w:r>
      <w:r w:rsidR="00462DFE" w:rsidRPr="005917E8">
        <w:rPr>
          <w:rFonts w:ascii="PT Astra Serif" w:eastAsia="Lucida Sans Unicode" w:hAnsi="PT Astra Serif"/>
          <w:bCs/>
          <w:sz w:val="26"/>
          <w:szCs w:val="26"/>
          <w:lang w:bidi="en-US"/>
        </w:rPr>
        <w:t xml:space="preserve"> </w:t>
      </w:r>
      <w:r w:rsidR="00C3060E" w:rsidRPr="005917E8">
        <w:rPr>
          <w:rFonts w:ascii="PT Astra Serif" w:eastAsia="Lucida Sans Unicode" w:hAnsi="PT Astra Serif"/>
          <w:bCs/>
          <w:sz w:val="26"/>
          <w:szCs w:val="26"/>
          <w:lang w:bidi="en-US"/>
        </w:rPr>
        <w:t>282 человека</w:t>
      </w:r>
      <w:r w:rsidR="00EE4887" w:rsidRPr="005917E8">
        <w:rPr>
          <w:rFonts w:ascii="PT Astra Serif" w:eastAsia="Lucida Sans Unicode" w:hAnsi="PT Astra Serif"/>
          <w:bCs/>
          <w:sz w:val="26"/>
          <w:szCs w:val="26"/>
          <w:lang w:bidi="en-US"/>
        </w:rPr>
        <w:t xml:space="preserve"> (100%)</w:t>
      </w:r>
      <w:r w:rsidR="00C3060E" w:rsidRPr="005917E8">
        <w:rPr>
          <w:rFonts w:ascii="PT Astra Serif" w:eastAsia="Lucida Sans Unicode" w:hAnsi="PT Astra Serif"/>
          <w:bCs/>
          <w:sz w:val="26"/>
          <w:szCs w:val="26"/>
          <w:lang w:bidi="en-US"/>
        </w:rPr>
        <w:t>, в том числе 583</w:t>
      </w:r>
      <w:r w:rsidRPr="005917E8">
        <w:rPr>
          <w:rFonts w:ascii="PT Astra Serif" w:eastAsia="Lucida Sans Unicode" w:hAnsi="PT Astra Serif"/>
          <w:bCs/>
          <w:sz w:val="26"/>
          <w:szCs w:val="26"/>
          <w:lang w:bidi="en-US"/>
        </w:rPr>
        <w:t xml:space="preserve"> </w:t>
      </w:r>
      <w:r w:rsidR="00C3060E" w:rsidRPr="005917E8">
        <w:rPr>
          <w:rFonts w:ascii="PT Astra Serif" w:eastAsia="Lucida Sans Unicode" w:hAnsi="PT Astra Serif"/>
          <w:bCs/>
          <w:sz w:val="26"/>
          <w:szCs w:val="26"/>
          <w:lang w:bidi="en-US"/>
        </w:rPr>
        <w:t>ребенка</w:t>
      </w:r>
      <w:r w:rsidR="002B47DE" w:rsidRPr="005917E8">
        <w:rPr>
          <w:rFonts w:ascii="PT Astra Serif" w:eastAsia="Lucida Sans Unicode" w:hAnsi="PT Astra Serif"/>
          <w:bCs/>
          <w:sz w:val="26"/>
          <w:szCs w:val="26"/>
          <w:lang w:bidi="en-US"/>
        </w:rPr>
        <w:t xml:space="preserve"> (83,5</w:t>
      </w:r>
      <w:r w:rsidR="00EE4887" w:rsidRPr="005917E8">
        <w:rPr>
          <w:rFonts w:ascii="PT Astra Serif" w:eastAsia="Lucida Sans Unicode" w:hAnsi="PT Astra Serif"/>
          <w:bCs/>
          <w:sz w:val="26"/>
          <w:szCs w:val="26"/>
          <w:lang w:bidi="en-US"/>
        </w:rPr>
        <w:t>%)</w:t>
      </w:r>
      <w:r w:rsidRPr="005917E8">
        <w:rPr>
          <w:rFonts w:ascii="PT Astra Serif" w:eastAsia="Lucida Sans Unicode" w:hAnsi="PT Astra Serif"/>
          <w:bCs/>
          <w:sz w:val="26"/>
          <w:szCs w:val="26"/>
          <w:lang w:bidi="en-US"/>
        </w:rPr>
        <w:t>.</w:t>
      </w:r>
      <w:r w:rsidRPr="0014285F">
        <w:rPr>
          <w:rFonts w:ascii="PT Astra Serif" w:eastAsia="Lucida Sans Unicode" w:hAnsi="PT Astra Serif"/>
          <w:bCs/>
          <w:sz w:val="26"/>
          <w:szCs w:val="26"/>
          <w:lang w:bidi="en-US"/>
        </w:rPr>
        <w:t xml:space="preserve">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14:paraId="1A7E7C4D" w14:textId="133E2E4C" w:rsidR="00A21DAA" w:rsidRPr="0014285F" w:rsidRDefault="002A15BE" w:rsidP="003446EA">
      <w:pPr>
        <w:snapToGrid w:val="0"/>
        <w:ind w:firstLine="709"/>
        <w:jc w:val="both"/>
        <w:rPr>
          <w:rFonts w:ascii="PT Astra Serif" w:eastAsia="Arial Unicode MS" w:hAnsi="PT Astra Serif"/>
          <w:kern w:val="2"/>
          <w:sz w:val="26"/>
          <w:szCs w:val="26"/>
        </w:rPr>
      </w:pPr>
      <w:r>
        <w:rPr>
          <w:rFonts w:ascii="PT Astra Serif" w:eastAsia="Arial Unicode MS" w:hAnsi="PT Astra Serif"/>
          <w:kern w:val="2"/>
          <w:sz w:val="26"/>
          <w:szCs w:val="26"/>
        </w:rPr>
        <w:t xml:space="preserve">Проведено </w:t>
      </w:r>
      <w:r w:rsidR="00F4599C">
        <w:rPr>
          <w:rFonts w:ascii="PT Astra Serif" w:eastAsia="Arial Unicode MS" w:hAnsi="PT Astra Serif"/>
          <w:kern w:val="2"/>
          <w:sz w:val="26"/>
          <w:szCs w:val="26"/>
        </w:rPr>
        <w:t>642</w:t>
      </w:r>
      <w:r w:rsidR="00A21DAA" w:rsidRPr="0014285F">
        <w:rPr>
          <w:rFonts w:ascii="PT Astra Serif" w:eastAsia="Arial Unicode MS" w:hAnsi="PT Astra Serif"/>
          <w:kern w:val="2"/>
          <w:sz w:val="26"/>
          <w:szCs w:val="26"/>
        </w:rPr>
        <w:t xml:space="preserve"> культурно-массовых мероприяти</w:t>
      </w:r>
      <w:r>
        <w:rPr>
          <w:rFonts w:ascii="PT Astra Serif" w:eastAsia="Arial Unicode MS" w:hAnsi="PT Astra Serif"/>
          <w:kern w:val="2"/>
          <w:sz w:val="26"/>
          <w:szCs w:val="26"/>
        </w:rPr>
        <w:t>я</w:t>
      </w:r>
      <w:r w:rsidR="00A21DAA" w:rsidRPr="0014285F">
        <w:rPr>
          <w:rFonts w:ascii="PT Astra Serif" w:eastAsia="Arial Unicode MS" w:hAnsi="PT Astra Serif"/>
          <w:kern w:val="2"/>
          <w:sz w:val="26"/>
          <w:szCs w:val="26"/>
        </w:rPr>
        <w:t xml:space="preserve"> (без учета киносеансов)</w:t>
      </w:r>
      <w:r w:rsidR="00501430">
        <w:rPr>
          <w:rFonts w:ascii="PT Astra Serif" w:eastAsia="Arial Unicode MS" w:hAnsi="PT Astra Serif"/>
          <w:kern w:val="2"/>
          <w:sz w:val="26"/>
          <w:szCs w:val="26"/>
        </w:rPr>
        <w:t xml:space="preserve"> (96,4</w:t>
      </w:r>
      <w:r w:rsidR="00F375EB">
        <w:rPr>
          <w:rFonts w:ascii="PT Astra Serif" w:eastAsia="Arial Unicode MS" w:hAnsi="PT Astra Serif"/>
          <w:kern w:val="2"/>
          <w:sz w:val="26"/>
          <w:szCs w:val="26"/>
        </w:rPr>
        <w:t>%)</w:t>
      </w:r>
      <w:r w:rsidR="00501430">
        <w:rPr>
          <w:rFonts w:ascii="PT Astra Serif" w:eastAsia="Arial Unicode MS" w:hAnsi="PT Astra Serif"/>
          <w:kern w:val="2"/>
          <w:sz w:val="26"/>
          <w:szCs w:val="26"/>
        </w:rPr>
        <w:t xml:space="preserve">, которые посетили 118 455 </w:t>
      </w:r>
      <w:r w:rsidR="00A21DAA" w:rsidRPr="0014285F">
        <w:rPr>
          <w:rFonts w:ascii="PT Astra Serif" w:eastAsia="Arial Unicode MS" w:hAnsi="PT Astra Serif"/>
          <w:kern w:val="2"/>
          <w:sz w:val="26"/>
          <w:szCs w:val="26"/>
        </w:rPr>
        <w:t>человек</w:t>
      </w:r>
      <w:r w:rsidR="00501430">
        <w:rPr>
          <w:rFonts w:ascii="PT Astra Serif" w:eastAsia="Arial Unicode MS" w:hAnsi="PT Astra Serif"/>
          <w:kern w:val="2"/>
          <w:sz w:val="26"/>
          <w:szCs w:val="26"/>
        </w:rPr>
        <w:t xml:space="preserve"> (94,3</w:t>
      </w:r>
      <w:r w:rsidR="00F375EB">
        <w:rPr>
          <w:rFonts w:ascii="PT Astra Serif" w:eastAsia="Arial Unicode MS" w:hAnsi="PT Astra Serif"/>
          <w:kern w:val="2"/>
          <w:sz w:val="26"/>
          <w:szCs w:val="26"/>
        </w:rPr>
        <w:t>%)</w:t>
      </w:r>
      <w:r w:rsidR="00A21DAA" w:rsidRPr="0014285F">
        <w:rPr>
          <w:rFonts w:ascii="PT Astra Serif" w:eastAsia="Arial Unicode MS" w:hAnsi="PT Astra Serif"/>
          <w:kern w:val="2"/>
          <w:sz w:val="26"/>
          <w:szCs w:val="26"/>
        </w:rPr>
        <w:t>, в том числ</w:t>
      </w:r>
      <w:r w:rsidR="00501430">
        <w:rPr>
          <w:rFonts w:ascii="PT Astra Serif" w:eastAsia="Arial Unicode MS" w:hAnsi="PT Astra Serif"/>
          <w:kern w:val="2"/>
          <w:sz w:val="26"/>
          <w:szCs w:val="26"/>
        </w:rPr>
        <w:t>е для детей проведено 266</w:t>
      </w:r>
      <w:r w:rsidR="00A21DAA" w:rsidRPr="0014285F">
        <w:rPr>
          <w:rFonts w:ascii="PT Astra Serif" w:eastAsia="Arial Unicode MS" w:hAnsi="PT Astra Serif"/>
          <w:kern w:val="2"/>
          <w:sz w:val="26"/>
          <w:szCs w:val="26"/>
        </w:rPr>
        <w:t xml:space="preserve"> мероприятий</w:t>
      </w:r>
      <w:r w:rsidR="003446EA">
        <w:rPr>
          <w:rFonts w:ascii="PT Astra Serif" w:eastAsia="Arial Unicode MS" w:hAnsi="PT Astra Serif"/>
          <w:kern w:val="2"/>
          <w:sz w:val="26"/>
          <w:szCs w:val="26"/>
        </w:rPr>
        <w:t xml:space="preserve"> (127,3</w:t>
      </w:r>
      <w:r w:rsidR="00F375EB">
        <w:rPr>
          <w:rFonts w:ascii="PT Astra Serif" w:eastAsia="Arial Unicode MS" w:hAnsi="PT Astra Serif"/>
          <w:kern w:val="2"/>
          <w:sz w:val="26"/>
          <w:szCs w:val="26"/>
        </w:rPr>
        <w:t>%)</w:t>
      </w:r>
      <w:r w:rsidR="003446EA">
        <w:rPr>
          <w:rFonts w:ascii="PT Astra Serif" w:eastAsia="Arial Unicode MS" w:hAnsi="PT Astra Serif"/>
          <w:kern w:val="2"/>
          <w:sz w:val="26"/>
          <w:szCs w:val="26"/>
        </w:rPr>
        <w:t xml:space="preserve"> для 26 698</w:t>
      </w:r>
      <w:r w:rsidR="00A21DAA" w:rsidRPr="0014285F">
        <w:rPr>
          <w:rFonts w:ascii="PT Astra Serif" w:eastAsia="Arial Unicode MS" w:hAnsi="PT Astra Serif"/>
          <w:kern w:val="2"/>
          <w:sz w:val="26"/>
          <w:szCs w:val="26"/>
        </w:rPr>
        <w:t xml:space="preserve"> посетителя</w:t>
      </w:r>
      <w:r w:rsidR="003446EA">
        <w:rPr>
          <w:rFonts w:ascii="PT Astra Serif" w:eastAsia="Arial Unicode MS" w:hAnsi="PT Astra Serif"/>
          <w:kern w:val="2"/>
          <w:sz w:val="26"/>
          <w:szCs w:val="26"/>
        </w:rPr>
        <w:t xml:space="preserve"> (154,1</w:t>
      </w:r>
      <w:r w:rsidR="00F375EB">
        <w:rPr>
          <w:rFonts w:ascii="PT Astra Serif" w:eastAsia="Arial Unicode MS" w:hAnsi="PT Astra Serif"/>
          <w:kern w:val="2"/>
          <w:sz w:val="26"/>
          <w:szCs w:val="26"/>
        </w:rPr>
        <w:t>%)</w:t>
      </w:r>
      <w:r w:rsidR="00A21DAA" w:rsidRPr="0014285F">
        <w:rPr>
          <w:rFonts w:ascii="PT Astra Serif" w:eastAsia="Arial Unicode MS" w:hAnsi="PT Astra Serif"/>
          <w:kern w:val="2"/>
          <w:sz w:val="26"/>
          <w:szCs w:val="26"/>
        </w:rPr>
        <w:t xml:space="preserve">. </w:t>
      </w:r>
    </w:p>
    <w:p w14:paraId="01735D3C" w14:textId="30399F0D" w:rsidR="00A21DAA" w:rsidRPr="0014285F" w:rsidRDefault="00A21DAA" w:rsidP="009238D5">
      <w:pPr>
        <w:ind w:firstLine="709"/>
        <w:jc w:val="both"/>
        <w:rPr>
          <w:rFonts w:ascii="PT Astra Serif" w:eastAsia="Lucida Sans Unicode" w:hAnsi="PT Astra Serif"/>
          <w:sz w:val="26"/>
          <w:szCs w:val="26"/>
          <w:lang w:bidi="en-US"/>
        </w:rPr>
      </w:pPr>
      <w:r w:rsidRPr="0014285F">
        <w:rPr>
          <w:rFonts w:ascii="PT Astra Serif" w:eastAsia="Lucida Sans Unicode" w:hAnsi="PT Astra Serif"/>
          <w:sz w:val="26"/>
          <w:szCs w:val="26"/>
          <w:lang w:bidi="en-US"/>
        </w:rPr>
        <w:t xml:space="preserve">Мероприятия культурно-спортивного комплекса «НОРД» посетили </w:t>
      </w:r>
      <w:r w:rsidR="00BE650A">
        <w:rPr>
          <w:rFonts w:ascii="PT Astra Serif" w:eastAsia="Lucida Sans Unicode" w:hAnsi="PT Astra Serif"/>
          <w:sz w:val="26"/>
          <w:szCs w:val="26"/>
          <w:lang w:bidi="en-US"/>
        </w:rPr>
        <w:t>37 188</w:t>
      </w:r>
      <w:r w:rsidRPr="0014285F">
        <w:rPr>
          <w:rFonts w:ascii="PT Astra Serif" w:eastAsia="Lucida Sans Unicode" w:hAnsi="PT Astra Serif"/>
          <w:i/>
          <w:sz w:val="26"/>
          <w:szCs w:val="26"/>
          <w:lang w:bidi="en-US"/>
        </w:rPr>
        <w:t xml:space="preserve"> </w:t>
      </w:r>
      <w:r w:rsidR="00AB0525" w:rsidRPr="0014285F">
        <w:rPr>
          <w:rFonts w:ascii="PT Astra Serif" w:eastAsia="Lucida Sans Unicode" w:hAnsi="PT Astra Serif"/>
          <w:sz w:val="26"/>
          <w:szCs w:val="26"/>
          <w:lang w:bidi="en-US"/>
        </w:rPr>
        <w:t>человек</w:t>
      </w:r>
      <w:r w:rsidR="009238D5">
        <w:rPr>
          <w:rFonts w:ascii="PT Astra Serif" w:eastAsia="Lucida Sans Unicode" w:hAnsi="PT Astra Serif"/>
          <w:sz w:val="26"/>
          <w:szCs w:val="26"/>
          <w:lang w:bidi="en-US"/>
        </w:rPr>
        <w:t xml:space="preserve"> (143,2</w:t>
      </w:r>
      <w:r w:rsidR="00F375EB">
        <w:rPr>
          <w:rFonts w:ascii="PT Astra Serif" w:eastAsia="Lucida Sans Unicode" w:hAnsi="PT Astra Serif"/>
          <w:sz w:val="26"/>
          <w:szCs w:val="26"/>
          <w:lang w:bidi="en-US"/>
        </w:rPr>
        <w:t>%)</w:t>
      </w:r>
      <w:r w:rsidRPr="0014285F">
        <w:rPr>
          <w:rFonts w:ascii="PT Astra Serif" w:eastAsia="Lucida Sans Unicode" w:hAnsi="PT Astra Serif"/>
          <w:sz w:val="26"/>
          <w:szCs w:val="26"/>
          <w:lang w:bidi="en-US"/>
        </w:rPr>
        <w:t>.</w:t>
      </w:r>
    </w:p>
    <w:p w14:paraId="41CC704F" w14:textId="2297ADC0" w:rsidR="00A21DAA" w:rsidRPr="0014285F" w:rsidRDefault="00A21DAA" w:rsidP="00DA1231">
      <w:pPr>
        <w:widowControl w:val="0"/>
        <w:suppressAutoHyphens/>
        <w:snapToGrid w:val="0"/>
        <w:ind w:firstLine="709"/>
        <w:jc w:val="both"/>
        <w:rPr>
          <w:rFonts w:ascii="PT Astra Serif" w:hAnsi="PT Astra Serif"/>
          <w:bCs/>
          <w:color w:val="000000"/>
          <w:sz w:val="26"/>
          <w:szCs w:val="26"/>
        </w:rPr>
      </w:pPr>
      <w:r w:rsidRPr="000D4505">
        <w:rPr>
          <w:rFonts w:ascii="PT Astra Serif" w:hAnsi="PT Astra Serif"/>
          <w:bCs/>
          <w:color w:val="000000"/>
          <w:sz w:val="26"/>
          <w:szCs w:val="26"/>
        </w:rPr>
        <w:t xml:space="preserve">Клубные формирования </w:t>
      </w:r>
      <w:r w:rsidRPr="000D4505">
        <w:rPr>
          <w:rFonts w:ascii="PT Astra Serif" w:eastAsia="Arial Unicode MS" w:hAnsi="PT Astra Serif"/>
          <w:kern w:val="2"/>
          <w:sz w:val="26"/>
          <w:szCs w:val="26"/>
        </w:rPr>
        <w:t xml:space="preserve">МАУ «Центр культуры «Югра-презент» </w:t>
      </w:r>
      <w:r w:rsidR="004D7A9C" w:rsidRPr="000D4505">
        <w:rPr>
          <w:rFonts w:ascii="PT Astra Serif" w:hAnsi="PT Astra Serif"/>
          <w:bCs/>
          <w:color w:val="000000"/>
          <w:sz w:val="26"/>
          <w:szCs w:val="26"/>
        </w:rPr>
        <w:t>приняли участие в 41 фестивале</w:t>
      </w:r>
      <w:r w:rsidRPr="000D4505">
        <w:rPr>
          <w:rFonts w:ascii="PT Astra Serif" w:hAnsi="PT Astra Serif"/>
          <w:bCs/>
          <w:color w:val="000000"/>
          <w:sz w:val="26"/>
          <w:szCs w:val="26"/>
        </w:rPr>
        <w:t xml:space="preserve"> и ко</w:t>
      </w:r>
      <w:r w:rsidR="004D7A9C" w:rsidRPr="000D4505">
        <w:rPr>
          <w:rFonts w:ascii="PT Astra Serif" w:hAnsi="PT Astra Serif"/>
          <w:bCs/>
          <w:color w:val="000000"/>
          <w:sz w:val="26"/>
          <w:szCs w:val="26"/>
        </w:rPr>
        <w:t>нкурсе</w:t>
      </w:r>
      <w:r w:rsidRPr="000D4505">
        <w:rPr>
          <w:rFonts w:ascii="PT Astra Serif" w:hAnsi="PT Astra Serif"/>
          <w:bCs/>
          <w:color w:val="000000"/>
          <w:sz w:val="26"/>
          <w:szCs w:val="26"/>
        </w:rPr>
        <w:t xml:space="preserve"> различного уровня</w:t>
      </w:r>
      <w:r w:rsidR="004D7A9C" w:rsidRPr="000D4505">
        <w:rPr>
          <w:rFonts w:ascii="PT Astra Serif" w:hAnsi="PT Astra Serif"/>
          <w:bCs/>
          <w:color w:val="000000"/>
          <w:sz w:val="26"/>
          <w:szCs w:val="26"/>
        </w:rPr>
        <w:t xml:space="preserve"> (74,5</w:t>
      </w:r>
      <w:r w:rsidR="00312AE1" w:rsidRPr="000D4505">
        <w:rPr>
          <w:rFonts w:ascii="PT Astra Serif" w:hAnsi="PT Astra Serif"/>
          <w:bCs/>
          <w:color w:val="000000"/>
          <w:sz w:val="26"/>
          <w:szCs w:val="26"/>
        </w:rPr>
        <w:t>%)</w:t>
      </w:r>
      <w:r w:rsidRPr="000D4505">
        <w:rPr>
          <w:rFonts w:ascii="PT Astra Serif" w:hAnsi="PT Astra Serif"/>
          <w:bCs/>
          <w:color w:val="000000"/>
          <w:sz w:val="26"/>
          <w:szCs w:val="26"/>
        </w:rPr>
        <w:t>, в том</w:t>
      </w:r>
      <w:r w:rsidR="009E2105" w:rsidRPr="000D4505">
        <w:rPr>
          <w:rFonts w:ascii="PT Astra Serif" w:hAnsi="PT Astra Serif"/>
          <w:bCs/>
          <w:color w:val="000000"/>
          <w:sz w:val="26"/>
          <w:szCs w:val="26"/>
        </w:rPr>
        <w:t xml:space="preserve"> числе международного уровня - 8, всероссийского уровня - 4, окружного уровня - 11</w:t>
      </w:r>
      <w:r w:rsidRPr="000D4505">
        <w:rPr>
          <w:rFonts w:ascii="PT Astra Serif" w:hAnsi="PT Astra Serif"/>
          <w:bCs/>
          <w:color w:val="000000"/>
          <w:sz w:val="26"/>
          <w:szCs w:val="26"/>
        </w:rPr>
        <w:t>, регионального - 5, межрегионального уровн</w:t>
      </w:r>
      <w:r w:rsidR="009E2105" w:rsidRPr="000D4505">
        <w:rPr>
          <w:rFonts w:ascii="PT Astra Serif" w:hAnsi="PT Astra Serif"/>
          <w:bCs/>
          <w:color w:val="000000"/>
          <w:sz w:val="26"/>
          <w:szCs w:val="26"/>
        </w:rPr>
        <w:t>я - 2, муниципального уровня - 11</w:t>
      </w:r>
      <w:r w:rsidRPr="000D4505">
        <w:rPr>
          <w:rFonts w:ascii="PT Astra Serif" w:hAnsi="PT Astra Serif"/>
          <w:bCs/>
          <w:color w:val="000000"/>
          <w:sz w:val="26"/>
          <w:szCs w:val="26"/>
        </w:rPr>
        <w:t>.</w:t>
      </w:r>
      <w:r w:rsidR="00E279AE">
        <w:rPr>
          <w:rFonts w:ascii="PT Astra Serif" w:hAnsi="PT Astra Serif"/>
          <w:bCs/>
          <w:color w:val="000000"/>
          <w:sz w:val="26"/>
          <w:szCs w:val="26"/>
        </w:rPr>
        <w:t xml:space="preserve"> Всего приняли участие 679</w:t>
      </w:r>
      <w:r w:rsidRPr="0014285F">
        <w:rPr>
          <w:rFonts w:ascii="PT Astra Serif" w:hAnsi="PT Astra Serif"/>
          <w:bCs/>
          <w:color w:val="000000"/>
          <w:sz w:val="26"/>
          <w:szCs w:val="26"/>
        </w:rPr>
        <w:t xml:space="preserve"> человек, из них победителей и п</w:t>
      </w:r>
      <w:r w:rsidR="00E279AE">
        <w:rPr>
          <w:rFonts w:ascii="PT Astra Serif" w:hAnsi="PT Astra Serif"/>
          <w:bCs/>
          <w:color w:val="000000"/>
          <w:sz w:val="26"/>
          <w:szCs w:val="26"/>
        </w:rPr>
        <w:t>ризеров 482 человек/76</w:t>
      </w:r>
      <w:r w:rsidRPr="0014285F">
        <w:rPr>
          <w:rFonts w:ascii="PT Astra Serif" w:hAnsi="PT Astra Serif"/>
          <w:bCs/>
          <w:color w:val="000000"/>
          <w:sz w:val="26"/>
          <w:szCs w:val="26"/>
        </w:rPr>
        <w:t xml:space="preserve"> дипломов.</w:t>
      </w:r>
    </w:p>
    <w:p w14:paraId="5AFD524D" w14:textId="3590735F" w:rsidR="00A21DAA" w:rsidRPr="0014285F" w:rsidRDefault="00A21DAA" w:rsidP="00FD77F3">
      <w:pPr>
        <w:snapToGrid w:val="0"/>
        <w:ind w:firstLine="709"/>
        <w:jc w:val="both"/>
        <w:rPr>
          <w:rFonts w:ascii="PT Astra Serif" w:eastAsia="Arial Unicode MS" w:hAnsi="PT Astra Serif"/>
          <w:bCs/>
          <w:kern w:val="2"/>
          <w:sz w:val="26"/>
          <w:szCs w:val="26"/>
        </w:rPr>
      </w:pPr>
      <w:r w:rsidRPr="0014285F">
        <w:rPr>
          <w:rFonts w:ascii="PT Astra Serif" w:hAnsi="PT Astra Serif"/>
          <w:bCs/>
          <w:color w:val="000000"/>
          <w:sz w:val="26"/>
          <w:szCs w:val="26"/>
        </w:rPr>
        <w:t xml:space="preserve"> </w:t>
      </w:r>
      <w:r w:rsidR="00FF53A4" w:rsidRPr="0014285F">
        <w:rPr>
          <w:rFonts w:ascii="PT Astra Serif" w:eastAsia="Arial Unicode MS" w:hAnsi="PT Astra Serif"/>
          <w:bCs/>
          <w:kern w:val="2"/>
          <w:sz w:val="26"/>
          <w:szCs w:val="26"/>
        </w:rPr>
        <w:t>Состоялось 13</w:t>
      </w:r>
      <w:r w:rsidRPr="0014285F">
        <w:rPr>
          <w:rFonts w:ascii="PT Astra Serif" w:eastAsia="Arial Unicode MS" w:hAnsi="PT Astra Serif"/>
          <w:bCs/>
          <w:kern w:val="2"/>
          <w:sz w:val="26"/>
          <w:szCs w:val="26"/>
        </w:rPr>
        <w:t xml:space="preserve"> гастрольных программ с участием приглашенных </w:t>
      </w:r>
      <w:r w:rsidR="00FF53A4" w:rsidRPr="0014285F">
        <w:rPr>
          <w:rFonts w:ascii="PT Astra Serif" w:eastAsia="Arial Unicode MS" w:hAnsi="PT Astra Serif"/>
          <w:bCs/>
          <w:kern w:val="2"/>
          <w:sz w:val="26"/>
          <w:szCs w:val="26"/>
        </w:rPr>
        <w:t>артистов</w:t>
      </w:r>
      <w:r w:rsidR="00AC606F">
        <w:rPr>
          <w:rFonts w:ascii="PT Astra Serif" w:eastAsia="Arial Unicode MS" w:hAnsi="PT Astra Serif"/>
          <w:bCs/>
          <w:kern w:val="2"/>
          <w:sz w:val="26"/>
          <w:szCs w:val="26"/>
        </w:rPr>
        <w:t xml:space="preserve"> (108,3</w:t>
      </w:r>
      <w:r w:rsidR="00557749">
        <w:rPr>
          <w:rFonts w:ascii="PT Astra Serif" w:eastAsia="Arial Unicode MS" w:hAnsi="PT Astra Serif"/>
          <w:bCs/>
          <w:kern w:val="2"/>
          <w:sz w:val="26"/>
          <w:szCs w:val="26"/>
        </w:rPr>
        <w:t>%)</w:t>
      </w:r>
      <w:r w:rsidR="00FF53A4" w:rsidRPr="0014285F">
        <w:rPr>
          <w:rFonts w:ascii="PT Astra Serif" w:eastAsia="Arial Unicode MS" w:hAnsi="PT Astra Serif"/>
          <w:bCs/>
          <w:kern w:val="2"/>
          <w:sz w:val="26"/>
          <w:szCs w:val="26"/>
        </w:rPr>
        <w:t>, которые посетили 5 447</w:t>
      </w:r>
      <w:r w:rsidRPr="0014285F">
        <w:rPr>
          <w:rFonts w:ascii="PT Astra Serif" w:eastAsia="Arial Unicode MS" w:hAnsi="PT Astra Serif"/>
          <w:bCs/>
          <w:kern w:val="2"/>
          <w:sz w:val="26"/>
          <w:szCs w:val="26"/>
        </w:rPr>
        <w:t xml:space="preserve"> зрителей</w:t>
      </w:r>
      <w:r w:rsidR="00FD77F3">
        <w:rPr>
          <w:rFonts w:ascii="PT Astra Serif" w:eastAsia="Arial Unicode MS" w:hAnsi="PT Astra Serif"/>
          <w:bCs/>
          <w:kern w:val="2"/>
          <w:sz w:val="26"/>
          <w:szCs w:val="26"/>
        </w:rPr>
        <w:t xml:space="preserve"> (125,2</w:t>
      </w:r>
      <w:r w:rsidR="00557749">
        <w:rPr>
          <w:rFonts w:ascii="PT Astra Serif" w:eastAsia="Arial Unicode MS" w:hAnsi="PT Astra Serif"/>
          <w:bCs/>
          <w:kern w:val="2"/>
          <w:sz w:val="26"/>
          <w:szCs w:val="26"/>
        </w:rPr>
        <w:t>%)</w:t>
      </w:r>
      <w:r w:rsidRPr="0014285F">
        <w:rPr>
          <w:rFonts w:ascii="PT Astra Serif" w:eastAsia="Arial Unicode MS" w:hAnsi="PT Astra Serif"/>
          <w:bCs/>
          <w:kern w:val="2"/>
          <w:sz w:val="26"/>
          <w:szCs w:val="26"/>
        </w:rPr>
        <w:t>.</w:t>
      </w:r>
    </w:p>
    <w:p w14:paraId="5D87ED56" w14:textId="2D04B6AF" w:rsidR="002B47DE" w:rsidRPr="0014285F" w:rsidRDefault="002B47DE" w:rsidP="00E67A0C">
      <w:pPr>
        <w:ind w:firstLine="709"/>
        <w:jc w:val="both"/>
        <w:rPr>
          <w:rFonts w:ascii="PT Astra Serif" w:eastAsia="Arial Unicode MS" w:hAnsi="PT Astra Serif"/>
          <w:bCs/>
          <w:kern w:val="2"/>
          <w:sz w:val="26"/>
          <w:szCs w:val="26"/>
        </w:rPr>
      </w:pPr>
      <w:r w:rsidRPr="008C1764">
        <w:rPr>
          <w:rFonts w:ascii="PT Astra Serif" w:eastAsia="Arial Unicode MS" w:hAnsi="PT Astra Serif"/>
          <w:bCs/>
          <w:kern w:val="2"/>
          <w:sz w:val="26"/>
          <w:szCs w:val="26"/>
        </w:rPr>
        <w:t xml:space="preserve">В </w:t>
      </w:r>
      <w:r w:rsidR="008C1764" w:rsidRPr="008C1764">
        <w:rPr>
          <w:rFonts w:ascii="PT Astra Serif" w:eastAsia="Arial Unicode MS" w:hAnsi="PT Astra Serif"/>
          <w:bCs/>
          <w:kern w:val="2"/>
          <w:sz w:val="26"/>
          <w:szCs w:val="26"/>
        </w:rPr>
        <w:t>отчетном периоде</w:t>
      </w:r>
      <w:r w:rsidRPr="008C1764">
        <w:rPr>
          <w:rFonts w:ascii="PT Astra Serif" w:eastAsia="Arial Unicode MS" w:hAnsi="PT Astra Serif"/>
          <w:bCs/>
          <w:kern w:val="2"/>
          <w:sz w:val="26"/>
          <w:szCs w:val="26"/>
        </w:rPr>
        <w:t xml:space="preserve"> в ходе деятельности виртуального концертного зала в рамках реализации Федерального проекта «Цифровая культура» национального проекта «Культура» для югорчан состоялись трансляции концертов академической музыки и сказок с оркестром.</w:t>
      </w:r>
      <w:r w:rsidRPr="002B47DE">
        <w:rPr>
          <w:rFonts w:ascii="PT Astra Serif" w:eastAsia="Arial Unicode MS" w:hAnsi="PT Astra Serif"/>
          <w:bCs/>
          <w:kern w:val="2"/>
          <w:sz w:val="26"/>
          <w:szCs w:val="26"/>
        </w:rPr>
        <w:t xml:space="preserve"> Зрительской аудитории была представлена возможность услышать Национальный академический оркестр народных инструментов России имени Н. П.  Осипова, Государственную академическую симфоническую капеллу России и Московский государственный академический </w:t>
      </w:r>
      <w:r w:rsidRPr="002B47DE">
        <w:rPr>
          <w:rFonts w:ascii="PT Astra Serif" w:eastAsia="Arial Unicode MS" w:hAnsi="PT Astra Serif"/>
          <w:bCs/>
          <w:kern w:val="2"/>
          <w:sz w:val="26"/>
          <w:szCs w:val="26"/>
        </w:rPr>
        <w:lastRenderedPageBreak/>
        <w:t xml:space="preserve">симфонический оркестр. </w:t>
      </w:r>
      <w:r w:rsidR="0029443D">
        <w:rPr>
          <w:rFonts w:ascii="PT Astra Serif" w:eastAsia="Arial Unicode MS" w:hAnsi="PT Astra Serif"/>
          <w:bCs/>
          <w:kern w:val="2"/>
          <w:sz w:val="26"/>
          <w:szCs w:val="26"/>
        </w:rPr>
        <w:t>Всего б</w:t>
      </w:r>
      <w:r w:rsidR="00E67A0C">
        <w:rPr>
          <w:rFonts w:ascii="PT Astra Serif" w:eastAsia="Arial Unicode MS" w:hAnsi="PT Astra Serif"/>
          <w:bCs/>
          <w:kern w:val="2"/>
          <w:sz w:val="26"/>
          <w:szCs w:val="26"/>
        </w:rPr>
        <w:t>ыло организовано и проведено 72 трансляции</w:t>
      </w:r>
      <w:r w:rsidRPr="002B47DE">
        <w:rPr>
          <w:rFonts w:ascii="PT Astra Serif" w:eastAsia="Arial Unicode MS" w:hAnsi="PT Astra Serif"/>
          <w:bCs/>
          <w:kern w:val="2"/>
          <w:sz w:val="26"/>
          <w:szCs w:val="26"/>
        </w:rPr>
        <w:t xml:space="preserve"> и филармоническ</w:t>
      </w:r>
      <w:r w:rsidR="000F1ADC">
        <w:rPr>
          <w:rFonts w:ascii="PT Astra Serif" w:eastAsia="Arial Unicode MS" w:hAnsi="PT Astra Serif"/>
          <w:bCs/>
          <w:kern w:val="2"/>
          <w:sz w:val="26"/>
          <w:szCs w:val="26"/>
        </w:rPr>
        <w:t>их уроков</w:t>
      </w:r>
      <w:r w:rsidR="00E67A0C">
        <w:rPr>
          <w:rFonts w:ascii="PT Astra Serif" w:eastAsia="Arial Unicode MS" w:hAnsi="PT Astra Serif"/>
          <w:bCs/>
          <w:kern w:val="2"/>
          <w:sz w:val="26"/>
          <w:szCs w:val="26"/>
        </w:rPr>
        <w:t xml:space="preserve"> с общим охватом 5 561</w:t>
      </w:r>
      <w:r w:rsidRPr="002B47DE">
        <w:rPr>
          <w:rFonts w:ascii="PT Astra Serif" w:eastAsia="Arial Unicode MS" w:hAnsi="PT Astra Serif"/>
          <w:bCs/>
          <w:kern w:val="2"/>
          <w:sz w:val="26"/>
          <w:szCs w:val="26"/>
        </w:rPr>
        <w:t xml:space="preserve"> </w:t>
      </w:r>
      <w:r w:rsidR="00E67A0C">
        <w:rPr>
          <w:rFonts w:ascii="PT Astra Serif" w:eastAsia="Arial Unicode MS" w:hAnsi="PT Astra Serif"/>
          <w:bCs/>
          <w:kern w:val="2"/>
          <w:sz w:val="26"/>
          <w:szCs w:val="26"/>
        </w:rPr>
        <w:t>человек</w:t>
      </w:r>
      <w:r w:rsidRPr="002B47DE">
        <w:rPr>
          <w:rFonts w:ascii="PT Astra Serif" w:eastAsia="Arial Unicode MS" w:hAnsi="PT Astra Serif"/>
          <w:bCs/>
          <w:kern w:val="2"/>
          <w:sz w:val="26"/>
          <w:szCs w:val="26"/>
        </w:rPr>
        <w:t>.</w:t>
      </w:r>
    </w:p>
    <w:p w14:paraId="3B1FF550" w14:textId="66FB60A5" w:rsidR="00574E7A" w:rsidRPr="00574E7A" w:rsidRDefault="00574E7A" w:rsidP="003B67D2">
      <w:pPr>
        <w:ind w:firstLine="709"/>
        <w:jc w:val="both"/>
        <w:rPr>
          <w:rFonts w:ascii="PT Astra Serif" w:hAnsi="PT Astra Serif"/>
          <w:color w:val="000000"/>
          <w:sz w:val="26"/>
          <w:szCs w:val="26"/>
          <w:lang w:eastAsia="ru-RU"/>
        </w:rPr>
      </w:pPr>
      <w:r w:rsidRPr="0014285F">
        <w:rPr>
          <w:rFonts w:ascii="PT Astra Serif" w:hAnsi="PT Astra Serif"/>
          <w:color w:val="000000"/>
          <w:sz w:val="26"/>
          <w:szCs w:val="26"/>
          <w:lang w:eastAsia="ru-RU"/>
        </w:rPr>
        <w:t xml:space="preserve">МАУ </w:t>
      </w:r>
      <w:r w:rsidRPr="00574E7A">
        <w:rPr>
          <w:rFonts w:ascii="PT Astra Serif" w:hAnsi="PT Astra Serif"/>
          <w:color w:val="000000"/>
          <w:sz w:val="26"/>
          <w:szCs w:val="26"/>
          <w:lang w:eastAsia="ru-RU"/>
        </w:rPr>
        <w:t>«Центр культуры «Югра-презент» при сотрудничестве с Региональной общественной организацией «Творческое объедин</w:t>
      </w:r>
      <w:r w:rsidRPr="0014285F">
        <w:rPr>
          <w:rFonts w:ascii="PT Astra Serif" w:hAnsi="PT Astra Serif"/>
          <w:color w:val="000000"/>
          <w:sz w:val="26"/>
          <w:szCs w:val="26"/>
          <w:lang w:eastAsia="ru-RU"/>
        </w:rPr>
        <w:t xml:space="preserve">ение «Мастерская праздника» Ханты-Мансийского автономного округа – Югры </w:t>
      </w:r>
      <w:r w:rsidR="006D70AF">
        <w:rPr>
          <w:rFonts w:ascii="PT Astra Serif" w:hAnsi="PT Astra Serif"/>
          <w:color w:val="000000"/>
          <w:sz w:val="26"/>
          <w:szCs w:val="26"/>
          <w:lang w:eastAsia="ru-RU"/>
        </w:rPr>
        <w:t xml:space="preserve">стали победителями </w:t>
      </w:r>
      <w:r w:rsidRPr="00574E7A">
        <w:rPr>
          <w:rFonts w:ascii="PT Astra Serif" w:hAnsi="PT Astra Serif"/>
          <w:color w:val="000000"/>
          <w:sz w:val="26"/>
          <w:szCs w:val="26"/>
          <w:lang w:eastAsia="ru-RU"/>
        </w:rPr>
        <w:t>в конкурсе, организованном Российский фондом культуры, получив грант в размере 1 200,0 тыс. рублей на реализацию проекта «XXI</w:t>
      </w:r>
      <w:r w:rsidRPr="00574E7A">
        <w:rPr>
          <w:rFonts w:ascii="PT Astra Serif" w:hAnsi="PT Astra Serif"/>
          <w:color w:val="000000"/>
          <w:sz w:val="26"/>
          <w:szCs w:val="26"/>
          <w:lang w:val="en-US" w:eastAsia="ru-RU"/>
        </w:rPr>
        <w:t>I</w:t>
      </w:r>
      <w:r w:rsidRPr="00574E7A">
        <w:rPr>
          <w:rFonts w:ascii="PT Astra Serif" w:hAnsi="PT Astra Serif"/>
          <w:color w:val="000000"/>
          <w:sz w:val="26"/>
          <w:szCs w:val="26"/>
          <w:lang w:eastAsia="ru-RU"/>
        </w:rPr>
        <w:t xml:space="preserve"> Фестиваль-конкурс любительских театральных коллективов Ханты-Мансийского автономного округа - Югры «Театральная весна».</w:t>
      </w:r>
    </w:p>
    <w:p w14:paraId="42A8E66A" w14:textId="7C6CA70E" w:rsidR="002B47DE" w:rsidRPr="0014285F" w:rsidRDefault="00574E7A" w:rsidP="003B67D2">
      <w:pPr>
        <w:ind w:firstLine="709"/>
        <w:jc w:val="both"/>
        <w:rPr>
          <w:rFonts w:ascii="PT Astra Serif" w:eastAsia="Arial Unicode MS" w:hAnsi="PT Astra Serif"/>
          <w:bCs/>
          <w:kern w:val="2"/>
          <w:sz w:val="26"/>
          <w:szCs w:val="26"/>
        </w:rPr>
      </w:pPr>
      <w:r w:rsidRPr="002B47DE">
        <w:rPr>
          <w:rFonts w:ascii="PT Astra Serif" w:eastAsia="Arial Unicode MS" w:hAnsi="PT Astra Serif"/>
          <w:bCs/>
          <w:kern w:val="2"/>
          <w:sz w:val="26"/>
          <w:szCs w:val="26"/>
        </w:rPr>
        <w:t>XXII Фестиваль-конкурс любительских театральных коллективов Ханты-Мансийского автономного округа - Югры «Театральная весна»</w:t>
      </w:r>
      <w:r w:rsidRPr="0014285F">
        <w:rPr>
          <w:rFonts w:ascii="PT Astra Serif" w:eastAsia="Arial Unicode MS" w:hAnsi="PT Astra Serif"/>
          <w:bCs/>
          <w:kern w:val="2"/>
          <w:sz w:val="26"/>
          <w:szCs w:val="26"/>
        </w:rPr>
        <w:t xml:space="preserve"> прошел с</w:t>
      </w:r>
      <w:r w:rsidR="002B47DE" w:rsidRPr="002B47DE">
        <w:rPr>
          <w:rFonts w:ascii="PT Astra Serif" w:eastAsia="Arial Unicode MS" w:hAnsi="PT Astra Serif"/>
          <w:bCs/>
          <w:kern w:val="2"/>
          <w:sz w:val="26"/>
          <w:szCs w:val="26"/>
        </w:rPr>
        <w:t xml:space="preserve"> 19 по 23 апреля 2023 года, </w:t>
      </w:r>
      <w:r w:rsidR="00353781">
        <w:rPr>
          <w:rFonts w:ascii="PT Astra Serif" w:eastAsia="Arial Unicode MS" w:hAnsi="PT Astra Serif"/>
          <w:bCs/>
          <w:kern w:val="2"/>
          <w:sz w:val="26"/>
          <w:szCs w:val="26"/>
        </w:rPr>
        <w:t xml:space="preserve">в котором были представлены 19 спектаклей, приняли участие  более 250 участников. </w:t>
      </w:r>
      <w:r w:rsidR="002B47DE" w:rsidRPr="002B47DE">
        <w:rPr>
          <w:rFonts w:ascii="PT Astra Serif" w:eastAsia="Arial Unicode MS" w:hAnsi="PT Astra Serif"/>
          <w:bCs/>
          <w:kern w:val="2"/>
          <w:sz w:val="26"/>
          <w:szCs w:val="26"/>
        </w:rPr>
        <w:t xml:space="preserve">Оценивали театральные постановки два состава жюри: альтернативный (народное жюри) и профессиональный состав. Гран-при фестиваля </w:t>
      </w:r>
      <w:r w:rsidR="00353781">
        <w:rPr>
          <w:rFonts w:ascii="PT Astra Serif" w:eastAsia="Arial Unicode MS" w:hAnsi="PT Astra Serif"/>
          <w:bCs/>
          <w:kern w:val="2"/>
          <w:sz w:val="26"/>
          <w:szCs w:val="26"/>
        </w:rPr>
        <w:t xml:space="preserve">получил </w:t>
      </w:r>
      <w:r w:rsidR="002B47DE" w:rsidRPr="002B47DE">
        <w:rPr>
          <w:rFonts w:ascii="PT Astra Serif" w:eastAsia="Arial Unicode MS" w:hAnsi="PT Astra Serif"/>
          <w:bCs/>
          <w:kern w:val="2"/>
          <w:sz w:val="26"/>
          <w:szCs w:val="26"/>
        </w:rPr>
        <w:t>спектакль «Ви</w:t>
      </w:r>
      <w:r w:rsidR="00EE3740">
        <w:rPr>
          <w:rFonts w:ascii="PT Astra Serif" w:eastAsia="Arial Unicode MS" w:hAnsi="PT Astra Serif"/>
          <w:bCs/>
          <w:kern w:val="2"/>
          <w:sz w:val="26"/>
          <w:szCs w:val="26"/>
        </w:rPr>
        <w:t>шневый сад», режиссёр -</w:t>
      </w:r>
      <w:r w:rsidR="002B47DE" w:rsidRPr="002B47DE">
        <w:rPr>
          <w:rFonts w:ascii="PT Astra Serif" w:eastAsia="Arial Unicode MS" w:hAnsi="PT Astra Serif"/>
          <w:bCs/>
          <w:kern w:val="2"/>
          <w:sz w:val="26"/>
          <w:szCs w:val="26"/>
        </w:rPr>
        <w:t xml:space="preserve"> Лев Иванов, </w:t>
      </w:r>
      <w:r w:rsidR="00B63F9B">
        <w:rPr>
          <w:rFonts w:ascii="PT Astra Serif" w:eastAsia="Arial Unicode MS" w:hAnsi="PT Astra Serif"/>
          <w:bCs/>
          <w:kern w:val="2"/>
          <w:sz w:val="26"/>
          <w:szCs w:val="26"/>
        </w:rPr>
        <w:t>«</w:t>
      </w:r>
      <w:r w:rsidR="002B47DE" w:rsidRPr="002B47DE">
        <w:rPr>
          <w:rFonts w:ascii="PT Astra Serif" w:eastAsia="Arial Unicode MS" w:hAnsi="PT Astra Serif"/>
          <w:bCs/>
          <w:kern w:val="2"/>
          <w:sz w:val="26"/>
          <w:szCs w:val="26"/>
        </w:rPr>
        <w:t>Югорский художественный театр</w:t>
      </w:r>
      <w:r w:rsidR="00B63F9B">
        <w:rPr>
          <w:rFonts w:ascii="PT Astra Serif" w:eastAsia="Arial Unicode MS" w:hAnsi="PT Astra Serif"/>
          <w:bCs/>
          <w:kern w:val="2"/>
          <w:sz w:val="26"/>
          <w:szCs w:val="26"/>
        </w:rPr>
        <w:t>»</w:t>
      </w:r>
      <w:r w:rsidR="002B47DE" w:rsidRPr="002B47DE">
        <w:rPr>
          <w:rFonts w:ascii="PT Astra Serif" w:eastAsia="Arial Unicode MS" w:hAnsi="PT Astra Serif"/>
          <w:bCs/>
          <w:kern w:val="2"/>
          <w:sz w:val="26"/>
          <w:szCs w:val="26"/>
        </w:rPr>
        <w:t>.</w:t>
      </w:r>
    </w:p>
    <w:p w14:paraId="5D135086" w14:textId="0522EAA9" w:rsidR="002B47DE" w:rsidRDefault="002B47DE" w:rsidP="003B67D2">
      <w:pPr>
        <w:ind w:firstLine="709"/>
        <w:jc w:val="both"/>
        <w:rPr>
          <w:rFonts w:ascii="PT Astra Serif" w:eastAsia="Arial Unicode MS" w:hAnsi="PT Astra Serif"/>
          <w:bCs/>
          <w:kern w:val="2"/>
          <w:sz w:val="26"/>
          <w:szCs w:val="26"/>
        </w:rPr>
      </w:pPr>
      <w:proofErr w:type="gramStart"/>
      <w:r w:rsidRPr="002B47DE">
        <w:rPr>
          <w:rFonts w:ascii="PT Astra Serif" w:eastAsia="Arial Unicode MS" w:hAnsi="PT Astra Serif"/>
          <w:bCs/>
          <w:kern w:val="2"/>
          <w:sz w:val="26"/>
          <w:szCs w:val="26"/>
        </w:rPr>
        <w:t>Впервые в Югорске</w:t>
      </w:r>
      <w:r w:rsidR="00315379">
        <w:rPr>
          <w:rFonts w:ascii="PT Astra Serif" w:eastAsia="Arial Unicode MS" w:hAnsi="PT Astra Serif"/>
          <w:bCs/>
          <w:kern w:val="2"/>
          <w:sz w:val="26"/>
          <w:szCs w:val="26"/>
        </w:rPr>
        <w:t>,</w:t>
      </w:r>
      <w:r w:rsidRPr="002B47DE">
        <w:rPr>
          <w:rFonts w:ascii="PT Astra Serif" w:eastAsia="Arial Unicode MS" w:hAnsi="PT Astra Serif"/>
          <w:bCs/>
          <w:kern w:val="2"/>
          <w:sz w:val="26"/>
          <w:szCs w:val="26"/>
        </w:rPr>
        <w:t xml:space="preserve"> на территории бывшей технической позиции в микрорайоне Югорске-2, состоялось культурно-массовое мероприятие «Экстремальный забег «ВЫЗОВ», посвященное Всероссийскому Дню молодежи</w:t>
      </w:r>
      <w:r w:rsidR="001C737B" w:rsidRPr="0014285F">
        <w:rPr>
          <w:rFonts w:ascii="PT Astra Serif" w:eastAsia="Arial Unicode MS" w:hAnsi="PT Astra Serif"/>
          <w:bCs/>
          <w:kern w:val="2"/>
          <w:sz w:val="26"/>
          <w:szCs w:val="26"/>
        </w:rPr>
        <w:t xml:space="preserve">: </w:t>
      </w:r>
      <w:r w:rsidRPr="002B47DE">
        <w:rPr>
          <w:rFonts w:ascii="PT Astra Serif" w:eastAsia="Arial Unicode MS" w:hAnsi="PT Astra Serif"/>
          <w:bCs/>
          <w:kern w:val="2"/>
          <w:sz w:val="26"/>
          <w:szCs w:val="26"/>
        </w:rPr>
        <w:t xml:space="preserve">25 команд из Югорска, Советского, Ханты-Мансийска, </w:t>
      </w:r>
      <w:proofErr w:type="spellStart"/>
      <w:r w:rsidRPr="002B47DE">
        <w:rPr>
          <w:rFonts w:ascii="PT Astra Serif" w:eastAsia="Arial Unicode MS" w:hAnsi="PT Astra Serif"/>
          <w:bCs/>
          <w:kern w:val="2"/>
          <w:sz w:val="26"/>
          <w:szCs w:val="26"/>
        </w:rPr>
        <w:t>Ивделя</w:t>
      </w:r>
      <w:proofErr w:type="spellEnd"/>
      <w:r w:rsidRPr="002B47DE">
        <w:rPr>
          <w:rFonts w:ascii="PT Astra Serif" w:eastAsia="Arial Unicode MS" w:hAnsi="PT Astra Serif"/>
          <w:bCs/>
          <w:kern w:val="2"/>
          <w:sz w:val="26"/>
          <w:szCs w:val="26"/>
        </w:rPr>
        <w:t xml:space="preserve">, </w:t>
      </w:r>
      <w:proofErr w:type="spellStart"/>
      <w:r w:rsidRPr="002B47DE">
        <w:rPr>
          <w:rFonts w:ascii="PT Astra Serif" w:eastAsia="Arial Unicode MS" w:hAnsi="PT Astra Serif"/>
          <w:bCs/>
          <w:kern w:val="2"/>
          <w:sz w:val="26"/>
          <w:szCs w:val="26"/>
        </w:rPr>
        <w:t>Таëжного</w:t>
      </w:r>
      <w:proofErr w:type="spellEnd"/>
      <w:r w:rsidRPr="002B47DE">
        <w:rPr>
          <w:rFonts w:ascii="PT Astra Serif" w:eastAsia="Arial Unicode MS" w:hAnsi="PT Astra Serif"/>
          <w:bCs/>
          <w:kern w:val="2"/>
          <w:sz w:val="26"/>
          <w:szCs w:val="26"/>
        </w:rPr>
        <w:t xml:space="preserve">, Пионерского, Междуреченского </w:t>
      </w:r>
      <w:r w:rsidR="001C737B" w:rsidRPr="0014285F">
        <w:rPr>
          <w:rFonts w:ascii="PT Astra Serif" w:eastAsia="Arial Unicode MS" w:hAnsi="PT Astra Serif"/>
          <w:bCs/>
          <w:kern w:val="2"/>
          <w:sz w:val="26"/>
          <w:szCs w:val="26"/>
        </w:rPr>
        <w:t xml:space="preserve">преодолели сложную дистанцию </w:t>
      </w:r>
      <w:r w:rsidRPr="002B47DE">
        <w:rPr>
          <w:rFonts w:ascii="PT Astra Serif" w:eastAsia="Arial Unicode MS" w:hAnsi="PT Astra Serif"/>
          <w:bCs/>
          <w:kern w:val="2"/>
          <w:sz w:val="26"/>
          <w:szCs w:val="26"/>
        </w:rPr>
        <w:t>в 1,4 км</w:t>
      </w:r>
      <w:r w:rsidR="001C737B" w:rsidRPr="0014285F">
        <w:rPr>
          <w:rFonts w:ascii="PT Astra Serif" w:eastAsia="Arial Unicode MS" w:hAnsi="PT Astra Serif"/>
          <w:bCs/>
          <w:kern w:val="2"/>
          <w:sz w:val="26"/>
          <w:szCs w:val="26"/>
        </w:rPr>
        <w:t xml:space="preserve">, </w:t>
      </w:r>
      <w:r w:rsidRPr="002B47DE">
        <w:rPr>
          <w:rFonts w:ascii="PT Astra Serif" w:eastAsia="Arial Unicode MS" w:hAnsi="PT Astra Serif"/>
          <w:bCs/>
          <w:kern w:val="2"/>
          <w:sz w:val="26"/>
          <w:szCs w:val="26"/>
        </w:rPr>
        <w:t xml:space="preserve">прошли все препятствия и получили массу положительных эмоций.  </w:t>
      </w:r>
      <w:proofErr w:type="gramEnd"/>
    </w:p>
    <w:p w14:paraId="20D4742A" w14:textId="177203A9" w:rsidR="00ED1B55" w:rsidRPr="00ED1B55" w:rsidRDefault="002D1555" w:rsidP="00ED1B55">
      <w:pPr>
        <w:ind w:firstLine="680"/>
        <w:jc w:val="both"/>
        <w:rPr>
          <w:rFonts w:ascii="PT Astra Serif" w:eastAsia="Arial Unicode MS" w:hAnsi="PT Astra Serif"/>
          <w:bCs/>
          <w:kern w:val="2"/>
          <w:sz w:val="26"/>
          <w:szCs w:val="26"/>
        </w:rPr>
      </w:pPr>
      <w:r>
        <w:rPr>
          <w:rFonts w:ascii="PT Astra Serif" w:eastAsia="Arial Unicode MS" w:hAnsi="PT Astra Serif"/>
          <w:bCs/>
          <w:kern w:val="2"/>
          <w:sz w:val="26"/>
          <w:szCs w:val="26"/>
        </w:rPr>
        <w:t xml:space="preserve">Празднование Дня города Югорска прошло в новом формате </w:t>
      </w:r>
      <w:r w:rsidR="00ED1B55" w:rsidRPr="00ED1B55">
        <w:rPr>
          <w:rFonts w:ascii="PT Astra Serif" w:eastAsia="Arial Unicode MS" w:hAnsi="PT Astra Serif"/>
          <w:bCs/>
          <w:kern w:val="2"/>
          <w:sz w:val="26"/>
          <w:szCs w:val="26"/>
        </w:rPr>
        <w:t>«Юг</w:t>
      </w:r>
      <w:r>
        <w:rPr>
          <w:rFonts w:ascii="PT Astra Serif" w:eastAsia="Arial Unicode MS" w:hAnsi="PT Astra Serif"/>
          <w:bCs/>
          <w:kern w:val="2"/>
          <w:sz w:val="26"/>
          <w:szCs w:val="26"/>
        </w:rPr>
        <w:t>орский Арбат: пешеходный город», в рамках которого были организованы следующие локации: «я</w:t>
      </w:r>
      <w:r w:rsidR="00ED1B55" w:rsidRPr="00ED1B55">
        <w:rPr>
          <w:rFonts w:ascii="PT Astra Serif" w:eastAsia="Arial Unicode MS" w:hAnsi="PT Astra Serif"/>
          <w:bCs/>
          <w:kern w:val="2"/>
          <w:sz w:val="26"/>
          <w:szCs w:val="26"/>
        </w:rPr>
        <w:t>рмарка садоводов-лю</w:t>
      </w:r>
      <w:r>
        <w:rPr>
          <w:rFonts w:ascii="PT Astra Serif" w:eastAsia="Arial Unicode MS" w:hAnsi="PT Astra Serif"/>
          <w:bCs/>
          <w:kern w:val="2"/>
          <w:sz w:val="26"/>
          <w:szCs w:val="26"/>
        </w:rPr>
        <w:t>бителей</w:t>
      </w:r>
      <w:r w:rsidR="000877B8">
        <w:rPr>
          <w:rFonts w:ascii="PT Astra Serif" w:eastAsia="Arial Unicode MS" w:hAnsi="PT Astra Serif"/>
          <w:bCs/>
          <w:kern w:val="2"/>
          <w:sz w:val="26"/>
          <w:szCs w:val="26"/>
        </w:rPr>
        <w:t xml:space="preserve"> </w:t>
      </w:r>
      <w:r>
        <w:rPr>
          <w:rFonts w:ascii="PT Astra Serif" w:eastAsia="Arial Unicode MS" w:hAnsi="PT Astra Serif"/>
          <w:bCs/>
          <w:kern w:val="2"/>
          <w:sz w:val="26"/>
          <w:szCs w:val="26"/>
        </w:rPr>
        <w:t>«Дары земли югорской», фестивали</w:t>
      </w:r>
      <w:r w:rsidR="00ED1B55" w:rsidRPr="00ED1B55">
        <w:rPr>
          <w:rFonts w:ascii="PT Astra Serif" w:eastAsia="Arial Unicode MS" w:hAnsi="PT Astra Serif"/>
          <w:bCs/>
          <w:kern w:val="2"/>
          <w:sz w:val="26"/>
          <w:szCs w:val="26"/>
        </w:rPr>
        <w:t xml:space="preserve"> джазовой </w:t>
      </w:r>
      <w:r>
        <w:rPr>
          <w:rFonts w:ascii="PT Astra Serif" w:eastAsia="Arial Unicode MS" w:hAnsi="PT Astra Serif"/>
          <w:bCs/>
          <w:kern w:val="2"/>
          <w:sz w:val="26"/>
          <w:szCs w:val="26"/>
        </w:rPr>
        <w:t xml:space="preserve">и рок-музыки, </w:t>
      </w:r>
      <w:r w:rsidR="00ED1B55" w:rsidRPr="00ED1B55">
        <w:rPr>
          <w:rFonts w:ascii="PT Astra Serif" w:eastAsia="Arial Unicode MS" w:hAnsi="PT Astra Serif"/>
          <w:bCs/>
          <w:kern w:val="2"/>
          <w:sz w:val="26"/>
          <w:szCs w:val="26"/>
        </w:rPr>
        <w:t xml:space="preserve">молодежной культуры (уличная хореография, </w:t>
      </w:r>
      <w:proofErr w:type="spellStart"/>
      <w:r w:rsidR="00ED1B55" w:rsidRPr="00ED1B55">
        <w:rPr>
          <w:rFonts w:ascii="PT Astra Serif" w:eastAsia="Arial Unicode MS" w:hAnsi="PT Astra Serif"/>
          <w:bCs/>
          <w:kern w:val="2"/>
          <w:sz w:val="26"/>
          <w:szCs w:val="26"/>
        </w:rPr>
        <w:t>ди-джеинг</w:t>
      </w:r>
      <w:proofErr w:type="spellEnd"/>
      <w:r w:rsidR="00ED1B55" w:rsidRPr="00ED1B55">
        <w:rPr>
          <w:rFonts w:ascii="PT Astra Serif" w:eastAsia="Arial Unicode MS" w:hAnsi="PT Astra Serif"/>
          <w:bCs/>
          <w:kern w:val="2"/>
          <w:sz w:val="26"/>
          <w:szCs w:val="26"/>
        </w:rPr>
        <w:t xml:space="preserve">), </w:t>
      </w:r>
      <w:r>
        <w:rPr>
          <w:rFonts w:ascii="PT Astra Serif" w:eastAsia="Arial Unicode MS" w:hAnsi="PT Astra Serif"/>
          <w:bCs/>
          <w:kern w:val="2"/>
          <w:sz w:val="26"/>
          <w:szCs w:val="26"/>
        </w:rPr>
        <w:t>народной культуры, «уличный цирк» и «уличный театр», «п</w:t>
      </w:r>
      <w:r w:rsidR="00ED1B55" w:rsidRPr="00ED1B55">
        <w:rPr>
          <w:rFonts w:ascii="PT Astra Serif" w:eastAsia="Arial Unicode MS" w:hAnsi="PT Astra Serif"/>
          <w:bCs/>
          <w:kern w:val="2"/>
          <w:sz w:val="26"/>
          <w:szCs w:val="26"/>
        </w:rPr>
        <w:t>атриотическая площадка</w:t>
      </w:r>
      <w:r>
        <w:rPr>
          <w:rFonts w:ascii="PT Astra Serif" w:eastAsia="Arial Unicode MS" w:hAnsi="PT Astra Serif"/>
          <w:bCs/>
          <w:kern w:val="2"/>
          <w:sz w:val="26"/>
          <w:szCs w:val="26"/>
        </w:rPr>
        <w:t>»</w:t>
      </w:r>
      <w:r w:rsidR="00ED1B55" w:rsidRPr="00ED1B55">
        <w:rPr>
          <w:rFonts w:ascii="PT Astra Serif" w:eastAsia="Arial Unicode MS" w:hAnsi="PT Astra Serif"/>
          <w:bCs/>
          <w:kern w:val="2"/>
          <w:sz w:val="26"/>
          <w:szCs w:val="26"/>
        </w:rPr>
        <w:t>. Жители города стали не только зрителями, но и активными участниками праздника. Организаторами праздника для горожан были подготовлены выступления творческих коллективов, спортивные состязания, выставки и мастер-классы, вкусные угощения.</w:t>
      </w:r>
    </w:p>
    <w:p w14:paraId="089D8F96" w14:textId="77777777" w:rsidR="00E53BA9" w:rsidRPr="0014285F" w:rsidRDefault="00E53BA9" w:rsidP="00AE158E">
      <w:pPr>
        <w:ind w:firstLine="709"/>
        <w:jc w:val="both"/>
        <w:rPr>
          <w:rFonts w:ascii="PT Astra Serif" w:eastAsia="Lucida Sans Unicode" w:hAnsi="PT Astra Serif"/>
          <w:b/>
          <w:sz w:val="26"/>
          <w:szCs w:val="26"/>
          <w:highlight w:val="yellow"/>
          <w:lang w:bidi="en-US"/>
        </w:rPr>
      </w:pPr>
    </w:p>
    <w:p w14:paraId="1F9A1EDF" w14:textId="77777777" w:rsidR="00E53BA9" w:rsidRPr="0014285F" w:rsidRDefault="00E53BA9" w:rsidP="00AE158E">
      <w:pPr>
        <w:ind w:firstLine="709"/>
        <w:jc w:val="both"/>
        <w:rPr>
          <w:rFonts w:ascii="PT Astra Serif" w:eastAsia="Lucida Sans Unicode" w:hAnsi="PT Astra Serif"/>
          <w:b/>
          <w:sz w:val="26"/>
          <w:szCs w:val="26"/>
          <w:lang w:bidi="en-US"/>
        </w:rPr>
      </w:pPr>
      <w:r w:rsidRPr="0014285F">
        <w:rPr>
          <w:rFonts w:ascii="PT Astra Serif" w:eastAsia="Lucida Sans Unicode" w:hAnsi="PT Astra Serif"/>
          <w:b/>
          <w:sz w:val="26"/>
          <w:szCs w:val="26"/>
          <w:lang w:bidi="en-US"/>
        </w:rPr>
        <w:t>Кинопрокат</w:t>
      </w:r>
    </w:p>
    <w:p w14:paraId="7393F40E" w14:textId="0FFE6667" w:rsidR="00AE2C02" w:rsidRPr="00AE2C02" w:rsidRDefault="00AE2C02" w:rsidP="00AE158E">
      <w:pPr>
        <w:ind w:firstLine="709"/>
        <w:jc w:val="both"/>
        <w:rPr>
          <w:rFonts w:ascii="PT Astra Serif" w:eastAsia="Lucida Sans Unicode" w:hAnsi="PT Astra Serif"/>
          <w:sz w:val="26"/>
          <w:szCs w:val="26"/>
          <w:lang w:bidi="en-US"/>
        </w:rPr>
      </w:pPr>
      <w:r w:rsidRPr="00AE2C02">
        <w:rPr>
          <w:rFonts w:ascii="PT Astra Serif" w:eastAsia="Lucida Sans Unicode" w:hAnsi="PT Astra Serif"/>
          <w:sz w:val="26"/>
          <w:szCs w:val="26"/>
          <w:lang w:bidi="en-US"/>
        </w:rPr>
        <w:t>В МАУ «Центр культуры «Югра-презент» в рамках проекта «Социальное кино» на б</w:t>
      </w:r>
      <w:r w:rsidR="00681F4B">
        <w:rPr>
          <w:rFonts w:ascii="PT Astra Serif" w:eastAsia="Lucida Sans Unicode" w:hAnsi="PT Astra Serif"/>
          <w:sz w:val="26"/>
          <w:szCs w:val="26"/>
          <w:lang w:bidi="en-US"/>
        </w:rPr>
        <w:t>есплатной основе организовано 174</w:t>
      </w:r>
      <w:r w:rsidRPr="00AE2C02">
        <w:rPr>
          <w:rFonts w:ascii="PT Astra Serif" w:eastAsia="Lucida Sans Unicode" w:hAnsi="PT Astra Serif"/>
          <w:sz w:val="26"/>
          <w:szCs w:val="26"/>
          <w:lang w:bidi="en-US"/>
        </w:rPr>
        <w:t xml:space="preserve"> киносеанса</w:t>
      </w:r>
      <w:r w:rsidR="00681F4B">
        <w:rPr>
          <w:rFonts w:ascii="PT Astra Serif" w:eastAsia="Lucida Sans Unicode" w:hAnsi="PT Astra Serif"/>
          <w:sz w:val="26"/>
          <w:szCs w:val="26"/>
          <w:lang w:bidi="en-US"/>
        </w:rPr>
        <w:t xml:space="preserve"> (108,1</w:t>
      </w:r>
      <w:r w:rsidR="005B218E">
        <w:rPr>
          <w:rFonts w:ascii="PT Astra Serif" w:eastAsia="Lucida Sans Unicode" w:hAnsi="PT Astra Serif"/>
          <w:sz w:val="26"/>
          <w:szCs w:val="26"/>
          <w:lang w:bidi="en-US"/>
        </w:rPr>
        <w:t>%)</w:t>
      </w:r>
      <w:r w:rsidR="00AE158E">
        <w:rPr>
          <w:rFonts w:ascii="PT Astra Serif" w:eastAsia="Lucida Sans Unicode" w:hAnsi="PT Astra Serif"/>
          <w:sz w:val="26"/>
          <w:szCs w:val="26"/>
          <w:lang w:bidi="en-US"/>
        </w:rPr>
        <w:t>, в том числе для детей 141 (111,9</w:t>
      </w:r>
      <w:r w:rsidR="005B218E">
        <w:rPr>
          <w:rFonts w:ascii="PT Astra Serif" w:eastAsia="Lucida Sans Unicode" w:hAnsi="PT Astra Serif"/>
          <w:sz w:val="26"/>
          <w:szCs w:val="26"/>
          <w:lang w:bidi="en-US"/>
        </w:rPr>
        <w:t>%)</w:t>
      </w:r>
      <w:r w:rsidR="00043E17">
        <w:rPr>
          <w:rFonts w:ascii="PT Astra Serif" w:eastAsia="Lucida Sans Unicode" w:hAnsi="PT Astra Serif"/>
          <w:sz w:val="26"/>
          <w:szCs w:val="26"/>
          <w:lang w:bidi="en-US"/>
        </w:rPr>
        <w:t xml:space="preserve">, количество посещений </w:t>
      </w:r>
      <w:r w:rsidR="00AE158E">
        <w:rPr>
          <w:rFonts w:ascii="PT Astra Serif" w:eastAsia="Lucida Sans Unicode" w:hAnsi="PT Astra Serif"/>
          <w:sz w:val="26"/>
          <w:szCs w:val="26"/>
          <w:lang w:bidi="en-US"/>
        </w:rPr>
        <w:t>- 7 081</w:t>
      </w:r>
      <w:r w:rsidR="005B218E">
        <w:rPr>
          <w:rFonts w:ascii="PT Astra Serif" w:eastAsia="Lucida Sans Unicode" w:hAnsi="PT Astra Serif"/>
          <w:sz w:val="26"/>
          <w:szCs w:val="26"/>
          <w:lang w:bidi="en-US"/>
        </w:rPr>
        <w:t xml:space="preserve"> </w:t>
      </w:r>
      <w:r w:rsidR="00AE158E">
        <w:rPr>
          <w:rFonts w:ascii="PT Astra Serif" w:eastAsia="Lucida Sans Unicode" w:hAnsi="PT Astra Serif"/>
          <w:sz w:val="26"/>
          <w:szCs w:val="26"/>
          <w:lang w:bidi="en-US"/>
        </w:rPr>
        <w:t>(88,2</w:t>
      </w:r>
      <w:r w:rsidR="005B218E">
        <w:rPr>
          <w:rFonts w:ascii="PT Astra Serif" w:eastAsia="Lucida Sans Unicode" w:hAnsi="PT Astra Serif"/>
          <w:sz w:val="26"/>
          <w:szCs w:val="26"/>
          <w:lang w:bidi="en-US"/>
        </w:rPr>
        <w:t>%)</w:t>
      </w:r>
      <w:r w:rsidRPr="00AE2C02">
        <w:rPr>
          <w:rFonts w:ascii="PT Astra Serif" w:eastAsia="Lucida Sans Unicode" w:hAnsi="PT Astra Serif"/>
          <w:sz w:val="26"/>
          <w:szCs w:val="26"/>
          <w:lang w:bidi="en-US"/>
        </w:rPr>
        <w:t>.</w:t>
      </w:r>
    </w:p>
    <w:p w14:paraId="4E00DAD7" w14:textId="77777777" w:rsidR="00E53BA9" w:rsidRPr="0014285F" w:rsidRDefault="00E53BA9" w:rsidP="00AE158E">
      <w:pPr>
        <w:widowControl w:val="0"/>
        <w:suppressAutoHyphens/>
        <w:snapToGrid w:val="0"/>
        <w:ind w:firstLine="709"/>
        <w:jc w:val="both"/>
        <w:rPr>
          <w:rFonts w:ascii="PT Astra Serif" w:eastAsia="Arial Unicode MS" w:hAnsi="PT Astra Serif"/>
          <w:kern w:val="2"/>
          <w:sz w:val="26"/>
          <w:szCs w:val="26"/>
          <w:highlight w:val="yellow"/>
        </w:rPr>
      </w:pPr>
    </w:p>
    <w:p w14:paraId="11D852B5" w14:textId="77777777" w:rsidR="00E53BA9" w:rsidRPr="0014285F" w:rsidRDefault="00E53BA9" w:rsidP="00813324">
      <w:pPr>
        <w:tabs>
          <w:tab w:val="left" w:pos="1080"/>
        </w:tabs>
        <w:autoSpaceDE w:val="0"/>
        <w:ind w:firstLine="709"/>
        <w:rPr>
          <w:rFonts w:ascii="PT Astra Serif" w:eastAsia="Andale Sans UI" w:hAnsi="PT Astra Serif"/>
          <w:b/>
          <w:kern w:val="2"/>
          <w:sz w:val="26"/>
          <w:szCs w:val="26"/>
        </w:rPr>
      </w:pPr>
      <w:r w:rsidRPr="0014285F">
        <w:rPr>
          <w:rFonts w:ascii="PT Astra Serif" w:eastAsia="Andale Sans UI" w:hAnsi="PT Astra Serif"/>
          <w:b/>
          <w:kern w:val="2"/>
          <w:sz w:val="26"/>
          <w:szCs w:val="26"/>
        </w:rPr>
        <w:t>Музейное дело</w:t>
      </w:r>
    </w:p>
    <w:p w14:paraId="32E9B31C" w14:textId="77777777" w:rsidR="00E53BA9" w:rsidRPr="0014285F" w:rsidRDefault="00E53BA9" w:rsidP="00813324">
      <w:pPr>
        <w:widowControl w:val="0"/>
        <w:tabs>
          <w:tab w:val="left" w:pos="1080"/>
        </w:tabs>
        <w:suppressAutoHyphens/>
        <w:ind w:firstLine="709"/>
        <w:jc w:val="both"/>
        <w:rPr>
          <w:rFonts w:ascii="PT Astra Serif" w:hAnsi="PT Astra Serif"/>
          <w:kern w:val="2"/>
          <w:sz w:val="26"/>
          <w:szCs w:val="26"/>
        </w:rPr>
      </w:pPr>
      <w:r w:rsidRPr="0014285F">
        <w:rPr>
          <w:rFonts w:ascii="PT Astra Serif" w:hAnsi="PT Astra Serif"/>
          <w:kern w:val="2"/>
          <w:sz w:val="26"/>
          <w:szCs w:val="26"/>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14:paraId="6CCA59FC" w14:textId="44CC8086" w:rsidR="00756039" w:rsidRPr="0014285F" w:rsidRDefault="001D3E40" w:rsidP="000371DB">
      <w:pPr>
        <w:widowControl w:val="0"/>
        <w:tabs>
          <w:tab w:val="left" w:pos="1080"/>
        </w:tabs>
        <w:suppressAutoHyphens/>
        <w:ind w:firstLine="709"/>
        <w:jc w:val="both"/>
        <w:rPr>
          <w:rFonts w:ascii="PT Astra Serif" w:hAnsi="PT Astra Serif"/>
          <w:sz w:val="26"/>
          <w:szCs w:val="26"/>
        </w:rPr>
      </w:pPr>
      <w:r w:rsidRPr="0014285F">
        <w:rPr>
          <w:rFonts w:ascii="PT Astra Serif" w:hAnsi="PT Astra Serif"/>
          <w:sz w:val="26"/>
          <w:szCs w:val="26"/>
        </w:rPr>
        <w:t>Объем музейного фонда 36 291</w:t>
      </w:r>
      <w:r w:rsidR="00756039" w:rsidRPr="0014285F">
        <w:rPr>
          <w:rFonts w:ascii="PT Astra Serif" w:hAnsi="PT Astra Serif"/>
          <w:sz w:val="26"/>
          <w:szCs w:val="26"/>
        </w:rPr>
        <w:t xml:space="preserve"> единиц</w:t>
      </w:r>
      <w:r w:rsidRPr="0014285F">
        <w:rPr>
          <w:rFonts w:ascii="PT Astra Serif" w:hAnsi="PT Astra Serif"/>
          <w:sz w:val="26"/>
          <w:szCs w:val="26"/>
        </w:rPr>
        <w:t>а</w:t>
      </w:r>
      <w:r w:rsidR="00756039" w:rsidRPr="0014285F">
        <w:rPr>
          <w:rFonts w:ascii="PT Astra Serif" w:hAnsi="PT Astra Serif"/>
          <w:sz w:val="26"/>
          <w:szCs w:val="26"/>
        </w:rPr>
        <w:t xml:space="preserve"> хранения </w:t>
      </w:r>
      <w:r w:rsidR="00552E53" w:rsidRPr="001D0BCE">
        <w:rPr>
          <w:rFonts w:ascii="PT Astra Serif" w:hAnsi="PT Astra Serif"/>
          <w:sz w:val="26"/>
          <w:szCs w:val="26"/>
        </w:rPr>
        <w:t>(100,</w:t>
      </w:r>
      <w:r w:rsidR="00813324">
        <w:rPr>
          <w:rFonts w:ascii="PT Astra Serif" w:hAnsi="PT Astra Serif"/>
          <w:sz w:val="26"/>
          <w:szCs w:val="26"/>
        </w:rPr>
        <w:t>7</w:t>
      </w:r>
      <w:r w:rsidR="00813324" w:rsidRPr="001D0BCE">
        <w:rPr>
          <w:rFonts w:ascii="PT Astra Serif" w:hAnsi="PT Astra Serif"/>
          <w:sz w:val="26"/>
          <w:szCs w:val="26"/>
        </w:rPr>
        <w:t xml:space="preserve"> </w:t>
      </w:r>
      <w:r w:rsidR="00756039" w:rsidRPr="001D0BCE">
        <w:rPr>
          <w:rFonts w:ascii="PT Astra Serif" w:hAnsi="PT Astra Serif"/>
          <w:sz w:val="26"/>
          <w:szCs w:val="26"/>
        </w:rPr>
        <w:t xml:space="preserve">%), </w:t>
      </w:r>
      <w:r w:rsidRPr="001D0BCE">
        <w:rPr>
          <w:rFonts w:ascii="PT Astra Serif" w:hAnsi="PT Astra Serif"/>
          <w:sz w:val="26"/>
          <w:szCs w:val="26"/>
        </w:rPr>
        <w:t>из</w:t>
      </w:r>
      <w:r w:rsidRPr="0014285F">
        <w:rPr>
          <w:rFonts w:ascii="PT Astra Serif" w:hAnsi="PT Astra Serif"/>
          <w:sz w:val="26"/>
          <w:szCs w:val="26"/>
        </w:rPr>
        <w:t xml:space="preserve"> них: 25 55</w:t>
      </w:r>
      <w:r w:rsidR="00756039" w:rsidRPr="0014285F">
        <w:rPr>
          <w:rFonts w:ascii="PT Astra Serif" w:hAnsi="PT Astra Serif"/>
          <w:sz w:val="26"/>
          <w:szCs w:val="26"/>
        </w:rPr>
        <w:t>3 единицы</w:t>
      </w:r>
      <w:r w:rsidRPr="0014285F">
        <w:rPr>
          <w:rFonts w:ascii="PT Astra Serif" w:hAnsi="PT Astra Serif"/>
          <w:sz w:val="26"/>
          <w:szCs w:val="26"/>
        </w:rPr>
        <w:t xml:space="preserve"> основного фонда, 10 738</w:t>
      </w:r>
      <w:r w:rsidR="00756039" w:rsidRPr="0014285F">
        <w:rPr>
          <w:rFonts w:ascii="PT Astra Serif" w:hAnsi="PT Astra Serif"/>
          <w:sz w:val="26"/>
          <w:szCs w:val="26"/>
        </w:rPr>
        <w:t xml:space="preserve"> единиц научно-вспомогательного фонда. </w:t>
      </w:r>
    </w:p>
    <w:p w14:paraId="4A3C90AC" w14:textId="77777777" w:rsidR="006E5AA7" w:rsidRPr="006E5AA7" w:rsidRDefault="006E5AA7" w:rsidP="000371DB">
      <w:pPr>
        <w:widowControl w:val="0"/>
        <w:tabs>
          <w:tab w:val="left" w:pos="1080"/>
        </w:tabs>
        <w:suppressAutoHyphens/>
        <w:ind w:firstLine="709"/>
        <w:jc w:val="both"/>
        <w:rPr>
          <w:rFonts w:ascii="PT Astra Serif" w:hAnsi="PT Astra Serif"/>
          <w:sz w:val="26"/>
          <w:szCs w:val="26"/>
        </w:rPr>
      </w:pPr>
      <w:r w:rsidRPr="006E5AA7">
        <w:rPr>
          <w:rFonts w:ascii="PT Astra Serif" w:hAnsi="PT Astra Serif"/>
          <w:sz w:val="26"/>
          <w:szCs w:val="26"/>
        </w:rPr>
        <w:t>Электронная учетная база данных на конец отчётного периода составляет 100% объема музейного фонда.</w:t>
      </w:r>
    </w:p>
    <w:p w14:paraId="1086F1AD" w14:textId="102414AA" w:rsidR="006E5AA7" w:rsidRPr="006E5AA7" w:rsidRDefault="006E5AA7" w:rsidP="00DA67F0">
      <w:pPr>
        <w:widowControl w:val="0"/>
        <w:tabs>
          <w:tab w:val="left" w:pos="1080"/>
        </w:tabs>
        <w:suppressAutoHyphens/>
        <w:ind w:firstLine="709"/>
        <w:jc w:val="both"/>
        <w:rPr>
          <w:rFonts w:ascii="PT Astra Serif" w:hAnsi="PT Astra Serif"/>
          <w:sz w:val="26"/>
          <w:szCs w:val="26"/>
        </w:rPr>
      </w:pPr>
      <w:r w:rsidRPr="006E5AA7">
        <w:rPr>
          <w:rFonts w:ascii="PT Astra Serif" w:hAnsi="PT Astra Serif"/>
          <w:sz w:val="26"/>
          <w:szCs w:val="26"/>
        </w:rPr>
        <w:t>Количество предметов основного фонда, представлен</w:t>
      </w:r>
      <w:r w:rsidR="00235D20">
        <w:rPr>
          <w:rFonts w:ascii="PT Astra Serif" w:hAnsi="PT Astra Serif"/>
          <w:sz w:val="26"/>
          <w:szCs w:val="26"/>
        </w:rPr>
        <w:t xml:space="preserve">ных </w:t>
      </w:r>
      <w:r w:rsidRPr="006E5AA7">
        <w:rPr>
          <w:rFonts w:ascii="PT Astra Serif" w:hAnsi="PT Astra Serif"/>
          <w:sz w:val="26"/>
          <w:szCs w:val="26"/>
        </w:rPr>
        <w:t>в Государственном каталоге музейного фонда Р</w:t>
      </w:r>
      <w:r w:rsidR="00235D20">
        <w:rPr>
          <w:rFonts w:ascii="PT Astra Serif" w:hAnsi="PT Astra Serif"/>
          <w:sz w:val="26"/>
          <w:szCs w:val="26"/>
        </w:rPr>
        <w:t xml:space="preserve">оссийской </w:t>
      </w:r>
      <w:r w:rsidRPr="006E5AA7">
        <w:rPr>
          <w:rFonts w:ascii="PT Astra Serif" w:hAnsi="PT Astra Serif"/>
          <w:sz w:val="26"/>
          <w:szCs w:val="26"/>
        </w:rPr>
        <w:t>Ф</w:t>
      </w:r>
      <w:r w:rsidR="00235D20">
        <w:rPr>
          <w:rFonts w:ascii="PT Astra Serif" w:hAnsi="PT Astra Serif"/>
          <w:sz w:val="26"/>
          <w:szCs w:val="26"/>
        </w:rPr>
        <w:t>едерации</w:t>
      </w:r>
      <w:r w:rsidR="006E2FE0">
        <w:rPr>
          <w:rFonts w:ascii="PT Astra Serif" w:hAnsi="PT Astra Serif"/>
          <w:sz w:val="26"/>
          <w:szCs w:val="26"/>
        </w:rPr>
        <w:t>, составляет 19 467</w:t>
      </w:r>
      <w:r w:rsidRPr="006E5AA7">
        <w:rPr>
          <w:rFonts w:ascii="PT Astra Serif" w:hAnsi="PT Astra Serif"/>
          <w:sz w:val="26"/>
          <w:szCs w:val="26"/>
        </w:rPr>
        <w:t xml:space="preserve"> ед</w:t>
      </w:r>
      <w:r w:rsidR="00B9084A" w:rsidRPr="0014285F">
        <w:rPr>
          <w:rFonts w:ascii="PT Astra Serif" w:hAnsi="PT Astra Serif"/>
          <w:sz w:val="26"/>
          <w:szCs w:val="26"/>
        </w:rPr>
        <w:t xml:space="preserve">иниц </w:t>
      </w:r>
      <w:r w:rsidR="00B9084A" w:rsidRPr="0014285F">
        <w:rPr>
          <w:rFonts w:ascii="PT Astra Serif" w:hAnsi="PT Astra Serif"/>
          <w:sz w:val="26"/>
          <w:szCs w:val="26"/>
        </w:rPr>
        <w:lastRenderedPageBreak/>
        <w:t>хранения</w:t>
      </w:r>
      <w:r w:rsidR="00DA67F0">
        <w:rPr>
          <w:rFonts w:ascii="PT Astra Serif" w:hAnsi="PT Astra Serif"/>
          <w:sz w:val="26"/>
          <w:szCs w:val="26"/>
        </w:rPr>
        <w:t xml:space="preserve"> (119,4%)</w:t>
      </w:r>
      <w:r w:rsidR="00B9084A" w:rsidRPr="0014285F">
        <w:rPr>
          <w:rFonts w:ascii="PT Astra Serif" w:hAnsi="PT Astra Serif"/>
          <w:sz w:val="26"/>
          <w:szCs w:val="26"/>
        </w:rPr>
        <w:t xml:space="preserve">, </w:t>
      </w:r>
      <w:r w:rsidRPr="006E5AA7">
        <w:rPr>
          <w:rFonts w:ascii="PT Astra Serif" w:hAnsi="PT Astra Serif"/>
          <w:sz w:val="26"/>
          <w:szCs w:val="26"/>
        </w:rPr>
        <w:t>в Региональном каталоге</w:t>
      </w:r>
      <w:r w:rsidR="00B9084A" w:rsidRPr="0014285F">
        <w:rPr>
          <w:rFonts w:ascii="PT Astra Serif" w:hAnsi="PT Astra Serif"/>
          <w:sz w:val="26"/>
          <w:szCs w:val="26"/>
        </w:rPr>
        <w:t xml:space="preserve"> </w:t>
      </w:r>
      <w:r w:rsidR="00DA67F0">
        <w:rPr>
          <w:rFonts w:ascii="PT Astra Serif" w:hAnsi="PT Astra Serif"/>
          <w:sz w:val="26"/>
          <w:szCs w:val="26"/>
        </w:rPr>
        <w:t>-</w:t>
      </w:r>
      <w:r w:rsidR="006E2FE0">
        <w:rPr>
          <w:rFonts w:ascii="PT Astra Serif" w:hAnsi="PT Astra Serif"/>
          <w:sz w:val="26"/>
          <w:szCs w:val="26"/>
        </w:rPr>
        <w:t xml:space="preserve"> 22 208</w:t>
      </w:r>
      <w:r w:rsidRPr="006E5AA7">
        <w:rPr>
          <w:rFonts w:ascii="PT Astra Serif" w:hAnsi="PT Astra Serif"/>
          <w:sz w:val="26"/>
          <w:szCs w:val="26"/>
        </w:rPr>
        <w:t xml:space="preserve"> единиц хранения</w:t>
      </w:r>
      <w:r w:rsidR="00DA67F0">
        <w:rPr>
          <w:rFonts w:ascii="PT Astra Serif" w:hAnsi="PT Astra Serif"/>
          <w:sz w:val="26"/>
          <w:szCs w:val="26"/>
        </w:rPr>
        <w:t xml:space="preserve"> (112,7%)</w:t>
      </w:r>
      <w:r w:rsidRPr="006E5AA7">
        <w:rPr>
          <w:rFonts w:ascii="PT Astra Serif" w:hAnsi="PT Astra Serif"/>
          <w:sz w:val="26"/>
          <w:szCs w:val="26"/>
        </w:rPr>
        <w:t>.</w:t>
      </w:r>
    </w:p>
    <w:p w14:paraId="1D14F714" w14:textId="2646BD79" w:rsidR="006E5AA7" w:rsidRDefault="006E5AA7" w:rsidP="00210328">
      <w:pPr>
        <w:tabs>
          <w:tab w:val="left" w:pos="1080"/>
        </w:tabs>
        <w:ind w:firstLine="709"/>
        <w:jc w:val="both"/>
        <w:rPr>
          <w:rFonts w:ascii="PT Astra Serif" w:hAnsi="PT Astra Serif"/>
          <w:sz w:val="26"/>
          <w:szCs w:val="26"/>
        </w:rPr>
      </w:pPr>
      <w:r w:rsidRPr="006E5AA7">
        <w:rPr>
          <w:rFonts w:ascii="PT Astra Serif" w:hAnsi="PT Astra Serif"/>
          <w:sz w:val="26"/>
          <w:szCs w:val="26"/>
        </w:rPr>
        <w:t>Количество посещени</w:t>
      </w:r>
      <w:r w:rsidR="00D20F11">
        <w:rPr>
          <w:rFonts w:ascii="PT Astra Serif" w:hAnsi="PT Astra Serif"/>
          <w:sz w:val="26"/>
          <w:szCs w:val="26"/>
        </w:rPr>
        <w:t xml:space="preserve">й за отчетный период 2023 года </w:t>
      </w:r>
      <w:r w:rsidR="00231D9D">
        <w:rPr>
          <w:rFonts w:ascii="PT Astra Serif" w:hAnsi="PT Astra Serif"/>
          <w:sz w:val="26"/>
          <w:szCs w:val="26"/>
        </w:rPr>
        <w:t>– 31 925</w:t>
      </w:r>
      <w:r w:rsidRPr="006E5AA7">
        <w:rPr>
          <w:rFonts w:ascii="PT Astra Serif" w:hAnsi="PT Astra Serif"/>
          <w:sz w:val="26"/>
          <w:szCs w:val="26"/>
        </w:rPr>
        <w:t xml:space="preserve"> человек</w:t>
      </w:r>
      <w:r w:rsidR="00210328">
        <w:rPr>
          <w:rFonts w:ascii="PT Astra Serif" w:hAnsi="PT Astra Serif"/>
          <w:sz w:val="26"/>
          <w:szCs w:val="26"/>
        </w:rPr>
        <w:t xml:space="preserve"> (102,5</w:t>
      </w:r>
      <w:r w:rsidR="00EA0D9B">
        <w:rPr>
          <w:rFonts w:ascii="PT Astra Serif" w:hAnsi="PT Astra Serif"/>
          <w:sz w:val="26"/>
          <w:szCs w:val="26"/>
        </w:rPr>
        <w:t>%)</w:t>
      </w:r>
      <w:r w:rsidR="00235D20">
        <w:rPr>
          <w:rFonts w:ascii="PT Astra Serif" w:hAnsi="PT Astra Serif"/>
          <w:sz w:val="26"/>
          <w:szCs w:val="26"/>
        </w:rPr>
        <w:t xml:space="preserve">, в том числе </w:t>
      </w:r>
      <w:r w:rsidR="00210328">
        <w:rPr>
          <w:rFonts w:ascii="PT Astra Serif" w:hAnsi="PT Astra Serif"/>
          <w:sz w:val="26"/>
          <w:szCs w:val="26"/>
        </w:rPr>
        <w:t>в стационарных условиях 26 075</w:t>
      </w:r>
      <w:r w:rsidRPr="006E5AA7">
        <w:rPr>
          <w:rFonts w:ascii="PT Astra Serif" w:hAnsi="PT Astra Serif"/>
          <w:sz w:val="26"/>
          <w:szCs w:val="26"/>
        </w:rPr>
        <w:t xml:space="preserve"> человек</w:t>
      </w:r>
      <w:r w:rsidR="000A072F">
        <w:rPr>
          <w:rFonts w:ascii="PT Astra Serif" w:hAnsi="PT Astra Serif"/>
          <w:sz w:val="26"/>
          <w:szCs w:val="26"/>
        </w:rPr>
        <w:t xml:space="preserve"> </w:t>
      </w:r>
      <w:r w:rsidR="00210328">
        <w:rPr>
          <w:rFonts w:ascii="PT Astra Serif" w:hAnsi="PT Astra Serif"/>
          <w:sz w:val="26"/>
          <w:szCs w:val="26"/>
        </w:rPr>
        <w:t>(103,1</w:t>
      </w:r>
      <w:r w:rsidR="00EA0D9B">
        <w:rPr>
          <w:rFonts w:ascii="PT Astra Serif" w:hAnsi="PT Astra Serif"/>
          <w:sz w:val="26"/>
          <w:szCs w:val="26"/>
        </w:rPr>
        <w:t xml:space="preserve">%). </w:t>
      </w:r>
      <w:r w:rsidRPr="006E5AA7">
        <w:rPr>
          <w:rFonts w:ascii="PT Astra Serif" w:hAnsi="PT Astra Serif"/>
          <w:sz w:val="26"/>
          <w:szCs w:val="26"/>
        </w:rPr>
        <w:t xml:space="preserve"> </w:t>
      </w:r>
    </w:p>
    <w:p w14:paraId="194C690E" w14:textId="7B1CA773" w:rsidR="00E441DA" w:rsidRPr="00E441DA" w:rsidRDefault="00E441DA" w:rsidP="00E441DA">
      <w:pPr>
        <w:tabs>
          <w:tab w:val="left" w:pos="567"/>
        </w:tabs>
        <w:ind w:firstLine="709"/>
        <w:jc w:val="both"/>
        <w:rPr>
          <w:rFonts w:ascii="PT Astra Serif" w:hAnsi="PT Astra Serif"/>
          <w:color w:val="000000"/>
          <w:sz w:val="26"/>
          <w:szCs w:val="26"/>
        </w:rPr>
      </w:pPr>
      <w:r w:rsidRPr="00E441DA">
        <w:rPr>
          <w:rFonts w:ascii="PT Astra Serif" w:hAnsi="PT Astra Serif"/>
          <w:color w:val="000000"/>
          <w:sz w:val="26"/>
          <w:szCs w:val="26"/>
        </w:rPr>
        <w:t>Всего проведено 296 мероприятий (выставки, экскурсии, культурно-просветит</w:t>
      </w:r>
      <w:r w:rsidR="00361AB3">
        <w:rPr>
          <w:rFonts w:ascii="PT Astra Serif" w:hAnsi="PT Astra Serif"/>
          <w:color w:val="000000"/>
          <w:sz w:val="26"/>
          <w:szCs w:val="26"/>
        </w:rPr>
        <w:t>ельские и массовые мероприятия).</w:t>
      </w:r>
    </w:p>
    <w:p w14:paraId="7E1118FB" w14:textId="549BCF81" w:rsidR="006E5AA7" w:rsidRDefault="006E5AA7" w:rsidP="00E94BBA">
      <w:pPr>
        <w:widowControl w:val="0"/>
        <w:suppressAutoHyphens/>
        <w:ind w:firstLine="709"/>
        <w:jc w:val="both"/>
        <w:rPr>
          <w:rFonts w:ascii="PT Astra Serif" w:hAnsi="PT Astra Serif"/>
          <w:sz w:val="26"/>
          <w:szCs w:val="26"/>
        </w:rPr>
      </w:pPr>
      <w:r w:rsidRPr="006E5AA7">
        <w:rPr>
          <w:rFonts w:ascii="PT Astra Serif" w:hAnsi="PT Astra Serif"/>
          <w:sz w:val="26"/>
          <w:szCs w:val="26"/>
        </w:rPr>
        <w:t>Музей под открытым небом «Суеват пауль» посети</w:t>
      </w:r>
      <w:r w:rsidR="00D20F11">
        <w:rPr>
          <w:rFonts w:ascii="PT Astra Serif" w:hAnsi="PT Astra Serif"/>
          <w:sz w:val="26"/>
          <w:szCs w:val="26"/>
        </w:rPr>
        <w:t xml:space="preserve">ли </w:t>
      </w:r>
      <w:r w:rsidR="00E94BBA">
        <w:rPr>
          <w:rFonts w:ascii="PT Astra Serif" w:hAnsi="PT Astra Serif"/>
          <w:sz w:val="26"/>
          <w:szCs w:val="26"/>
        </w:rPr>
        <w:t>12 432</w:t>
      </w:r>
      <w:r w:rsidR="00D20F11">
        <w:rPr>
          <w:rFonts w:ascii="PT Astra Serif" w:hAnsi="PT Astra Serif"/>
          <w:sz w:val="26"/>
          <w:szCs w:val="26"/>
        </w:rPr>
        <w:t xml:space="preserve"> человек</w:t>
      </w:r>
      <w:r w:rsidR="00E94BBA">
        <w:rPr>
          <w:rFonts w:ascii="PT Astra Serif" w:hAnsi="PT Astra Serif"/>
          <w:sz w:val="26"/>
          <w:szCs w:val="26"/>
        </w:rPr>
        <w:t>а, из них 4 880 детей</w:t>
      </w:r>
      <w:r w:rsidRPr="006E5AA7">
        <w:rPr>
          <w:rFonts w:ascii="PT Astra Serif" w:hAnsi="PT Astra Serif"/>
          <w:sz w:val="26"/>
          <w:szCs w:val="26"/>
        </w:rPr>
        <w:t xml:space="preserve">. </w:t>
      </w:r>
    </w:p>
    <w:p w14:paraId="333F5621" w14:textId="7ED2EC1E" w:rsidR="00DE504D" w:rsidRPr="006D4263" w:rsidRDefault="006D4263" w:rsidP="00DE504D">
      <w:pPr>
        <w:widowControl w:val="0"/>
        <w:suppressAutoHyphens/>
        <w:ind w:firstLine="709"/>
        <w:jc w:val="both"/>
        <w:rPr>
          <w:rFonts w:ascii="PT Astra Serif" w:eastAsia="Andale Sans UI" w:hAnsi="PT Astra Serif"/>
          <w:kern w:val="2"/>
          <w:sz w:val="26"/>
          <w:szCs w:val="26"/>
        </w:rPr>
      </w:pPr>
      <w:r w:rsidRPr="006D4263">
        <w:rPr>
          <w:rFonts w:ascii="PT Astra Serif" w:eastAsia="Andale Sans UI" w:hAnsi="PT Astra Serif"/>
          <w:kern w:val="2"/>
          <w:sz w:val="26"/>
          <w:szCs w:val="26"/>
          <w:lang w:eastAsia="en-US"/>
        </w:rPr>
        <w:t xml:space="preserve">В 20-й юбилей на территории </w:t>
      </w:r>
      <w:r w:rsidR="00793595" w:rsidRPr="006D4263">
        <w:rPr>
          <w:rFonts w:ascii="PT Astra Serif" w:eastAsia="Andale Sans UI" w:hAnsi="PT Astra Serif"/>
          <w:kern w:val="2"/>
          <w:sz w:val="26"/>
          <w:szCs w:val="26"/>
          <w:lang w:eastAsia="en-US"/>
        </w:rPr>
        <w:t>музея</w:t>
      </w:r>
      <w:r w:rsidR="00DE504D" w:rsidRPr="006D4263">
        <w:rPr>
          <w:rFonts w:ascii="PT Astra Serif" w:eastAsia="Andale Sans UI" w:hAnsi="PT Astra Serif"/>
          <w:kern w:val="2"/>
          <w:sz w:val="26"/>
          <w:szCs w:val="26"/>
          <w:lang w:eastAsia="en-US"/>
        </w:rPr>
        <w:t xml:space="preserve"> под открытым небом «Суеват пауль» </w:t>
      </w:r>
      <w:r w:rsidRPr="006D4263">
        <w:rPr>
          <w:rFonts w:ascii="PT Astra Serif" w:eastAsia="Andale Sans UI" w:hAnsi="PT Astra Serif"/>
          <w:kern w:val="2"/>
          <w:sz w:val="26"/>
          <w:szCs w:val="26"/>
          <w:lang w:eastAsia="en-US"/>
        </w:rPr>
        <w:t xml:space="preserve">состоялся </w:t>
      </w:r>
      <w:r w:rsidR="00DE504D" w:rsidRPr="006D4263">
        <w:rPr>
          <w:rFonts w:ascii="PT Astra Serif" w:eastAsia="Andale Sans UI" w:hAnsi="PT Astra Serif"/>
          <w:kern w:val="2"/>
          <w:sz w:val="26"/>
          <w:szCs w:val="26"/>
          <w:lang w:eastAsia="en-US"/>
        </w:rPr>
        <w:t>национальный праздник «Вороний день</w:t>
      </w:r>
      <w:r w:rsidRPr="006D4263">
        <w:rPr>
          <w:rFonts w:ascii="PT Astra Serif" w:eastAsia="Andale Sans UI" w:hAnsi="PT Astra Serif"/>
          <w:kern w:val="2"/>
          <w:sz w:val="26"/>
          <w:szCs w:val="26"/>
          <w:lang w:eastAsia="en-US"/>
        </w:rPr>
        <w:t xml:space="preserve">», который в этом году посетили </w:t>
      </w:r>
      <w:r w:rsidR="00DE504D" w:rsidRPr="006D4263">
        <w:rPr>
          <w:rFonts w:ascii="PT Astra Serif" w:eastAsia="Andale Sans UI" w:hAnsi="PT Astra Serif"/>
          <w:kern w:val="2"/>
          <w:sz w:val="26"/>
          <w:szCs w:val="26"/>
        </w:rPr>
        <w:t xml:space="preserve">более 2 000 человек разновозрастной категории. </w:t>
      </w:r>
    </w:p>
    <w:p w14:paraId="1FD80ACE" w14:textId="083CBC6D" w:rsidR="00DE504D" w:rsidRPr="006D4263" w:rsidRDefault="006D4263" w:rsidP="00DE504D">
      <w:pPr>
        <w:widowControl w:val="0"/>
        <w:suppressAutoHyphens/>
        <w:ind w:firstLine="709"/>
        <w:jc w:val="both"/>
        <w:rPr>
          <w:rFonts w:ascii="PT Astra Serif" w:eastAsia="Andale Sans UI" w:hAnsi="PT Astra Serif"/>
          <w:kern w:val="2"/>
          <w:sz w:val="26"/>
          <w:szCs w:val="26"/>
        </w:rPr>
      </w:pPr>
      <w:r w:rsidRPr="006D4263">
        <w:rPr>
          <w:rFonts w:ascii="PT Astra Serif" w:eastAsia="Andale Sans UI" w:hAnsi="PT Astra Serif"/>
          <w:kern w:val="2"/>
          <w:sz w:val="26"/>
          <w:szCs w:val="26"/>
        </w:rPr>
        <w:t>К</w:t>
      </w:r>
      <w:r w:rsidR="00DE504D" w:rsidRPr="006D4263">
        <w:rPr>
          <w:rFonts w:ascii="PT Astra Serif" w:eastAsia="Andale Sans UI" w:hAnsi="PT Astra Serif"/>
          <w:kern w:val="2"/>
          <w:sz w:val="26"/>
          <w:szCs w:val="26"/>
        </w:rPr>
        <w:t xml:space="preserve"> Всероссийской акции «Ночь музеев» МБУ «Музей истории и этнографии» традиционно подготовил для югорчан увлекательную программу, в которую вошли </w:t>
      </w:r>
      <w:proofErr w:type="spellStart"/>
      <w:r w:rsidR="00DE504D" w:rsidRPr="006D4263">
        <w:rPr>
          <w:rFonts w:ascii="PT Astra Serif" w:eastAsia="Andale Sans UI" w:hAnsi="PT Astra Serif"/>
          <w:kern w:val="2"/>
          <w:sz w:val="26"/>
          <w:szCs w:val="26"/>
        </w:rPr>
        <w:t>квесты</w:t>
      </w:r>
      <w:proofErr w:type="spellEnd"/>
      <w:r w:rsidR="00DE504D" w:rsidRPr="006D4263">
        <w:rPr>
          <w:rFonts w:ascii="PT Astra Serif" w:eastAsia="Andale Sans UI" w:hAnsi="PT Astra Serif"/>
          <w:kern w:val="2"/>
          <w:sz w:val="26"/>
          <w:szCs w:val="26"/>
        </w:rPr>
        <w:t>, пешеходная и автобусная  экскурсии по городу, ночная экскурсия в музее под открытым небом «Суеват пауль», фотозоны, инсталляции, викторины; общее количество посетителей составило более 500 человек.</w:t>
      </w:r>
    </w:p>
    <w:p w14:paraId="5750410A" w14:textId="57A509C6" w:rsidR="00813D41" w:rsidRPr="006D4263" w:rsidRDefault="006D4263" w:rsidP="00813D41">
      <w:pPr>
        <w:widowControl w:val="0"/>
        <w:tabs>
          <w:tab w:val="left" w:pos="567"/>
        </w:tabs>
        <w:suppressAutoHyphens/>
        <w:ind w:firstLine="567"/>
        <w:jc w:val="both"/>
        <w:rPr>
          <w:rFonts w:ascii="PT Astra Serif" w:eastAsia="Calibri" w:hAnsi="PT Astra Serif"/>
          <w:color w:val="000000"/>
          <w:sz w:val="26"/>
          <w:szCs w:val="26"/>
          <w:shd w:val="clear" w:color="auto" w:fill="FFFFFF"/>
          <w:lang w:eastAsia="en-US"/>
        </w:rPr>
      </w:pPr>
      <w:r w:rsidRPr="006D4263">
        <w:rPr>
          <w:rFonts w:ascii="PT Astra Serif" w:eastAsia="Calibri" w:hAnsi="PT Astra Serif"/>
          <w:color w:val="000000"/>
          <w:sz w:val="26"/>
          <w:szCs w:val="26"/>
          <w:shd w:val="clear" w:color="auto" w:fill="FFFFFF"/>
          <w:lang w:eastAsia="en-US"/>
        </w:rPr>
        <w:t>Впервые н</w:t>
      </w:r>
      <w:r w:rsidR="00813D41" w:rsidRPr="006D4263">
        <w:rPr>
          <w:rFonts w:ascii="PT Astra Serif" w:eastAsia="Calibri" w:hAnsi="PT Astra Serif"/>
          <w:color w:val="000000"/>
          <w:sz w:val="26"/>
          <w:szCs w:val="26"/>
          <w:shd w:val="clear" w:color="auto" w:fill="FFFFFF"/>
          <w:lang w:eastAsia="en-US"/>
        </w:rPr>
        <w:t xml:space="preserve">а территории музея под открытым небом «Суеват пауль» 19 августа состоялся семейный выходной </w:t>
      </w:r>
      <w:r w:rsidR="00813D41" w:rsidRPr="006D4263">
        <w:rPr>
          <w:rFonts w:ascii="PT Astra Serif" w:eastAsia="Calibri" w:hAnsi="PT Astra Serif"/>
          <w:bCs/>
          <w:color w:val="000000"/>
          <w:sz w:val="26"/>
          <w:szCs w:val="26"/>
          <w:shd w:val="clear" w:color="auto" w:fill="FFFFFF"/>
          <w:lang w:eastAsia="en-US"/>
        </w:rPr>
        <w:t>«</w:t>
      </w:r>
      <w:r w:rsidR="00813D41" w:rsidRPr="006D4263">
        <w:rPr>
          <w:rFonts w:ascii="PT Astra Serif" w:eastAsia="Calibri" w:hAnsi="PT Astra Serif"/>
          <w:bCs/>
          <w:iCs/>
          <w:color w:val="000000"/>
          <w:sz w:val="26"/>
          <w:szCs w:val="26"/>
          <w:shd w:val="clear" w:color="auto" w:fill="FFFFFF"/>
          <w:lang w:eastAsia="en-US"/>
        </w:rPr>
        <w:t>Яблочный</w:t>
      </w:r>
      <w:r w:rsidR="00813D41" w:rsidRPr="006D4263">
        <w:rPr>
          <w:rFonts w:ascii="PT Astra Serif" w:eastAsia="Calibri" w:hAnsi="PT Astra Serif"/>
          <w:bCs/>
          <w:color w:val="000000"/>
          <w:sz w:val="26"/>
          <w:szCs w:val="26"/>
          <w:shd w:val="clear" w:color="auto" w:fill="FFFFFF"/>
          <w:lang w:eastAsia="en-US"/>
        </w:rPr>
        <w:t> </w:t>
      </w:r>
      <w:r w:rsidR="00813D41" w:rsidRPr="006D4263">
        <w:rPr>
          <w:rFonts w:ascii="PT Astra Serif" w:eastAsia="Calibri" w:hAnsi="PT Astra Serif"/>
          <w:bCs/>
          <w:iCs/>
          <w:color w:val="000000"/>
          <w:sz w:val="26"/>
          <w:szCs w:val="26"/>
          <w:shd w:val="clear" w:color="auto" w:fill="FFFFFF"/>
          <w:lang w:eastAsia="en-US"/>
        </w:rPr>
        <w:t>Спас</w:t>
      </w:r>
      <w:r w:rsidR="00813D41" w:rsidRPr="006D4263">
        <w:rPr>
          <w:rFonts w:ascii="PT Astra Serif" w:eastAsia="Calibri" w:hAnsi="PT Astra Serif"/>
          <w:bCs/>
          <w:color w:val="000000"/>
          <w:sz w:val="26"/>
          <w:szCs w:val="26"/>
          <w:shd w:val="clear" w:color="auto" w:fill="FFFFFF"/>
          <w:lang w:eastAsia="en-US"/>
        </w:rPr>
        <w:t> не пройдет без нас»</w:t>
      </w:r>
      <w:r w:rsidR="00813D41" w:rsidRPr="006D4263">
        <w:rPr>
          <w:rFonts w:ascii="PT Astra Serif" w:eastAsia="Calibri" w:hAnsi="PT Astra Serif"/>
          <w:color w:val="000000"/>
          <w:sz w:val="26"/>
          <w:szCs w:val="26"/>
          <w:shd w:val="clear" w:color="auto" w:fill="FFFFFF"/>
          <w:lang w:eastAsia="en-US"/>
        </w:rPr>
        <w:t xml:space="preserve">. В рамках мероприятия была организована ярмарка ремесел «Город мастеров», </w:t>
      </w:r>
      <w:r w:rsidRPr="006D4263">
        <w:rPr>
          <w:rFonts w:ascii="PT Astra Serif" w:eastAsia="Calibri" w:hAnsi="PT Astra Serif"/>
          <w:color w:val="000000"/>
          <w:sz w:val="26"/>
          <w:szCs w:val="26"/>
          <w:shd w:val="clear" w:color="auto" w:fill="FFFFFF"/>
          <w:lang w:eastAsia="en-US"/>
        </w:rPr>
        <w:t>различные интерактивные и спортивные площадки</w:t>
      </w:r>
      <w:r w:rsidR="006C6D2F" w:rsidRPr="006D4263">
        <w:rPr>
          <w:rFonts w:ascii="PT Astra Serif" w:eastAsia="Calibri" w:hAnsi="PT Astra Serif"/>
          <w:color w:val="000000"/>
          <w:sz w:val="26"/>
          <w:szCs w:val="26"/>
          <w:shd w:val="clear" w:color="auto" w:fill="FFFFFF"/>
          <w:lang w:eastAsia="en-US"/>
        </w:rPr>
        <w:t xml:space="preserve">, </w:t>
      </w:r>
      <w:r w:rsidRPr="006D4263">
        <w:rPr>
          <w:rFonts w:ascii="PT Astra Serif" w:eastAsia="Calibri" w:hAnsi="PT Astra Serif"/>
          <w:color w:val="000000"/>
          <w:sz w:val="26"/>
          <w:szCs w:val="26"/>
          <w:shd w:val="clear" w:color="auto" w:fill="FFFFFF"/>
          <w:lang w:eastAsia="en-US"/>
        </w:rPr>
        <w:t>тематические</w:t>
      </w:r>
      <w:r w:rsidR="00813D41" w:rsidRPr="006D4263">
        <w:rPr>
          <w:rFonts w:ascii="PT Astra Serif" w:eastAsia="Calibri" w:hAnsi="PT Astra Serif"/>
          <w:color w:val="000000"/>
          <w:sz w:val="26"/>
          <w:szCs w:val="26"/>
          <w:shd w:val="clear" w:color="auto" w:fill="FFFFFF"/>
          <w:lang w:eastAsia="en-US"/>
        </w:rPr>
        <w:t xml:space="preserve"> фотозо</w:t>
      </w:r>
      <w:r w:rsidR="006C6D2F" w:rsidRPr="006D4263">
        <w:rPr>
          <w:rFonts w:ascii="PT Astra Serif" w:eastAsia="Calibri" w:hAnsi="PT Astra Serif"/>
          <w:color w:val="000000"/>
          <w:sz w:val="26"/>
          <w:szCs w:val="26"/>
          <w:shd w:val="clear" w:color="auto" w:fill="FFFFFF"/>
          <w:lang w:eastAsia="en-US"/>
        </w:rPr>
        <w:t>н</w:t>
      </w:r>
      <w:r w:rsidRPr="006D4263">
        <w:rPr>
          <w:rFonts w:ascii="PT Astra Serif" w:eastAsia="Calibri" w:hAnsi="PT Astra Serif"/>
          <w:color w:val="000000"/>
          <w:sz w:val="26"/>
          <w:szCs w:val="26"/>
          <w:shd w:val="clear" w:color="auto" w:fill="FFFFFF"/>
          <w:lang w:eastAsia="en-US"/>
        </w:rPr>
        <w:t>ы</w:t>
      </w:r>
      <w:r w:rsidR="006C6D2F" w:rsidRPr="006D4263">
        <w:rPr>
          <w:rFonts w:ascii="PT Astra Serif" w:eastAsia="Calibri" w:hAnsi="PT Astra Serif"/>
          <w:color w:val="000000"/>
          <w:sz w:val="26"/>
          <w:szCs w:val="26"/>
          <w:shd w:val="clear" w:color="auto" w:fill="FFFFFF"/>
          <w:lang w:eastAsia="en-US"/>
        </w:rPr>
        <w:t>, выступление творческих коллективов.</w:t>
      </w:r>
      <w:r w:rsidR="00813D41" w:rsidRPr="006D4263">
        <w:rPr>
          <w:rFonts w:ascii="PT Astra Serif" w:eastAsia="Calibri" w:hAnsi="PT Astra Serif"/>
          <w:color w:val="000000"/>
          <w:sz w:val="26"/>
          <w:szCs w:val="26"/>
          <w:shd w:val="clear" w:color="auto" w:fill="FFFFFF"/>
          <w:lang w:eastAsia="en-US"/>
        </w:rPr>
        <w:t xml:space="preserve"> Мероприятие посетило более 1 500 человек.</w:t>
      </w:r>
    </w:p>
    <w:p w14:paraId="34441617" w14:textId="7247D747" w:rsidR="001C61EA" w:rsidRPr="006D4263" w:rsidRDefault="001C61EA" w:rsidP="001C61EA">
      <w:pPr>
        <w:widowControl w:val="0"/>
        <w:tabs>
          <w:tab w:val="left" w:pos="567"/>
        </w:tabs>
        <w:suppressAutoHyphens/>
        <w:ind w:firstLine="708"/>
        <w:jc w:val="both"/>
        <w:rPr>
          <w:rFonts w:ascii="PT Astra Serif" w:eastAsia="Calibri" w:hAnsi="PT Astra Serif"/>
          <w:color w:val="000000"/>
          <w:sz w:val="26"/>
          <w:szCs w:val="26"/>
          <w:lang w:eastAsia="ru-RU"/>
        </w:rPr>
      </w:pPr>
      <w:r w:rsidRPr="006D4263">
        <w:rPr>
          <w:rFonts w:ascii="PT Astra Serif" w:eastAsia="Calibri" w:hAnsi="PT Astra Serif"/>
          <w:color w:val="000000"/>
          <w:sz w:val="26"/>
          <w:szCs w:val="26"/>
          <w:shd w:val="clear" w:color="auto" w:fill="FFFFFF"/>
          <w:lang w:eastAsia="en-US"/>
        </w:rPr>
        <w:t xml:space="preserve">В День города Югорска для горожан на </w:t>
      </w:r>
      <w:proofErr w:type="spellStart"/>
      <w:r w:rsidRPr="006D4263">
        <w:rPr>
          <w:rFonts w:ascii="PT Astra Serif" w:eastAsia="Calibri" w:hAnsi="PT Astra Serif"/>
          <w:color w:val="000000"/>
          <w:sz w:val="26"/>
          <w:szCs w:val="26"/>
          <w:shd w:val="clear" w:color="auto" w:fill="FFFFFF"/>
          <w:lang w:eastAsia="en-US"/>
        </w:rPr>
        <w:t>примузейной</w:t>
      </w:r>
      <w:proofErr w:type="spellEnd"/>
      <w:r w:rsidRPr="006D4263">
        <w:rPr>
          <w:rFonts w:ascii="PT Astra Serif" w:eastAsia="Calibri" w:hAnsi="PT Astra Serif"/>
          <w:color w:val="000000"/>
          <w:sz w:val="26"/>
          <w:szCs w:val="26"/>
          <w:shd w:val="clear" w:color="auto" w:fill="FFFFFF"/>
          <w:lang w:eastAsia="en-US"/>
        </w:rPr>
        <w:t xml:space="preserve"> площади состоялось  открытие нового арт-объекта «</w:t>
      </w:r>
      <w:proofErr w:type="spellStart"/>
      <w:r w:rsidRPr="006D4263">
        <w:rPr>
          <w:rFonts w:ascii="PT Astra Serif" w:eastAsia="Calibri" w:hAnsi="PT Astra Serif"/>
          <w:color w:val="000000"/>
          <w:sz w:val="26"/>
          <w:szCs w:val="26"/>
          <w:shd w:val="clear" w:color="auto" w:fill="FFFFFF"/>
          <w:lang w:eastAsia="en-US"/>
        </w:rPr>
        <w:t>Эсский</w:t>
      </w:r>
      <w:proofErr w:type="spellEnd"/>
      <w:r w:rsidRPr="006D4263">
        <w:rPr>
          <w:rFonts w:ascii="PT Astra Serif" w:eastAsia="Calibri" w:hAnsi="PT Astra Serif"/>
          <w:color w:val="000000"/>
          <w:sz w:val="26"/>
          <w:szCs w:val="26"/>
          <w:shd w:val="clear" w:color="auto" w:fill="FFFFFF"/>
          <w:lang w:eastAsia="en-US"/>
        </w:rPr>
        <w:t xml:space="preserve"> перстень - больше, чем легенда»</w:t>
      </w:r>
      <w:r w:rsidR="000F5249" w:rsidRPr="006D4263">
        <w:rPr>
          <w:rFonts w:ascii="PT Astra Serif" w:eastAsia="Calibri" w:hAnsi="PT Astra Serif"/>
          <w:color w:val="000000"/>
          <w:sz w:val="26"/>
          <w:szCs w:val="26"/>
          <w:shd w:val="clear" w:color="auto" w:fill="FFFFFF"/>
          <w:lang w:eastAsia="en-US"/>
        </w:rPr>
        <w:t xml:space="preserve">, представляющего собой увеличенную реплику древнего перстня-печатки с </w:t>
      </w:r>
      <w:proofErr w:type="spellStart"/>
      <w:r w:rsidR="000F5249" w:rsidRPr="006D4263">
        <w:rPr>
          <w:rFonts w:ascii="PT Astra Serif" w:eastAsia="Calibri" w:hAnsi="PT Astra Serif"/>
          <w:color w:val="000000"/>
          <w:sz w:val="26"/>
          <w:szCs w:val="26"/>
          <w:shd w:val="clear" w:color="auto" w:fill="FFFFFF"/>
          <w:lang w:eastAsia="en-US"/>
        </w:rPr>
        <w:t>Эсског</w:t>
      </w:r>
      <w:r w:rsidR="00A1520B">
        <w:rPr>
          <w:rFonts w:ascii="PT Astra Serif" w:eastAsia="Calibri" w:hAnsi="PT Astra Serif"/>
          <w:color w:val="000000"/>
          <w:sz w:val="26"/>
          <w:szCs w:val="26"/>
          <w:shd w:val="clear" w:color="auto" w:fill="FFFFFF"/>
          <w:lang w:eastAsia="en-US"/>
        </w:rPr>
        <w:t>о</w:t>
      </w:r>
      <w:proofErr w:type="spellEnd"/>
      <w:r w:rsidR="00A1520B">
        <w:rPr>
          <w:rFonts w:ascii="PT Astra Serif" w:eastAsia="Calibri" w:hAnsi="PT Astra Serif"/>
          <w:color w:val="000000"/>
          <w:sz w:val="26"/>
          <w:szCs w:val="26"/>
          <w:shd w:val="clear" w:color="auto" w:fill="FFFFFF"/>
          <w:lang w:eastAsia="en-US"/>
        </w:rPr>
        <w:t xml:space="preserve"> острова. Куратором</w:t>
      </w:r>
      <w:r w:rsidRPr="006D4263">
        <w:rPr>
          <w:rFonts w:ascii="PT Astra Serif" w:eastAsia="Calibri" w:hAnsi="PT Astra Serif"/>
          <w:color w:val="000000"/>
          <w:sz w:val="26"/>
          <w:szCs w:val="26"/>
          <w:shd w:val="clear" w:color="auto" w:fill="FFFFFF"/>
          <w:lang w:eastAsia="en-US"/>
        </w:rPr>
        <w:t xml:space="preserve"> проекта </w:t>
      </w:r>
      <w:r w:rsidR="000F5249" w:rsidRPr="006D4263">
        <w:rPr>
          <w:rFonts w:ascii="PT Astra Serif" w:eastAsia="Calibri" w:hAnsi="PT Astra Serif"/>
          <w:color w:val="000000"/>
          <w:sz w:val="26"/>
          <w:szCs w:val="26"/>
          <w:shd w:val="clear" w:color="auto" w:fill="FFFFFF"/>
          <w:lang w:eastAsia="en-US"/>
        </w:rPr>
        <w:t xml:space="preserve">является </w:t>
      </w:r>
      <w:r w:rsidRPr="006D4263">
        <w:rPr>
          <w:rFonts w:ascii="PT Astra Serif" w:eastAsia="Calibri" w:hAnsi="PT Astra Serif"/>
          <w:color w:val="000000"/>
          <w:sz w:val="26"/>
          <w:szCs w:val="26"/>
          <w:shd w:val="clear" w:color="auto" w:fill="FFFFFF"/>
          <w:lang w:eastAsia="en-US"/>
        </w:rPr>
        <w:t xml:space="preserve">Ольга Викторовна </w:t>
      </w:r>
      <w:proofErr w:type="spellStart"/>
      <w:r w:rsidRPr="006D4263">
        <w:rPr>
          <w:rFonts w:ascii="PT Astra Serif" w:eastAsia="Calibri" w:hAnsi="PT Astra Serif"/>
          <w:color w:val="000000"/>
          <w:sz w:val="26"/>
          <w:szCs w:val="26"/>
          <w:shd w:val="clear" w:color="auto" w:fill="FFFFFF"/>
          <w:lang w:eastAsia="en-US"/>
        </w:rPr>
        <w:t>Малоземова</w:t>
      </w:r>
      <w:proofErr w:type="spellEnd"/>
      <w:r w:rsidR="000F5249" w:rsidRPr="006D4263">
        <w:rPr>
          <w:rFonts w:ascii="PT Astra Serif" w:eastAsia="Calibri" w:hAnsi="PT Astra Serif"/>
          <w:color w:val="000000"/>
          <w:sz w:val="26"/>
          <w:szCs w:val="26"/>
          <w:shd w:val="clear" w:color="auto" w:fill="FFFFFF"/>
          <w:lang w:eastAsia="en-US"/>
        </w:rPr>
        <w:t xml:space="preserve"> (</w:t>
      </w:r>
      <w:r w:rsidR="00A1520B">
        <w:rPr>
          <w:rFonts w:ascii="PT Astra Serif" w:eastAsia="Calibri" w:hAnsi="PT Astra Serif"/>
          <w:color w:val="000000"/>
          <w:sz w:val="26"/>
          <w:szCs w:val="26"/>
          <w:shd w:val="clear" w:color="auto" w:fill="FFFFFF"/>
          <w:lang w:eastAsia="en-US"/>
        </w:rPr>
        <w:t xml:space="preserve">руководитель </w:t>
      </w:r>
      <w:r w:rsidR="000F5249" w:rsidRPr="006D4263">
        <w:rPr>
          <w:rFonts w:ascii="PT Astra Serif" w:eastAsia="Calibri" w:hAnsi="PT Astra Serif"/>
          <w:color w:val="000000"/>
          <w:sz w:val="26"/>
          <w:szCs w:val="26"/>
          <w:shd w:val="clear" w:color="auto" w:fill="FFFFFF"/>
          <w:lang w:eastAsia="en-US"/>
        </w:rPr>
        <w:t>РОО Ханты-</w:t>
      </w:r>
      <w:r w:rsidR="00A1520B">
        <w:rPr>
          <w:rFonts w:ascii="PT Astra Serif" w:eastAsia="Calibri" w:hAnsi="PT Astra Serif"/>
          <w:color w:val="000000"/>
          <w:sz w:val="26"/>
          <w:szCs w:val="26"/>
          <w:shd w:val="clear" w:color="auto" w:fill="FFFFFF"/>
          <w:lang w:eastAsia="en-US"/>
        </w:rPr>
        <w:t>Мансийского автономного округа -</w:t>
      </w:r>
      <w:r w:rsidR="000F5249" w:rsidRPr="006D4263">
        <w:rPr>
          <w:rFonts w:ascii="PT Astra Serif" w:eastAsia="Calibri" w:hAnsi="PT Astra Serif"/>
          <w:color w:val="000000"/>
          <w:sz w:val="26"/>
          <w:szCs w:val="26"/>
          <w:shd w:val="clear" w:color="auto" w:fill="FFFFFF"/>
          <w:lang w:eastAsia="en-US"/>
        </w:rPr>
        <w:t xml:space="preserve"> Югры «ИКПЦ «Музейная инициатива»). </w:t>
      </w:r>
      <w:r w:rsidRPr="006D4263">
        <w:rPr>
          <w:rFonts w:ascii="PT Astra Serif" w:eastAsia="Calibri" w:hAnsi="PT Astra Serif"/>
          <w:color w:val="000000"/>
          <w:sz w:val="26"/>
          <w:szCs w:val="26"/>
          <w:shd w:val="clear" w:color="auto" w:fill="FFFFFF"/>
          <w:lang w:eastAsia="en-US"/>
        </w:rPr>
        <w:t>Проект поддержан грантом Губернатора Ханты-Мансийского автономного округа - Югры, сумма на реализацию проекта сос</w:t>
      </w:r>
      <w:r w:rsidR="000F5249" w:rsidRPr="006D4263">
        <w:rPr>
          <w:rFonts w:ascii="PT Astra Serif" w:eastAsia="Calibri" w:hAnsi="PT Astra Serif"/>
          <w:color w:val="000000"/>
          <w:sz w:val="26"/>
          <w:szCs w:val="26"/>
          <w:shd w:val="clear" w:color="auto" w:fill="FFFFFF"/>
          <w:lang w:eastAsia="en-US"/>
        </w:rPr>
        <w:t>тавила</w:t>
      </w:r>
      <w:r w:rsidRPr="006D4263">
        <w:rPr>
          <w:rFonts w:ascii="PT Astra Serif" w:eastAsia="Calibri" w:hAnsi="PT Astra Serif"/>
          <w:color w:val="000000"/>
          <w:sz w:val="26"/>
          <w:szCs w:val="26"/>
          <w:shd w:val="clear" w:color="auto" w:fill="FFFFFF"/>
          <w:lang w:eastAsia="en-US"/>
        </w:rPr>
        <w:t xml:space="preserve"> 1 500,0 тыс. рублей.</w:t>
      </w:r>
    </w:p>
    <w:p w14:paraId="553A5B70" w14:textId="0D744E7B" w:rsidR="004B5FE1" w:rsidRPr="006E5AA7" w:rsidRDefault="004B5FE1" w:rsidP="004E35CE">
      <w:pPr>
        <w:widowControl w:val="0"/>
        <w:suppressAutoHyphens/>
        <w:ind w:firstLine="709"/>
        <w:jc w:val="both"/>
        <w:rPr>
          <w:rFonts w:ascii="PT Astra Serif" w:eastAsia="Andale Sans UI" w:hAnsi="PT Astra Serif"/>
          <w:kern w:val="2"/>
          <w:sz w:val="26"/>
          <w:szCs w:val="26"/>
          <w:lang w:eastAsia="en-US"/>
        </w:rPr>
      </w:pPr>
      <w:r w:rsidRPr="0014285F">
        <w:rPr>
          <w:rFonts w:ascii="PT Astra Serif" w:eastAsia="Andale Sans UI" w:hAnsi="PT Astra Serif"/>
          <w:kern w:val="2"/>
          <w:sz w:val="26"/>
          <w:szCs w:val="26"/>
          <w:lang w:eastAsia="en-US"/>
        </w:rPr>
        <w:t>Проект по организации</w:t>
      </w:r>
      <w:r w:rsidRPr="006E5AA7">
        <w:rPr>
          <w:rFonts w:ascii="PT Astra Serif" w:eastAsia="Andale Sans UI" w:hAnsi="PT Astra Serif"/>
          <w:kern w:val="2"/>
          <w:sz w:val="26"/>
          <w:szCs w:val="26"/>
          <w:lang w:eastAsia="en-US"/>
        </w:rPr>
        <w:t xml:space="preserve"> новой сцены в музее под открытым небом «Суеват пауль» под н</w:t>
      </w:r>
      <w:r w:rsidRPr="0014285F">
        <w:rPr>
          <w:rFonts w:ascii="PT Astra Serif" w:eastAsia="Andale Sans UI" w:hAnsi="PT Astra Serif"/>
          <w:kern w:val="2"/>
          <w:sz w:val="26"/>
          <w:szCs w:val="26"/>
          <w:lang w:eastAsia="en-US"/>
        </w:rPr>
        <w:t>азванием «Северное сияние» стал</w:t>
      </w:r>
      <w:r w:rsidRPr="006E5AA7">
        <w:rPr>
          <w:rFonts w:ascii="PT Astra Serif" w:eastAsia="Andale Sans UI" w:hAnsi="PT Astra Serif"/>
          <w:kern w:val="2"/>
          <w:sz w:val="26"/>
          <w:szCs w:val="26"/>
          <w:lang w:eastAsia="en-US"/>
        </w:rPr>
        <w:t xml:space="preserve"> одним из победителей </w:t>
      </w:r>
      <w:r w:rsidRPr="0014285F">
        <w:rPr>
          <w:rFonts w:ascii="PT Astra Serif" w:eastAsia="Andale Sans UI" w:hAnsi="PT Astra Serif"/>
          <w:kern w:val="2"/>
          <w:sz w:val="26"/>
          <w:szCs w:val="26"/>
          <w:lang w:eastAsia="en-US"/>
        </w:rPr>
        <w:t>конкурса иници</w:t>
      </w:r>
      <w:r w:rsidR="004F0176">
        <w:rPr>
          <w:rFonts w:ascii="PT Astra Serif" w:eastAsia="Andale Sans UI" w:hAnsi="PT Astra Serif"/>
          <w:kern w:val="2"/>
          <w:sz w:val="26"/>
          <w:szCs w:val="26"/>
          <w:lang w:eastAsia="en-US"/>
        </w:rPr>
        <w:t>ативных проектов, организованного</w:t>
      </w:r>
      <w:r w:rsidRPr="0014285F">
        <w:rPr>
          <w:rFonts w:ascii="PT Astra Serif" w:eastAsia="Andale Sans UI" w:hAnsi="PT Astra Serif"/>
          <w:kern w:val="2"/>
          <w:sz w:val="26"/>
          <w:szCs w:val="26"/>
          <w:lang w:eastAsia="en-US"/>
        </w:rPr>
        <w:t xml:space="preserve"> </w:t>
      </w:r>
      <w:r w:rsidRPr="006E5AA7">
        <w:rPr>
          <w:rFonts w:ascii="PT Astra Serif" w:eastAsia="Andale Sans UI" w:hAnsi="PT Astra Serif"/>
          <w:kern w:val="2"/>
          <w:sz w:val="26"/>
          <w:szCs w:val="26"/>
          <w:lang w:eastAsia="en-US"/>
        </w:rPr>
        <w:t>Департамент</w:t>
      </w:r>
      <w:r w:rsidR="004F0176">
        <w:rPr>
          <w:rFonts w:ascii="PT Astra Serif" w:eastAsia="Andale Sans UI" w:hAnsi="PT Astra Serif"/>
          <w:kern w:val="2"/>
          <w:sz w:val="26"/>
          <w:szCs w:val="26"/>
          <w:lang w:eastAsia="en-US"/>
        </w:rPr>
        <w:t>ом</w:t>
      </w:r>
      <w:r w:rsidRPr="006E5AA7">
        <w:rPr>
          <w:rFonts w:ascii="PT Astra Serif" w:eastAsia="Andale Sans UI" w:hAnsi="PT Astra Serif"/>
          <w:kern w:val="2"/>
          <w:sz w:val="26"/>
          <w:szCs w:val="26"/>
          <w:lang w:eastAsia="en-US"/>
        </w:rPr>
        <w:t xml:space="preserve"> общественных, внешних связей и молодежной политики Ханты-Мансийского автономного округа </w:t>
      </w:r>
      <w:r w:rsidRPr="0014285F">
        <w:rPr>
          <w:rFonts w:ascii="PT Astra Serif" w:eastAsia="Andale Sans UI" w:hAnsi="PT Astra Serif"/>
          <w:kern w:val="2"/>
          <w:sz w:val="26"/>
          <w:szCs w:val="26"/>
          <w:lang w:eastAsia="en-US"/>
        </w:rPr>
        <w:t>–</w:t>
      </w:r>
      <w:r w:rsidRPr="006E5AA7">
        <w:rPr>
          <w:rFonts w:ascii="PT Astra Serif" w:eastAsia="Andale Sans UI" w:hAnsi="PT Astra Serif"/>
          <w:kern w:val="2"/>
          <w:sz w:val="26"/>
          <w:szCs w:val="26"/>
          <w:lang w:eastAsia="en-US"/>
        </w:rPr>
        <w:t xml:space="preserve"> Югры</w:t>
      </w:r>
      <w:r w:rsidRPr="0014285F">
        <w:rPr>
          <w:rFonts w:ascii="PT Astra Serif" w:eastAsia="Andale Sans UI" w:hAnsi="PT Astra Serif"/>
          <w:kern w:val="2"/>
          <w:sz w:val="26"/>
          <w:szCs w:val="26"/>
          <w:lang w:eastAsia="en-US"/>
        </w:rPr>
        <w:t>.</w:t>
      </w:r>
    </w:p>
    <w:p w14:paraId="3AD2B8DF" w14:textId="530C36C1" w:rsidR="004B5FE1" w:rsidRPr="006E5AA7" w:rsidRDefault="00087F93" w:rsidP="004E35CE">
      <w:pPr>
        <w:widowControl w:val="0"/>
        <w:suppressAutoHyphens/>
        <w:ind w:firstLine="709"/>
        <w:jc w:val="both"/>
        <w:rPr>
          <w:rFonts w:ascii="PT Astra Serif" w:eastAsia="Andale Sans UI" w:hAnsi="PT Astra Serif"/>
          <w:kern w:val="2"/>
          <w:sz w:val="26"/>
          <w:szCs w:val="26"/>
          <w:lang w:eastAsia="en-US"/>
        </w:rPr>
      </w:pPr>
      <w:r>
        <w:rPr>
          <w:rFonts w:ascii="PT Astra Serif" w:eastAsia="Andale Sans UI" w:hAnsi="PT Astra Serif"/>
          <w:kern w:val="2"/>
          <w:sz w:val="26"/>
          <w:szCs w:val="26"/>
          <w:lang w:eastAsia="en-US"/>
        </w:rPr>
        <w:t>Общая сумма реализации проекта -</w:t>
      </w:r>
      <w:r w:rsidR="004B5FE1" w:rsidRPr="006E5AA7">
        <w:rPr>
          <w:rFonts w:ascii="PT Astra Serif" w:eastAsia="Andale Sans UI" w:hAnsi="PT Astra Serif"/>
          <w:kern w:val="2"/>
          <w:sz w:val="26"/>
          <w:szCs w:val="26"/>
          <w:lang w:eastAsia="en-US"/>
        </w:rPr>
        <w:t xml:space="preserve"> 6 853,5 тыс. рублей, в том числе из окружного бюджета </w:t>
      </w:r>
      <w:r w:rsidR="00CD12CC">
        <w:rPr>
          <w:rFonts w:ascii="PT Astra Serif" w:eastAsia="Andale Sans UI" w:hAnsi="PT Astra Serif"/>
          <w:kern w:val="2"/>
          <w:sz w:val="26"/>
          <w:szCs w:val="26"/>
          <w:lang w:eastAsia="en-US"/>
        </w:rPr>
        <w:t>-</w:t>
      </w:r>
      <w:r w:rsidR="004B5FE1" w:rsidRPr="006E5AA7">
        <w:rPr>
          <w:rFonts w:ascii="PT Astra Serif" w:eastAsia="Andale Sans UI" w:hAnsi="PT Astra Serif"/>
          <w:kern w:val="2"/>
          <w:sz w:val="26"/>
          <w:szCs w:val="26"/>
          <w:lang w:eastAsia="en-US"/>
        </w:rPr>
        <w:t xml:space="preserve"> 4 377,4  тыс. рублей.</w:t>
      </w:r>
    </w:p>
    <w:p w14:paraId="7AB78F42" w14:textId="737F284D" w:rsidR="006E5AA7" w:rsidRPr="006E5AA7" w:rsidRDefault="006E5AA7" w:rsidP="004E35CE">
      <w:pPr>
        <w:widowControl w:val="0"/>
        <w:suppressAutoHyphens/>
        <w:ind w:firstLine="709"/>
        <w:jc w:val="both"/>
        <w:rPr>
          <w:rFonts w:ascii="PT Astra Serif" w:eastAsia="Andale Sans UI" w:hAnsi="PT Astra Serif"/>
          <w:kern w:val="2"/>
          <w:sz w:val="26"/>
          <w:szCs w:val="26"/>
          <w:lang w:eastAsia="en-US"/>
        </w:rPr>
      </w:pPr>
      <w:r w:rsidRPr="006E5AA7">
        <w:rPr>
          <w:rFonts w:ascii="PT Astra Serif" w:eastAsia="Andale Sans UI" w:hAnsi="PT Astra Serif"/>
          <w:kern w:val="2"/>
          <w:sz w:val="26"/>
          <w:szCs w:val="26"/>
          <w:lang w:eastAsia="en-US"/>
        </w:rPr>
        <w:t>Устройство новой сцены – важный фактор не тол</w:t>
      </w:r>
      <w:r w:rsidR="004F0176">
        <w:rPr>
          <w:rFonts w:ascii="PT Astra Serif" w:eastAsia="Andale Sans UI" w:hAnsi="PT Astra Serif"/>
          <w:kern w:val="2"/>
          <w:sz w:val="26"/>
          <w:szCs w:val="26"/>
          <w:lang w:eastAsia="en-US"/>
        </w:rPr>
        <w:t>ько успешной деятельности музея</w:t>
      </w:r>
      <w:r w:rsidRPr="006E5AA7">
        <w:rPr>
          <w:rFonts w:ascii="PT Astra Serif" w:eastAsia="Andale Sans UI" w:hAnsi="PT Astra Serif"/>
          <w:kern w:val="2"/>
          <w:sz w:val="26"/>
          <w:szCs w:val="26"/>
          <w:lang w:eastAsia="en-US"/>
        </w:rPr>
        <w:t xml:space="preserve"> и проведения культурно</w:t>
      </w:r>
      <w:r w:rsidR="004F0176">
        <w:rPr>
          <w:rFonts w:ascii="PT Astra Serif" w:eastAsia="Andale Sans UI" w:hAnsi="PT Astra Serif"/>
          <w:kern w:val="2"/>
          <w:sz w:val="26"/>
          <w:szCs w:val="26"/>
          <w:lang w:eastAsia="en-US"/>
        </w:rPr>
        <w:t>-</w:t>
      </w:r>
      <w:r w:rsidRPr="006E5AA7">
        <w:rPr>
          <w:rFonts w:ascii="PT Astra Serif" w:eastAsia="Andale Sans UI" w:hAnsi="PT Astra Serif"/>
          <w:kern w:val="2"/>
          <w:sz w:val="26"/>
          <w:szCs w:val="26"/>
          <w:lang w:eastAsia="en-US"/>
        </w:rPr>
        <w:t>массовых мероприятий, но и фактор развития в целом музейно-туристического комплекса «Ворота в Югру».</w:t>
      </w:r>
    </w:p>
    <w:p w14:paraId="6EFFCCB0" w14:textId="35EEE950" w:rsidR="006E5AA7" w:rsidRPr="006E5AA7" w:rsidRDefault="006E5AA7" w:rsidP="004E35CE">
      <w:pPr>
        <w:widowControl w:val="0"/>
        <w:suppressAutoHyphens/>
        <w:ind w:firstLine="709"/>
        <w:jc w:val="both"/>
        <w:rPr>
          <w:rFonts w:ascii="PT Astra Serif" w:eastAsia="Andale Sans UI" w:hAnsi="PT Astra Serif"/>
          <w:kern w:val="2"/>
          <w:sz w:val="26"/>
          <w:szCs w:val="26"/>
          <w:highlight w:val="yellow"/>
          <w:lang w:eastAsia="en-US"/>
        </w:rPr>
      </w:pPr>
      <w:r w:rsidRPr="006E5AA7">
        <w:rPr>
          <w:rFonts w:ascii="PT Astra Serif" w:eastAsia="Andale Sans UI" w:hAnsi="PT Astra Serif"/>
          <w:kern w:val="2"/>
          <w:sz w:val="26"/>
          <w:szCs w:val="26"/>
          <w:lang w:eastAsia="en-US"/>
        </w:rPr>
        <w:t xml:space="preserve">Выполнение строительно-монтажных работ запланировано </w:t>
      </w:r>
      <w:r w:rsidR="004E35CE">
        <w:rPr>
          <w:rFonts w:ascii="PT Astra Serif" w:eastAsia="Andale Sans UI" w:hAnsi="PT Astra Serif"/>
          <w:kern w:val="2"/>
          <w:sz w:val="26"/>
          <w:szCs w:val="26"/>
          <w:lang w:eastAsia="en-US"/>
        </w:rPr>
        <w:t xml:space="preserve">завершить </w:t>
      </w:r>
      <w:r w:rsidR="00481365">
        <w:rPr>
          <w:rFonts w:ascii="PT Astra Serif" w:eastAsia="Andale Sans UI" w:hAnsi="PT Astra Serif"/>
          <w:kern w:val="2"/>
          <w:sz w:val="26"/>
          <w:szCs w:val="26"/>
          <w:lang w:eastAsia="en-US"/>
        </w:rPr>
        <w:t xml:space="preserve">до конца </w:t>
      </w:r>
      <w:r w:rsidR="0034178B">
        <w:rPr>
          <w:rFonts w:ascii="PT Astra Serif" w:eastAsia="Andale Sans UI" w:hAnsi="PT Astra Serif"/>
          <w:kern w:val="2"/>
          <w:sz w:val="26"/>
          <w:szCs w:val="26"/>
          <w:lang w:eastAsia="en-US"/>
        </w:rPr>
        <w:t>ноября</w:t>
      </w:r>
      <w:r w:rsidR="004E35CE">
        <w:rPr>
          <w:rFonts w:ascii="PT Astra Serif" w:eastAsia="Andale Sans UI" w:hAnsi="PT Astra Serif"/>
          <w:kern w:val="2"/>
          <w:sz w:val="26"/>
          <w:szCs w:val="26"/>
          <w:lang w:eastAsia="en-US"/>
        </w:rPr>
        <w:t xml:space="preserve"> 2023 года. </w:t>
      </w:r>
    </w:p>
    <w:p w14:paraId="2014F85C" w14:textId="77777777" w:rsidR="00AE1040" w:rsidRPr="0014285F" w:rsidRDefault="00AE1040" w:rsidP="004E35CE">
      <w:pPr>
        <w:widowControl w:val="0"/>
        <w:tabs>
          <w:tab w:val="left" w:pos="1080"/>
        </w:tabs>
        <w:suppressAutoHyphens/>
        <w:ind w:firstLine="709"/>
        <w:jc w:val="both"/>
        <w:rPr>
          <w:rFonts w:ascii="PT Astra Serif" w:hAnsi="PT Astra Serif"/>
          <w:kern w:val="2"/>
          <w:sz w:val="26"/>
          <w:szCs w:val="26"/>
          <w:highlight w:val="yellow"/>
        </w:rPr>
      </w:pPr>
    </w:p>
    <w:p w14:paraId="4C21D512" w14:textId="77777777" w:rsidR="00E53BA9" w:rsidRPr="00122476" w:rsidRDefault="00E53BA9" w:rsidP="00166BE6">
      <w:pPr>
        <w:widowControl w:val="0"/>
        <w:suppressAutoHyphens/>
        <w:ind w:firstLine="709"/>
        <w:rPr>
          <w:rFonts w:ascii="PT Astra Serif" w:eastAsia="Calibri" w:hAnsi="PT Astra Serif"/>
          <w:sz w:val="26"/>
          <w:szCs w:val="26"/>
          <w:lang w:eastAsia="en-US"/>
        </w:rPr>
      </w:pPr>
      <w:r w:rsidRPr="00122476">
        <w:rPr>
          <w:rFonts w:ascii="PT Astra Serif" w:eastAsia="Andale Sans UI" w:hAnsi="PT Astra Serif"/>
          <w:b/>
          <w:kern w:val="2"/>
          <w:sz w:val="26"/>
          <w:szCs w:val="26"/>
        </w:rPr>
        <w:t>Библиотечное дело</w:t>
      </w:r>
    </w:p>
    <w:p w14:paraId="48F7E416" w14:textId="3FBC60D5" w:rsidR="00E53BA9" w:rsidRPr="00122476" w:rsidRDefault="00E53BA9" w:rsidP="00166BE6">
      <w:pPr>
        <w:ind w:firstLine="709"/>
        <w:jc w:val="both"/>
        <w:rPr>
          <w:rFonts w:ascii="PT Astra Serif" w:hAnsi="PT Astra Serif"/>
          <w:sz w:val="26"/>
          <w:szCs w:val="26"/>
        </w:rPr>
      </w:pPr>
      <w:r w:rsidRPr="00122476">
        <w:rPr>
          <w:rFonts w:ascii="PT Astra Serif" w:eastAsia="Arial" w:hAnsi="PT Astra Serif"/>
          <w:kern w:val="2"/>
          <w:sz w:val="26"/>
          <w:szCs w:val="26"/>
        </w:rPr>
        <w:t xml:space="preserve">В состав </w:t>
      </w:r>
      <w:r w:rsidR="00695357">
        <w:rPr>
          <w:rFonts w:ascii="PT Astra Serif" w:eastAsia="Arial" w:hAnsi="PT Astra Serif"/>
          <w:kern w:val="2"/>
          <w:sz w:val="26"/>
          <w:szCs w:val="26"/>
        </w:rPr>
        <w:t xml:space="preserve">МБУ </w:t>
      </w:r>
      <w:r w:rsidRPr="00122476">
        <w:rPr>
          <w:rFonts w:ascii="PT Astra Serif" w:hAnsi="PT Astra Serif"/>
          <w:sz w:val="26"/>
          <w:szCs w:val="26"/>
        </w:rPr>
        <w:t xml:space="preserve">«Централизованная библиотечная система города Югорска» (далее - </w:t>
      </w:r>
      <w:r w:rsidRPr="00122476">
        <w:rPr>
          <w:rFonts w:ascii="PT Astra Serif" w:eastAsia="Arial" w:hAnsi="PT Astra Serif"/>
          <w:sz w:val="26"/>
          <w:szCs w:val="26"/>
        </w:rPr>
        <w:t xml:space="preserve">МБУ «ЦБС г. Югорска») </w:t>
      </w:r>
      <w:r w:rsidRPr="00122476">
        <w:rPr>
          <w:rFonts w:ascii="PT Astra Serif" w:hAnsi="PT Astra Serif"/>
          <w:sz w:val="26"/>
          <w:szCs w:val="26"/>
        </w:rPr>
        <w:t xml:space="preserve">входят 2 библиотеки: Центральная городская библиотека, Центральная городская детская библиотека и два отдела дополнительного обслуживания в микрорайоне Югорск-2 и в микрорайоне «Авалон». </w:t>
      </w:r>
    </w:p>
    <w:p w14:paraId="3BA7D5DA" w14:textId="2B84E013" w:rsidR="00A239A3" w:rsidRPr="00A239A3" w:rsidRDefault="00A239A3" w:rsidP="00746DE1">
      <w:pPr>
        <w:ind w:firstLine="709"/>
        <w:jc w:val="both"/>
        <w:rPr>
          <w:rFonts w:ascii="PT Astra Serif" w:hAnsi="PT Astra Serif"/>
          <w:sz w:val="26"/>
          <w:szCs w:val="26"/>
        </w:rPr>
      </w:pPr>
      <w:r w:rsidRPr="00A239A3">
        <w:rPr>
          <w:rFonts w:ascii="PT Astra Serif" w:hAnsi="PT Astra Serif"/>
          <w:sz w:val="26"/>
          <w:szCs w:val="26"/>
        </w:rPr>
        <w:t>На конец отчетного периода  библиоте</w:t>
      </w:r>
      <w:r w:rsidR="00B11B64">
        <w:rPr>
          <w:rFonts w:ascii="PT Astra Serif" w:hAnsi="PT Astra Serif"/>
          <w:sz w:val="26"/>
          <w:szCs w:val="26"/>
        </w:rPr>
        <w:t>чный фонд составил</w:t>
      </w:r>
      <w:r w:rsidR="00166BE6">
        <w:rPr>
          <w:rFonts w:ascii="PT Astra Serif" w:hAnsi="PT Astra Serif"/>
          <w:sz w:val="26"/>
          <w:szCs w:val="26"/>
        </w:rPr>
        <w:t xml:space="preserve"> 160 357</w:t>
      </w:r>
      <w:r w:rsidRPr="00A239A3">
        <w:rPr>
          <w:rFonts w:ascii="PT Astra Serif" w:hAnsi="PT Astra Serif"/>
          <w:sz w:val="26"/>
          <w:szCs w:val="26"/>
        </w:rPr>
        <w:t xml:space="preserve"> экземпляров</w:t>
      </w:r>
      <w:r w:rsidR="00166BE6">
        <w:rPr>
          <w:rFonts w:ascii="PT Astra Serif" w:hAnsi="PT Astra Serif"/>
          <w:sz w:val="26"/>
          <w:szCs w:val="26"/>
        </w:rPr>
        <w:t xml:space="preserve"> (100,0</w:t>
      </w:r>
      <w:r w:rsidR="00E14FD2">
        <w:rPr>
          <w:rFonts w:ascii="PT Astra Serif" w:hAnsi="PT Astra Serif"/>
          <w:sz w:val="26"/>
          <w:szCs w:val="26"/>
        </w:rPr>
        <w:t>%)</w:t>
      </w:r>
      <w:r w:rsidR="00166BE6">
        <w:rPr>
          <w:rFonts w:ascii="PT Astra Serif" w:hAnsi="PT Astra Serif"/>
          <w:sz w:val="26"/>
          <w:szCs w:val="26"/>
        </w:rPr>
        <w:t>. Поступление новых книг 1 887</w:t>
      </w:r>
      <w:r w:rsidRPr="00A239A3">
        <w:rPr>
          <w:rFonts w:ascii="PT Astra Serif" w:hAnsi="PT Astra Serif"/>
          <w:sz w:val="26"/>
          <w:szCs w:val="26"/>
        </w:rPr>
        <w:t xml:space="preserve"> экземп</w:t>
      </w:r>
      <w:r w:rsidR="00166BE6">
        <w:rPr>
          <w:rFonts w:ascii="PT Astra Serif" w:hAnsi="PT Astra Serif"/>
          <w:sz w:val="26"/>
          <w:szCs w:val="26"/>
        </w:rPr>
        <w:t xml:space="preserve">ляров. </w:t>
      </w:r>
    </w:p>
    <w:p w14:paraId="681A44E5" w14:textId="4D89A0B2" w:rsidR="00A239A3" w:rsidRPr="00A239A3" w:rsidRDefault="00A239A3" w:rsidP="00746DE1">
      <w:pPr>
        <w:widowControl w:val="0"/>
        <w:suppressAutoHyphens/>
        <w:ind w:firstLine="709"/>
        <w:contextualSpacing/>
        <w:jc w:val="both"/>
        <w:rPr>
          <w:rFonts w:ascii="PT Astra Serif" w:hAnsi="PT Astra Serif"/>
          <w:sz w:val="26"/>
          <w:szCs w:val="26"/>
        </w:rPr>
      </w:pPr>
      <w:r w:rsidRPr="00A239A3">
        <w:rPr>
          <w:rFonts w:ascii="PT Astra Serif" w:eastAsia="Arial" w:hAnsi="PT Astra Serif"/>
          <w:sz w:val="26"/>
          <w:szCs w:val="26"/>
        </w:rPr>
        <w:lastRenderedPageBreak/>
        <w:t xml:space="preserve">Количество читателей МБУ «ЦБС г. Югорска» - </w:t>
      </w:r>
      <w:r w:rsidR="00166BE6">
        <w:rPr>
          <w:rFonts w:ascii="PT Astra Serif" w:hAnsi="PT Astra Serif"/>
          <w:sz w:val="26"/>
          <w:szCs w:val="26"/>
        </w:rPr>
        <w:t xml:space="preserve"> 12 611</w:t>
      </w:r>
      <w:r w:rsidRPr="00A239A3">
        <w:rPr>
          <w:rFonts w:ascii="PT Astra Serif" w:hAnsi="PT Astra Serif"/>
          <w:sz w:val="26"/>
          <w:szCs w:val="26"/>
        </w:rPr>
        <w:t xml:space="preserve"> человек</w:t>
      </w:r>
      <w:r w:rsidR="00166BE6">
        <w:rPr>
          <w:rFonts w:ascii="PT Astra Serif" w:hAnsi="PT Astra Serif"/>
          <w:sz w:val="26"/>
          <w:szCs w:val="26"/>
        </w:rPr>
        <w:t xml:space="preserve"> (100,8</w:t>
      </w:r>
      <w:r w:rsidR="00D00356">
        <w:rPr>
          <w:rFonts w:ascii="PT Astra Serif" w:hAnsi="PT Astra Serif"/>
          <w:sz w:val="26"/>
          <w:szCs w:val="26"/>
        </w:rPr>
        <w:t xml:space="preserve">%), </w:t>
      </w:r>
      <w:r w:rsidRPr="00A239A3">
        <w:rPr>
          <w:rFonts w:ascii="PT Astra Serif" w:hAnsi="PT Astra Serif"/>
          <w:sz w:val="26"/>
          <w:szCs w:val="26"/>
        </w:rPr>
        <w:t>в т</w:t>
      </w:r>
      <w:r w:rsidR="00166BE6">
        <w:rPr>
          <w:rFonts w:ascii="PT Astra Serif" w:hAnsi="PT Astra Serif"/>
          <w:sz w:val="26"/>
          <w:szCs w:val="26"/>
        </w:rPr>
        <w:t>ом числе 6 058</w:t>
      </w:r>
      <w:r w:rsidRPr="00A239A3">
        <w:rPr>
          <w:rFonts w:ascii="PT Astra Serif" w:hAnsi="PT Astra Serif"/>
          <w:sz w:val="26"/>
          <w:szCs w:val="26"/>
        </w:rPr>
        <w:t xml:space="preserve"> детей </w:t>
      </w:r>
      <w:r w:rsidR="00166BE6">
        <w:rPr>
          <w:rFonts w:ascii="PT Astra Serif" w:hAnsi="PT Astra Serif"/>
          <w:sz w:val="26"/>
          <w:szCs w:val="26"/>
        </w:rPr>
        <w:t>(102,3</w:t>
      </w:r>
      <w:r w:rsidR="00D00356">
        <w:rPr>
          <w:rFonts w:ascii="PT Astra Serif" w:hAnsi="PT Astra Serif"/>
          <w:sz w:val="26"/>
          <w:szCs w:val="26"/>
        </w:rPr>
        <w:t>%).</w:t>
      </w:r>
      <w:r w:rsidR="00166BE6">
        <w:rPr>
          <w:rFonts w:ascii="PT Astra Serif" w:hAnsi="PT Astra Serif"/>
          <w:sz w:val="26"/>
          <w:szCs w:val="26"/>
        </w:rPr>
        <w:t xml:space="preserve"> Количество посещений  93 621</w:t>
      </w:r>
      <w:r w:rsidR="00746DE1">
        <w:rPr>
          <w:rFonts w:ascii="PT Astra Serif" w:hAnsi="PT Astra Serif"/>
          <w:sz w:val="26"/>
          <w:szCs w:val="26"/>
        </w:rPr>
        <w:t xml:space="preserve"> (123,5</w:t>
      </w:r>
      <w:r w:rsidR="00D30181">
        <w:rPr>
          <w:rFonts w:ascii="PT Astra Serif" w:hAnsi="PT Astra Serif"/>
          <w:sz w:val="26"/>
          <w:szCs w:val="26"/>
        </w:rPr>
        <w:t xml:space="preserve">%), </w:t>
      </w:r>
      <w:r w:rsidRPr="00A239A3">
        <w:rPr>
          <w:rFonts w:ascii="PT Astra Serif" w:hAnsi="PT Astra Serif"/>
          <w:sz w:val="26"/>
          <w:szCs w:val="26"/>
        </w:rPr>
        <w:t xml:space="preserve">в том числе </w:t>
      </w:r>
      <w:r w:rsidR="00746DE1">
        <w:rPr>
          <w:rFonts w:ascii="PT Astra Serif" w:hAnsi="PT Astra Serif"/>
          <w:sz w:val="26"/>
          <w:szCs w:val="26"/>
        </w:rPr>
        <w:t>42 708</w:t>
      </w:r>
      <w:r w:rsidR="00D30181">
        <w:rPr>
          <w:rFonts w:ascii="PT Astra Serif" w:hAnsi="PT Astra Serif"/>
          <w:sz w:val="26"/>
          <w:szCs w:val="26"/>
        </w:rPr>
        <w:t xml:space="preserve"> </w:t>
      </w:r>
      <w:r w:rsidRPr="00A239A3">
        <w:rPr>
          <w:rFonts w:ascii="PT Astra Serif" w:hAnsi="PT Astra Serif"/>
          <w:sz w:val="26"/>
          <w:szCs w:val="26"/>
        </w:rPr>
        <w:t xml:space="preserve">детей </w:t>
      </w:r>
      <w:r w:rsidR="00746DE1">
        <w:rPr>
          <w:rFonts w:ascii="PT Astra Serif" w:hAnsi="PT Astra Serif"/>
          <w:sz w:val="26"/>
          <w:szCs w:val="26"/>
        </w:rPr>
        <w:t>(132,1</w:t>
      </w:r>
      <w:r w:rsidR="00D30181">
        <w:rPr>
          <w:rFonts w:ascii="PT Astra Serif" w:hAnsi="PT Astra Serif"/>
          <w:sz w:val="26"/>
          <w:szCs w:val="26"/>
        </w:rPr>
        <w:t xml:space="preserve">%). </w:t>
      </w:r>
    </w:p>
    <w:p w14:paraId="52D1EBFE" w14:textId="3CBA6C73" w:rsidR="00A239A3" w:rsidRPr="00A239A3" w:rsidRDefault="003E60AA" w:rsidP="00D85910">
      <w:pPr>
        <w:suppressLineNumbers/>
        <w:snapToGrid w:val="0"/>
        <w:ind w:firstLine="709"/>
        <w:jc w:val="both"/>
        <w:rPr>
          <w:rFonts w:ascii="PT Astra Serif" w:eastAsia="Arial" w:hAnsi="PT Astra Serif"/>
          <w:kern w:val="2"/>
          <w:sz w:val="26"/>
          <w:szCs w:val="26"/>
        </w:rPr>
      </w:pPr>
      <w:r>
        <w:rPr>
          <w:rFonts w:ascii="PT Astra Serif" w:eastAsia="Arial" w:hAnsi="PT Astra Serif"/>
          <w:kern w:val="2"/>
          <w:sz w:val="26"/>
          <w:szCs w:val="26"/>
        </w:rPr>
        <w:t>Проведено 564 мероприятия</w:t>
      </w:r>
      <w:r w:rsidR="00D85910">
        <w:rPr>
          <w:rFonts w:ascii="PT Astra Serif" w:eastAsia="Arial" w:hAnsi="PT Astra Serif"/>
          <w:kern w:val="2"/>
          <w:sz w:val="26"/>
          <w:szCs w:val="26"/>
        </w:rPr>
        <w:t xml:space="preserve"> (164,4</w:t>
      </w:r>
      <w:r w:rsidR="000B0351">
        <w:rPr>
          <w:rFonts w:ascii="PT Astra Serif" w:eastAsia="Arial" w:hAnsi="PT Astra Serif"/>
          <w:kern w:val="2"/>
          <w:sz w:val="26"/>
          <w:szCs w:val="26"/>
        </w:rPr>
        <w:t>%)</w:t>
      </w:r>
      <w:r w:rsidR="00A239A3" w:rsidRPr="00A239A3">
        <w:rPr>
          <w:rFonts w:ascii="PT Astra Serif" w:eastAsia="Arial" w:hAnsi="PT Astra Serif"/>
          <w:kern w:val="2"/>
          <w:sz w:val="26"/>
          <w:szCs w:val="26"/>
        </w:rPr>
        <w:t xml:space="preserve">, </w:t>
      </w:r>
      <w:r w:rsidR="00D30181">
        <w:rPr>
          <w:rFonts w:ascii="PT Astra Serif" w:eastAsia="Arial" w:hAnsi="PT Astra Serif"/>
          <w:kern w:val="2"/>
          <w:sz w:val="26"/>
          <w:szCs w:val="26"/>
        </w:rPr>
        <w:t xml:space="preserve">которые посетили </w:t>
      </w:r>
      <w:r>
        <w:rPr>
          <w:rFonts w:ascii="PT Astra Serif" w:eastAsia="Arial" w:hAnsi="PT Astra Serif"/>
          <w:kern w:val="2"/>
          <w:sz w:val="26"/>
          <w:szCs w:val="26"/>
        </w:rPr>
        <w:t>37 239</w:t>
      </w:r>
      <w:r w:rsidR="00D30181">
        <w:rPr>
          <w:rFonts w:ascii="PT Astra Serif" w:eastAsia="Arial" w:hAnsi="PT Astra Serif"/>
          <w:kern w:val="2"/>
          <w:sz w:val="26"/>
          <w:szCs w:val="26"/>
        </w:rPr>
        <w:t xml:space="preserve"> человек</w:t>
      </w:r>
      <w:r w:rsidR="00D85910">
        <w:rPr>
          <w:rFonts w:ascii="PT Astra Serif" w:eastAsia="Arial" w:hAnsi="PT Astra Serif"/>
          <w:kern w:val="2"/>
          <w:sz w:val="26"/>
          <w:szCs w:val="26"/>
        </w:rPr>
        <w:t xml:space="preserve"> (рост в 2,2</w:t>
      </w:r>
      <w:r w:rsidR="000B0351">
        <w:rPr>
          <w:rFonts w:ascii="PT Astra Serif" w:eastAsia="Arial" w:hAnsi="PT Astra Serif"/>
          <w:kern w:val="2"/>
          <w:sz w:val="26"/>
          <w:szCs w:val="26"/>
        </w:rPr>
        <w:t xml:space="preserve"> раза)</w:t>
      </w:r>
      <w:r w:rsidR="00A239A3" w:rsidRPr="00A239A3">
        <w:rPr>
          <w:rFonts w:ascii="PT Astra Serif" w:eastAsia="Arial" w:hAnsi="PT Astra Serif"/>
          <w:kern w:val="2"/>
          <w:sz w:val="26"/>
          <w:szCs w:val="26"/>
        </w:rPr>
        <w:t xml:space="preserve">. </w:t>
      </w:r>
    </w:p>
    <w:p w14:paraId="5A575134" w14:textId="051F4118" w:rsidR="00A239A3" w:rsidRPr="00A239A3" w:rsidRDefault="00A239A3" w:rsidP="00803C23">
      <w:pPr>
        <w:tabs>
          <w:tab w:val="left" w:pos="1134"/>
        </w:tabs>
        <w:ind w:firstLine="709"/>
        <w:jc w:val="both"/>
        <w:rPr>
          <w:rFonts w:ascii="PT Astra Serif" w:eastAsia="Calibri" w:hAnsi="PT Astra Serif"/>
          <w:sz w:val="26"/>
          <w:szCs w:val="26"/>
          <w:lang w:eastAsia="x-none"/>
        </w:rPr>
      </w:pPr>
      <w:r w:rsidRPr="00A239A3">
        <w:rPr>
          <w:rFonts w:ascii="PT Astra Serif" w:eastAsia="Calibri" w:hAnsi="PT Astra Serif"/>
          <w:sz w:val="26"/>
          <w:szCs w:val="26"/>
          <w:lang w:val="x-none" w:eastAsia="x-none"/>
        </w:rPr>
        <w:t>Значимым событием стало признание молодежной стартап-студии «Придумано в Югорске» финалистом проекта Росмолодежи. Из топ-600 лучших пространств России победителями стали - 300. В Югре из заявленных 14 точек прит</w:t>
      </w:r>
      <w:r w:rsidR="00B963B7">
        <w:rPr>
          <w:rFonts w:ascii="PT Astra Serif" w:eastAsia="Calibri" w:hAnsi="PT Astra Serif"/>
          <w:sz w:val="26"/>
          <w:szCs w:val="26"/>
          <w:lang w:val="x-none" w:eastAsia="x-none"/>
        </w:rPr>
        <w:t>яжения финалистом стал Югорск</w:t>
      </w:r>
      <w:r w:rsidR="00B963B7">
        <w:rPr>
          <w:rFonts w:ascii="PT Astra Serif" w:eastAsia="Calibri" w:hAnsi="PT Astra Serif"/>
          <w:sz w:val="26"/>
          <w:szCs w:val="26"/>
          <w:lang w:eastAsia="x-none"/>
        </w:rPr>
        <w:t>.</w:t>
      </w:r>
    </w:p>
    <w:p w14:paraId="62D3213D" w14:textId="6001B296" w:rsidR="00A239A3" w:rsidRPr="00A239A3" w:rsidRDefault="00A239A3" w:rsidP="00803C23">
      <w:pPr>
        <w:tabs>
          <w:tab w:val="left" w:pos="1134"/>
        </w:tabs>
        <w:ind w:firstLine="709"/>
        <w:jc w:val="both"/>
        <w:rPr>
          <w:rFonts w:ascii="PT Astra Serif" w:eastAsia="Calibri" w:hAnsi="PT Astra Serif"/>
          <w:sz w:val="26"/>
          <w:szCs w:val="26"/>
          <w:lang w:eastAsia="x-none"/>
        </w:rPr>
      </w:pPr>
      <w:r w:rsidRPr="00A239A3">
        <w:rPr>
          <w:rFonts w:ascii="PT Astra Serif" w:eastAsia="Calibri" w:hAnsi="PT Astra Serif"/>
          <w:sz w:val="26"/>
          <w:szCs w:val="26"/>
          <w:lang w:val="x-none" w:eastAsia="x-none"/>
        </w:rPr>
        <w:t>Медиапроект «Мульти-Югра» стал победителем V Всероссийского конкурса лучших практик в сфере национальных отношений. Из 492 заявок 25 организаций заняли пр</w:t>
      </w:r>
      <w:r w:rsidR="00366860">
        <w:rPr>
          <w:rFonts w:ascii="PT Astra Serif" w:eastAsia="Calibri" w:hAnsi="PT Astra Serif"/>
          <w:sz w:val="26"/>
          <w:szCs w:val="26"/>
          <w:lang w:val="x-none" w:eastAsia="x-none"/>
        </w:rPr>
        <w:t>изовые места, среди них МБУ «Ц</w:t>
      </w:r>
      <w:r w:rsidR="003D0799">
        <w:rPr>
          <w:rFonts w:ascii="PT Astra Serif" w:eastAsia="Calibri" w:hAnsi="PT Astra Serif"/>
          <w:sz w:val="26"/>
          <w:szCs w:val="26"/>
          <w:lang w:eastAsia="x-none"/>
        </w:rPr>
        <w:t>БС</w:t>
      </w:r>
      <w:r w:rsidRPr="00A239A3">
        <w:rPr>
          <w:rFonts w:ascii="PT Astra Serif" w:eastAsia="Calibri" w:hAnsi="PT Astra Serif"/>
          <w:sz w:val="26"/>
          <w:szCs w:val="26"/>
          <w:lang w:val="x-none" w:eastAsia="x-none"/>
        </w:rPr>
        <w:t xml:space="preserve"> г.</w:t>
      </w:r>
      <w:r w:rsidR="00337D2C">
        <w:rPr>
          <w:rFonts w:ascii="PT Astra Serif" w:eastAsia="Calibri" w:hAnsi="PT Astra Serif"/>
          <w:sz w:val="26"/>
          <w:szCs w:val="26"/>
          <w:lang w:eastAsia="x-none"/>
        </w:rPr>
        <w:t> </w:t>
      </w:r>
      <w:r w:rsidRPr="00A239A3">
        <w:rPr>
          <w:rFonts w:ascii="PT Astra Serif" w:eastAsia="Calibri" w:hAnsi="PT Astra Serif"/>
          <w:sz w:val="26"/>
          <w:szCs w:val="26"/>
          <w:lang w:val="x-none" w:eastAsia="x-none"/>
        </w:rPr>
        <w:t>Югорска». Награждение сос</w:t>
      </w:r>
      <w:r w:rsidR="00B21606">
        <w:rPr>
          <w:rFonts w:ascii="PT Astra Serif" w:eastAsia="Calibri" w:hAnsi="PT Astra Serif"/>
          <w:sz w:val="26"/>
          <w:szCs w:val="26"/>
          <w:lang w:val="x-none" w:eastAsia="x-none"/>
        </w:rPr>
        <w:t>тоялось в Общественной палате Р</w:t>
      </w:r>
      <w:r w:rsidR="00B21606">
        <w:rPr>
          <w:rFonts w:ascii="PT Astra Serif" w:eastAsia="Calibri" w:hAnsi="PT Astra Serif"/>
          <w:sz w:val="26"/>
          <w:szCs w:val="26"/>
          <w:lang w:eastAsia="x-none"/>
        </w:rPr>
        <w:t>оссийской Федерации</w:t>
      </w:r>
      <w:r w:rsidRPr="00A239A3">
        <w:rPr>
          <w:rFonts w:ascii="PT Astra Serif" w:eastAsia="Calibri" w:hAnsi="PT Astra Serif"/>
          <w:sz w:val="26"/>
          <w:szCs w:val="26"/>
          <w:lang w:val="x-none" w:eastAsia="x-none"/>
        </w:rPr>
        <w:t xml:space="preserve"> в рамках IV Общероссийской конференции «Устойчивое развитие этнокультурного сектора» (г. Москва).</w:t>
      </w:r>
    </w:p>
    <w:p w14:paraId="19E629D5" w14:textId="307224E7" w:rsidR="00A239A3" w:rsidRPr="00E01C3B" w:rsidRDefault="00403819" w:rsidP="00E01C3B">
      <w:pPr>
        <w:ind w:firstLine="709"/>
        <w:jc w:val="both"/>
        <w:rPr>
          <w:rFonts w:ascii="PT Astra Serif" w:eastAsia="Calibri" w:hAnsi="PT Astra Serif"/>
          <w:sz w:val="26"/>
          <w:szCs w:val="26"/>
          <w:lang w:eastAsia="en-US"/>
        </w:rPr>
      </w:pPr>
      <w:r w:rsidRPr="00122476">
        <w:rPr>
          <w:rFonts w:ascii="PT Astra Serif" w:eastAsia="Arial" w:hAnsi="PT Astra Serif"/>
          <w:sz w:val="26"/>
          <w:szCs w:val="26"/>
        </w:rPr>
        <w:t>МБУ «ЦБС г. Югорска»</w:t>
      </w:r>
      <w:r w:rsidR="00A239A3" w:rsidRPr="00A239A3">
        <w:rPr>
          <w:rFonts w:ascii="PT Astra Serif" w:eastAsia="Calibri" w:hAnsi="PT Astra Serif"/>
          <w:sz w:val="26"/>
          <w:szCs w:val="26"/>
          <w:lang w:eastAsia="en-US"/>
        </w:rPr>
        <w:t xml:space="preserve"> совместно с </w:t>
      </w:r>
      <w:r w:rsidR="00CB6288">
        <w:rPr>
          <w:rFonts w:ascii="PT Astra Serif" w:eastAsia="Calibri" w:hAnsi="PT Astra Serif"/>
          <w:sz w:val="26"/>
          <w:szCs w:val="26"/>
          <w:lang w:eastAsia="en-US"/>
        </w:rPr>
        <w:t xml:space="preserve">местной общественной организаций литературно-творческим объединением города Югорска «Элегия» </w:t>
      </w:r>
      <w:r w:rsidR="00A239A3" w:rsidRPr="00A239A3">
        <w:rPr>
          <w:rFonts w:ascii="PT Astra Serif" w:eastAsia="Calibri" w:hAnsi="PT Astra Serif"/>
          <w:sz w:val="26"/>
          <w:szCs w:val="26"/>
          <w:lang w:eastAsia="en-US"/>
        </w:rPr>
        <w:t>разработан проект «Экономический лагерь «Капитал» для участия во Всероссийском конкурсе библиотек в сфере финансовой грамотности. Целью проекта является повышение финансовой грамотност</w:t>
      </w:r>
      <w:r w:rsidR="005D4EC5">
        <w:rPr>
          <w:rFonts w:ascii="PT Astra Serif" w:eastAsia="Calibri" w:hAnsi="PT Astra Serif"/>
          <w:sz w:val="26"/>
          <w:szCs w:val="26"/>
          <w:lang w:eastAsia="en-US"/>
        </w:rPr>
        <w:t>и учащихся школ (5-10 классы) города</w:t>
      </w:r>
      <w:r w:rsidR="00A239A3" w:rsidRPr="00A239A3">
        <w:rPr>
          <w:rFonts w:ascii="PT Astra Serif" w:eastAsia="Calibri" w:hAnsi="PT Astra Serif"/>
          <w:sz w:val="26"/>
          <w:szCs w:val="26"/>
          <w:lang w:eastAsia="en-US"/>
        </w:rPr>
        <w:t xml:space="preserve"> Югорска, содействие формированию ответственного финансового поведения через организацию летнего экономического лагеря на базе библиотеки и создания сообщества волонтеров финансового просвещения.  </w:t>
      </w:r>
      <w:r w:rsidR="0082566B">
        <w:rPr>
          <w:rFonts w:ascii="PT Astra Serif" w:eastAsia="Calibri" w:hAnsi="PT Astra Serif"/>
          <w:sz w:val="26"/>
          <w:szCs w:val="26"/>
          <w:lang w:eastAsia="en-US"/>
        </w:rPr>
        <w:t xml:space="preserve">На реализацию мероприятий предоставлен </w:t>
      </w:r>
      <w:r w:rsidR="00A239A3" w:rsidRPr="00A239A3">
        <w:rPr>
          <w:rFonts w:ascii="PT Astra Serif" w:eastAsia="Calibri" w:hAnsi="PT Astra Serif"/>
          <w:sz w:val="26"/>
          <w:szCs w:val="26"/>
          <w:lang w:eastAsia="en-US"/>
        </w:rPr>
        <w:t xml:space="preserve">грант в сумме 420,0 тыс. рублей. </w:t>
      </w:r>
      <w:proofErr w:type="gramStart"/>
      <w:r w:rsidR="0082566B">
        <w:rPr>
          <w:rFonts w:ascii="PT Astra Serif" w:eastAsia="Calibri" w:hAnsi="PT Astra Serif"/>
          <w:sz w:val="26"/>
          <w:szCs w:val="26"/>
          <w:lang w:eastAsia="en-US"/>
        </w:rPr>
        <w:t>Воспитанники</w:t>
      </w:r>
      <w:r w:rsidR="00CB6288">
        <w:rPr>
          <w:rFonts w:ascii="PT Astra Serif" w:eastAsia="Calibri" w:hAnsi="PT Astra Serif"/>
          <w:sz w:val="26"/>
          <w:szCs w:val="26"/>
          <w:lang w:eastAsia="en-US"/>
        </w:rPr>
        <w:t xml:space="preserve"> </w:t>
      </w:r>
      <w:r w:rsidR="0082566B">
        <w:rPr>
          <w:rFonts w:ascii="PT Astra Serif" w:eastAsia="Calibri" w:hAnsi="PT Astra Serif"/>
          <w:sz w:val="26"/>
          <w:szCs w:val="26"/>
          <w:lang w:eastAsia="en-US"/>
        </w:rPr>
        <w:t xml:space="preserve"> </w:t>
      </w:r>
      <w:r w:rsidR="00A814BB">
        <w:rPr>
          <w:rFonts w:ascii="PT Astra Serif" w:eastAsia="Calibri" w:hAnsi="PT Astra Serif"/>
          <w:sz w:val="26"/>
          <w:szCs w:val="26"/>
          <w:lang w:eastAsia="en-US"/>
        </w:rPr>
        <w:t>летнего</w:t>
      </w:r>
      <w:r w:rsidR="00CB6288">
        <w:rPr>
          <w:rFonts w:ascii="PT Astra Serif" w:eastAsia="Calibri" w:hAnsi="PT Astra Serif"/>
          <w:sz w:val="26"/>
          <w:szCs w:val="26"/>
          <w:lang w:eastAsia="en-US"/>
        </w:rPr>
        <w:t xml:space="preserve"> </w:t>
      </w:r>
      <w:r w:rsidR="0082566B">
        <w:rPr>
          <w:rFonts w:ascii="PT Astra Serif" w:eastAsia="Calibri" w:hAnsi="PT Astra Serif"/>
          <w:sz w:val="26"/>
          <w:szCs w:val="26"/>
          <w:lang w:eastAsia="en-US"/>
        </w:rPr>
        <w:t xml:space="preserve">лагеря смогут поучаствовать </w:t>
      </w:r>
      <w:r w:rsidR="00A239A3" w:rsidRPr="00A239A3">
        <w:rPr>
          <w:rFonts w:ascii="PT Astra Serif" w:eastAsia="Calibri" w:hAnsi="PT Astra Serif"/>
          <w:sz w:val="26"/>
          <w:szCs w:val="26"/>
          <w:lang w:eastAsia="en-US"/>
        </w:rPr>
        <w:t>в</w:t>
      </w:r>
      <w:r w:rsidR="0082566B">
        <w:rPr>
          <w:rFonts w:ascii="PT Astra Serif" w:eastAsia="Calibri" w:hAnsi="PT Astra Serif"/>
          <w:sz w:val="26"/>
          <w:szCs w:val="26"/>
          <w:lang w:eastAsia="en-US"/>
        </w:rPr>
        <w:t xml:space="preserve"> различных мероприятиях</w:t>
      </w:r>
      <w:r w:rsidR="00A814BB">
        <w:rPr>
          <w:rFonts w:ascii="PT Astra Serif" w:eastAsia="Calibri" w:hAnsi="PT Astra Serif"/>
          <w:sz w:val="26"/>
          <w:szCs w:val="26"/>
          <w:lang w:eastAsia="en-US"/>
        </w:rPr>
        <w:t xml:space="preserve"> по заданной тематике</w:t>
      </w:r>
      <w:r w:rsidR="0082566B">
        <w:rPr>
          <w:rFonts w:ascii="PT Astra Serif" w:eastAsia="Calibri" w:hAnsi="PT Astra Serif"/>
          <w:sz w:val="26"/>
          <w:szCs w:val="26"/>
          <w:lang w:eastAsia="en-US"/>
        </w:rPr>
        <w:t>, в том числе в</w:t>
      </w:r>
      <w:r w:rsidR="00A239A3" w:rsidRPr="00A239A3">
        <w:rPr>
          <w:rFonts w:ascii="PT Astra Serif" w:eastAsia="Calibri" w:hAnsi="PT Astra Serif"/>
          <w:sz w:val="26"/>
          <w:szCs w:val="26"/>
          <w:lang w:eastAsia="en-US"/>
        </w:rPr>
        <w:t xml:space="preserve"> интеллектуально-финансовых </w:t>
      </w:r>
      <w:proofErr w:type="spellStart"/>
      <w:r w:rsidR="00A239A3" w:rsidRPr="00A239A3">
        <w:rPr>
          <w:rFonts w:ascii="PT Astra Serif" w:eastAsia="Calibri" w:hAnsi="PT Astra Serif"/>
          <w:sz w:val="26"/>
          <w:szCs w:val="26"/>
          <w:lang w:eastAsia="en-US"/>
        </w:rPr>
        <w:t>квизах</w:t>
      </w:r>
      <w:proofErr w:type="spellEnd"/>
      <w:r w:rsidR="00A239A3" w:rsidRPr="00A239A3">
        <w:rPr>
          <w:rFonts w:ascii="PT Astra Serif" w:eastAsia="Calibri" w:hAnsi="PT Astra Serif"/>
          <w:sz w:val="26"/>
          <w:szCs w:val="26"/>
          <w:lang w:eastAsia="en-US"/>
        </w:rPr>
        <w:t xml:space="preserve"> «Деньги в банке».</w:t>
      </w:r>
      <w:proofErr w:type="gramEnd"/>
      <w:r w:rsidR="00E01C3B" w:rsidRPr="00E01C3B">
        <w:rPr>
          <w:rFonts w:ascii="PT Astra Serif" w:hAnsi="PT Astra Serif"/>
          <w:sz w:val="26"/>
          <w:szCs w:val="26"/>
          <w:lang w:val="x-none" w:eastAsia="x-none"/>
        </w:rPr>
        <w:t xml:space="preserve"> </w:t>
      </w:r>
      <w:r w:rsidR="00E01C3B">
        <w:rPr>
          <w:rFonts w:ascii="PT Astra Serif" w:hAnsi="PT Astra Serif"/>
          <w:sz w:val="26"/>
          <w:szCs w:val="26"/>
          <w:lang w:eastAsia="x-none"/>
        </w:rPr>
        <w:t>В</w:t>
      </w:r>
      <w:r w:rsidR="00E01C3B" w:rsidRPr="000D3EA2">
        <w:rPr>
          <w:rFonts w:ascii="PT Astra Serif" w:hAnsi="PT Astra Serif"/>
          <w:sz w:val="26"/>
          <w:szCs w:val="26"/>
          <w:lang w:val="x-none" w:eastAsia="x-none"/>
        </w:rPr>
        <w:t xml:space="preserve"> библиотечном пространстве </w:t>
      </w:r>
      <w:r w:rsidR="00E01C3B">
        <w:rPr>
          <w:rFonts w:ascii="PT Astra Serif" w:hAnsi="PT Astra Serif"/>
          <w:sz w:val="26"/>
          <w:szCs w:val="26"/>
          <w:lang w:eastAsia="x-none"/>
        </w:rPr>
        <w:t xml:space="preserve">создан </w:t>
      </w:r>
      <w:r w:rsidR="00E01C3B" w:rsidRPr="000D3EA2">
        <w:rPr>
          <w:rFonts w:ascii="PT Astra Serif" w:hAnsi="PT Astra Serif"/>
          <w:sz w:val="26"/>
          <w:szCs w:val="26"/>
          <w:lang w:val="x-none" w:eastAsia="x-none"/>
        </w:rPr>
        <w:t>уголок финансовой грамотности</w:t>
      </w:r>
      <w:r w:rsidR="00E01C3B">
        <w:rPr>
          <w:rFonts w:ascii="PT Astra Serif" w:hAnsi="PT Astra Serif"/>
          <w:sz w:val="26"/>
          <w:szCs w:val="26"/>
          <w:lang w:eastAsia="x-none"/>
        </w:rPr>
        <w:t>.</w:t>
      </w:r>
    </w:p>
    <w:p w14:paraId="2DDF832F" w14:textId="639DA71B" w:rsidR="00A239A3" w:rsidRPr="00A239A3" w:rsidRDefault="00E1794F" w:rsidP="00B152A4">
      <w:pPr>
        <w:ind w:firstLine="709"/>
        <w:jc w:val="both"/>
        <w:rPr>
          <w:rFonts w:ascii="PT Astra Serif" w:eastAsia="Calibri" w:hAnsi="PT Astra Serif"/>
          <w:sz w:val="26"/>
          <w:szCs w:val="26"/>
          <w:lang w:eastAsia="en-US"/>
        </w:rPr>
      </w:pPr>
      <w:r w:rsidRPr="00122476">
        <w:rPr>
          <w:rFonts w:ascii="PT Astra Serif" w:eastAsia="Arial" w:hAnsi="PT Astra Serif"/>
          <w:sz w:val="26"/>
          <w:szCs w:val="26"/>
        </w:rPr>
        <w:t>МБУ «ЦБС г. Югорска»</w:t>
      </w:r>
      <w:r w:rsidR="00A239A3" w:rsidRPr="00A239A3">
        <w:rPr>
          <w:rFonts w:ascii="PT Astra Serif" w:eastAsia="Calibri" w:hAnsi="PT Astra Serif"/>
          <w:sz w:val="26"/>
          <w:szCs w:val="26"/>
          <w:lang w:eastAsia="en-US"/>
        </w:rPr>
        <w:t xml:space="preserve"> совместно с </w:t>
      </w:r>
      <w:r w:rsidR="00CB6288">
        <w:rPr>
          <w:rFonts w:ascii="PT Astra Serif" w:eastAsia="Calibri" w:hAnsi="PT Astra Serif"/>
          <w:sz w:val="26"/>
          <w:szCs w:val="26"/>
          <w:lang w:eastAsia="en-US"/>
        </w:rPr>
        <w:t>местной общественной организаций литературно-творческим объединением города</w:t>
      </w:r>
      <w:r w:rsidR="00A239A3" w:rsidRPr="00A239A3">
        <w:rPr>
          <w:rFonts w:ascii="PT Astra Serif" w:eastAsia="Calibri" w:hAnsi="PT Astra Serif"/>
          <w:sz w:val="26"/>
          <w:szCs w:val="26"/>
          <w:lang w:eastAsia="en-US"/>
        </w:rPr>
        <w:t xml:space="preserve"> Югорска «Элегия» продолжают реали</w:t>
      </w:r>
      <w:r w:rsidR="00431940">
        <w:rPr>
          <w:rFonts w:ascii="PT Astra Serif" w:eastAsia="Calibri" w:hAnsi="PT Astra Serif"/>
          <w:sz w:val="26"/>
          <w:szCs w:val="26"/>
          <w:lang w:eastAsia="en-US"/>
        </w:rPr>
        <w:t xml:space="preserve">зацию </w:t>
      </w:r>
      <w:proofErr w:type="spellStart"/>
      <w:r w:rsidR="00431940">
        <w:rPr>
          <w:rFonts w:ascii="PT Astra Serif" w:eastAsia="Calibri" w:hAnsi="PT Astra Serif"/>
          <w:sz w:val="26"/>
          <w:szCs w:val="26"/>
          <w:lang w:eastAsia="en-US"/>
        </w:rPr>
        <w:t>медиапроекта</w:t>
      </w:r>
      <w:proofErr w:type="spellEnd"/>
      <w:r w:rsidR="00431940">
        <w:rPr>
          <w:rFonts w:ascii="PT Astra Serif" w:eastAsia="Calibri" w:hAnsi="PT Astra Serif"/>
          <w:sz w:val="26"/>
          <w:szCs w:val="26"/>
          <w:lang w:eastAsia="en-US"/>
        </w:rPr>
        <w:t xml:space="preserve"> «</w:t>
      </w:r>
      <w:proofErr w:type="spellStart"/>
      <w:r w:rsidR="00431940">
        <w:rPr>
          <w:rFonts w:ascii="PT Astra Serif" w:eastAsia="Calibri" w:hAnsi="PT Astra Serif"/>
          <w:sz w:val="26"/>
          <w:szCs w:val="26"/>
          <w:lang w:eastAsia="en-US"/>
        </w:rPr>
        <w:t>ЭтноМир</w:t>
      </w:r>
      <w:proofErr w:type="spellEnd"/>
      <w:r w:rsidR="00431940">
        <w:rPr>
          <w:rFonts w:ascii="PT Astra Serif" w:eastAsia="Calibri" w:hAnsi="PT Astra Serif"/>
          <w:sz w:val="26"/>
          <w:szCs w:val="26"/>
          <w:lang w:eastAsia="en-US"/>
        </w:rPr>
        <w:t xml:space="preserve"> -</w:t>
      </w:r>
      <w:r w:rsidR="00A239A3" w:rsidRPr="00A239A3">
        <w:rPr>
          <w:rFonts w:ascii="PT Astra Serif" w:eastAsia="Calibri" w:hAnsi="PT Astra Serif"/>
          <w:sz w:val="26"/>
          <w:szCs w:val="26"/>
          <w:lang w:eastAsia="en-US"/>
        </w:rPr>
        <w:t xml:space="preserve"> детям» </w:t>
      </w:r>
      <w:r w:rsidR="00431940">
        <w:rPr>
          <w:rFonts w:ascii="PT Astra Serif" w:eastAsia="Calibri" w:hAnsi="PT Astra Serif"/>
          <w:sz w:val="26"/>
          <w:szCs w:val="26"/>
          <w:lang w:eastAsia="en-US"/>
        </w:rPr>
        <w:t>на средства гранта Президента Российской Федерации, выделенного фондом П</w:t>
      </w:r>
      <w:r w:rsidR="00A239A3" w:rsidRPr="00A239A3">
        <w:rPr>
          <w:rFonts w:ascii="PT Astra Serif" w:eastAsia="Calibri" w:hAnsi="PT Astra Serif"/>
          <w:sz w:val="26"/>
          <w:szCs w:val="26"/>
          <w:lang w:eastAsia="en-US"/>
        </w:rPr>
        <w:t>резидентских грантов.  В 2023 году получен</w:t>
      </w:r>
      <w:r w:rsidR="00431940">
        <w:rPr>
          <w:rFonts w:ascii="PT Astra Serif" w:eastAsia="Calibri" w:hAnsi="PT Astra Serif"/>
          <w:sz w:val="26"/>
          <w:szCs w:val="26"/>
          <w:lang w:eastAsia="en-US"/>
        </w:rPr>
        <w:t xml:space="preserve">о финансирование </w:t>
      </w:r>
      <w:r w:rsidR="00A239A3" w:rsidRPr="00A239A3">
        <w:rPr>
          <w:rFonts w:ascii="PT Astra Serif" w:eastAsia="Calibri" w:hAnsi="PT Astra Serif"/>
          <w:sz w:val="26"/>
          <w:szCs w:val="26"/>
          <w:lang w:eastAsia="en-US"/>
        </w:rPr>
        <w:t xml:space="preserve">в размере 641,1 тыс. рублей на реализацию проекта. Студией </w:t>
      </w:r>
      <w:proofErr w:type="spellStart"/>
      <w:r w:rsidR="00A239A3" w:rsidRPr="00A239A3">
        <w:rPr>
          <w:rFonts w:ascii="PT Astra Serif" w:eastAsia="Calibri" w:hAnsi="PT Astra Serif"/>
          <w:sz w:val="26"/>
          <w:szCs w:val="26"/>
          <w:lang w:eastAsia="en-US"/>
        </w:rPr>
        <w:t>ЭтноТВ</w:t>
      </w:r>
      <w:proofErr w:type="spellEnd"/>
      <w:r w:rsidR="00A239A3" w:rsidRPr="00A239A3">
        <w:rPr>
          <w:rFonts w:ascii="PT Astra Serif" w:eastAsia="Calibri" w:hAnsi="PT Astra Serif"/>
          <w:sz w:val="26"/>
          <w:szCs w:val="26"/>
          <w:lang w:eastAsia="en-US"/>
        </w:rPr>
        <w:t xml:space="preserve"> «</w:t>
      </w:r>
      <w:proofErr w:type="spellStart"/>
      <w:r w:rsidR="00A239A3" w:rsidRPr="00A239A3">
        <w:rPr>
          <w:rFonts w:ascii="PT Astra Serif" w:eastAsia="Calibri" w:hAnsi="PT Astra Serif"/>
          <w:sz w:val="26"/>
          <w:szCs w:val="26"/>
          <w:lang w:eastAsia="en-US"/>
        </w:rPr>
        <w:t>Умникум</w:t>
      </w:r>
      <w:proofErr w:type="spellEnd"/>
      <w:r w:rsidR="00A239A3" w:rsidRPr="00A239A3">
        <w:rPr>
          <w:rFonts w:ascii="PT Astra Serif" w:eastAsia="Calibri" w:hAnsi="PT Astra Serif"/>
          <w:sz w:val="26"/>
          <w:szCs w:val="26"/>
          <w:lang w:eastAsia="en-US"/>
        </w:rPr>
        <w:t>» создано 12 видеороликов. Студия «</w:t>
      </w:r>
      <w:proofErr w:type="spellStart"/>
      <w:r w:rsidR="00A239A3" w:rsidRPr="00A239A3">
        <w:rPr>
          <w:rFonts w:ascii="PT Astra Serif" w:eastAsia="Calibri" w:hAnsi="PT Astra Serif"/>
          <w:sz w:val="26"/>
          <w:szCs w:val="26"/>
          <w:lang w:eastAsia="en-US"/>
        </w:rPr>
        <w:t>ЭтноИнформ</w:t>
      </w:r>
      <w:proofErr w:type="spellEnd"/>
      <w:r w:rsidR="00A239A3" w:rsidRPr="00A239A3">
        <w:rPr>
          <w:rFonts w:ascii="PT Astra Serif" w:eastAsia="Calibri" w:hAnsi="PT Astra Serif"/>
          <w:sz w:val="26"/>
          <w:szCs w:val="26"/>
          <w:lang w:eastAsia="en-US"/>
        </w:rPr>
        <w:t>» разрабатывает детский журнал «</w:t>
      </w:r>
      <w:proofErr w:type="spellStart"/>
      <w:r w:rsidR="00A239A3" w:rsidRPr="00A239A3">
        <w:rPr>
          <w:rFonts w:ascii="PT Astra Serif" w:eastAsia="Calibri" w:hAnsi="PT Astra Serif"/>
          <w:sz w:val="26"/>
          <w:szCs w:val="26"/>
          <w:lang w:eastAsia="en-US"/>
        </w:rPr>
        <w:t>ЭтноМир</w:t>
      </w:r>
      <w:proofErr w:type="spellEnd"/>
      <w:r w:rsidR="00A239A3" w:rsidRPr="00A239A3">
        <w:rPr>
          <w:rFonts w:ascii="PT Astra Serif" w:eastAsia="Calibri" w:hAnsi="PT Astra Serif"/>
          <w:sz w:val="26"/>
          <w:szCs w:val="26"/>
          <w:lang w:eastAsia="en-US"/>
        </w:rPr>
        <w:t xml:space="preserve">-детям». </w:t>
      </w:r>
      <w:proofErr w:type="gramStart"/>
      <w:r w:rsidR="00A239A3" w:rsidRPr="00A239A3">
        <w:rPr>
          <w:rFonts w:ascii="PT Astra Serif" w:eastAsia="Calibri" w:hAnsi="PT Astra Serif"/>
          <w:sz w:val="26"/>
          <w:szCs w:val="26"/>
          <w:lang w:eastAsia="en-US"/>
        </w:rPr>
        <w:t>Разработа</w:t>
      </w:r>
      <w:r w:rsidR="00431940">
        <w:rPr>
          <w:rFonts w:ascii="PT Astra Serif" w:eastAsia="Calibri" w:hAnsi="PT Astra Serif"/>
          <w:sz w:val="26"/>
          <w:szCs w:val="26"/>
          <w:lang w:eastAsia="en-US"/>
        </w:rPr>
        <w:t>н</w:t>
      </w:r>
      <w:proofErr w:type="gramEnd"/>
      <w:r w:rsidR="00431940">
        <w:rPr>
          <w:rFonts w:ascii="PT Astra Serif" w:eastAsia="Calibri" w:hAnsi="PT Astra Serif"/>
          <w:sz w:val="26"/>
          <w:szCs w:val="26"/>
          <w:lang w:eastAsia="en-US"/>
        </w:rPr>
        <w:t xml:space="preserve"> </w:t>
      </w:r>
      <w:proofErr w:type="spellStart"/>
      <w:r w:rsidR="00431940">
        <w:rPr>
          <w:rFonts w:ascii="PT Astra Serif" w:eastAsia="Calibri" w:hAnsi="PT Astra Serif"/>
          <w:sz w:val="26"/>
          <w:szCs w:val="26"/>
          <w:lang w:eastAsia="en-US"/>
        </w:rPr>
        <w:t>этнокалендарь</w:t>
      </w:r>
      <w:proofErr w:type="spellEnd"/>
      <w:r w:rsidR="00431940">
        <w:rPr>
          <w:rFonts w:ascii="PT Astra Serif" w:eastAsia="Calibri" w:hAnsi="PT Astra Serif"/>
          <w:sz w:val="26"/>
          <w:szCs w:val="26"/>
          <w:lang w:eastAsia="en-US"/>
        </w:rPr>
        <w:t xml:space="preserve"> (издано 100 экземпляров</w:t>
      </w:r>
      <w:r w:rsidR="00A239A3" w:rsidRPr="00A239A3">
        <w:rPr>
          <w:rFonts w:ascii="PT Astra Serif" w:eastAsia="Calibri" w:hAnsi="PT Astra Serif"/>
          <w:sz w:val="26"/>
          <w:szCs w:val="26"/>
          <w:lang w:eastAsia="en-US"/>
        </w:rPr>
        <w:t xml:space="preserve">), в который включены работы участников творческого конкурса «Югорский край-традиции мира и согласия». </w:t>
      </w:r>
    </w:p>
    <w:p w14:paraId="5229FAE3" w14:textId="60100A61" w:rsidR="00B27166" w:rsidRDefault="00E1794F" w:rsidP="00E05482">
      <w:pPr>
        <w:tabs>
          <w:tab w:val="left" w:pos="1134"/>
        </w:tabs>
        <w:ind w:firstLine="709"/>
        <w:jc w:val="both"/>
        <w:rPr>
          <w:rFonts w:ascii="PT Astra Serif" w:hAnsi="PT Astra Serif"/>
          <w:sz w:val="26"/>
          <w:szCs w:val="26"/>
          <w:lang w:eastAsia="x-none"/>
        </w:rPr>
      </w:pPr>
      <w:r w:rsidRPr="00122476">
        <w:rPr>
          <w:rFonts w:ascii="PT Astra Serif" w:eastAsia="Arial" w:hAnsi="PT Astra Serif"/>
          <w:sz w:val="26"/>
          <w:szCs w:val="26"/>
        </w:rPr>
        <w:t>МБУ «ЦБС г. Югорска»</w:t>
      </w:r>
      <w:r>
        <w:rPr>
          <w:rFonts w:ascii="PT Astra Serif" w:eastAsia="Arial" w:hAnsi="PT Astra Serif"/>
          <w:sz w:val="26"/>
          <w:szCs w:val="26"/>
        </w:rPr>
        <w:t xml:space="preserve"> </w:t>
      </w:r>
      <w:r w:rsidR="00A239A3" w:rsidRPr="00A239A3">
        <w:rPr>
          <w:rFonts w:ascii="PT Astra Serif" w:eastAsia="Calibri" w:hAnsi="PT Astra Serif"/>
          <w:sz w:val="26"/>
          <w:szCs w:val="26"/>
          <w:lang w:eastAsia="en-US"/>
        </w:rPr>
        <w:t xml:space="preserve">совместно с АНО «Центр </w:t>
      </w:r>
      <w:r w:rsidR="00B27166" w:rsidRPr="00FB21B1">
        <w:rPr>
          <w:rFonts w:ascii="PT Astra Serif" w:hAnsi="PT Astra Serif"/>
          <w:sz w:val="26"/>
          <w:szCs w:val="26"/>
          <w:lang w:val="x-none" w:eastAsia="x-none"/>
        </w:rPr>
        <w:t xml:space="preserve">социально-полезных услуг </w:t>
      </w:r>
      <w:r w:rsidR="00A239A3" w:rsidRPr="00A239A3">
        <w:rPr>
          <w:rFonts w:ascii="PT Astra Serif" w:eastAsia="Calibri" w:hAnsi="PT Astra Serif"/>
          <w:sz w:val="26"/>
          <w:szCs w:val="26"/>
          <w:lang w:eastAsia="en-US"/>
        </w:rPr>
        <w:t>«Доброе сердце» разработа</w:t>
      </w:r>
      <w:r w:rsidR="00B27166">
        <w:rPr>
          <w:rFonts w:ascii="PT Astra Serif" w:eastAsia="Calibri" w:hAnsi="PT Astra Serif"/>
          <w:sz w:val="26"/>
          <w:szCs w:val="26"/>
          <w:lang w:eastAsia="en-US"/>
        </w:rPr>
        <w:t>ны</w:t>
      </w:r>
      <w:r w:rsidR="00A239A3" w:rsidRPr="00A239A3">
        <w:rPr>
          <w:rFonts w:ascii="PT Astra Serif" w:eastAsia="Calibri" w:hAnsi="PT Astra Serif"/>
          <w:sz w:val="26"/>
          <w:szCs w:val="26"/>
          <w:lang w:eastAsia="en-US"/>
        </w:rPr>
        <w:t xml:space="preserve"> проект</w:t>
      </w:r>
      <w:r w:rsidR="00B27166">
        <w:rPr>
          <w:rFonts w:ascii="PT Astra Serif" w:eastAsia="Calibri" w:hAnsi="PT Astra Serif"/>
          <w:sz w:val="26"/>
          <w:szCs w:val="26"/>
          <w:lang w:eastAsia="en-US"/>
        </w:rPr>
        <w:t>ы</w:t>
      </w:r>
      <w:r w:rsidR="00A239A3" w:rsidRPr="00A239A3">
        <w:rPr>
          <w:rFonts w:ascii="PT Astra Serif" w:eastAsia="Calibri" w:hAnsi="PT Astra Serif"/>
          <w:sz w:val="26"/>
          <w:szCs w:val="26"/>
          <w:lang w:eastAsia="en-US"/>
        </w:rPr>
        <w:t xml:space="preserve"> «Школа КВН «</w:t>
      </w:r>
      <w:proofErr w:type="spellStart"/>
      <w:r w:rsidR="00A239A3" w:rsidRPr="00A239A3">
        <w:rPr>
          <w:rFonts w:ascii="PT Astra Serif" w:eastAsia="Calibri" w:hAnsi="PT Astra Serif"/>
          <w:sz w:val="26"/>
          <w:szCs w:val="26"/>
          <w:lang w:eastAsia="en-US"/>
        </w:rPr>
        <w:t>Северка</w:t>
      </w:r>
      <w:proofErr w:type="spellEnd"/>
      <w:r w:rsidR="00A239A3" w:rsidRPr="00A239A3">
        <w:rPr>
          <w:rFonts w:ascii="PT Astra Serif" w:eastAsia="Calibri" w:hAnsi="PT Astra Serif"/>
          <w:sz w:val="26"/>
          <w:szCs w:val="26"/>
          <w:lang w:eastAsia="en-US"/>
        </w:rPr>
        <w:t>»</w:t>
      </w:r>
      <w:r w:rsidR="00B27166">
        <w:rPr>
          <w:rFonts w:ascii="PT Astra Serif" w:eastAsia="Calibri" w:hAnsi="PT Astra Serif"/>
          <w:sz w:val="26"/>
          <w:szCs w:val="26"/>
          <w:lang w:eastAsia="en-US"/>
        </w:rPr>
        <w:t xml:space="preserve"> (</w:t>
      </w:r>
      <w:r w:rsidR="00B27166" w:rsidRPr="00A239A3">
        <w:rPr>
          <w:rFonts w:ascii="PT Astra Serif" w:eastAsia="Calibri" w:hAnsi="PT Astra Serif"/>
          <w:sz w:val="26"/>
          <w:szCs w:val="26"/>
          <w:lang w:eastAsia="en-US"/>
        </w:rPr>
        <w:t>развитие творческих способностей молодежи через организацию школы КВН и проведение обучающих мероприятий</w:t>
      </w:r>
      <w:r w:rsidR="00B27166">
        <w:rPr>
          <w:rFonts w:ascii="PT Astra Serif" w:eastAsia="Calibri" w:hAnsi="PT Astra Serif"/>
          <w:sz w:val="26"/>
          <w:szCs w:val="26"/>
          <w:lang w:eastAsia="en-US"/>
        </w:rPr>
        <w:t xml:space="preserve">) и </w:t>
      </w:r>
      <w:r w:rsidR="00B27166" w:rsidRPr="00FB21B1">
        <w:rPr>
          <w:rFonts w:ascii="PT Astra Serif" w:hAnsi="PT Astra Serif"/>
          <w:sz w:val="26"/>
          <w:szCs w:val="26"/>
          <w:lang w:val="x-none" w:eastAsia="x-none"/>
        </w:rPr>
        <w:t>«Песня всегда в строю»</w:t>
      </w:r>
      <w:r w:rsidR="00B27166">
        <w:rPr>
          <w:rFonts w:ascii="PT Astra Serif" w:hAnsi="PT Astra Serif"/>
          <w:sz w:val="26"/>
          <w:szCs w:val="26"/>
          <w:lang w:eastAsia="x-none"/>
        </w:rPr>
        <w:t xml:space="preserve"> (с</w:t>
      </w:r>
      <w:r w:rsidR="00B27166" w:rsidRPr="00FB21B1">
        <w:rPr>
          <w:rFonts w:ascii="PT Astra Serif" w:hAnsi="PT Astra Serif"/>
          <w:sz w:val="26"/>
          <w:szCs w:val="26"/>
          <w:lang w:eastAsia="x-none"/>
        </w:rPr>
        <w:t>оздание хора кадетов, подготовка патриотического репертуара и выступления перед сверстниками</w:t>
      </w:r>
      <w:r w:rsidR="00B27166">
        <w:rPr>
          <w:rFonts w:ascii="PT Astra Serif" w:hAnsi="PT Astra Serif"/>
          <w:sz w:val="26"/>
          <w:szCs w:val="26"/>
          <w:lang w:eastAsia="x-none"/>
        </w:rPr>
        <w:t xml:space="preserve">). Проекты получили поддержку в виде грантов в размере </w:t>
      </w:r>
      <w:r w:rsidR="00B27166" w:rsidRPr="00A239A3">
        <w:rPr>
          <w:rFonts w:ascii="PT Astra Serif" w:eastAsia="Calibri" w:hAnsi="PT Astra Serif"/>
          <w:sz w:val="26"/>
          <w:szCs w:val="26"/>
          <w:lang w:eastAsia="en-US"/>
        </w:rPr>
        <w:t>200,0 тыс. рублей</w:t>
      </w:r>
      <w:r w:rsidR="00B27166">
        <w:rPr>
          <w:rFonts w:ascii="PT Astra Serif" w:eastAsia="Calibri" w:hAnsi="PT Astra Serif"/>
          <w:sz w:val="26"/>
          <w:szCs w:val="26"/>
          <w:lang w:eastAsia="en-US"/>
        </w:rPr>
        <w:t xml:space="preserve"> и 490,0 тыс. рублей соответственно.</w:t>
      </w:r>
    </w:p>
    <w:p w14:paraId="7F127D32" w14:textId="77777777" w:rsidR="00B27166" w:rsidRDefault="00B27166" w:rsidP="006B2517">
      <w:pPr>
        <w:ind w:firstLine="709"/>
        <w:rPr>
          <w:rFonts w:ascii="PT Astra Serif" w:hAnsi="PT Astra Serif"/>
          <w:b/>
          <w:sz w:val="26"/>
          <w:szCs w:val="26"/>
        </w:rPr>
      </w:pPr>
    </w:p>
    <w:p w14:paraId="7676C3B1" w14:textId="0359EC2A" w:rsidR="00E53BA9" w:rsidRPr="00FE0D4D" w:rsidRDefault="00E53BA9" w:rsidP="006B2517">
      <w:pPr>
        <w:ind w:firstLine="709"/>
        <w:rPr>
          <w:rFonts w:ascii="PT Astra Serif" w:hAnsi="PT Astra Serif"/>
          <w:b/>
          <w:sz w:val="26"/>
          <w:szCs w:val="26"/>
        </w:rPr>
      </w:pPr>
      <w:r w:rsidRPr="00FE0D4D">
        <w:rPr>
          <w:rFonts w:ascii="PT Astra Serif" w:hAnsi="PT Astra Serif"/>
          <w:b/>
          <w:sz w:val="26"/>
          <w:szCs w:val="26"/>
        </w:rPr>
        <w:t>Дополнительное образование детей</w:t>
      </w:r>
      <w:r w:rsidR="00B27166">
        <w:rPr>
          <w:rFonts w:ascii="PT Astra Serif" w:hAnsi="PT Astra Serif"/>
          <w:b/>
          <w:sz w:val="26"/>
          <w:szCs w:val="26"/>
        </w:rPr>
        <w:t xml:space="preserve"> в сфере культуры</w:t>
      </w:r>
    </w:p>
    <w:p w14:paraId="453E508A" w14:textId="696B944A" w:rsidR="00E53BA9" w:rsidRPr="00C2196D" w:rsidRDefault="00E53BA9" w:rsidP="006B2517">
      <w:pPr>
        <w:ind w:firstLine="709"/>
        <w:jc w:val="both"/>
        <w:rPr>
          <w:rFonts w:ascii="PT Astra Serif" w:hAnsi="PT Astra Serif"/>
          <w:sz w:val="26"/>
          <w:szCs w:val="26"/>
        </w:rPr>
      </w:pPr>
      <w:r w:rsidRPr="00C2196D">
        <w:rPr>
          <w:rFonts w:ascii="PT Astra Serif" w:hAnsi="PT Astra Serif"/>
          <w:sz w:val="26"/>
          <w:szCs w:val="26"/>
        </w:rPr>
        <w:t xml:space="preserve">Услуги дополнительного образования детей в сфере культуры оказывает </w:t>
      </w:r>
      <w:r w:rsidR="00EB66B1">
        <w:rPr>
          <w:rFonts w:ascii="PT Astra Serif" w:hAnsi="PT Astra Serif"/>
          <w:sz w:val="26"/>
          <w:szCs w:val="26"/>
        </w:rPr>
        <w:t xml:space="preserve">муниципальное бюджетное учреждение дополнительного образования «Детская школа искусств города Югорска»  (далее - </w:t>
      </w:r>
      <w:r w:rsidRPr="00C2196D">
        <w:rPr>
          <w:rFonts w:ascii="PT Astra Serif" w:hAnsi="PT Astra Serif"/>
          <w:sz w:val="26"/>
          <w:szCs w:val="26"/>
        </w:rPr>
        <w:t>МБУ</w:t>
      </w:r>
      <w:r w:rsidR="007D7E32" w:rsidRPr="00C2196D">
        <w:rPr>
          <w:rFonts w:ascii="PT Astra Serif" w:hAnsi="PT Astra Serif"/>
          <w:sz w:val="26"/>
          <w:szCs w:val="26"/>
        </w:rPr>
        <w:t> </w:t>
      </w:r>
      <w:proofErr w:type="gramStart"/>
      <w:r w:rsidRPr="00C2196D">
        <w:rPr>
          <w:rFonts w:ascii="PT Astra Serif" w:hAnsi="PT Astra Serif"/>
          <w:sz w:val="26"/>
          <w:szCs w:val="26"/>
        </w:rPr>
        <w:t>ДО</w:t>
      </w:r>
      <w:proofErr w:type="gramEnd"/>
      <w:r w:rsidRPr="00C2196D">
        <w:rPr>
          <w:rFonts w:ascii="PT Astra Serif" w:hAnsi="PT Astra Serif"/>
          <w:sz w:val="26"/>
          <w:szCs w:val="26"/>
        </w:rPr>
        <w:t xml:space="preserve"> «</w:t>
      </w:r>
      <w:proofErr w:type="gramStart"/>
      <w:r w:rsidRPr="00C2196D">
        <w:rPr>
          <w:rFonts w:ascii="PT Astra Serif" w:hAnsi="PT Astra Serif"/>
          <w:sz w:val="26"/>
          <w:szCs w:val="26"/>
        </w:rPr>
        <w:t>Детская</w:t>
      </w:r>
      <w:proofErr w:type="gramEnd"/>
      <w:r w:rsidRPr="00C2196D">
        <w:rPr>
          <w:rFonts w:ascii="PT Astra Serif" w:hAnsi="PT Astra Serif"/>
          <w:sz w:val="26"/>
          <w:szCs w:val="26"/>
        </w:rPr>
        <w:t xml:space="preserve"> школа искусств </w:t>
      </w:r>
      <w:r w:rsidRPr="00C2196D">
        <w:rPr>
          <w:rFonts w:ascii="PT Astra Serif" w:hAnsi="PT Astra Serif"/>
          <w:sz w:val="26"/>
          <w:szCs w:val="26"/>
        </w:rPr>
        <w:lastRenderedPageBreak/>
        <w:t>города Югорска»</w:t>
      </w:r>
      <w:r w:rsidR="00EB66B1">
        <w:rPr>
          <w:rFonts w:ascii="PT Astra Serif" w:hAnsi="PT Astra Serif"/>
          <w:sz w:val="26"/>
          <w:szCs w:val="26"/>
        </w:rPr>
        <w:t>)</w:t>
      </w:r>
      <w:r w:rsidRPr="00C2196D">
        <w:rPr>
          <w:rFonts w:ascii="PT Astra Serif" w:hAnsi="PT Astra Serif"/>
          <w:sz w:val="26"/>
          <w:szCs w:val="26"/>
        </w:rPr>
        <w:t>, в состав которого входят музыкальное и художественное отделения.</w:t>
      </w:r>
    </w:p>
    <w:p w14:paraId="02A4A610" w14:textId="489CCF40" w:rsidR="00E53BA9" w:rsidRDefault="00E53BA9" w:rsidP="006B2517">
      <w:pPr>
        <w:ind w:firstLine="709"/>
        <w:jc w:val="both"/>
        <w:rPr>
          <w:rFonts w:ascii="PT Astra Serif" w:hAnsi="PT Astra Serif"/>
          <w:sz w:val="26"/>
          <w:szCs w:val="26"/>
        </w:rPr>
      </w:pPr>
      <w:r w:rsidRPr="00C2196D">
        <w:rPr>
          <w:rFonts w:ascii="PT Astra Serif" w:hAnsi="PT Astra Serif"/>
          <w:sz w:val="26"/>
          <w:szCs w:val="26"/>
        </w:rPr>
        <w:t>Численность обучающихся</w:t>
      </w:r>
      <w:r w:rsidR="008F2D90">
        <w:rPr>
          <w:rFonts w:ascii="PT Astra Serif" w:hAnsi="PT Astra Serif"/>
          <w:sz w:val="26"/>
          <w:szCs w:val="26"/>
        </w:rPr>
        <w:t xml:space="preserve"> составила 1 030</w:t>
      </w:r>
      <w:r w:rsidRPr="00C2196D">
        <w:rPr>
          <w:rFonts w:ascii="PT Astra Serif" w:hAnsi="PT Astra Serif"/>
          <w:sz w:val="26"/>
          <w:szCs w:val="26"/>
        </w:rPr>
        <w:t xml:space="preserve"> человек</w:t>
      </w:r>
      <w:r w:rsidR="008F2D90">
        <w:rPr>
          <w:rFonts w:ascii="PT Astra Serif" w:hAnsi="PT Astra Serif"/>
          <w:sz w:val="26"/>
          <w:szCs w:val="26"/>
        </w:rPr>
        <w:t xml:space="preserve"> (103,4</w:t>
      </w:r>
      <w:r w:rsidR="00872CE0" w:rsidRPr="00C2196D">
        <w:rPr>
          <w:rFonts w:ascii="PT Astra Serif" w:hAnsi="PT Astra Serif"/>
          <w:sz w:val="26"/>
          <w:szCs w:val="26"/>
        </w:rPr>
        <w:t>%</w:t>
      </w:r>
      <w:r w:rsidR="000E6DCA" w:rsidRPr="00C2196D">
        <w:rPr>
          <w:rFonts w:ascii="PT Astra Serif" w:hAnsi="PT Astra Serif"/>
          <w:sz w:val="26"/>
          <w:szCs w:val="26"/>
        </w:rPr>
        <w:t>)</w:t>
      </w:r>
      <w:r w:rsidRPr="00C2196D">
        <w:rPr>
          <w:rFonts w:ascii="PT Astra Serif" w:hAnsi="PT Astra Serif"/>
          <w:sz w:val="26"/>
          <w:szCs w:val="26"/>
        </w:rPr>
        <w:t xml:space="preserve">, в том числе по </w:t>
      </w:r>
      <w:r w:rsidR="000C003A" w:rsidRPr="00C2196D">
        <w:rPr>
          <w:rFonts w:ascii="PT Astra Serif" w:hAnsi="PT Astra Serif"/>
          <w:sz w:val="26"/>
          <w:szCs w:val="26"/>
        </w:rPr>
        <w:t xml:space="preserve">программам предпрофессиональной подготовки </w:t>
      </w:r>
      <w:r w:rsidR="008F2D90">
        <w:rPr>
          <w:rFonts w:ascii="PT Astra Serif" w:hAnsi="PT Astra Serif"/>
          <w:sz w:val="26"/>
          <w:szCs w:val="26"/>
        </w:rPr>
        <w:t>- 541</w:t>
      </w:r>
      <w:r w:rsidR="00B37819" w:rsidRPr="00C2196D">
        <w:rPr>
          <w:rFonts w:ascii="PT Astra Serif" w:hAnsi="PT Astra Serif"/>
          <w:sz w:val="26"/>
          <w:szCs w:val="26"/>
        </w:rPr>
        <w:t xml:space="preserve"> учащи</w:t>
      </w:r>
      <w:r w:rsidR="008F2D90">
        <w:rPr>
          <w:rFonts w:ascii="PT Astra Serif" w:hAnsi="PT Astra Serif"/>
          <w:sz w:val="26"/>
          <w:szCs w:val="26"/>
        </w:rPr>
        <w:t>йся</w:t>
      </w:r>
      <w:r w:rsidRPr="00C2196D">
        <w:rPr>
          <w:rFonts w:ascii="PT Astra Serif" w:hAnsi="PT Astra Serif"/>
          <w:sz w:val="26"/>
          <w:szCs w:val="26"/>
        </w:rPr>
        <w:t>.</w:t>
      </w:r>
    </w:p>
    <w:p w14:paraId="3E866883" w14:textId="027FE081" w:rsidR="00FD34E3" w:rsidRPr="00CD34B8" w:rsidRDefault="00FD34E3" w:rsidP="00FD34E3">
      <w:pPr>
        <w:ind w:firstLine="709"/>
        <w:jc w:val="both"/>
        <w:rPr>
          <w:rFonts w:ascii="PT Astra Serif" w:eastAsia="Calibri" w:hAnsi="PT Astra Serif"/>
          <w:sz w:val="26"/>
          <w:szCs w:val="26"/>
        </w:rPr>
      </w:pPr>
      <w:r w:rsidRPr="00CD34B8">
        <w:rPr>
          <w:rFonts w:ascii="PT Astra Serif" w:hAnsi="PT Astra Serif"/>
          <w:sz w:val="26"/>
          <w:szCs w:val="26"/>
          <w:lang w:eastAsia="ru-RU"/>
        </w:rPr>
        <w:t xml:space="preserve">В течение отчетного периода в конкурсах всех уровней приняли участие </w:t>
      </w:r>
      <w:r>
        <w:rPr>
          <w:rFonts w:ascii="PT Astra Serif" w:hAnsi="PT Astra Serif"/>
          <w:sz w:val="26"/>
          <w:szCs w:val="26"/>
          <w:lang w:eastAsia="ru-RU"/>
        </w:rPr>
        <w:t>673</w:t>
      </w:r>
      <w:r w:rsidRPr="00CD34B8">
        <w:rPr>
          <w:rFonts w:ascii="PT Astra Serif" w:hAnsi="PT Astra Serif"/>
          <w:sz w:val="26"/>
          <w:szCs w:val="26"/>
          <w:lang w:eastAsia="ru-RU"/>
        </w:rPr>
        <w:t xml:space="preserve"> учащихся, по</w:t>
      </w:r>
      <w:r>
        <w:rPr>
          <w:rFonts w:ascii="PT Astra Serif" w:hAnsi="PT Astra Serif"/>
          <w:sz w:val="26"/>
          <w:szCs w:val="26"/>
          <w:lang w:eastAsia="ru-RU"/>
        </w:rPr>
        <w:t>бедителями и призерами стали 215</w:t>
      </w:r>
      <w:r w:rsidRPr="00CD34B8">
        <w:rPr>
          <w:rFonts w:ascii="PT Astra Serif" w:hAnsi="PT Astra Serif"/>
          <w:sz w:val="26"/>
          <w:szCs w:val="26"/>
          <w:lang w:eastAsia="ru-RU"/>
        </w:rPr>
        <w:t xml:space="preserve"> человек.  </w:t>
      </w:r>
    </w:p>
    <w:p w14:paraId="31AD1B82" w14:textId="7F84A74D" w:rsidR="00FE0D4D" w:rsidRPr="00C2196D" w:rsidRDefault="00FE0D4D" w:rsidP="00D32E60">
      <w:pPr>
        <w:widowControl w:val="0"/>
        <w:suppressAutoHyphens/>
        <w:ind w:firstLine="709"/>
        <w:jc w:val="both"/>
        <w:rPr>
          <w:rFonts w:ascii="PT Astra Serif" w:hAnsi="PT Astra Serif"/>
          <w:sz w:val="26"/>
          <w:szCs w:val="26"/>
          <w:lang w:eastAsia="ru-RU"/>
        </w:rPr>
      </w:pPr>
      <w:r w:rsidRPr="00C2196D">
        <w:rPr>
          <w:rFonts w:ascii="PT Astra Serif" w:hAnsi="PT Astra Serif"/>
          <w:sz w:val="26"/>
          <w:szCs w:val="26"/>
          <w:lang w:eastAsia="ru-RU"/>
        </w:rPr>
        <w:t xml:space="preserve">В 2023 года на базе </w:t>
      </w:r>
      <w:r w:rsidR="00E84356" w:rsidRPr="00C2196D">
        <w:rPr>
          <w:rFonts w:ascii="PT Astra Serif" w:hAnsi="PT Astra Serif"/>
          <w:sz w:val="26"/>
          <w:szCs w:val="26"/>
          <w:lang w:eastAsia="ru-RU"/>
        </w:rPr>
        <w:t xml:space="preserve">МБУ </w:t>
      </w:r>
      <w:proofErr w:type="gramStart"/>
      <w:r w:rsidR="00E84356" w:rsidRPr="00C2196D">
        <w:rPr>
          <w:rFonts w:ascii="PT Astra Serif" w:hAnsi="PT Astra Serif"/>
          <w:sz w:val="26"/>
          <w:szCs w:val="26"/>
          <w:lang w:eastAsia="ru-RU"/>
        </w:rPr>
        <w:t>ДО</w:t>
      </w:r>
      <w:proofErr w:type="gramEnd"/>
      <w:r w:rsidR="00E84356" w:rsidRPr="00C2196D">
        <w:rPr>
          <w:rFonts w:ascii="PT Astra Serif" w:hAnsi="PT Astra Serif"/>
          <w:sz w:val="26"/>
          <w:szCs w:val="26"/>
          <w:lang w:eastAsia="ru-RU"/>
        </w:rPr>
        <w:t xml:space="preserve"> «</w:t>
      </w:r>
      <w:proofErr w:type="gramStart"/>
      <w:r w:rsidR="00E84356" w:rsidRPr="00C2196D">
        <w:rPr>
          <w:rFonts w:ascii="PT Astra Serif" w:hAnsi="PT Astra Serif"/>
          <w:sz w:val="26"/>
          <w:szCs w:val="26"/>
          <w:lang w:eastAsia="ru-RU"/>
        </w:rPr>
        <w:t>Детская</w:t>
      </w:r>
      <w:proofErr w:type="gramEnd"/>
      <w:r w:rsidR="00E84356" w:rsidRPr="00C2196D">
        <w:rPr>
          <w:rFonts w:ascii="PT Astra Serif" w:hAnsi="PT Astra Serif"/>
          <w:sz w:val="26"/>
          <w:szCs w:val="26"/>
          <w:lang w:eastAsia="ru-RU"/>
        </w:rPr>
        <w:t xml:space="preserve"> школа искусств города Югорска» о</w:t>
      </w:r>
      <w:r w:rsidRPr="00C2196D">
        <w:rPr>
          <w:rFonts w:ascii="PT Astra Serif" w:hAnsi="PT Astra Serif"/>
          <w:sz w:val="26"/>
          <w:szCs w:val="26"/>
          <w:lang w:eastAsia="ru-RU"/>
        </w:rPr>
        <w:t xml:space="preserve">рганизован и проведен межрегиональный конкурс «Планета творчества». К участию </w:t>
      </w:r>
      <w:r w:rsidR="00E26E88" w:rsidRPr="00C2196D">
        <w:rPr>
          <w:rFonts w:ascii="PT Astra Serif" w:hAnsi="PT Astra Serif"/>
          <w:sz w:val="26"/>
          <w:szCs w:val="26"/>
          <w:lang w:eastAsia="ru-RU"/>
        </w:rPr>
        <w:t>в конкурсе</w:t>
      </w:r>
      <w:r w:rsidRPr="00C2196D">
        <w:rPr>
          <w:rFonts w:ascii="PT Astra Serif" w:hAnsi="PT Astra Serif"/>
          <w:sz w:val="26"/>
          <w:szCs w:val="26"/>
          <w:lang w:eastAsia="ru-RU"/>
        </w:rPr>
        <w:t xml:space="preserve"> были приглашены обучающиеся и педагогические работники детских школ искусств учреждений дополнительного образования г. Советский, г. Нягань, г. Приобье, пгт. </w:t>
      </w:r>
      <w:proofErr w:type="spellStart"/>
      <w:r w:rsidRPr="00C2196D">
        <w:rPr>
          <w:rFonts w:ascii="PT Astra Serif" w:hAnsi="PT Astra Serif"/>
          <w:sz w:val="26"/>
          <w:szCs w:val="26"/>
          <w:lang w:eastAsia="ru-RU"/>
        </w:rPr>
        <w:t>Талинка</w:t>
      </w:r>
      <w:proofErr w:type="spellEnd"/>
      <w:r w:rsidRPr="00C2196D">
        <w:rPr>
          <w:rFonts w:ascii="PT Astra Serif" w:hAnsi="PT Astra Serif"/>
          <w:sz w:val="26"/>
          <w:szCs w:val="26"/>
          <w:lang w:eastAsia="ru-RU"/>
        </w:rPr>
        <w:t xml:space="preserve">, </w:t>
      </w:r>
      <w:proofErr w:type="spellStart"/>
      <w:r w:rsidRPr="00C2196D">
        <w:rPr>
          <w:rFonts w:ascii="PT Astra Serif" w:hAnsi="PT Astra Serif"/>
          <w:sz w:val="26"/>
          <w:szCs w:val="26"/>
          <w:lang w:eastAsia="ru-RU"/>
        </w:rPr>
        <w:t>пгт</w:t>
      </w:r>
      <w:proofErr w:type="spellEnd"/>
      <w:r w:rsidRPr="00C2196D">
        <w:rPr>
          <w:rFonts w:ascii="PT Astra Serif" w:hAnsi="PT Astra Serif"/>
          <w:sz w:val="26"/>
          <w:szCs w:val="26"/>
          <w:lang w:eastAsia="ru-RU"/>
        </w:rPr>
        <w:t xml:space="preserve">. </w:t>
      </w:r>
      <w:proofErr w:type="spellStart"/>
      <w:r w:rsidRPr="00C2196D">
        <w:rPr>
          <w:rFonts w:ascii="PT Astra Serif" w:hAnsi="PT Astra Serif"/>
          <w:sz w:val="26"/>
          <w:szCs w:val="26"/>
          <w:lang w:eastAsia="ru-RU"/>
        </w:rPr>
        <w:t>Зеленоборск</w:t>
      </w:r>
      <w:proofErr w:type="spellEnd"/>
      <w:r w:rsidRPr="00C2196D">
        <w:rPr>
          <w:rFonts w:ascii="PT Astra Serif" w:hAnsi="PT Astra Serif"/>
          <w:sz w:val="26"/>
          <w:szCs w:val="26"/>
          <w:lang w:eastAsia="ru-RU"/>
        </w:rPr>
        <w:t>, Коммунистический</w:t>
      </w:r>
      <w:r w:rsidR="00E26E88" w:rsidRPr="00C2196D">
        <w:rPr>
          <w:rFonts w:ascii="PT Astra Serif" w:hAnsi="PT Astra Serif"/>
          <w:sz w:val="26"/>
          <w:szCs w:val="26"/>
          <w:lang w:eastAsia="ru-RU"/>
        </w:rPr>
        <w:t>.</w:t>
      </w:r>
      <w:r w:rsidR="00414506">
        <w:rPr>
          <w:rFonts w:ascii="PT Astra Serif" w:hAnsi="PT Astra Serif"/>
          <w:sz w:val="26"/>
          <w:szCs w:val="26"/>
          <w:lang w:eastAsia="ru-RU"/>
        </w:rPr>
        <w:t xml:space="preserve"> </w:t>
      </w:r>
      <w:r w:rsidR="007D1EC7" w:rsidRPr="00C2196D">
        <w:rPr>
          <w:rFonts w:ascii="PT Astra Serif" w:hAnsi="PT Astra Serif"/>
          <w:sz w:val="26"/>
          <w:szCs w:val="26"/>
          <w:lang w:eastAsia="ru-RU"/>
        </w:rPr>
        <w:t>Всего в мероприятии приняли участие в номинации «Изобразительное искусство» - 223 участника, в номинации «Ансамблевое исполнительство» - 150 обучающихся, 58 преподавателей и концертмейстеров.</w:t>
      </w:r>
      <w:r w:rsidR="00B27166">
        <w:rPr>
          <w:rFonts w:ascii="PT Astra Serif" w:hAnsi="PT Astra Serif"/>
          <w:sz w:val="26"/>
          <w:szCs w:val="26"/>
          <w:lang w:eastAsia="ru-RU"/>
        </w:rPr>
        <w:t xml:space="preserve"> </w:t>
      </w:r>
      <w:proofErr w:type="gramStart"/>
      <w:r w:rsidRPr="00C2196D">
        <w:rPr>
          <w:rFonts w:ascii="PT Astra Serif" w:hAnsi="PT Astra Serif"/>
          <w:sz w:val="26"/>
          <w:szCs w:val="26"/>
          <w:lang w:eastAsia="ru-RU"/>
        </w:rPr>
        <w:t xml:space="preserve">Оркестр «Северная </w:t>
      </w:r>
      <w:proofErr w:type="spellStart"/>
      <w:r w:rsidRPr="00C2196D">
        <w:rPr>
          <w:rFonts w:ascii="PT Astra Serif" w:hAnsi="PT Astra Serif"/>
          <w:sz w:val="26"/>
          <w:szCs w:val="26"/>
          <w:lang w:eastAsia="ru-RU"/>
        </w:rPr>
        <w:t>камерата</w:t>
      </w:r>
      <w:proofErr w:type="spellEnd"/>
      <w:r w:rsidRPr="00C2196D">
        <w:rPr>
          <w:rFonts w:ascii="PT Astra Serif" w:hAnsi="PT Astra Serif"/>
          <w:sz w:val="26"/>
          <w:szCs w:val="26"/>
          <w:lang w:eastAsia="ru-RU"/>
        </w:rPr>
        <w:t xml:space="preserve">» </w:t>
      </w:r>
      <w:r w:rsidR="00733D35" w:rsidRPr="00C2196D">
        <w:rPr>
          <w:rFonts w:ascii="PT Astra Serif" w:hAnsi="PT Astra Serif"/>
          <w:sz w:val="26"/>
          <w:szCs w:val="26"/>
        </w:rPr>
        <w:t>МБУ ДО «Детская школа искусств города Югорска»</w:t>
      </w:r>
      <w:r w:rsidRPr="00C2196D">
        <w:rPr>
          <w:rFonts w:ascii="PT Astra Serif" w:hAnsi="PT Astra Serif"/>
          <w:sz w:val="26"/>
          <w:szCs w:val="26"/>
          <w:lang w:eastAsia="ru-RU"/>
        </w:rPr>
        <w:t xml:space="preserve"> награжден диплом</w:t>
      </w:r>
      <w:r w:rsidR="0098447B">
        <w:rPr>
          <w:rFonts w:ascii="PT Astra Serif" w:hAnsi="PT Astra Serif"/>
          <w:sz w:val="26"/>
          <w:szCs w:val="26"/>
          <w:lang w:eastAsia="ru-RU"/>
        </w:rPr>
        <w:t>ом</w:t>
      </w:r>
      <w:r w:rsidRPr="00C2196D">
        <w:rPr>
          <w:rFonts w:ascii="PT Astra Serif" w:hAnsi="PT Astra Serif"/>
          <w:sz w:val="26"/>
          <w:szCs w:val="26"/>
          <w:lang w:eastAsia="ru-RU"/>
        </w:rPr>
        <w:t xml:space="preserve"> Гран-При. </w:t>
      </w:r>
      <w:proofErr w:type="gramEnd"/>
    </w:p>
    <w:p w14:paraId="59050DE3" w14:textId="065A4CCC" w:rsidR="00FE0D4D" w:rsidRDefault="00025AB5" w:rsidP="00D32E60">
      <w:pPr>
        <w:widowControl w:val="0"/>
        <w:suppressAutoHyphens/>
        <w:ind w:firstLine="709"/>
        <w:jc w:val="both"/>
        <w:rPr>
          <w:rFonts w:ascii="PT Astra Serif" w:hAnsi="PT Astra Serif"/>
          <w:sz w:val="26"/>
          <w:szCs w:val="26"/>
          <w:lang w:eastAsia="ru-RU"/>
        </w:rPr>
      </w:pPr>
      <w:r>
        <w:rPr>
          <w:rFonts w:ascii="PT Astra Serif" w:hAnsi="PT Astra Serif"/>
          <w:sz w:val="26"/>
          <w:szCs w:val="26"/>
          <w:lang w:eastAsia="ru-RU"/>
        </w:rPr>
        <w:t xml:space="preserve">Коллектив </w:t>
      </w:r>
      <w:r w:rsidRPr="00C2196D">
        <w:rPr>
          <w:rFonts w:ascii="PT Astra Serif" w:hAnsi="PT Astra Serif"/>
          <w:sz w:val="26"/>
          <w:szCs w:val="26"/>
        </w:rPr>
        <w:t>МБУ </w:t>
      </w:r>
      <w:proofErr w:type="gramStart"/>
      <w:r w:rsidRPr="00C2196D">
        <w:rPr>
          <w:rFonts w:ascii="PT Astra Serif" w:hAnsi="PT Astra Serif"/>
          <w:sz w:val="26"/>
          <w:szCs w:val="26"/>
        </w:rPr>
        <w:t>ДО</w:t>
      </w:r>
      <w:proofErr w:type="gramEnd"/>
      <w:r w:rsidRPr="00C2196D">
        <w:rPr>
          <w:rFonts w:ascii="PT Astra Serif" w:hAnsi="PT Astra Serif"/>
          <w:sz w:val="26"/>
          <w:szCs w:val="26"/>
        </w:rPr>
        <w:t xml:space="preserve"> «</w:t>
      </w:r>
      <w:proofErr w:type="gramStart"/>
      <w:r w:rsidRPr="00C2196D">
        <w:rPr>
          <w:rFonts w:ascii="PT Astra Serif" w:hAnsi="PT Astra Serif"/>
          <w:sz w:val="26"/>
          <w:szCs w:val="26"/>
        </w:rPr>
        <w:t>Детская</w:t>
      </w:r>
      <w:proofErr w:type="gramEnd"/>
      <w:r w:rsidRPr="00C2196D">
        <w:rPr>
          <w:rFonts w:ascii="PT Astra Serif" w:hAnsi="PT Astra Serif"/>
          <w:sz w:val="26"/>
          <w:szCs w:val="26"/>
        </w:rPr>
        <w:t xml:space="preserve"> школа искусств города Югорска»</w:t>
      </w:r>
      <w:r w:rsidRPr="00C2196D">
        <w:rPr>
          <w:rFonts w:ascii="PT Astra Serif" w:hAnsi="PT Astra Serif"/>
          <w:sz w:val="26"/>
          <w:szCs w:val="26"/>
          <w:lang w:eastAsia="ru-RU"/>
        </w:rPr>
        <w:t xml:space="preserve"> «ANIMA CHORUS»</w:t>
      </w:r>
      <w:r>
        <w:rPr>
          <w:rFonts w:ascii="PT Astra Serif" w:hAnsi="PT Astra Serif"/>
          <w:sz w:val="26"/>
          <w:szCs w:val="26"/>
          <w:lang w:eastAsia="ru-RU"/>
        </w:rPr>
        <w:t xml:space="preserve"> л</w:t>
      </w:r>
      <w:r w:rsidRPr="00C2196D">
        <w:rPr>
          <w:rFonts w:ascii="PT Astra Serif" w:hAnsi="PT Astra Serif"/>
          <w:sz w:val="26"/>
          <w:szCs w:val="26"/>
          <w:lang w:eastAsia="ru-RU"/>
        </w:rPr>
        <w:t>ауреатом 1 степени</w:t>
      </w:r>
      <w:r w:rsidR="009C3CEB" w:rsidRPr="00C2196D">
        <w:rPr>
          <w:rFonts w:ascii="PT Astra Serif" w:hAnsi="PT Astra Serif"/>
          <w:sz w:val="26"/>
          <w:szCs w:val="26"/>
          <w:lang w:eastAsia="ru-RU"/>
        </w:rPr>
        <w:t xml:space="preserve"> Епархиальн</w:t>
      </w:r>
      <w:r>
        <w:rPr>
          <w:rFonts w:ascii="PT Astra Serif" w:hAnsi="PT Astra Serif"/>
          <w:sz w:val="26"/>
          <w:szCs w:val="26"/>
          <w:lang w:eastAsia="ru-RU"/>
        </w:rPr>
        <w:t>ого</w:t>
      </w:r>
      <w:r w:rsidR="009C3CEB" w:rsidRPr="00C2196D">
        <w:rPr>
          <w:rFonts w:ascii="PT Astra Serif" w:hAnsi="PT Astra Serif"/>
          <w:sz w:val="26"/>
          <w:szCs w:val="26"/>
          <w:lang w:eastAsia="ru-RU"/>
        </w:rPr>
        <w:t xml:space="preserve"> фестивал</w:t>
      </w:r>
      <w:r>
        <w:rPr>
          <w:rFonts w:ascii="PT Astra Serif" w:hAnsi="PT Astra Serif"/>
          <w:sz w:val="26"/>
          <w:szCs w:val="26"/>
          <w:lang w:eastAsia="ru-RU"/>
        </w:rPr>
        <w:t>я</w:t>
      </w:r>
      <w:r w:rsidR="009C3CEB" w:rsidRPr="00C2196D">
        <w:rPr>
          <w:rFonts w:ascii="PT Astra Serif" w:hAnsi="PT Astra Serif"/>
          <w:sz w:val="26"/>
          <w:szCs w:val="26"/>
          <w:lang w:eastAsia="ru-RU"/>
        </w:rPr>
        <w:t xml:space="preserve"> -</w:t>
      </w:r>
      <w:r w:rsidR="00FE0D4D" w:rsidRPr="00C2196D">
        <w:rPr>
          <w:rFonts w:ascii="PT Astra Serif" w:hAnsi="PT Astra Serif"/>
          <w:sz w:val="26"/>
          <w:szCs w:val="26"/>
          <w:lang w:eastAsia="ru-RU"/>
        </w:rPr>
        <w:t xml:space="preserve"> конкурс</w:t>
      </w:r>
      <w:r>
        <w:rPr>
          <w:rFonts w:ascii="PT Astra Serif" w:hAnsi="PT Astra Serif"/>
          <w:sz w:val="26"/>
          <w:szCs w:val="26"/>
          <w:lang w:eastAsia="ru-RU"/>
        </w:rPr>
        <w:t>а</w:t>
      </w:r>
      <w:r w:rsidR="00FE0D4D" w:rsidRPr="00C2196D">
        <w:rPr>
          <w:rFonts w:ascii="PT Astra Serif" w:hAnsi="PT Astra Serif"/>
          <w:sz w:val="26"/>
          <w:szCs w:val="26"/>
          <w:lang w:eastAsia="ru-RU"/>
        </w:rPr>
        <w:t xml:space="preserve"> «Пасха Красная»</w:t>
      </w:r>
      <w:r>
        <w:rPr>
          <w:rFonts w:ascii="PT Astra Serif" w:hAnsi="PT Astra Serif"/>
          <w:sz w:val="26"/>
          <w:szCs w:val="26"/>
          <w:lang w:eastAsia="ru-RU"/>
        </w:rPr>
        <w:t xml:space="preserve"> (г. </w:t>
      </w:r>
      <w:proofErr w:type="spellStart"/>
      <w:r>
        <w:rPr>
          <w:rFonts w:ascii="PT Astra Serif" w:hAnsi="PT Astra Serif"/>
          <w:sz w:val="26"/>
          <w:szCs w:val="26"/>
          <w:lang w:eastAsia="ru-RU"/>
        </w:rPr>
        <w:t>Нягань</w:t>
      </w:r>
      <w:proofErr w:type="spellEnd"/>
      <w:r>
        <w:rPr>
          <w:rFonts w:ascii="PT Astra Serif" w:hAnsi="PT Astra Serif"/>
          <w:sz w:val="26"/>
          <w:szCs w:val="26"/>
          <w:lang w:eastAsia="ru-RU"/>
        </w:rPr>
        <w:t>)</w:t>
      </w:r>
      <w:r w:rsidR="00FE0D4D" w:rsidRPr="00C2196D">
        <w:rPr>
          <w:rFonts w:ascii="PT Astra Serif" w:hAnsi="PT Astra Serif"/>
          <w:sz w:val="26"/>
          <w:szCs w:val="26"/>
          <w:lang w:eastAsia="ru-RU"/>
        </w:rPr>
        <w:t xml:space="preserve">. </w:t>
      </w:r>
    </w:p>
    <w:p w14:paraId="4A022DDE" w14:textId="20D4C593" w:rsidR="000C2D66" w:rsidRPr="000C2D66" w:rsidRDefault="00976046" w:rsidP="00976046">
      <w:pPr>
        <w:ind w:firstLine="709"/>
        <w:jc w:val="both"/>
        <w:rPr>
          <w:rFonts w:ascii="PT Astra Serif" w:eastAsia="Calibri" w:hAnsi="PT Astra Serif"/>
          <w:sz w:val="26"/>
          <w:szCs w:val="26"/>
          <w:lang w:eastAsia="en-US"/>
        </w:rPr>
      </w:pPr>
      <w:r w:rsidRPr="00C2196D">
        <w:rPr>
          <w:rFonts w:ascii="PT Astra Serif" w:eastAsia="Calibri" w:hAnsi="PT Astra Serif"/>
          <w:sz w:val="26"/>
          <w:szCs w:val="26"/>
          <w:lang w:eastAsia="en-US"/>
        </w:rPr>
        <w:t xml:space="preserve">Совместный проект </w:t>
      </w:r>
      <w:r w:rsidRPr="00C2196D">
        <w:rPr>
          <w:rFonts w:ascii="PT Astra Serif" w:hAnsi="PT Astra Serif"/>
          <w:sz w:val="26"/>
          <w:szCs w:val="26"/>
        </w:rPr>
        <w:t>МБУ </w:t>
      </w:r>
      <w:proofErr w:type="gramStart"/>
      <w:r w:rsidRPr="00C2196D">
        <w:rPr>
          <w:rFonts w:ascii="PT Astra Serif" w:hAnsi="PT Astra Serif"/>
          <w:sz w:val="26"/>
          <w:szCs w:val="26"/>
        </w:rPr>
        <w:t>ДО</w:t>
      </w:r>
      <w:proofErr w:type="gramEnd"/>
      <w:r w:rsidRPr="00C2196D">
        <w:rPr>
          <w:rFonts w:ascii="PT Astra Serif" w:hAnsi="PT Astra Serif"/>
          <w:sz w:val="26"/>
          <w:szCs w:val="26"/>
        </w:rPr>
        <w:t xml:space="preserve"> «</w:t>
      </w:r>
      <w:proofErr w:type="gramStart"/>
      <w:r w:rsidRPr="00C2196D">
        <w:rPr>
          <w:rFonts w:ascii="PT Astra Serif" w:hAnsi="PT Astra Serif"/>
          <w:sz w:val="26"/>
          <w:szCs w:val="26"/>
        </w:rPr>
        <w:t>Детская</w:t>
      </w:r>
      <w:proofErr w:type="gramEnd"/>
      <w:r w:rsidRPr="00C2196D">
        <w:rPr>
          <w:rFonts w:ascii="PT Astra Serif" w:hAnsi="PT Astra Serif"/>
          <w:sz w:val="26"/>
          <w:szCs w:val="26"/>
        </w:rPr>
        <w:t xml:space="preserve"> школа искусств города Югорска» </w:t>
      </w:r>
      <w:r w:rsidRPr="00C2196D">
        <w:rPr>
          <w:rFonts w:ascii="PT Astra Serif" w:eastAsia="Calibri" w:hAnsi="PT Astra Serif"/>
          <w:sz w:val="26"/>
          <w:szCs w:val="26"/>
          <w:lang w:eastAsia="en-US"/>
        </w:rPr>
        <w:t xml:space="preserve">и АНО </w:t>
      </w:r>
      <w:r w:rsidRPr="00C2196D">
        <w:rPr>
          <w:rFonts w:ascii="PT Astra Serif" w:hAnsi="PT Astra Serif"/>
          <w:sz w:val="26"/>
          <w:szCs w:val="26"/>
          <w:lang w:eastAsia="ru-RU"/>
        </w:rPr>
        <w:t>«Центр развития культуры и искусства «Акцент» - «</w:t>
      </w:r>
      <w:r w:rsidRPr="00C2196D">
        <w:rPr>
          <w:rFonts w:ascii="PT Astra Serif" w:eastAsia="Calibri" w:hAnsi="PT Astra Serif"/>
          <w:sz w:val="26"/>
          <w:szCs w:val="26"/>
          <w:lang w:eastAsia="en-US"/>
        </w:rPr>
        <w:t>Летняя школа «</w:t>
      </w:r>
      <w:proofErr w:type="spellStart"/>
      <w:r w:rsidRPr="00C2196D">
        <w:rPr>
          <w:rFonts w:ascii="PT Astra Serif" w:eastAsia="Calibri" w:hAnsi="PT Astra Serif"/>
          <w:sz w:val="26"/>
          <w:szCs w:val="26"/>
          <w:lang w:eastAsia="en-US"/>
        </w:rPr>
        <w:t>ЭтноЛаб</w:t>
      </w:r>
      <w:proofErr w:type="spellEnd"/>
      <w:r w:rsidRPr="00C2196D">
        <w:rPr>
          <w:rFonts w:ascii="PT Astra Serif" w:eastAsia="Calibri" w:hAnsi="PT Astra Serif"/>
          <w:sz w:val="26"/>
          <w:szCs w:val="26"/>
          <w:lang w:eastAsia="en-US"/>
        </w:rPr>
        <w:t xml:space="preserve">» - получил грант 420,0 тыс. рублей в форме субсидий из окружного бюджета. Проект направлен на передачу знаний культурного наследия и языка коренных малочисленных народов Севера через вовлечение молодежи в игровую деятельность современных и популярных форм с привлечением музыкальных и танцевальных творческих коллективов. </w:t>
      </w:r>
      <w:r w:rsidR="000C2D66" w:rsidRPr="000C2D66">
        <w:rPr>
          <w:rFonts w:ascii="PT Astra Serif" w:eastAsia="Calibri" w:hAnsi="PT Astra Serif"/>
          <w:sz w:val="26"/>
          <w:szCs w:val="26"/>
          <w:lang w:eastAsia="en-US"/>
        </w:rPr>
        <w:t>В летнее время организовано проведение циклов мастер-классов по обучению игре на обско-угорских народных инструментах и хореографии обско-угорских народов.</w:t>
      </w:r>
    </w:p>
    <w:p w14:paraId="62BC167B" w14:textId="223E45A2" w:rsidR="00733D35" w:rsidRPr="00733D35" w:rsidRDefault="00733D35" w:rsidP="00733D35">
      <w:pPr>
        <w:widowControl w:val="0"/>
        <w:suppressAutoHyphens/>
        <w:ind w:firstLine="709"/>
        <w:jc w:val="both"/>
        <w:rPr>
          <w:rFonts w:ascii="PT Astra Serif" w:hAnsi="PT Astra Serif"/>
          <w:sz w:val="26"/>
          <w:szCs w:val="26"/>
          <w:lang w:eastAsia="ru-RU"/>
        </w:rPr>
      </w:pPr>
    </w:p>
    <w:p w14:paraId="0F317F46" w14:textId="77777777" w:rsidR="00A91A8D" w:rsidRPr="00040E07" w:rsidRDefault="00A91A8D" w:rsidP="00687E18">
      <w:pPr>
        <w:ind w:right="-2"/>
        <w:jc w:val="center"/>
        <w:rPr>
          <w:rFonts w:ascii="PT Astra Serif" w:hAnsi="PT Astra Serif"/>
          <w:b/>
          <w:sz w:val="28"/>
          <w:szCs w:val="28"/>
          <w:lang w:eastAsia="ru-RU"/>
        </w:rPr>
      </w:pPr>
      <w:r w:rsidRPr="00040E07">
        <w:rPr>
          <w:rFonts w:ascii="PT Astra Serif" w:hAnsi="PT Astra Serif"/>
          <w:b/>
          <w:sz w:val="28"/>
          <w:szCs w:val="28"/>
          <w:lang w:eastAsia="ru-RU"/>
        </w:rPr>
        <w:t>Здравоохранение</w:t>
      </w:r>
    </w:p>
    <w:p w14:paraId="78EC630A" w14:textId="77777777" w:rsidR="005217AE" w:rsidRPr="00040E07" w:rsidRDefault="005217AE" w:rsidP="00687E18">
      <w:pPr>
        <w:ind w:right="-2" w:firstLine="709"/>
        <w:jc w:val="center"/>
        <w:rPr>
          <w:rFonts w:ascii="PT Astra Serif" w:hAnsi="PT Astra Serif"/>
          <w:b/>
          <w:sz w:val="26"/>
          <w:szCs w:val="26"/>
        </w:rPr>
      </w:pPr>
    </w:p>
    <w:p w14:paraId="6C15EC5B" w14:textId="3D82CC1C" w:rsidR="000C1E40" w:rsidRPr="002232B6" w:rsidRDefault="000C1E40" w:rsidP="00687E18">
      <w:pPr>
        <w:ind w:firstLine="709"/>
        <w:jc w:val="both"/>
        <w:rPr>
          <w:rFonts w:ascii="PT Astra Serif" w:hAnsi="PT Astra Serif"/>
          <w:sz w:val="26"/>
          <w:szCs w:val="26"/>
          <w:lang w:eastAsia="ru-RU"/>
        </w:rPr>
      </w:pPr>
      <w:r w:rsidRPr="00040E07">
        <w:rPr>
          <w:rFonts w:ascii="PT Astra Serif" w:eastAsia="Times New Roman CYR" w:hAnsi="PT Astra Serif" w:cs="Times New Roman CYR"/>
          <w:sz w:val="26"/>
          <w:szCs w:val="26"/>
          <w:lang w:eastAsia="ru-RU"/>
        </w:rPr>
        <w:t>Здравоохранение в городе Югорске представлено бюджетным учреждением Ханты-Мансийского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w:t>
      </w:r>
      <w:r w:rsidRPr="00B22DA5">
        <w:rPr>
          <w:rFonts w:ascii="PT Astra Serif" w:eastAsia="Times New Roman CYR" w:hAnsi="PT Astra Serif" w:cs="Times New Roman CYR"/>
          <w:sz w:val="26"/>
          <w:szCs w:val="26"/>
          <w:lang w:eastAsia="ru-RU"/>
        </w:rPr>
        <w:t>. В сфере здравоохранения о</w:t>
      </w:r>
      <w:r w:rsidRPr="00B22DA5">
        <w:rPr>
          <w:rFonts w:ascii="PT Astra Serif" w:hAnsi="PT Astra Serif"/>
          <w:sz w:val="26"/>
          <w:szCs w:val="26"/>
          <w:lang w:eastAsia="ru-RU"/>
        </w:rPr>
        <w:t xml:space="preserve">существляют деятельность </w:t>
      </w:r>
      <w:r w:rsidR="002232B6" w:rsidRPr="00B22DA5">
        <w:rPr>
          <w:rFonts w:ascii="PT Astra Serif" w:hAnsi="PT Astra Serif"/>
          <w:sz w:val="26"/>
          <w:szCs w:val="26"/>
          <w:lang w:eastAsia="ru-RU"/>
        </w:rPr>
        <w:t>13 юридических лиц и 9</w:t>
      </w:r>
      <w:r w:rsidRPr="00B22DA5">
        <w:rPr>
          <w:rFonts w:ascii="PT Astra Serif" w:hAnsi="PT Astra Serif"/>
          <w:sz w:val="26"/>
          <w:szCs w:val="26"/>
          <w:lang w:eastAsia="ru-RU"/>
        </w:rPr>
        <w:t xml:space="preserve"> индивидуальных предпринимателей.</w:t>
      </w:r>
      <w:r w:rsidRPr="002232B6">
        <w:rPr>
          <w:rFonts w:ascii="PT Astra Serif" w:hAnsi="PT Astra Serif"/>
          <w:sz w:val="26"/>
          <w:szCs w:val="26"/>
          <w:lang w:eastAsia="ru-RU"/>
        </w:rPr>
        <w:t xml:space="preserve"> </w:t>
      </w:r>
    </w:p>
    <w:p w14:paraId="201945A3" w14:textId="2F2F8601" w:rsidR="000C1E40" w:rsidRPr="00040E07" w:rsidRDefault="000C1E40" w:rsidP="00670622">
      <w:pPr>
        <w:ind w:firstLine="709"/>
        <w:jc w:val="both"/>
        <w:rPr>
          <w:rFonts w:ascii="PT Astra Serif" w:hAnsi="PT Astra Serif"/>
          <w:color w:val="000000"/>
          <w:sz w:val="26"/>
          <w:szCs w:val="26"/>
          <w:lang w:eastAsia="ru-RU"/>
        </w:rPr>
      </w:pPr>
      <w:r w:rsidRPr="00040E07">
        <w:rPr>
          <w:rFonts w:ascii="PT Astra Serif" w:eastAsia="Times New Roman CYR" w:hAnsi="PT Astra Serif" w:cs="Times New Roman CYR"/>
          <w:sz w:val="26"/>
          <w:szCs w:val="26"/>
        </w:rPr>
        <w:t>На базе БУ «Югорская го</w:t>
      </w:r>
      <w:r w:rsidR="00670622">
        <w:rPr>
          <w:rFonts w:ascii="PT Astra Serif" w:eastAsia="Times New Roman CYR" w:hAnsi="PT Astra Serif" w:cs="Times New Roman CYR"/>
          <w:sz w:val="26"/>
          <w:szCs w:val="26"/>
        </w:rPr>
        <w:t>родская больница» развернуто 215</w:t>
      </w:r>
      <w:r w:rsidRPr="00040E07">
        <w:rPr>
          <w:rFonts w:ascii="PT Astra Serif" w:eastAsia="Times New Roman CYR" w:hAnsi="PT Astra Serif" w:cs="Times New Roman CYR"/>
          <w:sz w:val="26"/>
          <w:szCs w:val="26"/>
        </w:rPr>
        <w:t xml:space="preserve"> коек</w:t>
      </w:r>
      <w:r w:rsidR="00670622">
        <w:rPr>
          <w:rFonts w:ascii="PT Astra Serif" w:eastAsia="Times New Roman CYR" w:hAnsi="PT Astra Serif" w:cs="Times New Roman CYR"/>
          <w:sz w:val="26"/>
          <w:szCs w:val="26"/>
        </w:rPr>
        <w:t xml:space="preserve"> круглосуточного стационара и 66 койко-мест</w:t>
      </w:r>
      <w:r w:rsidRPr="00040E07">
        <w:rPr>
          <w:rFonts w:ascii="PT Astra Serif" w:eastAsia="Times New Roman CYR" w:hAnsi="PT Astra Serif" w:cs="Times New Roman CYR"/>
          <w:sz w:val="26"/>
          <w:szCs w:val="26"/>
        </w:rPr>
        <w:t xml:space="preserve"> дневного пребывания при поликлинике с учетом двухсменного режима работы. </w:t>
      </w:r>
      <w:r w:rsidRPr="00040E07">
        <w:rPr>
          <w:rFonts w:ascii="PT Astra Serif" w:hAnsi="PT Astra Serif"/>
          <w:color w:val="000000"/>
          <w:sz w:val="26"/>
          <w:szCs w:val="26"/>
          <w:lang w:eastAsia="ru-RU"/>
        </w:rPr>
        <w:t xml:space="preserve">Для оказания амбулаторно-поликлинической помощи работают взрослая и детская поликлиники, два офиса врачей общей практики. </w:t>
      </w:r>
    </w:p>
    <w:p w14:paraId="04914B52" w14:textId="298A68BE" w:rsidR="000C1E40" w:rsidRPr="00040E07" w:rsidRDefault="000C1E40" w:rsidP="004D7185">
      <w:pPr>
        <w:suppressAutoHyphens/>
        <w:ind w:firstLine="709"/>
        <w:jc w:val="both"/>
        <w:rPr>
          <w:rFonts w:ascii="PT Astra Serif" w:hAnsi="PT Astra Serif"/>
          <w:sz w:val="26"/>
          <w:szCs w:val="26"/>
        </w:rPr>
      </w:pPr>
      <w:r w:rsidRPr="00040E07">
        <w:rPr>
          <w:rFonts w:ascii="PT Astra Serif" w:hAnsi="PT Astra Serif"/>
          <w:sz w:val="26"/>
          <w:szCs w:val="26"/>
        </w:rPr>
        <w:t xml:space="preserve">Обеспеченность больничными койками </w:t>
      </w:r>
      <w:r w:rsidR="00670622">
        <w:rPr>
          <w:rFonts w:ascii="PT Astra Serif" w:hAnsi="PT Astra Serif"/>
          <w:sz w:val="26"/>
          <w:szCs w:val="26"/>
        </w:rPr>
        <w:t>составила 55,9</w:t>
      </w:r>
      <w:r w:rsidRPr="00040E07">
        <w:rPr>
          <w:rFonts w:ascii="PT Astra Serif" w:hAnsi="PT Astra Serif"/>
          <w:sz w:val="26"/>
          <w:szCs w:val="26"/>
        </w:rPr>
        <w:t xml:space="preserve"> коек на 10 тыс. населения (</w:t>
      </w:r>
      <w:r w:rsidR="00670622">
        <w:rPr>
          <w:rFonts w:ascii="PT Astra Serif" w:hAnsi="PT Astra Serif"/>
          <w:sz w:val="26"/>
          <w:szCs w:val="26"/>
        </w:rPr>
        <w:t>за 9 месяцев 2022 года - 56,6</w:t>
      </w:r>
      <w:r w:rsidRPr="00040E07">
        <w:rPr>
          <w:rFonts w:ascii="PT Astra Serif" w:hAnsi="PT Astra Serif"/>
          <w:sz w:val="26"/>
          <w:szCs w:val="26"/>
        </w:rPr>
        <w:t xml:space="preserve"> коек на 10 тыс. населения). </w:t>
      </w:r>
    </w:p>
    <w:p w14:paraId="550338BE" w14:textId="2109EE11" w:rsidR="000C1E40" w:rsidRPr="00040E07" w:rsidRDefault="000C1E40" w:rsidP="00A458B8">
      <w:pPr>
        <w:suppressAutoHyphens/>
        <w:ind w:firstLine="709"/>
        <w:jc w:val="both"/>
        <w:rPr>
          <w:rFonts w:ascii="PT Astra Serif" w:hAnsi="PT Astra Serif"/>
          <w:sz w:val="26"/>
          <w:szCs w:val="26"/>
        </w:rPr>
      </w:pPr>
      <w:r w:rsidRPr="00040E07">
        <w:rPr>
          <w:rFonts w:ascii="PT Astra Serif" w:hAnsi="PT Astra Serif"/>
          <w:sz w:val="26"/>
          <w:szCs w:val="26"/>
        </w:rPr>
        <w:t>Плановая мощность поликлиники (число посещений в смену) - 841 посещение. Число враче</w:t>
      </w:r>
      <w:r w:rsidR="00A458B8">
        <w:rPr>
          <w:rFonts w:ascii="PT Astra Serif" w:hAnsi="PT Astra Serif"/>
          <w:sz w:val="26"/>
          <w:szCs w:val="26"/>
        </w:rPr>
        <w:t>бных посещений на 1 жителя - 6,5</w:t>
      </w:r>
      <w:r w:rsidRPr="00040E07">
        <w:rPr>
          <w:rFonts w:ascii="PT Astra Serif" w:hAnsi="PT Astra Serif"/>
          <w:sz w:val="26"/>
          <w:szCs w:val="26"/>
        </w:rPr>
        <w:t xml:space="preserve"> (</w:t>
      </w:r>
      <w:r w:rsidR="00A458B8">
        <w:rPr>
          <w:rFonts w:ascii="PT Astra Serif" w:hAnsi="PT Astra Serif"/>
          <w:sz w:val="26"/>
          <w:szCs w:val="26"/>
        </w:rPr>
        <w:t>за 9 месяцев 2022 года – 6,4</w:t>
      </w:r>
      <w:r w:rsidRPr="00040E07">
        <w:rPr>
          <w:rFonts w:ascii="PT Astra Serif" w:hAnsi="PT Astra Serif"/>
          <w:sz w:val="26"/>
          <w:szCs w:val="26"/>
        </w:rPr>
        <w:t xml:space="preserve">). </w:t>
      </w:r>
    </w:p>
    <w:p w14:paraId="77A4B473" w14:textId="2E2DF4A7" w:rsidR="000C1E40" w:rsidRPr="0055457E" w:rsidRDefault="0041561B" w:rsidP="0041561B">
      <w:pPr>
        <w:suppressAutoHyphens/>
        <w:ind w:firstLine="709"/>
        <w:jc w:val="both"/>
        <w:rPr>
          <w:rFonts w:ascii="PT Astra Serif" w:hAnsi="PT Astra Serif"/>
          <w:sz w:val="26"/>
          <w:szCs w:val="26"/>
        </w:rPr>
      </w:pPr>
      <w:r>
        <w:rPr>
          <w:rFonts w:ascii="PT Astra Serif" w:hAnsi="PT Astra Serif"/>
          <w:sz w:val="26"/>
          <w:szCs w:val="26"/>
        </w:rPr>
        <w:lastRenderedPageBreak/>
        <w:t>Численность врачей составила 163</w:t>
      </w:r>
      <w:r w:rsidR="0055457E" w:rsidRPr="0055457E">
        <w:rPr>
          <w:rFonts w:ascii="PT Astra Serif" w:hAnsi="PT Astra Serif"/>
          <w:sz w:val="26"/>
          <w:szCs w:val="26"/>
        </w:rPr>
        <w:t xml:space="preserve"> человека (</w:t>
      </w:r>
      <w:r>
        <w:rPr>
          <w:rFonts w:ascii="PT Astra Serif" w:hAnsi="PT Astra Serif"/>
          <w:sz w:val="26"/>
          <w:szCs w:val="26"/>
        </w:rPr>
        <w:t>за 9 месяцев</w:t>
      </w:r>
      <w:r w:rsidR="000C1E40" w:rsidRPr="0055457E">
        <w:rPr>
          <w:rFonts w:ascii="PT Astra Serif" w:hAnsi="PT Astra Serif"/>
          <w:sz w:val="26"/>
          <w:szCs w:val="26"/>
        </w:rPr>
        <w:t xml:space="preserve"> 2022 </w:t>
      </w:r>
      <w:r>
        <w:rPr>
          <w:rFonts w:ascii="PT Astra Serif" w:hAnsi="PT Astra Serif"/>
          <w:sz w:val="26"/>
          <w:szCs w:val="26"/>
        </w:rPr>
        <w:t>года - 159</w:t>
      </w:r>
      <w:r w:rsidR="000C1E40" w:rsidRPr="0055457E">
        <w:rPr>
          <w:rFonts w:ascii="PT Astra Serif" w:hAnsi="PT Astra Serif"/>
          <w:sz w:val="26"/>
          <w:szCs w:val="26"/>
        </w:rPr>
        <w:t xml:space="preserve"> человек). Обеспеченн</w:t>
      </w:r>
      <w:r>
        <w:rPr>
          <w:rFonts w:ascii="PT Astra Serif" w:hAnsi="PT Astra Serif"/>
          <w:sz w:val="26"/>
          <w:szCs w:val="26"/>
        </w:rPr>
        <w:t>ость врачебным персоналом - 42,4</w:t>
      </w:r>
      <w:r w:rsidR="000C1E40" w:rsidRPr="0055457E">
        <w:rPr>
          <w:rFonts w:ascii="PT Astra Serif" w:hAnsi="PT Astra Serif"/>
          <w:sz w:val="26"/>
          <w:szCs w:val="26"/>
        </w:rPr>
        <w:t xml:space="preserve"> на 10 000 населения (</w:t>
      </w:r>
      <w:r>
        <w:rPr>
          <w:rFonts w:ascii="PT Astra Serif" w:hAnsi="PT Astra Serif"/>
          <w:sz w:val="26"/>
          <w:szCs w:val="26"/>
        </w:rPr>
        <w:t>за 9 месяцев 2022 года - 41,4</w:t>
      </w:r>
      <w:r w:rsidR="00934679" w:rsidRPr="00934679">
        <w:rPr>
          <w:rFonts w:ascii="PT Astra Serif" w:hAnsi="PT Astra Serif"/>
          <w:sz w:val="26"/>
          <w:szCs w:val="26"/>
        </w:rPr>
        <w:t xml:space="preserve"> </w:t>
      </w:r>
      <w:r w:rsidR="00934679">
        <w:rPr>
          <w:rFonts w:ascii="PT Astra Serif" w:hAnsi="PT Astra Serif"/>
          <w:sz w:val="26"/>
          <w:szCs w:val="26"/>
        </w:rPr>
        <w:t>на 10 000 населения</w:t>
      </w:r>
      <w:r w:rsidR="000C1E40" w:rsidRPr="0055457E">
        <w:rPr>
          <w:rFonts w:ascii="PT Astra Serif" w:hAnsi="PT Astra Serif"/>
          <w:sz w:val="26"/>
          <w:szCs w:val="26"/>
        </w:rPr>
        <w:t>).</w:t>
      </w:r>
    </w:p>
    <w:p w14:paraId="04ABA168" w14:textId="59C6EE16" w:rsidR="000C1E40" w:rsidRPr="00F252F9" w:rsidRDefault="000C1E40" w:rsidP="00F4188D">
      <w:pPr>
        <w:suppressAutoHyphens/>
        <w:ind w:firstLine="709"/>
        <w:jc w:val="both"/>
        <w:rPr>
          <w:rFonts w:ascii="PT Astra Serif" w:hAnsi="PT Astra Serif"/>
          <w:sz w:val="26"/>
          <w:szCs w:val="26"/>
        </w:rPr>
      </w:pPr>
      <w:r w:rsidRPr="00F252F9">
        <w:rPr>
          <w:rFonts w:ascii="PT Astra Serif" w:hAnsi="PT Astra Serif"/>
          <w:sz w:val="26"/>
          <w:szCs w:val="26"/>
        </w:rPr>
        <w:t>Численность среднего меди</w:t>
      </w:r>
      <w:r w:rsidR="00E50278">
        <w:rPr>
          <w:rFonts w:ascii="PT Astra Serif" w:hAnsi="PT Astra Serif"/>
          <w:sz w:val="26"/>
          <w:szCs w:val="26"/>
        </w:rPr>
        <w:t>цинского персонала составила 398</w:t>
      </w:r>
      <w:r w:rsidRPr="00F252F9">
        <w:rPr>
          <w:rFonts w:ascii="PT Astra Serif" w:hAnsi="PT Astra Serif"/>
          <w:sz w:val="26"/>
          <w:szCs w:val="26"/>
        </w:rPr>
        <w:t xml:space="preserve"> человек (</w:t>
      </w:r>
      <w:r w:rsidR="00E50278">
        <w:rPr>
          <w:rFonts w:ascii="PT Astra Serif" w:hAnsi="PT Astra Serif"/>
          <w:sz w:val="26"/>
          <w:szCs w:val="26"/>
        </w:rPr>
        <w:t>за 9 месяцев 2022 года - 409 человек</w:t>
      </w:r>
      <w:r w:rsidRPr="00F252F9">
        <w:rPr>
          <w:rFonts w:ascii="PT Astra Serif" w:hAnsi="PT Astra Serif"/>
          <w:sz w:val="26"/>
          <w:szCs w:val="26"/>
        </w:rPr>
        <w:t>). Обеспеченность средним медицинск</w:t>
      </w:r>
      <w:r w:rsidR="00F252F9" w:rsidRPr="00F252F9">
        <w:rPr>
          <w:rFonts w:ascii="PT Astra Serif" w:hAnsi="PT Astra Serif"/>
          <w:sz w:val="26"/>
          <w:szCs w:val="26"/>
        </w:rPr>
        <w:t xml:space="preserve">им персоналом </w:t>
      </w:r>
      <w:r w:rsidR="00E50278">
        <w:rPr>
          <w:rFonts w:ascii="PT Astra Serif" w:hAnsi="PT Astra Serif"/>
          <w:sz w:val="26"/>
          <w:szCs w:val="26"/>
        </w:rPr>
        <w:t>-</w:t>
      </w:r>
      <w:r w:rsidR="00F252F9" w:rsidRPr="00F252F9">
        <w:rPr>
          <w:rFonts w:ascii="PT Astra Serif" w:hAnsi="PT Astra Serif"/>
          <w:sz w:val="26"/>
          <w:szCs w:val="26"/>
        </w:rPr>
        <w:t xml:space="preserve"> </w:t>
      </w:r>
      <w:r w:rsidR="00E50278">
        <w:rPr>
          <w:rFonts w:ascii="PT Astra Serif" w:hAnsi="PT Astra Serif"/>
          <w:sz w:val="26"/>
          <w:szCs w:val="26"/>
        </w:rPr>
        <w:t>103,6</w:t>
      </w:r>
      <w:r w:rsidRPr="00F252F9">
        <w:rPr>
          <w:rFonts w:ascii="PT Astra Serif" w:hAnsi="PT Astra Serif"/>
          <w:sz w:val="26"/>
          <w:szCs w:val="26"/>
        </w:rPr>
        <w:t xml:space="preserve"> на 10 000 населения (</w:t>
      </w:r>
      <w:r w:rsidR="00E50278">
        <w:rPr>
          <w:rFonts w:ascii="PT Astra Serif" w:hAnsi="PT Astra Serif"/>
          <w:sz w:val="26"/>
          <w:szCs w:val="26"/>
        </w:rPr>
        <w:t>за 9 месяцев 2022 года - 107,4</w:t>
      </w:r>
      <w:r w:rsidR="00614BD1">
        <w:rPr>
          <w:rFonts w:ascii="PT Astra Serif" w:hAnsi="PT Astra Serif"/>
          <w:sz w:val="26"/>
          <w:szCs w:val="26"/>
        </w:rPr>
        <w:t xml:space="preserve"> на 10 000 населения</w:t>
      </w:r>
      <w:r w:rsidRPr="00F252F9">
        <w:rPr>
          <w:rFonts w:ascii="PT Astra Serif" w:hAnsi="PT Astra Serif"/>
          <w:sz w:val="26"/>
          <w:szCs w:val="26"/>
        </w:rPr>
        <w:t>).</w:t>
      </w:r>
    </w:p>
    <w:p w14:paraId="475BCF66" w14:textId="77777777" w:rsidR="000C1E40" w:rsidRPr="008B5BAE" w:rsidRDefault="000C1E40" w:rsidP="00477957">
      <w:pPr>
        <w:ind w:firstLine="709"/>
        <w:jc w:val="both"/>
        <w:rPr>
          <w:rFonts w:ascii="PT Astra Serif" w:hAnsi="PT Astra Serif"/>
          <w:sz w:val="26"/>
          <w:szCs w:val="26"/>
          <w:lang w:eastAsia="ru-RU"/>
        </w:rPr>
      </w:pPr>
      <w:r w:rsidRPr="008B5BAE">
        <w:rPr>
          <w:rFonts w:ascii="PT Astra Serif" w:hAnsi="PT Astra Serif"/>
          <w:sz w:val="26"/>
          <w:szCs w:val="26"/>
          <w:lang w:eastAsia="ru-RU"/>
        </w:rPr>
        <w:t xml:space="preserve">С целью решения вопросов обеспеченности медицинскими кадрами, улучшения качества медицинской помощи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 </w:t>
      </w:r>
    </w:p>
    <w:p w14:paraId="2DAE7D6C" w14:textId="5EEFBE1F" w:rsidR="00B41469" w:rsidRPr="008B5BAE" w:rsidRDefault="00B41469" w:rsidP="00B41469">
      <w:pPr>
        <w:suppressAutoHyphens/>
        <w:ind w:firstLine="709"/>
        <w:jc w:val="both"/>
        <w:rPr>
          <w:rFonts w:ascii="PT Astra Serif" w:hAnsi="PT Astra Serif"/>
          <w:sz w:val="26"/>
          <w:szCs w:val="26"/>
        </w:rPr>
      </w:pPr>
      <w:r>
        <w:rPr>
          <w:rFonts w:ascii="PT Astra Serif" w:hAnsi="PT Astra Serif"/>
          <w:sz w:val="26"/>
          <w:szCs w:val="26"/>
        </w:rPr>
        <w:t>З</w:t>
      </w:r>
      <w:r w:rsidRPr="008B5BAE">
        <w:rPr>
          <w:rFonts w:ascii="PT Astra Serif" w:hAnsi="PT Astra Serif"/>
          <w:sz w:val="26"/>
          <w:szCs w:val="26"/>
        </w:rPr>
        <w:t xml:space="preserve">а </w:t>
      </w:r>
      <w:r>
        <w:rPr>
          <w:rFonts w:ascii="PT Astra Serif" w:hAnsi="PT Astra Serif"/>
          <w:sz w:val="26"/>
          <w:szCs w:val="26"/>
        </w:rPr>
        <w:t>9 месяцев</w:t>
      </w:r>
      <w:r w:rsidRPr="008B5BAE">
        <w:rPr>
          <w:rFonts w:ascii="PT Astra Serif" w:hAnsi="PT Astra Serif"/>
          <w:sz w:val="26"/>
          <w:szCs w:val="26"/>
        </w:rPr>
        <w:t xml:space="preserve"> 2023 года</w:t>
      </w:r>
      <w:r>
        <w:rPr>
          <w:rFonts w:ascii="PT Astra Serif" w:hAnsi="PT Astra Serif"/>
          <w:sz w:val="26"/>
          <w:szCs w:val="26"/>
        </w:rPr>
        <w:t xml:space="preserve"> </w:t>
      </w:r>
      <w:r w:rsidRPr="008B5BAE">
        <w:rPr>
          <w:rFonts w:ascii="PT Astra Serif" w:hAnsi="PT Astra Serif"/>
          <w:sz w:val="26"/>
          <w:szCs w:val="26"/>
        </w:rPr>
        <w:t xml:space="preserve">в </w:t>
      </w:r>
      <w:r>
        <w:rPr>
          <w:rFonts w:ascii="PT Astra Serif" w:hAnsi="PT Astra Serif"/>
          <w:sz w:val="26"/>
          <w:szCs w:val="26"/>
        </w:rPr>
        <w:t xml:space="preserve">городскую </w:t>
      </w:r>
      <w:r w:rsidRPr="008B5BAE">
        <w:rPr>
          <w:rFonts w:ascii="PT Astra Serif" w:hAnsi="PT Astra Serif"/>
          <w:sz w:val="26"/>
          <w:szCs w:val="26"/>
        </w:rPr>
        <w:t xml:space="preserve">больницу трудоустроились </w:t>
      </w:r>
      <w:r>
        <w:rPr>
          <w:rFonts w:ascii="PT Astra Serif" w:hAnsi="PT Astra Serif"/>
          <w:sz w:val="26"/>
          <w:szCs w:val="26"/>
        </w:rPr>
        <w:t>11 врачей-специалистов (в 2022 году - 19 врачей).</w:t>
      </w:r>
    </w:p>
    <w:p w14:paraId="610E675A" w14:textId="0FE0CE7D" w:rsidR="000C1E40" w:rsidRPr="004A3F2D" w:rsidRDefault="000C1E40" w:rsidP="006A68F1">
      <w:pPr>
        <w:suppressAutoHyphens/>
        <w:ind w:firstLine="709"/>
        <w:jc w:val="both"/>
        <w:rPr>
          <w:rFonts w:ascii="PT Astra Serif" w:hAnsi="PT Astra Serif"/>
          <w:sz w:val="26"/>
          <w:szCs w:val="26"/>
        </w:rPr>
      </w:pPr>
      <w:r w:rsidRPr="004A3F2D">
        <w:rPr>
          <w:rFonts w:ascii="PT Astra Serif" w:hAnsi="PT Astra Serif"/>
          <w:sz w:val="26"/>
          <w:szCs w:val="26"/>
        </w:rPr>
        <w:t xml:space="preserve">Поликлиника оснащена необходимым современным медицинским оборудованием. </w:t>
      </w:r>
      <w:r w:rsidR="006A68F1">
        <w:rPr>
          <w:rFonts w:ascii="PT Astra Serif" w:hAnsi="PT Astra Serif"/>
          <w:sz w:val="26"/>
          <w:szCs w:val="26"/>
        </w:rPr>
        <w:t xml:space="preserve">Осуществляется </w:t>
      </w:r>
      <w:r w:rsidRPr="004A3F2D">
        <w:rPr>
          <w:rFonts w:ascii="PT Astra Serif" w:hAnsi="PT Astra Serif"/>
          <w:sz w:val="26"/>
          <w:szCs w:val="26"/>
        </w:rPr>
        <w:t>реконструкция здания взрослой поликлиники с надстройкой 4 этажа. Данное мероприятие позволит существенно улучшить доступность и качество амбулаторной медицинской помощи.</w:t>
      </w:r>
    </w:p>
    <w:p w14:paraId="032602A9" w14:textId="77777777" w:rsidR="00343999" w:rsidRPr="00343999" w:rsidRDefault="00343999" w:rsidP="00343999">
      <w:pPr>
        <w:suppressAutoHyphens/>
        <w:ind w:firstLine="539"/>
        <w:jc w:val="both"/>
        <w:rPr>
          <w:rFonts w:ascii="PT Astra Serif" w:eastAsia="Calibri" w:hAnsi="PT Astra Serif"/>
          <w:sz w:val="26"/>
          <w:szCs w:val="26"/>
        </w:rPr>
      </w:pPr>
      <w:proofErr w:type="gramStart"/>
      <w:r w:rsidRPr="00343999">
        <w:rPr>
          <w:rFonts w:ascii="PT Astra Serif" w:eastAsia="Calibri" w:hAnsi="PT Astra Serif"/>
          <w:sz w:val="26"/>
          <w:szCs w:val="26"/>
        </w:rPr>
        <w:t xml:space="preserve">Общая заболеваемость населения города Югорска в сравнении с аналогичным периодом прошлого года выросла на 2,5%.  В то же время первичная заболеваемость снизилась на 7,0%, за исключением первичной заболеваемости среди подросткового населения, где рост составил 3,6%, в основном, за счет роста заболеваемости острыми респираторными заболеваниями (+13,7%) и болезнями органов дыхания в целом (+15,3%).  </w:t>
      </w:r>
      <w:proofErr w:type="gramEnd"/>
    </w:p>
    <w:p w14:paraId="647B956B" w14:textId="77777777" w:rsidR="000C1E40" w:rsidRPr="00EB7B86" w:rsidRDefault="000C1E40" w:rsidP="00F93F7A">
      <w:pPr>
        <w:suppressAutoHyphens/>
        <w:ind w:firstLine="708"/>
        <w:jc w:val="center"/>
        <w:rPr>
          <w:rFonts w:ascii="PT Astra Serif" w:hAnsi="PT Astra Serif"/>
          <w:sz w:val="26"/>
          <w:szCs w:val="26"/>
        </w:rPr>
      </w:pPr>
      <w:r w:rsidRPr="00EB7B86">
        <w:rPr>
          <w:rFonts w:ascii="PT Astra Serif" w:hAnsi="PT Astra Serif"/>
          <w:sz w:val="26"/>
          <w:szCs w:val="26"/>
        </w:rPr>
        <w:t xml:space="preserve">Заболеваемость (случаев на 1000 населения): </w:t>
      </w: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276"/>
        <w:gridCol w:w="1418"/>
        <w:gridCol w:w="1417"/>
        <w:gridCol w:w="1276"/>
        <w:gridCol w:w="1573"/>
      </w:tblGrid>
      <w:tr w:rsidR="000C1E40" w:rsidRPr="00EB7B86" w14:paraId="648E3B50" w14:textId="77777777" w:rsidTr="00845EFF">
        <w:trPr>
          <w:trHeight w:val="290"/>
        </w:trPr>
        <w:tc>
          <w:tcPr>
            <w:tcW w:w="1560" w:type="dxa"/>
            <w:tcBorders>
              <w:top w:val="single" w:sz="4" w:space="0" w:color="auto"/>
              <w:left w:val="single" w:sz="4" w:space="0" w:color="auto"/>
              <w:bottom w:val="single" w:sz="4" w:space="0" w:color="auto"/>
              <w:right w:val="single" w:sz="4" w:space="0" w:color="auto"/>
            </w:tcBorders>
            <w:hideMark/>
          </w:tcPr>
          <w:p w14:paraId="742010F9" w14:textId="77777777" w:rsidR="000C1E40" w:rsidRPr="00EB7B86" w:rsidRDefault="000C1E40" w:rsidP="00F93F7A">
            <w:pPr>
              <w:suppressAutoHyphens/>
              <w:jc w:val="center"/>
              <w:rPr>
                <w:rFonts w:ascii="PT Astra Serif" w:hAnsi="PT Astra Serif"/>
                <w:b/>
              </w:rPr>
            </w:pPr>
            <w:r w:rsidRPr="00EB7B86">
              <w:rPr>
                <w:rFonts w:ascii="PT Astra Serif" w:hAnsi="PT Astra Serif"/>
                <w:b/>
              </w:rPr>
              <w:t>Категории</w:t>
            </w:r>
          </w:p>
        </w:tc>
        <w:tc>
          <w:tcPr>
            <w:tcW w:w="3969" w:type="dxa"/>
            <w:gridSpan w:val="3"/>
            <w:tcBorders>
              <w:top w:val="single" w:sz="4" w:space="0" w:color="auto"/>
              <w:left w:val="single" w:sz="4" w:space="0" w:color="auto"/>
              <w:bottom w:val="single" w:sz="4" w:space="0" w:color="auto"/>
              <w:right w:val="single" w:sz="4" w:space="0" w:color="auto"/>
            </w:tcBorders>
            <w:hideMark/>
          </w:tcPr>
          <w:p w14:paraId="0D38035E" w14:textId="77777777" w:rsidR="000C1E40" w:rsidRPr="00EB7B86" w:rsidRDefault="000C1E40" w:rsidP="00F93F7A">
            <w:pPr>
              <w:suppressAutoHyphens/>
              <w:jc w:val="center"/>
              <w:rPr>
                <w:rFonts w:ascii="PT Astra Serif" w:hAnsi="PT Astra Serif"/>
                <w:b/>
              </w:rPr>
            </w:pPr>
            <w:r w:rsidRPr="00EB7B86">
              <w:rPr>
                <w:rFonts w:ascii="PT Astra Serif" w:hAnsi="PT Astra Serif"/>
                <w:b/>
              </w:rPr>
              <w:t>Первичная заболеваемость</w:t>
            </w:r>
          </w:p>
        </w:tc>
        <w:tc>
          <w:tcPr>
            <w:tcW w:w="4266" w:type="dxa"/>
            <w:gridSpan w:val="3"/>
            <w:tcBorders>
              <w:top w:val="single" w:sz="4" w:space="0" w:color="auto"/>
              <w:left w:val="single" w:sz="4" w:space="0" w:color="auto"/>
              <w:bottom w:val="single" w:sz="4" w:space="0" w:color="auto"/>
              <w:right w:val="single" w:sz="4" w:space="0" w:color="auto"/>
            </w:tcBorders>
            <w:hideMark/>
          </w:tcPr>
          <w:p w14:paraId="38E5D7A2" w14:textId="77777777" w:rsidR="000C1E40" w:rsidRPr="00EB7B86" w:rsidRDefault="000C1E40" w:rsidP="00F93F7A">
            <w:pPr>
              <w:suppressAutoHyphens/>
              <w:jc w:val="center"/>
              <w:rPr>
                <w:rFonts w:ascii="PT Astra Serif" w:hAnsi="PT Astra Serif"/>
                <w:b/>
              </w:rPr>
            </w:pPr>
            <w:r w:rsidRPr="00EB7B86">
              <w:rPr>
                <w:rFonts w:ascii="PT Astra Serif" w:hAnsi="PT Astra Serif"/>
                <w:b/>
              </w:rPr>
              <w:t>Общая заболеваемость</w:t>
            </w:r>
          </w:p>
        </w:tc>
      </w:tr>
      <w:tr w:rsidR="000C1E40" w:rsidRPr="00EB7B86" w14:paraId="102B08D7" w14:textId="77777777" w:rsidTr="00845EFF">
        <w:trPr>
          <w:trHeight w:val="915"/>
        </w:trPr>
        <w:tc>
          <w:tcPr>
            <w:tcW w:w="1560" w:type="dxa"/>
            <w:tcBorders>
              <w:top w:val="single" w:sz="4" w:space="0" w:color="auto"/>
              <w:left w:val="single" w:sz="4" w:space="0" w:color="auto"/>
              <w:bottom w:val="single" w:sz="4" w:space="0" w:color="auto"/>
              <w:right w:val="single" w:sz="4" w:space="0" w:color="auto"/>
            </w:tcBorders>
          </w:tcPr>
          <w:p w14:paraId="3F86679F" w14:textId="77777777" w:rsidR="000C1E40" w:rsidRPr="00EB7B86" w:rsidRDefault="000C1E40" w:rsidP="00F93F7A">
            <w:pPr>
              <w:suppressAutoHyphens/>
              <w:jc w:val="center"/>
              <w:rPr>
                <w:rFonts w:ascii="PT Astra Serif" w:hAnsi="PT Astra Serif"/>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2420665" w14:textId="63356CC8" w:rsidR="000C1E40" w:rsidRPr="00EB7B86" w:rsidRDefault="00343999" w:rsidP="00F93F7A">
            <w:pPr>
              <w:suppressAutoHyphens/>
              <w:jc w:val="center"/>
              <w:rPr>
                <w:rFonts w:ascii="PT Astra Serif" w:hAnsi="PT Astra Serif"/>
              </w:rPr>
            </w:pPr>
            <w:r>
              <w:rPr>
                <w:rFonts w:ascii="PT Astra Serif" w:eastAsia="Times New Roman CYR" w:hAnsi="PT Astra Serif" w:cs="Times New Roman CYR"/>
              </w:rPr>
              <w:t>9 месяцев</w:t>
            </w:r>
            <w:r w:rsidR="000C1E40" w:rsidRPr="00EB7B86">
              <w:rPr>
                <w:rFonts w:ascii="PT Astra Serif" w:eastAsia="Times New Roman CYR" w:hAnsi="PT Astra Serif" w:cs="Times New Roman CYR"/>
              </w:rPr>
              <w:t xml:space="preserve"> 2022 года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FC1D0B" w14:textId="119B5337" w:rsidR="000C1E40" w:rsidRPr="00EB7B86" w:rsidRDefault="00343999" w:rsidP="00F93F7A">
            <w:pPr>
              <w:suppressAutoHyphens/>
              <w:jc w:val="center"/>
              <w:rPr>
                <w:rFonts w:ascii="PT Astra Serif" w:hAnsi="PT Astra Serif"/>
              </w:rPr>
            </w:pPr>
            <w:r>
              <w:rPr>
                <w:rFonts w:ascii="PT Astra Serif" w:eastAsia="Times New Roman CYR" w:hAnsi="PT Astra Serif" w:cs="Times New Roman CYR"/>
              </w:rPr>
              <w:t>9 месяцев</w:t>
            </w:r>
            <w:r w:rsidR="000C1E40" w:rsidRPr="00EB7B86">
              <w:rPr>
                <w:rFonts w:ascii="PT Astra Serif" w:eastAsia="Times New Roman CYR" w:hAnsi="PT Astra Serif" w:cs="Times New Roman CYR"/>
              </w:rPr>
              <w:t xml:space="preserve"> 2023 года</w:t>
            </w:r>
          </w:p>
        </w:tc>
        <w:tc>
          <w:tcPr>
            <w:tcW w:w="1418" w:type="dxa"/>
            <w:tcBorders>
              <w:top w:val="single" w:sz="4" w:space="0" w:color="auto"/>
              <w:left w:val="single" w:sz="4" w:space="0" w:color="auto"/>
              <w:bottom w:val="single" w:sz="4" w:space="0" w:color="auto"/>
              <w:right w:val="single" w:sz="4" w:space="0" w:color="auto"/>
            </w:tcBorders>
            <w:hideMark/>
          </w:tcPr>
          <w:p w14:paraId="37F30C5C" w14:textId="77777777" w:rsidR="000C1E40" w:rsidRPr="00EB7B86" w:rsidRDefault="000C1E40" w:rsidP="00F93F7A">
            <w:pPr>
              <w:suppressAutoHyphens/>
              <w:jc w:val="center"/>
              <w:rPr>
                <w:rFonts w:ascii="PT Astra Serif" w:hAnsi="PT Astra Serif"/>
                <w:b/>
              </w:rPr>
            </w:pPr>
            <w:r w:rsidRPr="00EB7B86">
              <w:rPr>
                <w:rFonts w:ascii="PT Astra Serif" w:hAnsi="PT Astra Serif"/>
                <w:b/>
              </w:rPr>
              <w:t>Рост (+) /</w:t>
            </w:r>
          </w:p>
          <w:p w14:paraId="022DE557" w14:textId="77777777" w:rsidR="000C1E40" w:rsidRPr="00EB7B86" w:rsidRDefault="000C1E40" w:rsidP="00F93F7A">
            <w:pPr>
              <w:suppressAutoHyphens/>
              <w:jc w:val="center"/>
              <w:rPr>
                <w:rFonts w:ascii="PT Astra Serif" w:hAnsi="PT Astra Serif"/>
                <w:b/>
              </w:rPr>
            </w:pPr>
            <w:r w:rsidRPr="00EB7B86">
              <w:rPr>
                <w:rFonts w:ascii="PT Astra Serif" w:hAnsi="PT Astra Serif"/>
                <w:b/>
              </w:rPr>
              <w:t>снижение</w:t>
            </w:r>
            <w:proofErr w:type="gramStart"/>
            <w:r w:rsidRPr="00EB7B86">
              <w:rPr>
                <w:rFonts w:ascii="PT Astra Serif" w:hAnsi="PT Astra Serif"/>
                <w:b/>
              </w:rPr>
              <w:t xml:space="preserve"> (-) (%)</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14:paraId="35C3EBC2" w14:textId="0E18F0AF" w:rsidR="000C1E40" w:rsidRPr="00EB7B86" w:rsidRDefault="00343999" w:rsidP="00F93F7A">
            <w:pPr>
              <w:suppressAutoHyphens/>
              <w:jc w:val="center"/>
              <w:rPr>
                <w:rFonts w:ascii="PT Astra Serif" w:hAnsi="PT Astra Serif"/>
              </w:rPr>
            </w:pPr>
            <w:r>
              <w:rPr>
                <w:rFonts w:ascii="PT Astra Serif" w:eastAsia="Times New Roman CYR" w:hAnsi="PT Astra Serif" w:cs="Times New Roman CYR"/>
              </w:rPr>
              <w:t xml:space="preserve">9 месяцев </w:t>
            </w:r>
            <w:r w:rsidR="000C1E40" w:rsidRPr="00EB7B86">
              <w:rPr>
                <w:rFonts w:ascii="PT Astra Serif" w:eastAsia="Times New Roman CYR" w:hAnsi="PT Astra Serif" w:cs="Times New Roman CYR"/>
              </w:rPr>
              <w:t>2022 года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385150" w14:textId="2837ABD6" w:rsidR="000C1E40" w:rsidRPr="00EB7B86" w:rsidRDefault="00343999" w:rsidP="00F93F7A">
            <w:pPr>
              <w:suppressAutoHyphens/>
              <w:jc w:val="center"/>
              <w:rPr>
                <w:rFonts w:ascii="PT Astra Serif" w:hAnsi="PT Astra Serif"/>
              </w:rPr>
            </w:pPr>
            <w:r>
              <w:rPr>
                <w:rFonts w:ascii="PT Astra Serif" w:eastAsia="Times New Roman CYR" w:hAnsi="PT Astra Serif" w:cs="Times New Roman CYR"/>
              </w:rPr>
              <w:t>9 месяцев</w:t>
            </w:r>
            <w:r w:rsidR="000C1E40" w:rsidRPr="00EB7B86">
              <w:rPr>
                <w:rFonts w:ascii="PT Astra Serif" w:eastAsia="Times New Roman CYR" w:hAnsi="PT Astra Serif" w:cs="Times New Roman CYR"/>
              </w:rPr>
              <w:t xml:space="preserve"> 2023 года</w:t>
            </w:r>
          </w:p>
        </w:tc>
        <w:tc>
          <w:tcPr>
            <w:tcW w:w="1573" w:type="dxa"/>
            <w:tcBorders>
              <w:top w:val="single" w:sz="4" w:space="0" w:color="auto"/>
              <w:left w:val="single" w:sz="4" w:space="0" w:color="auto"/>
              <w:bottom w:val="single" w:sz="4" w:space="0" w:color="auto"/>
              <w:right w:val="single" w:sz="4" w:space="0" w:color="auto"/>
            </w:tcBorders>
            <w:hideMark/>
          </w:tcPr>
          <w:p w14:paraId="639440C1" w14:textId="77777777" w:rsidR="000C1E40" w:rsidRPr="00EB7B86" w:rsidRDefault="000C1E40" w:rsidP="00F93F7A">
            <w:pPr>
              <w:suppressAutoHyphens/>
              <w:jc w:val="center"/>
              <w:rPr>
                <w:rFonts w:ascii="PT Astra Serif" w:hAnsi="PT Astra Serif"/>
                <w:b/>
              </w:rPr>
            </w:pPr>
            <w:r w:rsidRPr="00EB7B86">
              <w:rPr>
                <w:rFonts w:ascii="PT Astra Serif" w:hAnsi="PT Astra Serif"/>
                <w:b/>
              </w:rPr>
              <w:t>Рост (+) /</w:t>
            </w:r>
          </w:p>
          <w:p w14:paraId="49850C05" w14:textId="77777777" w:rsidR="000C1E40" w:rsidRPr="00EB7B86" w:rsidRDefault="000C1E40" w:rsidP="00F93F7A">
            <w:pPr>
              <w:suppressAutoHyphens/>
              <w:ind w:right="-94"/>
              <w:jc w:val="center"/>
              <w:rPr>
                <w:rFonts w:ascii="PT Astra Serif" w:hAnsi="PT Astra Serif"/>
                <w:b/>
              </w:rPr>
            </w:pPr>
            <w:r w:rsidRPr="00EB7B86">
              <w:rPr>
                <w:rFonts w:ascii="PT Astra Serif" w:hAnsi="PT Astra Serif"/>
                <w:b/>
              </w:rPr>
              <w:t>снижение (-) (%)</w:t>
            </w:r>
          </w:p>
        </w:tc>
      </w:tr>
      <w:tr w:rsidR="00F93F7A" w:rsidRPr="00EB7B86" w14:paraId="74A2CF52" w14:textId="77777777" w:rsidTr="00EB7B86">
        <w:trPr>
          <w:trHeight w:val="305"/>
        </w:trPr>
        <w:tc>
          <w:tcPr>
            <w:tcW w:w="1560" w:type="dxa"/>
            <w:tcBorders>
              <w:top w:val="single" w:sz="4" w:space="0" w:color="auto"/>
              <w:left w:val="single" w:sz="4" w:space="0" w:color="auto"/>
              <w:bottom w:val="single" w:sz="4" w:space="0" w:color="auto"/>
              <w:right w:val="single" w:sz="4" w:space="0" w:color="auto"/>
            </w:tcBorders>
            <w:hideMark/>
          </w:tcPr>
          <w:p w14:paraId="5DFEDE98" w14:textId="77777777" w:rsidR="00F93F7A" w:rsidRPr="00EB7B86" w:rsidRDefault="00F93F7A" w:rsidP="00F93F7A">
            <w:pPr>
              <w:suppressAutoHyphens/>
              <w:rPr>
                <w:rFonts w:ascii="PT Astra Serif" w:hAnsi="PT Astra Serif"/>
              </w:rPr>
            </w:pPr>
            <w:r w:rsidRPr="00EB7B86">
              <w:rPr>
                <w:rFonts w:ascii="PT Astra Serif" w:hAnsi="PT Astra Serif"/>
              </w:rPr>
              <w:t>дети 0 - 14</w:t>
            </w:r>
          </w:p>
        </w:tc>
        <w:tc>
          <w:tcPr>
            <w:tcW w:w="1275" w:type="dxa"/>
            <w:tcBorders>
              <w:top w:val="single" w:sz="4" w:space="0" w:color="auto"/>
              <w:left w:val="single" w:sz="4" w:space="0" w:color="auto"/>
              <w:bottom w:val="single" w:sz="4" w:space="0" w:color="auto"/>
              <w:right w:val="single" w:sz="4" w:space="0" w:color="auto"/>
            </w:tcBorders>
          </w:tcPr>
          <w:p w14:paraId="15AE59CB" w14:textId="42FF6EE3" w:rsidR="00F93F7A" w:rsidRPr="00EB7B86" w:rsidRDefault="00F93F7A" w:rsidP="00F93F7A">
            <w:pPr>
              <w:suppressAutoHyphens/>
              <w:jc w:val="center"/>
              <w:rPr>
                <w:rFonts w:ascii="PT Astra Serif" w:hAnsi="PT Astra Serif"/>
              </w:rPr>
            </w:pPr>
            <w:r w:rsidRPr="00E755EB">
              <w:rPr>
                <w:rFonts w:ascii="PT Astra Serif" w:hAnsi="PT Astra Serif"/>
                <w:szCs w:val="24"/>
              </w:rPr>
              <w:t>1364,4</w:t>
            </w:r>
          </w:p>
        </w:tc>
        <w:tc>
          <w:tcPr>
            <w:tcW w:w="1276" w:type="dxa"/>
            <w:tcBorders>
              <w:top w:val="single" w:sz="4" w:space="0" w:color="auto"/>
              <w:left w:val="single" w:sz="4" w:space="0" w:color="auto"/>
              <w:bottom w:val="single" w:sz="4" w:space="0" w:color="auto"/>
              <w:right w:val="single" w:sz="4" w:space="0" w:color="auto"/>
            </w:tcBorders>
          </w:tcPr>
          <w:p w14:paraId="5CB77BCA" w14:textId="5C4DC5B1" w:rsidR="00F93F7A" w:rsidRPr="00EB7B86" w:rsidRDefault="00F93F7A" w:rsidP="00F93F7A">
            <w:pPr>
              <w:suppressAutoHyphens/>
              <w:jc w:val="center"/>
              <w:rPr>
                <w:rFonts w:ascii="PT Astra Serif" w:hAnsi="PT Astra Serif"/>
              </w:rPr>
            </w:pPr>
            <w:r w:rsidRPr="00E755EB">
              <w:rPr>
                <w:rFonts w:ascii="PT Astra Serif" w:hAnsi="PT Astra Serif"/>
                <w:szCs w:val="24"/>
              </w:rPr>
              <w:t>1336,7</w:t>
            </w:r>
          </w:p>
        </w:tc>
        <w:tc>
          <w:tcPr>
            <w:tcW w:w="1418" w:type="dxa"/>
            <w:tcBorders>
              <w:top w:val="single" w:sz="4" w:space="0" w:color="auto"/>
              <w:left w:val="single" w:sz="4" w:space="0" w:color="auto"/>
              <w:bottom w:val="single" w:sz="4" w:space="0" w:color="auto"/>
              <w:right w:val="single" w:sz="4" w:space="0" w:color="auto"/>
            </w:tcBorders>
          </w:tcPr>
          <w:p w14:paraId="0614D352" w14:textId="2EA5FF3A" w:rsidR="00F93F7A" w:rsidRPr="00EB7B86" w:rsidRDefault="00F93F7A" w:rsidP="00F93F7A">
            <w:pPr>
              <w:suppressAutoHyphens/>
              <w:jc w:val="center"/>
              <w:rPr>
                <w:rFonts w:ascii="PT Astra Serif" w:hAnsi="PT Astra Serif"/>
              </w:rPr>
            </w:pPr>
            <w:r w:rsidRPr="00E755EB">
              <w:rPr>
                <w:rFonts w:ascii="PT Astra Serif" w:hAnsi="PT Astra Serif"/>
                <w:szCs w:val="24"/>
              </w:rPr>
              <w:t>-2,0</w:t>
            </w:r>
          </w:p>
        </w:tc>
        <w:tc>
          <w:tcPr>
            <w:tcW w:w="1417" w:type="dxa"/>
            <w:tcBorders>
              <w:top w:val="single" w:sz="4" w:space="0" w:color="auto"/>
              <w:left w:val="single" w:sz="4" w:space="0" w:color="auto"/>
              <w:bottom w:val="single" w:sz="4" w:space="0" w:color="auto"/>
              <w:right w:val="single" w:sz="4" w:space="0" w:color="auto"/>
            </w:tcBorders>
          </w:tcPr>
          <w:p w14:paraId="67FBA995" w14:textId="313D2B70" w:rsidR="00F93F7A" w:rsidRPr="00EB7B86" w:rsidRDefault="00F93F7A" w:rsidP="00F93F7A">
            <w:pPr>
              <w:suppressAutoHyphens/>
              <w:jc w:val="center"/>
              <w:rPr>
                <w:rFonts w:ascii="PT Astra Serif" w:hAnsi="PT Astra Serif"/>
              </w:rPr>
            </w:pPr>
            <w:r w:rsidRPr="00E755EB">
              <w:rPr>
                <w:rFonts w:ascii="PT Astra Serif" w:hAnsi="PT Astra Serif"/>
                <w:szCs w:val="24"/>
              </w:rPr>
              <w:t>1794,4</w:t>
            </w:r>
          </w:p>
        </w:tc>
        <w:tc>
          <w:tcPr>
            <w:tcW w:w="1276" w:type="dxa"/>
            <w:tcBorders>
              <w:top w:val="single" w:sz="4" w:space="0" w:color="auto"/>
              <w:left w:val="single" w:sz="4" w:space="0" w:color="auto"/>
              <w:bottom w:val="single" w:sz="4" w:space="0" w:color="auto"/>
              <w:right w:val="single" w:sz="4" w:space="0" w:color="auto"/>
            </w:tcBorders>
          </w:tcPr>
          <w:p w14:paraId="3CA5AD31" w14:textId="12B83996" w:rsidR="00F93F7A" w:rsidRPr="00EB7B86" w:rsidRDefault="00F93F7A" w:rsidP="00F93F7A">
            <w:pPr>
              <w:suppressAutoHyphens/>
              <w:jc w:val="center"/>
              <w:rPr>
                <w:rFonts w:ascii="PT Astra Serif" w:hAnsi="PT Astra Serif"/>
              </w:rPr>
            </w:pPr>
            <w:r w:rsidRPr="00E755EB">
              <w:rPr>
                <w:rFonts w:ascii="PT Astra Serif" w:hAnsi="PT Astra Serif"/>
                <w:szCs w:val="24"/>
              </w:rPr>
              <w:t>1756,4</w:t>
            </w:r>
          </w:p>
        </w:tc>
        <w:tc>
          <w:tcPr>
            <w:tcW w:w="1573" w:type="dxa"/>
            <w:tcBorders>
              <w:top w:val="single" w:sz="4" w:space="0" w:color="auto"/>
              <w:left w:val="single" w:sz="4" w:space="0" w:color="auto"/>
              <w:bottom w:val="single" w:sz="4" w:space="0" w:color="auto"/>
              <w:right w:val="single" w:sz="4" w:space="0" w:color="auto"/>
            </w:tcBorders>
          </w:tcPr>
          <w:p w14:paraId="3AF21881" w14:textId="4085F76C" w:rsidR="00F93F7A" w:rsidRPr="00EB7B86" w:rsidRDefault="00F93F7A" w:rsidP="00F93F7A">
            <w:pPr>
              <w:suppressAutoHyphens/>
              <w:jc w:val="center"/>
              <w:rPr>
                <w:rFonts w:ascii="PT Astra Serif" w:hAnsi="PT Astra Serif"/>
              </w:rPr>
            </w:pPr>
            <w:r w:rsidRPr="00E755EB">
              <w:rPr>
                <w:rFonts w:ascii="PT Astra Serif" w:hAnsi="PT Astra Serif"/>
                <w:szCs w:val="24"/>
              </w:rPr>
              <w:t>-2,1</w:t>
            </w:r>
          </w:p>
        </w:tc>
      </w:tr>
      <w:tr w:rsidR="00F93F7A" w:rsidRPr="00EB7B86" w14:paraId="0DCDFAE9" w14:textId="77777777" w:rsidTr="00EB7B86">
        <w:trPr>
          <w:trHeight w:val="595"/>
        </w:trPr>
        <w:tc>
          <w:tcPr>
            <w:tcW w:w="1560" w:type="dxa"/>
            <w:tcBorders>
              <w:top w:val="single" w:sz="4" w:space="0" w:color="auto"/>
              <w:left w:val="single" w:sz="4" w:space="0" w:color="auto"/>
              <w:bottom w:val="single" w:sz="4" w:space="0" w:color="auto"/>
              <w:right w:val="single" w:sz="4" w:space="0" w:color="auto"/>
            </w:tcBorders>
            <w:hideMark/>
          </w:tcPr>
          <w:p w14:paraId="24F8816A" w14:textId="77777777" w:rsidR="00F93F7A" w:rsidRPr="00EB7B86" w:rsidRDefault="00F93F7A" w:rsidP="00F93F7A">
            <w:pPr>
              <w:suppressAutoHyphens/>
              <w:rPr>
                <w:rFonts w:ascii="PT Astra Serif" w:hAnsi="PT Astra Serif"/>
              </w:rPr>
            </w:pPr>
            <w:r w:rsidRPr="00EB7B86">
              <w:rPr>
                <w:rFonts w:ascii="PT Astra Serif" w:hAnsi="PT Astra Serif"/>
              </w:rPr>
              <w:t>подростки 15-17 лет</w:t>
            </w:r>
          </w:p>
        </w:tc>
        <w:tc>
          <w:tcPr>
            <w:tcW w:w="1275" w:type="dxa"/>
            <w:tcBorders>
              <w:top w:val="single" w:sz="4" w:space="0" w:color="auto"/>
              <w:left w:val="single" w:sz="4" w:space="0" w:color="auto"/>
              <w:bottom w:val="single" w:sz="4" w:space="0" w:color="auto"/>
              <w:right w:val="single" w:sz="4" w:space="0" w:color="auto"/>
            </w:tcBorders>
          </w:tcPr>
          <w:p w14:paraId="6C898650" w14:textId="6E71D275" w:rsidR="00F93F7A" w:rsidRPr="00EB7B86" w:rsidRDefault="00F93F7A" w:rsidP="00F93F7A">
            <w:pPr>
              <w:suppressAutoHyphens/>
              <w:jc w:val="center"/>
              <w:rPr>
                <w:rFonts w:ascii="PT Astra Serif" w:hAnsi="PT Astra Serif"/>
              </w:rPr>
            </w:pPr>
            <w:r w:rsidRPr="00E755EB">
              <w:rPr>
                <w:rFonts w:ascii="PT Astra Serif" w:hAnsi="PT Astra Serif"/>
                <w:szCs w:val="24"/>
              </w:rPr>
              <w:t>1037,1</w:t>
            </w:r>
          </w:p>
        </w:tc>
        <w:tc>
          <w:tcPr>
            <w:tcW w:w="1276" w:type="dxa"/>
            <w:tcBorders>
              <w:top w:val="single" w:sz="4" w:space="0" w:color="auto"/>
              <w:left w:val="single" w:sz="4" w:space="0" w:color="auto"/>
              <w:bottom w:val="single" w:sz="4" w:space="0" w:color="auto"/>
              <w:right w:val="single" w:sz="4" w:space="0" w:color="auto"/>
            </w:tcBorders>
          </w:tcPr>
          <w:p w14:paraId="72F29DDA" w14:textId="1FA3C5BF" w:rsidR="00F93F7A" w:rsidRPr="00EB7B86" w:rsidRDefault="00F93F7A" w:rsidP="00F93F7A">
            <w:pPr>
              <w:suppressAutoHyphens/>
              <w:jc w:val="center"/>
              <w:rPr>
                <w:rFonts w:ascii="PT Astra Serif" w:hAnsi="PT Astra Serif"/>
              </w:rPr>
            </w:pPr>
            <w:r w:rsidRPr="00E755EB">
              <w:rPr>
                <w:rFonts w:ascii="PT Astra Serif" w:hAnsi="PT Astra Serif"/>
                <w:szCs w:val="24"/>
              </w:rPr>
              <w:t>1074,9</w:t>
            </w:r>
          </w:p>
        </w:tc>
        <w:tc>
          <w:tcPr>
            <w:tcW w:w="1418" w:type="dxa"/>
            <w:tcBorders>
              <w:top w:val="single" w:sz="4" w:space="0" w:color="auto"/>
              <w:left w:val="single" w:sz="4" w:space="0" w:color="auto"/>
              <w:bottom w:val="single" w:sz="4" w:space="0" w:color="auto"/>
              <w:right w:val="single" w:sz="4" w:space="0" w:color="auto"/>
            </w:tcBorders>
          </w:tcPr>
          <w:p w14:paraId="609E9886" w14:textId="68E5F1CC" w:rsidR="00F93F7A" w:rsidRPr="00EB7B86" w:rsidRDefault="00F93F7A" w:rsidP="00F93F7A">
            <w:pPr>
              <w:suppressAutoHyphens/>
              <w:jc w:val="center"/>
              <w:rPr>
                <w:rFonts w:ascii="PT Astra Serif" w:hAnsi="PT Astra Serif"/>
              </w:rPr>
            </w:pPr>
            <w:r w:rsidRPr="00E755EB">
              <w:rPr>
                <w:rFonts w:ascii="PT Astra Serif" w:hAnsi="PT Astra Serif"/>
                <w:szCs w:val="24"/>
              </w:rPr>
              <w:t>+3,6</w:t>
            </w:r>
          </w:p>
        </w:tc>
        <w:tc>
          <w:tcPr>
            <w:tcW w:w="1417" w:type="dxa"/>
            <w:tcBorders>
              <w:top w:val="single" w:sz="4" w:space="0" w:color="auto"/>
              <w:left w:val="single" w:sz="4" w:space="0" w:color="auto"/>
              <w:bottom w:val="single" w:sz="4" w:space="0" w:color="auto"/>
              <w:right w:val="single" w:sz="4" w:space="0" w:color="auto"/>
            </w:tcBorders>
          </w:tcPr>
          <w:p w14:paraId="3F4E2EE9" w14:textId="587A0EE7" w:rsidR="00F93F7A" w:rsidRPr="00EB7B86" w:rsidRDefault="00F93F7A" w:rsidP="00F93F7A">
            <w:pPr>
              <w:suppressAutoHyphens/>
              <w:jc w:val="center"/>
              <w:rPr>
                <w:rFonts w:ascii="PT Astra Serif" w:hAnsi="PT Astra Serif"/>
              </w:rPr>
            </w:pPr>
            <w:r w:rsidRPr="00E755EB">
              <w:rPr>
                <w:rFonts w:ascii="PT Astra Serif" w:hAnsi="PT Astra Serif"/>
                <w:szCs w:val="24"/>
              </w:rPr>
              <w:t>1810,4</w:t>
            </w:r>
          </w:p>
        </w:tc>
        <w:tc>
          <w:tcPr>
            <w:tcW w:w="1276" w:type="dxa"/>
            <w:tcBorders>
              <w:top w:val="single" w:sz="4" w:space="0" w:color="auto"/>
              <w:left w:val="single" w:sz="4" w:space="0" w:color="auto"/>
              <w:bottom w:val="single" w:sz="4" w:space="0" w:color="auto"/>
              <w:right w:val="single" w:sz="4" w:space="0" w:color="auto"/>
            </w:tcBorders>
          </w:tcPr>
          <w:p w14:paraId="356A7F81" w14:textId="5D9A8E0E" w:rsidR="00F93F7A" w:rsidRPr="00EB7B86" w:rsidRDefault="00F93F7A" w:rsidP="00F93F7A">
            <w:pPr>
              <w:suppressAutoHyphens/>
              <w:jc w:val="center"/>
              <w:rPr>
                <w:rFonts w:ascii="PT Astra Serif" w:hAnsi="PT Astra Serif"/>
              </w:rPr>
            </w:pPr>
            <w:r w:rsidRPr="00E755EB">
              <w:rPr>
                <w:rFonts w:ascii="PT Astra Serif" w:hAnsi="PT Astra Serif"/>
                <w:szCs w:val="24"/>
              </w:rPr>
              <w:t>1989,6</w:t>
            </w:r>
          </w:p>
        </w:tc>
        <w:tc>
          <w:tcPr>
            <w:tcW w:w="1573" w:type="dxa"/>
            <w:tcBorders>
              <w:top w:val="single" w:sz="4" w:space="0" w:color="auto"/>
              <w:left w:val="single" w:sz="4" w:space="0" w:color="auto"/>
              <w:bottom w:val="single" w:sz="4" w:space="0" w:color="auto"/>
              <w:right w:val="single" w:sz="4" w:space="0" w:color="auto"/>
            </w:tcBorders>
          </w:tcPr>
          <w:p w14:paraId="51AA500E" w14:textId="0D489CA2" w:rsidR="00F93F7A" w:rsidRPr="00EB7B86" w:rsidRDefault="00F93F7A" w:rsidP="00F93F7A">
            <w:pPr>
              <w:suppressAutoHyphens/>
              <w:jc w:val="center"/>
              <w:rPr>
                <w:rFonts w:ascii="PT Astra Serif" w:hAnsi="PT Astra Serif"/>
              </w:rPr>
            </w:pPr>
            <w:r w:rsidRPr="00E755EB">
              <w:rPr>
                <w:rFonts w:ascii="PT Astra Serif" w:hAnsi="PT Astra Serif"/>
                <w:szCs w:val="24"/>
              </w:rPr>
              <w:t>+9,9</w:t>
            </w:r>
          </w:p>
        </w:tc>
      </w:tr>
      <w:tr w:rsidR="00F93F7A" w:rsidRPr="00EB7B86" w14:paraId="7E445E79" w14:textId="77777777" w:rsidTr="00EB7B86">
        <w:trPr>
          <w:trHeight w:val="305"/>
        </w:trPr>
        <w:tc>
          <w:tcPr>
            <w:tcW w:w="1560" w:type="dxa"/>
            <w:tcBorders>
              <w:top w:val="single" w:sz="4" w:space="0" w:color="auto"/>
              <w:left w:val="single" w:sz="4" w:space="0" w:color="auto"/>
              <w:bottom w:val="single" w:sz="4" w:space="0" w:color="auto"/>
              <w:right w:val="single" w:sz="4" w:space="0" w:color="auto"/>
            </w:tcBorders>
            <w:hideMark/>
          </w:tcPr>
          <w:p w14:paraId="321F7D9C" w14:textId="77777777" w:rsidR="00F93F7A" w:rsidRPr="00EB7B86" w:rsidRDefault="00F93F7A" w:rsidP="00F93F7A">
            <w:pPr>
              <w:suppressAutoHyphens/>
              <w:rPr>
                <w:rFonts w:ascii="PT Astra Serif" w:hAnsi="PT Astra Serif"/>
              </w:rPr>
            </w:pPr>
            <w:r w:rsidRPr="00EB7B86">
              <w:rPr>
                <w:rFonts w:ascii="PT Astra Serif" w:hAnsi="PT Astra Serif"/>
              </w:rPr>
              <w:t>взрослые</w:t>
            </w:r>
          </w:p>
        </w:tc>
        <w:tc>
          <w:tcPr>
            <w:tcW w:w="1275" w:type="dxa"/>
            <w:tcBorders>
              <w:top w:val="single" w:sz="4" w:space="0" w:color="auto"/>
              <w:left w:val="single" w:sz="4" w:space="0" w:color="auto"/>
              <w:bottom w:val="single" w:sz="4" w:space="0" w:color="auto"/>
              <w:right w:val="single" w:sz="4" w:space="0" w:color="auto"/>
            </w:tcBorders>
          </w:tcPr>
          <w:p w14:paraId="7D228FA7" w14:textId="35ADBBC2" w:rsidR="00F93F7A" w:rsidRPr="00EB7B86" w:rsidRDefault="00F93F7A" w:rsidP="00F93F7A">
            <w:pPr>
              <w:suppressAutoHyphens/>
              <w:jc w:val="center"/>
              <w:rPr>
                <w:rFonts w:ascii="PT Astra Serif" w:hAnsi="PT Astra Serif"/>
              </w:rPr>
            </w:pPr>
            <w:r w:rsidRPr="00E755EB">
              <w:rPr>
                <w:rFonts w:ascii="PT Astra Serif" w:hAnsi="PT Astra Serif"/>
                <w:szCs w:val="24"/>
              </w:rPr>
              <w:t>567,9</w:t>
            </w:r>
          </w:p>
        </w:tc>
        <w:tc>
          <w:tcPr>
            <w:tcW w:w="1276" w:type="dxa"/>
            <w:tcBorders>
              <w:top w:val="single" w:sz="4" w:space="0" w:color="auto"/>
              <w:left w:val="single" w:sz="4" w:space="0" w:color="auto"/>
              <w:bottom w:val="single" w:sz="4" w:space="0" w:color="auto"/>
              <w:right w:val="single" w:sz="4" w:space="0" w:color="auto"/>
            </w:tcBorders>
          </w:tcPr>
          <w:p w14:paraId="31EDEC89" w14:textId="6508D133" w:rsidR="00F93F7A" w:rsidRPr="00EB7B86" w:rsidRDefault="00F93F7A" w:rsidP="00F93F7A">
            <w:pPr>
              <w:suppressAutoHyphens/>
              <w:jc w:val="center"/>
              <w:rPr>
                <w:rFonts w:ascii="PT Astra Serif" w:hAnsi="PT Astra Serif"/>
              </w:rPr>
            </w:pPr>
            <w:r w:rsidRPr="00E755EB">
              <w:rPr>
                <w:rFonts w:ascii="PT Astra Serif" w:hAnsi="PT Astra Serif"/>
                <w:szCs w:val="24"/>
              </w:rPr>
              <w:t>502,9</w:t>
            </w:r>
          </w:p>
        </w:tc>
        <w:tc>
          <w:tcPr>
            <w:tcW w:w="1418" w:type="dxa"/>
            <w:tcBorders>
              <w:top w:val="single" w:sz="4" w:space="0" w:color="auto"/>
              <w:left w:val="single" w:sz="4" w:space="0" w:color="auto"/>
              <w:bottom w:val="single" w:sz="4" w:space="0" w:color="auto"/>
              <w:right w:val="single" w:sz="4" w:space="0" w:color="auto"/>
            </w:tcBorders>
          </w:tcPr>
          <w:p w14:paraId="0F9808C8" w14:textId="1E4E758F" w:rsidR="00F93F7A" w:rsidRPr="00EB7B86" w:rsidRDefault="00F93F7A" w:rsidP="00F93F7A">
            <w:pPr>
              <w:suppressAutoHyphens/>
              <w:jc w:val="center"/>
              <w:rPr>
                <w:rFonts w:ascii="PT Astra Serif" w:hAnsi="PT Astra Serif"/>
              </w:rPr>
            </w:pPr>
            <w:r w:rsidRPr="00E755EB">
              <w:rPr>
                <w:rFonts w:ascii="PT Astra Serif" w:hAnsi="PT Astra Serif"/>
                <w:szCs w:val="24"/>
              </w:rPr>
              <w:t>-11,4</w:t>
            </w:r>
          </w:p>
        </w:tc>
        <w:tc>
          <w:tcPr>
            <w:tcW w:w="1417" w:type="dxa"/>
            <w:tcBorders>
              <w:top w:val="single" w:sz="4" w:space="0" w:color="auto"/>
              <w:left w:val="single" w:sz="4" w:space="0" w:color="auto"/>
              <w:bottom w:val="single" w:sz="4" w:space="0" w:color="auto"/>
              <w:right w:val="single" w:sz="4" w:space="0" w:color="auto"/>
            </w:tcBorders>
          </w:tcPr>
          <w:p w14:paraId="56959F4C" w14:textId="4300B53B" w:rsidR="00F93F7A" w:rsidRPr="00EB7B86" w:rsidRDefault="00F93F7A" w:rsidP="00F93F7A">
            <w:pPr>
              <w:suppressAutoHyphens/>
              <w:jc w:val="center"/>
              <w:rPr>
                <w:rFonts w:ascii="PT Astra Serif" w:hAnsi="PT Astra Serif"/>
              </w:rPr>
            </w:pPr>
            <w:r w:rsidRPr="00E755EB">
              <w:rPr>
                <w:rFonts w:ascii="PT Astra Serif" w:hAnsi="PT Astra Serif"/>
                <w:szCs w:val="24"/>
              </w:rPr>
              <w:t>1504,1</w:t>
            </w:r>
          </w:p>
        </w:tc>
        <w:tc>
          <w:tcPr>
            <w:tcW w:w="1276" w:type="dxa"/>
            <w:tcBorders>
              <w:top w:val="single" w:sz="4" w:space="0" w:color="auto"/>
              <w:left w:val="single" w:sz="4" w:space="0" w:color="auto"/>
              <w:bottom w:val="single" w:sz="4" w:space="0" w:color="auto"/>
              <w:right w:val="single" w:sz="4" w:space="0" w:color="auto"/>
            </w:tcBorders>
          </w:tcPr>
          <w:p w14:paraId="450CFAC1" w14:textId="0D3580D0" w:rsidR="00F93F7A" w:rsidRPr="00EB7B86" w:rsidRDefault="00F93F7A" w:rsidP="00F93F7A">
            <w:pPr>
              <w:suppressAutoHyphens/>
              <w:jc w:val="center"/>
              <w:rPr>
                <w:rFonts w:ascii="PT Astra Serif" w:hAnsi="PT Astra Serif"/>
              </w:rPr>
            </w:pPr>
            <w:r w:rsidRPr="00E755EB">
              <w:rPr>
                <w:rFonts w:ascii="PT Astra Serif" w:hAnsi="PT Astra Serif"/>
                <w:szCs w:val="24"/>
              </w:rPr>
              <w:t>1558,2</w:t>
            </w:r>
          </w:p>
        </w:tc>
        <w:tc>
          <w:tcPr>
            <w:tcW w:w="1573" w:type="dxa"/>
            <w:tcBorders>
              <w:top w:val="single" w:sz="4" w:space="0" w:color="auto"/>
              <w:left w:val="single" w:sz="4" w:space="0" w:color="auto"/>
              <w:bottom w:val="single" w:sz="4" w:space="0" w:color="auto"/>
              <w:right w:val="single" w:sz="4" w:space="0" w:color="auto"/>
            </w:tcBorders>
          </w:tcPr>
          <w:p w14:paraId="1DFC9748" w14:textId="589B6003" w:rsidR="00F93F7A" w:rsidRPr="00EB7B86" w:rsidRDefault="00F93F7A" w:rsidP="00F93F7A">
            <w:pPr>
              <w:suppressAutoHyphens/>
              <w:jc w:val="center"/>
              <w:rPr>
                <w:rFonts w:ascii="PT Astra Serif" w:hAnsi="PT Astra Serif"/>
              </w:rPr>
            </w:pPr>
            <w:r w:rsidRPr="00E755EB">
              <w:rPr>
                <w:rFonts w:ascii="PT Astra Serif" w:hAnsi="PT Astra Serif"/>
                <w:szCs w:val="24"/>
              </w:rPr>
              <w:t>+3,6</w:t>
            </w:r>
          </w:p>
        </w:tc>
      </w:tr>
      <w:tr w:rsidR="00F93F7A" w:rsidRPr="00322385" w14:paraId="5C6F3689" w14:textId="77777777" w:rsidTr="00EB7B86">
        <w:trPr>
          <w:trHeight w:val="305"/>
        </w:trPr>
        <w:tc>
          <w:tcPr>
            <w:tcW w:w="1560" w:type="dxa"/>
            <w:tcBorders>
              <w:top w:val="single" w:sz="4" w:space="0" w:color="auto"/>
              <w:left w:val="single" w:sz="4" w:space="0" w:color="auto"/>
              <w:bottom w:val="single" w:sz="4" w:space="0" w:color="auto"/>
              <w:right w:val="single" w:sz="4" w:space="0" w:color="auto"/>
            </w:tcBorders>
            <w:hideMark/>
          </w:tcPr>
          <w:p w14:paraId="1FE94670" w14:textId="77777777" w:rsidR="00F93F7A" w:rsidRPr="00EB7B86" w:rsidRDefault="00F93F7A" w:rsidP="00F93F7A">
            <w:pPr>
              <w:suppressAutoHyphens/>
              <w:rPr>
                <w:rFonts w:ascii="PT Astra Serif" w:hAnsi="PT Astra Serif"/>
              </w:rPr>
            </w:pPr>
            <w:r w:rsidRPr="00EB7B86">
              <w:rPr>
                <w:rFonts w:ascii="PT Astra Serif" w:hAnsi="PT Astra Serif"/>
              </w:rPr>
              <w:t>всего</w:t>
            </w:r>
          </w:p>
        </w:tc>
        <w:tc>
          <w:tcPr>
            <w:tcW w:w="1275" w:type="dxa"/>
            <w:tcBorders>
              <w:top w:val="single" w:sz="4" w:space="0" w:color="auto"/>
              <w:left w:val="single" w:sz="4" w:space="0" w:color="auto"/>
              <w:bottom w:val="single" w:sz="4" w:space="0" w:color="auto"/>
              <w:right w:val="single" w:sz="4" w:space="0" w:color="auto"/>
            </w:tcBorders>
          </w:tcPr>
          <w:p w14:paraId="5340018A" w14:textId="5BBF329F" w:rsidR="00F93F7A" w:rsidRPr="00EB7B86" w:rsidRDefault="00F93F7A" w:rsidP="00F93F7A">
            <w:pPr>
              <w:suppressAutoHyphens/>
              <w:jc w:val="center"/>
              <w:rPr>
                <w:rFonts w:ascii="PT Astra Serif" w:hAnsi="PT Astra Serif"/>
              </w:rPr>
            </w:pPr>
            <w:r w:rsidRPr="00E755EB">
              <w:rPr>
                <w:rFonts w:ascii="PT Astra Serif" w:hAnsi="PT Astra Serif"/>
                <w:szCs w:val="24"/>
              </w:rPr>
              <w:t>755,7</w:t>
            </w:r>
          </w:p>
        </w:tc>
        <w:tc>
          <w:tcPr>
            <w:tcW w:w="1276" w:type="dxa"/>
            <w:tcBorders>
              <w:top w:val="single" w:sz="4" w:space="0" w:color="auto"/>
              <w:left w:val="single" w:sz="4" w:space="0" w:color="auto"/>
              <w:bottom w:val="single" w:sz="4" w:space="0" w:color="auto"/>
              <w:right w:val="single" w:sz="4" w:space="0" w:color="auto"/>
            </w:tcBorders>
          </w:tcPr>
          <w:p w14:paraId="5987F694" w14:textId="5105EE4E" w:rsidR="00F93F7A" w:rsidRPr="00EB7B86" w:rsidRDefault="00F93F7A" w:rsidP="00F93F7A">
            <w:pPr>
              <w:suppressAutoHyphens/>
              <w:jc w:val="center"/>
              <w:rPr>
                <w:rFonts w:ascii="PT Astra Serif" w:hAnsi="PT Astra Serif"/>
              </w:rPr>
            </w:pPr>
            <w:r w:rsidRPr="00E755EB">
              <w:rPr>
                <w:rFonts w:ascii="PT Astra Serif" w:hAnsi="PT Astra Serif"/>
                <w:szCs w:val="24"/>
              </w:rPr>
              <w:t>702,7</w:t>
            </w:r>
          </w:p>
        </w:tc>
        <w:tc>
          <w:tcPr>
            <w:tcW w:w="1418" w:type="dxa"/>
            <w:tcBorders>
              <w:top w:val="single" w:sz="4" w:space="0" w:color="auto"/>
              <w:left w:val="single" w:sz="4" w:space="0" w:color="auto"/>
              <w:bottom w:val="single" w:sz="4" w:space="0" w:color="auto"/>
              <w:right w:val="single" w:sz="4" w:space="0" w:color="auto"/>
            </w:tcBorders>
          </w:tcPr>
          <w:p w14:paraId="500B77BD" w14:textId="6B93F96E" w:rsidR="00F93F7A" w:rsidRPr="00EB7B86" w:rsidRDefault="00F93F7A" w:rsidP="00F93F7A">
            <w:pPr>
              <w:suppressAutoHyphens/>
              <w:jc w:val="center"/>
              <w:rPr>
                <w:rFonts w:ascii="PT Astra Serif" w:hAnsi="PT Astra Serif"/>
              </w:rPr>
            </w:pPr>
            <w:r w:rsidRPr="00E755EB">
              <w:rPr>
                <w:rFonts w:ascii="PT Astra Serif" w:hAnsi="PT Astra Serif"/>
                <w:szCs w:val="24"/>
              </w:rPr>
              <w:t>-7,0</w:t>
            </w:r>
          </w:p>
        </w:tc>
        <w:tc>
          <w:tcPr>
            <w:tcW w:w="1417" w:type="dxa"/>
            <w:tcBorders>
              <w:top w:val="single" w:sz="4" w:space="0" w:color="auto"/>
              <w:left w:val="single" w:sz="4" w:space="0" w:color="auto"/>
              <w:bottom w:val="single" w:sz="4" w:space="0" w:color="auto"/>
              <w:right w:val="single" w:sz="4" w:space="0" w:color="auto"/>
            </w:tcBorders>
          </w:tcPr>
          <w:p w14:paraId="62FD5DAF" w14:textId="26D4DBA9" w:rsidR="00F93F7A" w:rsidRPr="00EB7B86" w:rsidRDefault="00F93F7A" w:rsidP="00F93F7A">
            <w:pPr>
              <w:suppressAutoHyphens/>
              <w:jc w:val="center"/>
              <w:rPr>
                <w:rFonts w:ascii="PT Astra Serif" w:hAnsi="PT Astra Serif"/>
              </w:rPr>
            </w:pPr>
            <w:r w:rsidRPr="00E755EB">
              <w:rPr>
                <w:rFonts w:ascii="PT Astra Serif" w:hAnsi="PT Astra Serif"/>
                <w:szCs w:val="24"/>
              </w:rPr>
              <w:t>1578,1</w:t>
            </w:r>
          </w:p>
        </w:tc>
        <w:tc>
          <w:tcPr>
            <w:tcW w:w="1276" w:type="dxa"/>
            <w:tcBorders>
              <w:top w:val="single" w:sz="4" w:space="0" w:color="auto"/>
              <w:left w:val="single" w:sz="4" w:space="0" w:color="auto"/>
              <w:bottom w:val="single" w:sz="4" w:space="0" w:color="auto"/>
              <w:right w:val="single" w:sz="4" w:space="0" w:color="auto"/>
            </w:tcBorders>
          </w:tcPr>
          <w:p w14:paraId="2CFFDC1D" w14:textId="4EFBAF0C" w:rsidR="00F93F7A" w:rsidRPr="00EB7B86" w:rsidRDefault="00F93F7A" w:rsidP="00F93F7A">
            <w:pPr>
              <w:suppressAutoHyphens/>
              <w:jc w:val="center"/>
              <w:rPr>
                <w:rFonts w:ascii="PT Astra Serif" w:hAnsi="PT Astra Serif"/>
              </w:rPr>
            </w:pPr>
            <w:r w:rsidRPr="00E755EB">
              <w:rPr>
                <w:rFonts w:ascii="PT Astra Serif" w:hAnsi="PT Astra Serif"/>
                <w:szCs w:val="24"/>
              </w:rPr>
              <w:t>1617,5</w:t>
            </w:r>
          </w:p>
        </w:tc>
        <w:tc>
          <w:tcPr>
            <w:tcW w:w="1573" w:type="dxa"/>
            <w:tcBorders>
              <w:top w:val="single" w:sz="4" w:space="0" w:color="auto"/>
              <w:left w:val="single" w:sz="4" w:space="0" w:color="auto"/>
              <w:bottom w:val="single" w:sz="4" w:space="0" w:color="auto"/>
              <w:right w:val="single" w:sz="4" w:space="0" w:color="auto"/>
            </w:tcBorders>
          </w:tcPr>
          <w:p w14:paraId="6EAC20B2" w14:textId="2877323B" w:rsidR="00F93F7A" w:rsidRPr="00EB7B86" w:rsidRDefault="00F93F7A" w:rsidP="00F93F7A">
            <w:pPr>
              <w:suppressAutoHyphens/>
              <w:jc w:val="center"/>
              <w:rPr>
                <w:rFonts w:ascii="PT Astra Serif" w:hAnsi="PT Astra Serif"/>
              </w:rPr>
            </w:pPr>
            <w:r w:rsidRPr="00E755EB">
              <w:rPr>
                <w:rFonts w:ascii="PT Astra Serif" w:hAnsi="PT Astra Serif"/>
                <w:szCs w:val="24"/>
              </w:rPr>
              <w:t>+2,5</w:t>
            </w:r>
          </w:p>
        </w:tc>
      </w:tr>
    </w:tbl>
    <w:p w14:paraId="318C18EF" w14:textId="77777777" w:rsidR="000C1E40" w:rsidRPr="00322385" w:rsidRDefault="000C1E40" w:rsidP="0080411E">
      <w:pPr>
        <w:suppressAutoHyphens/>
        <w:ind w:firstLine="851"/>
        <w:jc w:val="both"/>
        <w:rPr>
          <w:rFonts w:ascii="PT Astra Serif" w:hAnsi="PT Astra Serif"/>
          <w:sz w:val="26"/>
          <w:szCs w:val="24"/>
          <w:highlight w:val="yellow"/>
        </w:rPr>
      </w:pPr>
    </w:p>
    <w:p w14:paraId="22E63FDD" w14:textId="28E1AF56" w:rsidR="0080411E" w:rsidRDefault="0080411E" w:rsidP="0080411E">
      <w:pPr>
        <w:suppressAutoHyphens/>
        <w:ind w:firstLine="539"/>
        <w:jc w:val="both"/>
        <w:rPr>
          <w:rFonts w:ascii="PT Astra Serif" w:eastAsia="Calibri" w:hAnsi="PT Astra Serif"/>
          <w:sz w:val="26"/>
          <w:szCs w:val="26"/>
        </w:rPr>
      </w:pPr>
      <w:r w:rsidRPr="0080411E">
        <w:rPr>
          <w:rFonts w:ascii="PT Astra Serif" w:hAnsi="PT Astra Serif"/>
          <w:sz w:val="26"/>
          <w:szCs w:val="26"/>
        </w:rPr>
        <w:t xml:space="preserve">Снижение первичной заболеваемости среди взрослого населения обусловлено в основном снижением заболеваемости </w:t>
      </w:r>
      <w:r w:rsidRPr="0080411E">
        <w:rPr>
          <w:rFonts w:ascii="PT Astra Serif" w:hAnsi="PT Astra Serif"/>
          <w:sz w:val="26"/>
          <w:szCs w:val="26"/>
          <w:lang w:val="en-US"/>
        </w:rPr>
        <w:t>COVID</w:t>
      </w:r>
      <w:r w:rsidRPr="0080411E">
        <w:rPr>
          <w:rFonts w:ascii="PT Astra Serif" w:hAnsi="PT Astra Serif"/>
          <w:sz w:val="26"/>
          <w:szCs w:val="26"/>
        </w:rPr>
        <w:t>-19 (в 12,3 раза от показателя аналогичного периода прошлого года). В то же время наблюдается рост заболеваемости болезнями системы кровообращения (+15,2%), болезнями органов дыхания (</w:t>
      </w:r>
      <w:r w:rsidRPr="0080411E">
        <w:rPr>
          <w:rFonts w:ascii="PT Astra Serif" w:eastAsia="Calibri" w:hAnsi="PT Astra Serif"/>
          <w:sz w:val="26"/>
          <w:szCs w:val="26"/>
        </w:rPr>
        <w:t>+13,9%)</w:t>
      </w:r>
      <w:r w:rsidR="00E24E75">
        <w:rPr>
          <w:rFonts w:ascii="PT Astra Serif" w:eastAsia="Calibri" w:hAnsi="PT Astra Serif"/>
          <w:sz w:val="26"/>
          <w:szCs w:val="26"/>
        </w:rPr>
        <w:t>,</w:t>
      </w:r>
      <w:r w:rsidRPr="0080411E">
        <w:rPr>
          <w:rFonts w:ascii="PT Astra Serif" w:hAnsi="PT Astra Serif"/>
          <w:sz w:val="26"/>
          <w:szCs w:val="26"/>
        </w:rPr>
        <w:t xml:space="preserve"> </w:t>
      </w:r>
      <w:r w:rsidRPr="0080411E">
        <w:rPr>
          <w:rFonts w:ascii="PT Astra Serif" w:eastAsia="Calibri" w:hAnsi="PT Astra Serif"/>
          <w:sz w:val="26"/>
          <w:szCs w:val="26"/>
        </w:rPr>
        <w:t xml:space="preserve">как  последствия перенесенного заболевания </w:t>
      </w:r>
      <w:r w:rsidRPr="0080411E">
        <w:rPr>
          <w:rFonts w:ascii="PT Astra Serif" w:hAnsi="PT Astra Serif"/>
          <w:sz w:val="26"/>
          <w:szCs w:val="26"/>
          <w:lang w:val="en-US"/>
        </w:rPr>
        <w:t>COVID</w:t>
      </w:r>
      <w:r w:rsidRPr="0080411E">
        <w:rPr>
          <w:rFonts w:ascii="PT Astra Serif" w:hAnsi="PT Astra Serif"/>
          <w:sz w:val="26"/>
          <w:szCs w:val="26"/>
        </w:rPr>
        <w:t>-19</w:t>
      </w:r>
      <w:r w:rsidRPr="0080411E">
        <w:rPr>
          <w:rFonts w:ascii="PT Astra Serif" w:eastAsia="Calibri" w:hAnsi="PT Astra Serif"/>
          <w:sz w:val="26"/>
          <w:szCs w:val="26"/>
        </w:rPr>
        <w:t>.</w:t>
      </w:r>
    </w:p>
    <w:p w14:paraId="326D266E" w14:textId="199E5348" w:rsidR="000C1E40" w:rsidRPr="00EE47BE" w:rsidRDefault="000C1E40" w:rsidP="00CD3BC2">
      <w:pPr>
        <w:suppressAutoHyphens/>
        <w:ind w:firstLine="709"/>
        <w:jc w:val="both"/>
        <w:rPr>
          <w:rFonts w:ascii="PT Astra Serif" w:hAnsi="PT Astra Serif"/>
          <w:sz w:val="26"/>
          <w:szCs w:val="26"/>
        </w:rPr>
      </w:pPr>
      <w:r w:rsidRPr="00EE47BE">
        <w:rPr>
          <w:rFonts w:ascii="PT Astra Serif" w:hAnsi="PT Astra Serif"/>
          <w:sz w:val="26"/>
          <w:szCs w:val="26"/>
        </w:rPr>
        <w:t>Проводится ежегодная диспансеризация взрослого и детского населения, профилактические мед</w:t>
      </w:r>
      <w:r w:rsidR="00CD3BC2">
        <w:rPr>
          <w:rFonts w:ascii="PT Astra Serif" w:hAnsi="PT Astra Serif"/>
          <w:sz w:val="26"/>
          <w:szCs w:val="26"/>
        </w:rPr>
        <w:t xml:space="preserve">ицинские осмотры разных уровней, а также </w:t>
      </w:r>
      <w:r w:rsidRPr="00EE47BE">
        <w:rPr>
          <w:rFonts w:ascii="PT Astra Serif" w:hAnsi="PT Astra Serif"/>
          <w:sz w:val="26"/>
          <w:szCs w:val="26"/>
        </w:rPr>
        <w:t>углубленная диспансеризация пациентов, перенесших коронавирусную инфекцию.</w:t>
      </w:r>
    </w:p>
    <w:p w14:paraId="2068211B" w14:textId="77777777" w:rsidR="000C1E40" w:rsidRPr="00CB0569" w:rsidRDefault="000C1E40" w:rsidP="003601FE">
      <w:pPr>
        <w:suppressAutoHyphens/>
        <w:ind w:firstLine="709"/>
        <w:jc w:val="both"/>
        <w:rPr>
          <w:rFonts w:ascii="PT Astra Serif" w:hAnsi="PT Astra Serif"/>
          <w:sz w:val="26"/>
          <w:szCs w:val="26"/>
        </w:rPr>
      </w:pPr>
      <w:r w:rsidRPr="00CB0569">
        <w:rPr>
          <w:rFonts w:ascii="PT Astra Serif" w:hAnsi="PT Astra Serif"/>
          <w:sz w:val="26"/>
          <w:szCs w:val="26"/>
        </w:rPr>
        <w:t xml:space="preserve">БУ «Югорская городская больница» оказываются различные виды платных услуг: медицинские осмотры водителей, услуги лаборатории, стоматологические, диагностические исследования, услуги врачей-специалистов и другие, не входящие в территориальную программу государственных гарантий бесплатного оказания медицинской помощи гражданам Российской Федерации. </w:t>
      </w:r>
    </w:p>
    <w:p w14:paraId="55CAC5CD" w14:textId="77777777" w:rsidR="000C1E40" w:rsidRPr="00CB0569" w:rsidRDefault="000C1E40" w:rsidP="003601FE">
      <w:pPr>
        <w:suppressAutoHyphens/>
        <w:ind w:firstLine="709"/>
        <w:jc w:val="both"/>
        <w:rPr>
          <w:rFonts w:ascii="PT Astra Serif" w:hAnsi="PT Astra Serif"/>
          <w:sz w:val="26"/>
          <w:szCs w:val="26"/>
        </w:rPr>
      </w:pPr>
      <w:r w:rsidRPr="00CB0569">
        <w:rPr>
          <w:rFonts w:ascii="PT Astra Serif" w:hAnsi="PT Astra Serif"/>
          <w:sz w:val="26"/>
          <w:szCs w:val="26"/>
        </w:rPr>
        <w:lastRenderedPageBreak/>
        <w:t xml:space="preserve">Осуществляет свою деятельность на территории города санаторий – профилакторий ООО «Газпром трансгаз Югорск». Мощность стационарного отделения составляет 280 коек, амбулаторно-поликлинического отделения – 600 посещений в смену.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CB0569">
        <w:rPr>
          <w:rFonts w:ascii="PT Astra Serif" w:hAnsi="PT Astra Serif"/>
          <w:sz w:val="26"/>
          <w:szCs w:val="26"/>
        </w:rPr>
        <w:t>физио</w:t>
      </w:r>
      <w:proofErr w:type="spellEnd"/>
      <w:r w:rsidRPr="00CB0569">
        <w:rPr>
          <w:rFonts w:ascii="PT Astra Serif" w:hAnsi="PT Astra Serif"/>
          <w:sz w:val="26"/>
          <w:szCs w:val="26"/>
        </w:rPr>
        <w:t xml:space="preserve">-, водо-грязелечения и лечебной физкультуры.  </w:t>
      </w:r>
    </w:p>
    <w:p w14:paraId="5F131DC4" w14:textId="77777777" w:rsidR="000C1E40" w:rsidRPr="00CB0569" w:rsidRDefault="000C1E40" w:rsidP="003601FE">
      <w:pPr>
        <w:suppressAutoHyphens/>
        <w:ind w:firstLine="709"/>
        <w:jc w:val="both"/>
        <w:rPr>
          <w:rFonts w:ascii="PT Astra Serif" w:hAnsi="PT Astra Serif"/>
          <w:sz w:val="26"/>
          <w:szCs w:val="26"/>
        </w:rPr>
      </w:pPr>
      <w:r w:rsidRPr="00CB0569">
        <w:rPr>
          <w:rFonts w:ascii="PT Astra Serif" w:hAnsi="PT Astra Serif"/>
          <w:sz w:val="26"/>
          <w:szCs w:val="26"/>
        </w:rPr>
        <w:t>Численность врачей, оказывающих медицинскую помощь пациентам учреждения, составляет 42 человека, среднего медицинского персонала – 83 человека.</w:t>
      </w:r>
    </w:p>
    <w:p w14:paraId="7B69CF4D" w14:textId="77777777" w:rsidR="000C1E40" w:rsidRPr="00CB0569" w:rsidRDefault="000C1E40" w:rsidP="003601FE">
      <w:pPr>
        <w:suppressAutoHyphens/>
        <w:ind w:firstLine="709"/>
        <w:jc w:val="both"/>
        <w:rPr>
          <w:rFonts w:ascii="PT Astra Serif" w:hAnsi="PT Astra Serif"/>
          <w:sz w:val="26"/>
          <w:szCs w:val="26"/>
        </w:rPr>
      </w:pPr>
      <w:r w:rsidRPr="00CB0569">
        <w:rPr>
          <w:rFonts w:ascii="PT Astra Serif" w:hAnsi="PT Astra Serif"/>
          <w:sz w:val="26"/>
          <w:szCs w:val="26"/>
        </w:rPr>
        <w:t xml:space="preserve">Санаторий-профилакторий является многопрофильным учреждением и осуществляет лечение заболеваний опорно-двигательного аппарата, желудочно-кишечного тракта, органов кровообращения, мочеполовой системы и других, за исключением инфекционных и онкологических заболеваний, состояний, требующих лечения в специализированных санаториях. </w:t>
      </w:r>
    </w:p>
    <w:p w14:paraId="2542BAC7" w14:textId="7F7C6688" w:rsidR="000C1E40" w:rsidRPr="00CB0569" w:rsidRDefault="000C1E40" w:rsidP="003601FE">
      <w:pPr>
        <w:suppressAutoHyphens/>
        <w:ind w:firstLine="709"/>
        <w:jc w:val="both"/>
        <w:rPr>
          <w:rFonts w:ascii="PT Astra Serif" w:hAnsi="PT Astra Serif"/>
          <w:sz w:val="26"/>
          <w:szCs w:val="26"/>
        </w:rPr>
      </w:pPr>
      <w:r w:rsidRPr="00CB0569">
        <w:rPr>
          <w:rFonts w:ascii="PT Astra Serif" w:hAnsi="PT Astra Serif"/>
          <w:sz w:val="26"/>
          <w:szCs w:val="26"/>
        </w:rPr>
        <w:t>В городе Югорске осуществляет свою деятельность Югорский филиал КУ</w:t>
      </w:r>
      <w:r w:rsidR="00895726" w:rsidRPr="00CB0569">
        <w:rPr>
          <w:rFonts w:ascii="PT Astra Serif" w:hAnsi="PT Astra Serif"/>
          <w:sz w:val="26"/>
          <w:szCs w:val="26"/>
        </w:rPr>
        <w:t> </w:t>
      </w:r>
      <w:r w:rsidRPr="00CB0569">
        <w:rPr>
          <w:rFonts w:ascii="PT Astra Serif" w:hAnsi="PT Astra Serif"/>
          <w:sz w:val="26"/>
          <w:szCs w:val="26"/>
        </w:rPr>
        <w:t>Ханты-Мансийского автономного округа - Югры «Советский психо-неврологический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p>
    <w:p w14:paraId="0C043D3D" w14:textId="77777777" w:rsidR="000C1E40" w:rsidRPr="00CB0569" w:rsidRDefault="000C1E40" w:rsidP="003601FE">
      <w:pPr>
        <w:suppressAutoHyphens/>
        <w:ind w:firstLine="709"/>
        <w:jc w:val="both"/>
        <w:rPr>
          <w:rFonts w:ascii="PT Astra Serif" w:hAnsi="PT Astra Serif"/>
          <w:sz w:val="26"/>
          <w:szCs w:val="26"/>
        </w:rPr>
      </w:pPr>
      <w:r w:rsidRPr="00CB0569">
        <w:rPr>
          <w:rFonts w:ascii="PT Astra Serif" w:hAnsi="PT Astra Serif"/>
          <w:sz w:val="26"/>
          <w:szCs w:val="26"/>
        </w:rPr>
        <w:t>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14:paraId="19ADF194" w14:textId="3F01718F" w:rsidR="000C1E40" w:rsidRPr="00CB0569" w:rsidRDefault="000C1E40" w:rsidP="003601FE">
      <w:pPr>
        <w:suppressAutoHyphens/>
        <w:ind w:firstLine="709"/>
        <w:jc w:val="both"/>
        <w:rPr>
          <w:rFonts w:ascii="PT Astra Serif" w:hAnsi="PT Astra Serif"/>
          <w:sz w:val="26"/>
          <w:szCs w:val="26"/>
        </w:rPr>
      </w:pPr>
      <w:r w:rsidRPr="00CB0569">
        <w:rPr>
          <w:rFonts w:ascii="PT Astra Serif" w:hAnsi="PT Astra Serif"/>
          <w:sz w:val="26"/>
          <w:szCs w:val="26"/>
        </w:rPr>
        <w:t>Численность врачей, оказывающих медицинскую помощь пациентам с психическими и наркологическими заболеваниями в городе Югорске, составляет 6 человек, численность с</w:t>
      </w:r>
      <w:r w:rsidR="00304DE8" w:rsidRPr="00CB0569">
        <w:rPr>
          <w:rFonts w:ascii="PT Astra Serif" w:hAnsi="PT Astra Serif"/>
          <w:sz w:val="26"/>
          <w:szCs w:val="26"/>
        </w:rPr>
        <w:t>реднего медицинского персонала -</w:t>
      </w:r>
      <w:r w:rsidRPr="00CB0569">
        <w:rPr>
          <w:rFonts w:ascii="PT Astra Serif" w:hAnsi="PT Astra Serif"/>
          <w:sz w:val="26"/>
          <w:szCs w:val="26"/>
        </w:rPr>
        <w:t xml:space="preserve"> 20 человек. </w:t>
      </w:r>
    </w:p>
    <w:p w14:paraId="43A9B324" w14:textId="77777777" w:rsidR="004B7FAE" w:rsidRPr="00CB0569" w:rsidRDefault="004B7FAE" w:rsidP="003601FE">
      <w:pPr>
        <w:suppressAutoHyphens/>
        <w:ind w:firstLine="709"/>
        <w:jc w:val="both"/>
        <w:rPr>
          <w:rFonts w:ascii="PT Astra Serif" w:hAnsi="PT Astra Serif"/>
          <w:sz w:val="26"/>
          <w:szCs w:val="26"/>
        </w:rPr>
      </w:pPr>
      <w:r w:rsidRPr="00CB0569">
        <w:rPr>
          <w:rFonts w:ascii="PT Astra Serif" w:hAnsi="PT Astra Serif"/>
          <w:sz w:val="26"/>
          <w:szCs w:val="26"/>
        </w:rPr>
        <w:t xml:space="preserve">Учреждение оснащено современной медицинской аппаратурой, имеется химико-токсикологическая лаборатория. </w:t>
      </w:r>
    </w:p>
    <w:p w14:paraId="604A428B" w14:textId="77777777" w:rsidR="00FA200B" w:rsidRPr="00322385" w:rsidRDefault="00FA200B" w:rsidP="003601FE">
      <w:pPr>
        <w:suppressAutoHyphens/>
        <w:ind w:firstLine="709"/>
        <w:jc w:val="both"/>
        <w:rPr>
          <w:rFonts w:ascii="PT Astra Serif" w:hAnsi="PT Astra Serif"/>
          <w:sz w:val="26"/>
          <w:szCs w:val="22"/>
          <w:highlight w:val="yellow"/>
        </w:rPr>
      </w:pPr>
    </w:p>
    <w:p w14:paraId="329C56D3" w14:textId="77777777" w:rsidR="009C757E" w:rsidRDefault="009C757E" w:rsidP="009C757E">
      <w:pPr>
        <w:pStyle w:val="4"/>
        <w:ind w:firstLine="0"/>
        <w:rPr>
          <w:rFonts w:ascii="PT Astra Serif" w:hAnsi="PT Astra Serif"/>
          <w:sz w:val="28"/>
          <w:szCs w:val="28"/>
        </w:rPr>
      </w:pPr>
      <w:r>
        <w:rPr>
          <w:rFonts w:ascii="PT Astra Serif" w:hAnsi="PT Astra Serif"/>
          <w:sz w:val="28"/>
          <w:szCs w:val="28"/>
        </w:rPr>
        <w:t>Уровень жизни населения</w:t>
      </w:r>
    </w:p>
    <w:p w14:paraId="32BBAC01" w14:textId="77777777" w:rsidR="009C757E" w:rsidRDefault="009C757E" w:rsidP="009C757E">
      <w:pPr>
        <w:numPr>
          <w:ilvl w:val="0"/>
          <w:numId w:val="2"/>
        </w:numPr>
        <w:ind w:firstLine="567"/>
        <w:jc w:val="both"/>
        <w:rPr>
          <w:rFonts w:ascii="PT Astra Serif" w:hAnsi="PT Astra Serif"/>
          <w:sz w:val="26"/>
          <w:szCs w:val="26"/>
        </w:rPr>
      </w:pPr>
    </w:p>
    <w:p w14:paraId="64C2638D" w14:textId="77777777" w:rsidR="009C757E" w:rsidRDefault="009C757E" w:rsidP="009C757E">
      <w:pPr>
        <w:numPr>
          <w:ilvl w:val="0"/>
          <w:numId w:val="2"/>
        </w:numPr>
        <w:ind w:firstLine="709"/>
        <w:jc w:val="both"/>
        <w:rPr>
          <w:rFonts w:ascii="PT Astra Serif" w:hAnsi="PT Astra Serif"/>
          <w:sz w:val="26"/>
          <w:szCs w:val="26"/>
        </w:rPr>
      </w:pPr>
      <w:r>
        <w:rPr>
          <w:rFonts w:ascii="PT Astra Serif" w:hAnsi="PT Astra Serif"/>
          <w:sz w:val="26"/>
          <w:szCs w:val="26"/>
        </w:rPr>
        <w:t>Основными источниками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14:paraId="1071F31D" w14:textId="77777777" w:rsidR="009C757E" w:rsidRDefault="009C757E" w:rsidP="009C757E">
      <w:pPr>
        <w:numPr>
          <w:ilvl w:val="0"/>
          <w:numId w:val="2"/>
        </w:numPr>
        <w:spacing w:line="252" w:lineRule="auto"/>
        <w:ind w:firstLine="709"/>
        <w:jc w:val="both"/>
        <w:rPr>
          <w:rFonts w:ascii="PT Astra Serif" w:hAnsi="PT Astra Serif"/>
          <w:sz w:val="26"/>
          <w:szCs w:val="26"/>
        </w:rPr>
      </w:pPr>
      <w:r>
        <w:rPr>
          <w:rFonts w:ascii="PT Astra Serif" w:hAnsi="PT Astra Serif"/>
          <w:sz w:val="26"/>
          <w:szCs w:val="26"/>
        </w:rPr>
        <w:t xml:space="preserve">В структуре денежных доходов определяющую роль составляет фонд оплаты труда, удельный вес которого – 71,3%, социальные выплаты, в том числе и работникам - 24,7%, доходы от собственности, доходы от предпринимательской деятельности  и прочие доходы составили 4%. </w:t>
      </w:r>
    </w:p>
    <w:p w14:paraId="7E885FAC" w14:textId="72B6AE4B" w:rsidR="009C757E" w:rsidRDefault="009C757E" w:rsidP="009C757E">
      <w:pPr>
        <w:numPr>
          <w:ilvl w:val="0"/>
          <w:numId w:val="2"/>
        </w:numPr>
        <w:ind w:firstLine="709"/>
        <w:jc w:val="both"/>
        <w:rPr>
          <w:rFonts w:ascii="PT Astra Serif" w:hAnsi="PT Astra Serif"/>
          <w:sz w:val="26"/>
          <w:szCs w:val="26"/>
        </w:rPr>
      </w:pPr>
      <w:r>
        <w:rPr>
          <w:rFonts w:ascii="PT Astra Serif" w:hAnsi="PT Astra Serif"/>
          <w:sz w:val="26"/>
          <w:szCs w:val="26"/>
        </w:rPr>
        <w:t xml:space="preserve">Денежные доходы населения увеличились на 2,7% к аналогичному периоду прошлого года и составили 55 450,3 рубля. </w:t>
      </w:r>
      <w:r w:rsidR="0000393E">
        <w:rPr>
          <w:rFonts w:ascii="PT Astra Serif" w:hAnsi="PT Astra Serif"/>
          <w:sz w:val="26"/>
          <w:szCs w:val="26"/>
        </w:rPr>
        <w:t>По предварительной оценке в 2023 году размер денежных доходов населения</w:t>
      </w:r>
      <w:r w:rsidR="0000393E" w:rsidRPr="0000393E">
        <w:rPr>
          <w:rFonts w:ascii="PT Astra Serif" w:hAnsi="PT Astra Serif"/>
          <w:sz w:val="26"/>
          <w:szCs w:val="26"/>
        </w:rPr>
        <w:t xml:space="preserve"> </w:t>
      </w:r>
      <w:r w:rsidR="0000393E">
        <w:rPr>
          <w:rFonts w:ascii="PT Astra Serif" w:hAnsi="PT Astra Serif"/>
          <w:sz w:val="26"/>
          <w:szCs w:val="26"/>
        </w:rPr>
        <w:t xml:space="preserve">сложится на уровне </w:t>
      </w:r>
      <w:r>
        <w:rPr>
          <w:rFonts w:ascii="PT Astra Serif" w:hAnsi="PT Astra Serif"/>
          <w:sz w:val="26"/>
          <w:szCs w:val="26"/>
        </w:rPr>
        <w:t>- 59</w:t>
      </w:r>
      <w:r w:rsidR="00AA7030">
        <w:rPr>
          <w:rFonts w:ascii="PT Astra Serif" w:hAnsi="PT Astra Serif"/>
          <w:sz w:val="26"/>
          <w:szCs w:val="26"/>
        </w:rPr>
        <w:t xml:space="preserve"> </w:t>
      </w:r>
      <w:r>
        <w:rPr>
          <w:rFonts w:ascii="PT Astra Serif" w:hAnsi="PT Astra Serif"/>
          <w:sz w:val="26"/>
          <w:szCs w:val="26"/>
        </w:rPr>
        <w:t>410 рублей.</w:t>
      </w:r>
    </w:p>
    <w:p w14:paraId="50CB35E8" w14:textId="57EF4560" w:rsidR="009C757E" w:rsidRDefault="009C757E" w:rsidP="009C757E">
      <w:pPr>
        <w:numPr>
          <w:ilvl w:val="0"/>
          <w:numId w:val="2"/>
        </w:numPr>
        <w:ind w:firstLine="709"/>
        <w:jc w:val="both"/>
        <w:rPr>
          <w:rFonts w:ascii="PT Astra Serif" w:hAnsi="PT Astra Serif"/>
          <w:sz w:val="26"/>
          <w:szCs w:val="26"/>
        </w:rPr>
      </w:pPr>
      <w:r>
        <w:rPr>
          <w:rFonts w:ascii="PT Astra Serif" w:hAnsi="PT Astra Serif"/>
          <w:sz w:val="26"/>
          <w:szCs w:val="26"/>
        </w:rPr>
        <w:t xml:space="preserve">Реальные денежные доходы населения (с учетом индекса потребительских цен по Ханты-Мансийскому автономному округу - Югре – 100,92%) </w:t>
      </w:r>
      <w:r w:rsidR="0000393E">
        <w:rPr>
          <w:rFonts w:ascii="PT Astra Serif" w:hAnsi="PT Astra Serif"/>
          <w:sz w:val="26"/>
          <w:szCs w:val="26"/>
        </w:rPr>
        <w:t xml:space="preserve">в отчетном периоде  увеличились на 1,8% к соответствующему периоду прошлого года и </w:t>
      </w:r>
      <w:r>
        <w:rPr>
          <w:rFonts w:ascii="PT Astra Serif" w:hAnsi="PT Astra Serif"/>
          <w:sz w:val="26"/>
          <w:szCs w:val="26"/>
        </w:rPr>
        <w:t>составили  54 944,8 рубля</w:t>
      </w:r>
      <w:r w:rsidR="0000393E">
        <w:rPr>
          <w:rFonts w:ascii="PT Astra Serif" w:hAnsi="PT Astra Serif"/>
          <w:sz w:val="26"/>
          <w:szCs w:val="26"/>
        </w:rPr>
        <w:t>.</w:t>
      </w:r>
    </w:p>
    <w:p w14:paraId="1EDFD8D4" w14:textId="78C19884" w:rsidR="009C757E" w:rsidRDefault="009C757E" w:rsidP="009C757E">
      <w:pPr>
        <w:numPr>
          <w:ilvl w:val="0"/>
          <w:numId w:val="2"/>
        </w:numPr>
        <w:ind w:firstLine="709"/>
        <w:jc w:val="both"/>
        <w:rPr>
          <w:rFonts w:ascii="PT Astra Serif" w:hAnsi="PT Astra Serif"/>
          <w:sz w:val="26"/>
          <w:szCs w:val="26"/>
        </w:rPr>
      </w:pPr>
      <w:r>
        <w:rPr>
          <w:rFonts w:ascii="PT Astra Serif" w:hAnsi="PT Astra Serif"/>
          <w:sz w:val="26"/>
          <w:szCs w:val="26"/>
        </w:rPr>
        <w:t xml:space="preserve">Среднемесячная номинальная начисленная заработная плата одного работника по крупным и средним предприятиям </w:t>
      </w:r>
      <w:r w:rsidR="0000393E">
        <w:rPr>
          <w:rFonts w:ascii="PT Astra Serif" w:hAnsi="PT Astra Serif"/>
          <w:sz w:val="26"/>
          <w:szCs w:val="26"/>
        </w:rPr>
        <w:t xml:space="preserve"> по сравнению и аналогичным периодом прошлого года увеличилась на 4,5% и </w:t>
      </w:r>
      <w:r>
        <w:rPr>
          <w:rFonts w:ascii="PT Astra Serif" w:hAnsi="PT Astra Serif"/>
          <w:sz w:val="26"/>
          <w:szCs w:val="26"/>
        </w:rPr>
        <w:t>сложилась в размере 131 022 рубля</w:t>
      </w:r>
      <w:r w:rsidR="0000393E">
        <w:rPr>
          <w:rFonts w:ascii="PT Astra Serif" w:hAnsi="PT Astra Serif"/>
          <w:sz w:val="26"/>
          <w:szCs w:val="26"/>
        </w:rPr>
        <w:t xml:space="preserve">. </w:t>
      </w:r>
    </w:p>
    <w:p w14:paraId="0C8E04CD" w14:textId="77777777" w:rsidR="009C757E" w:rsidRDefault="009C757E" w:rsidP="009C757E">
      <w:pPr>
        <w:numPr>
          <w:ilvl w:val="0"/>
          <w:numId w:val="2"/>
        </w:numPr>
        <w:ind w:firstLine="709"/>
        <w:jc w:val="both"/>
        <w:rPr>
          <w:rFonts w:ascii="PT Astra Serif" w:hAnsi="PT Astra Serif"/>
          <w:sz w:val="26"/>
          <w:szCs w:val="26"/>
        </w:rPr>
      </w:pPr>
      <w:r>
        <w:rPr>
          <w:rFonts w:ascii="PT Astra Serif" w:hAnsi="PT Astra Serif"/>
          <w:sz w:val="26"/>
          <w:szCs w:val="26"/>
        </w:rPr>
        <w:lastRenderedPageBreak/>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информации и связи, профессиональной, научной и технической деятельности.</w:t>
      </w:r>
    </w:p>
    <w:p w14:paraId="3F5AE066" w14:textId="76DC4E50" w:rsidR="009C757E" w:rsidRDefault="009C757E" w:rsidP="009C757E">
      <w:pPr>
        <w:numPr>
          <w:ilvl w:val="0"/>
          <w:numId w:val="2"/>
        </w:numPr>
        <w:ind w:firstLine="709"/>
        <w:jc w:val="both"/>
        <w:rPr>
          <w:rFonts w:ascii="PT Astra Serif" w:hAnsi="PT Astra Serif"/>
          <w:sz w:val="26"/>
          <w:szCs w:val="26"/>
        </w:rPr>
      </w:pPr>
      <w:r>
        <w:rPr>
          <w:rFonts w:ascii="PT Astra Serif" w:hAnsi="PT Astra Serif"/>
          <w:sz w:val="26"/>
          <w:szCs w:val="26"/>
        </w:rPr>
        <w:t xml:space="preserve">Среднемесячная номинальная заработная плата работников </w:t>
      </w:r>
      <w:r w:rsidR="0000393E">
        <w:rPr>
          <w:rFonts w:ascii="PT Astra Serif" w:hAnsi="PT Astra Serif"/>
          <w:sz w:val="26"/>
          <w:szCs w:val="26"/>
        </w:rPr>
        <w:t xml:space="preserve">муниципальных учреждений </w:t>
      </w:r>
      <w:r>
        <w:rPr>
          <w:rFonts w:ascii="PT Astra Serif" w:hAnsi="PT Astra Serif"/>
          <w:sz w:val="26"/>
          <w:szCs w:val="26"/>
        </w:rPr>
        <w:t>(без внешних совместителей) составила 66 227,1 рубля.</w:t>
      </w:r>
    </w:p>
    <w:p w14:paraId="1C5F7E2D" w14:textId="57F40A91" w:rsidR="009C757E" w:rsidRDefault="009C757E" w:rsidP="009C757E">
      <w:pPr>
        <w:numPr>
          <w:ilvl w:val="0"/>
          <w:numId w:val="2"/>
        </w:numPr>
        <w:ind w:firstLine="709"/>
        <w:jc w:val="both"/>
        <w:rPr>
          <w:rFonts w:ascii="PT Astra Serif" w:hAnsi="PT Astra Serif"/>
          <w:sz w:val="26"/>
          <w:szCs w:val="26"/>
        </w:rPr>
      </w:pPr>
      <w:r>
        <w:rPr>
          <w:rFonts w:ascii="PT Astra Serif" w:hAnsi="PT Astra Serif"/>
          <w:sz w:val="26"/>
          <w:szCs w:val="26"/>
        </w:rPr>
        <w:t xml:space="preserve">Среднемесячный доход неработающего пенсионера возрос на 5,9% и составил 29 745,5 рубля или 1,75 величины прожиточного минимума пенсионера. </w:t>
      </w:r>
      <w:r w:rsidR="00A27683">
        <w:rPr>
          <w:rFonts w:ascii="PT Astra Serif" w:hAnsi="PT Astra Serif"/>
          <w:sz w:val="26"/>
          <w:szCs w:val="26"/>
        </w:rPr>
        <w:t>Оценка 2023 года</w:t>
      </w:r>
      <w:r w:rsidR="00800642">
        <w:rPr>
          <w:rFonts w:ascii="PT Astra Serif" w:hAnsi="PT Astra Serif"/>
          <w:sz w:val="26"/>
          <w:szCs w:val="26"/>
        </w:rPr>
        <w:t xml:space="preserve"> </w:t>
      </w:r>
      <w:r w:rsidR="00A27683">
        <w:rPr>
          <w:rFonts w:ascii="PT Astra Serif" w:hAnsi="PT Astra Serif"/>
          <w:sz w:val="26"/>
          <w:szCs w:val="26"/>
        </w:rPr>
        <w:t>- 31415,5 рубля.</w:t>
      </w:r>
    </w:p>
    <w:p w14:paraId="16784503" w14:textId="77777777" w:rsidR="009C757E" w:rsidRDefault="009C757E" w:rsidP="009C757E">
      <w:pPr>
        <w:pStyle w:val="340"/>
        <w:numPr>
          <w:ilvl w:val="0"/>
          <w:numId w:val="2"/>
        </w:numPr>
        <w:spacing w:after="0"/>
        <w:ind w:firstLine="709"/>
        <w:jc w:val="both"/>
        <w:rPr>
          <w:rFonts w:ascii="PT Astra Serif" w:hAnsi="PT Astra Serif"/>
          <w:sz w:val="26"/>
          <w:szCs w:val="26"/>
        </w:rPr>
      </w:pPr>
      <w:r>
        <w:rPr>
          <w:rFonts w:ascii="PT Astra Serif" w:hAnsi="PT Astra Serif"/>
          <w:sz w:val="26"/>
          <w:szCs w:val="26"/>
        </w:rPr>
        <w:t>По данным территориального органа государственной статистики на 30.09.2023 в организациях города Югорска отсутствует задолженность по заработной плате.</w:t>
      </w:r>
    </w:p>
    <w:p w14:paraId="1EFC5491" w14:textId="77777777" w:rsidR="009C757E" w:rsidRDefault="009C757E" w:rsidP="009C757E">
      <w:pPr>
        <w:pStyle w:val="340"/>
        <w:numPr>
          <w:ilvl w:val="0"/>
          <w:numId w:val="2"/>
        </w:numPr>
        <w:spacing w:after="0"/>
        <w:ind w:firstLine="709"/>
        <w:jc w:val="both"/>
        <w:rPr>
          <w:rFonts w:ascii="PT Astra Serif" w:hAnsi="PT Astra Serif"/>
          <w:sz w:val="26"/>
          <w:szCs w:val="26"/>
        </w:rPr>
      </w:pPr>
      <w:proofErr w:type="gramStart"/>
      <w:r>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14:paraId="5144F54C" w14:textId="77777777" w:rsidR="009C757E" w:rsidRDefault="009C757E" w:rsidP="009C757E">
      <w:pPr>
        <w:pStyle w:val="afa"/>
        <w:numPr>
          <w:ilvl w:val="0"/>
          <w:numId w:val="2"/>
        </w:numPr>
        <w:ind w:firstLine="709"/>
        <w:jc w:val="both"/>
        <w:rPr>
          <w:rFonts w:ascii="PT Astra Serif" w:hAnsi="PT Astra Serif"/>
          <w:sz w:val="26"/>
          <w:szCs w:val="26"/>
          <w:highlight w:val="yellow"/>
        </w:rPr>
      </w:pPr>
      <w:r>
        <w:rPr>
          <w:rFonts w:ascii="PT Astra Serif" w:hAnsi="PT Astra Serif"/>
          <w:sz w:val="26"/>
          <w:szCs w:val="26"/>
          <w:lang w:eastAsia="ru-RU"/>
        </w:rPr>
        <w:t xml:space="preserve">В целом динамика показателей по данному разделу соответствует динамике, предусмотренной в прогнозе социально-экономического развития города Югорска на среднесрочный период. </w:t>
      </w:r>
    </w:p>
    <w:p w14:paraId="4321A93E" w14:textId="77777777" w:rsidR="00B16F0B" w:rsidRPr="00B16F0B" w:rsidRDefault="00B16F0B" w:rsidP="008A5B15">
      <w:pPr>
        <w:pStyle w:val="110"/>
        <w:numPr>
          <w:ilvl w:val="0"/>
          <w:numId w:val="2"/>
        </w:numPr>
        <w:suppressAutoHyphens w:val="0"/>
        <w:spacing w:before="28" w:after="28"/>
        <w:jc w:val="center"/>
        <w:rPr>
          <w:rFonts w:ascii="PT Astra Serif" w:hAnsi="PT Astra Serif"/>
          <w:b/>
          <w:bCs/>
          <w:color w:val="000000"/>
          <w:sz w:val="28"/>
          <w:szCs w:val="28"/>
        </w:rPr>
      </w:pPr>
    </w:p>
    <w:p w14:paraId="3151E3BF" w14:textId="77777777" w:rsidR="00C51635" w:rsidRPr="008A5B15" w:rsidRDefault="00C51635" w:rsidP="008A5B15">
      <w:pPr>
        <w:pStyle w:val="110"/>
        <w:numPr>
          <w:ilvl w:val="0"/>
          <w:numId w:val="2"/>
        </w:numPr>
        <w:suppressAutoHyphens w:val="0"/>
        <w:spacing w:before="28" w:after="28"/>
        <w:jc w:val="center"/>
        <w:rPr>
          <w:rFonts w:ascii="PT Astra Serif" w:hAnsi="PT Astra Serif"/>
          <w:b/>
          <w:bCs/>
          <w:color w:val="000000"/>
          <w:sz w:val="28"/>
          <w:szCs w:val="28"/>
        </w:rPr>
      </w:pPr>
      <w:r w:rsidRPr="008A5B15">
        <w:rPr>
          <w:rFonts w:ascii="PT Astra Serif" w:hAnsi="PT Astra Serif"/>
          <w:b/>
          <w:sz w:val="28"/>
          <w:szCs w:val="28"/>
        </w:rPr>
        <w:t>Бюджетная система</w:t>
      </w:r>
    </w:p>
    <w:p w14:paraId="2D9AE1EA" w14:textId="77777777" w:rsidR="00A82172" w:rsidRPr="008A5B15" w:rsidRDefault="00A82172" w:rsidP="008A5B15">
      <w:pPr>
        <w:pStyle w:val="110"/>
        <w:numPr>
          <w:ilvl w:val="0"/>
          <w:numId w:val="2"/>
        </w:numPr>
        <w:suppressAutoHyphens w:val="0"/>
        <w:jc w:val="center"/>
        <w:rPr>
          <w:rFonts w:ascii="PT Astra Serif" w:hAnsi="PT Astra Serif"/>
          <w:b/>
          <w:bCs/>
          <w:color w:val="000000"/>
          <w:sz w:val="28"/>
          <w:szCs w:val="28"/>
        </w:rPr>
      </w:pPr>
    </w:p>
    <w:p w14:paraId="4FD660D3" w14:textId="0892EED0" w:rsidR="00602C26" w:rsidRPr="005F4EC1" w:rsidRDefault="00602C26" w:rsidP="00715CF9">
      <w:pPr>
        <w:ind w:firstLine="709"/>
        <w:jc w:val="both"/>
        <w:rPr>
          <w:rFonts w:ascii="PT Astra Serif" w:hAnsi="PT Astra Serif"/>
          <w:sz w:val="26"/>
          <w:szCs w:val="26"/>
        </w:rPr>
      </w:pPr>
      <w:r w:rsidRPr="005F4EC1">
        <w:rPr>
          <w:rFonts w:ascii="PT Astra Serif" w:hAnsi="PT Astra Serif"/>
          <w:sz w:val="26"/>
          <w:szCs w:val="26"/>
        </w:rPr>
        <w:t xml:space="preserve">За </w:t>
      </w:r>
      <w:r>
        <w:rPr>
          <w:rFonts w:ascii="PT Astra Serif" w:hAnsi="PT Astra Serif"/>
          <w:sz w:val="26"/>
          <w:szCs w:val="26"/>
        </w:rPr>
        <w:t xml:space="preserve">9 месяцев </w:t>
      </w:r>
      <w:r w:rsidRPr="005F4EC1">
        <w:rPr>
          <w:rFonts w:ascii="PT Astra Serif" w:hAnsi="PT Astra Serif"/>
          <w:sz w:val="26"/>
          <w:szCs w:val="26"/>
        </w:rPr>
        <w:t xml:space="preserve">2023 года бюджет города исполнен с профицитом в размере </w:t>
      </w:r>
      <w:r>
        <w:rPr>
          <w:rFonts w:ascii="PT Astra Serif" w:hAnsi="PT Astra Serif"/>
          <w:sz w:val="26"/>
          <w:szCs w:val="26"/>
        </w:rPr>
        <w:t>172,8</w:t>
      </w:r>
      <w:r w:rsidRPr="005F4EC1">
        <w:rPr>
          <w:rFonts w:ascii="PT Astra Serif" w:hAnsi="PT Astra Serif"/>
          <w:sz w:val="26"/>
          <w:szCs w:val="26"/>
        </w:rPr>
        <w:t xml:space="preserve"> млн. рублей, при этом доходы бюджета муниципального образования составили </w:t>
      </w:r>
      <w:r>
        <w:rPr>
          <w:rFonts w:ascii="PT Astra Serif" w:hAnsi="PT Astra Serif"/>
          <w:sz w:val="26"/>
          <w:szCs w:val="26"/>
        </w:rPr>
        <w:t>3 018,9</w:t>
      </w:r>
      <w:r w:rsidRPr="005F4EC1">
        <w:rPr>
          <w:rFonts w:ascii="PT Astra Serif" w:hAnsi="PT Astra Serif"/>
          <w:sz w:val="26"/>
          <w:szCs w:val="26"/>
        </w:rPr>
        <w:t xml:space="preserve"> млн. рублей (</w:t>
      </w:r>
      <w:r>
        <w:rPr>
          <w:rFonts w:ascii="PT Astra Serif" w:hAnsi="PT Astra Serif"/>
          <w:sz w:val="26"/>
          <w:szCs w:val="26"/>
        </w:rPr>
        <w:t>111,5%</w:t>
      </w:r>
      <w:r w:rsidRPr="005F4EC1">
        <w:rPr>
          <w:rFonts w:ascii="PT Astra Serif" w:hAnsi="PT Astra Serif"/>
          <w:sz w:val="26"/>
          <w:szCs w:val="26"/>
        </w:rPr>
        <w:t xml:space="preserve">), расходы </w:t>
      </w:r>
      <w:r>
        <w:rPr>
          <w:rFonts w:ascii="PT Astra Serif" w:hAnsi="PT Astra Serif"/>
          <w:sz w:val="26"/>
          <w:szCs w:val="26"/>
        </w:rPr>
        <w:t>-</w:t>
      </w:r>
      <w:r w:rsidRPr="005F4EC1">
        <w:rPr>
          <w:rFonts w:ascii="PT Astra Serif" w:hAnsi="PT Astra Serif"/>
          <w:sz w:val="26"/>
          <w:szCs w:val="26"/>
        </w:rPr>
        <w:t xml:space="preserve"> </w:t>
      </w:r>
      <w:r>
        <w:rPr>
          <w:rFonts w:ascii="PT Astra Serif" w:hAnsi="PT Astra Serif"/>
          <w:sz w:val="26"/>
          <w:szCs w:val="26"/>
        </w:rPr>
        <w:t>2 846,1</w:t>
      </w:r>
      <w:r w:rsidRPr="005F4EC1">
        <w:rPr>
          <w:rFonts w:ascii="PT Astra Serif" w:hAnsi="PT Astra Serif"/>
          <w:sz w:val="26"/>
          <w:szCs w:val="26"/>
        </w:rPr>
        <w:t xml:space="preserve"> млн. рублей (</w:t>
      </w:r>
      <w:r>
        <w:rPr>
          <w:rFonts w:ascii="PT Astra Serif" w:hAnsi="PT Astra Serif"/>
          <w:sz w:val="26"/>
          <w:szCs w:val="26"/>
        </w:rPr>
        <w:t>119,2</w:t>
      </w:r>
      <w:r w:rsidRPr="005F4EC1">
        <w:rPr>
          <w:rFonts w:ascii="PT Astra Serif" w:hAnsi="PT Astra Serif"/>
          <w:sz w:val="26"/>
          <w:szCs w:val="26"/>
        </w:rPr>
        <w:t>%)</w:t>
      </w:r>
      <w:r>
        <w:rPr>
          <w:rFonts w:ascii="PT Astra Serif" w:hAnsi="PT Astra Serif"/>
          <w:sz w:val="26"/>
          <w:szCs w:val="26"/>
        </w:rPr>
        <w:t xml:space="preserve">. </w:t>
      </w:r>
    </w:p>
    <w:p w14:paraId="4464AFB8" w14:textId="77777777" w:rsidR="00602C26" w:rsidRDefault="00602C26" w:rsidP="00715CF9">
      <w:pPr>
        <w:ind w:firstLine="708"/>
        <w:jc w:val="center"/>
        <w:rPr>
          <w:rFonts w:ascii="PT Astra Serif" w:hAnsi="PT Astra Serif"/>
          <w:b/>
          <w:sz w:val="26"/>
          <w:szCs w:val="26"/>
        </w:rPr>
      </w:pPr>
    </w:p>
    <w:p w14:paraId="6E4D672D" w14:textId="07E0568A" w:rsidR="00602C26" w:rsidRPr="005F4EC1" w:rsidRDefault="00602C26" w:rsidP="00706698">
      <w:pPr>
        <w:ind w:firstLine="708"/>
        <w:jc w:val="center"/>
        <w:rPr>
          <w:rFonts w:ascii="PT Astra Serif" w:hAnsi="PT Astra Serif"/>
          <w:b/>
          <w:sz w:val="26"/>
          <w:szCs w:val="26"/>
        </w:rPr>
      </w:pPr>
      <w:r w:rsidRPr="005F4EC1">
        <w:rPr>
          <w:rFonts w:ascii="PT Astra Serif" w:hAnsi="PT Astra Serif"/>
          <w:b/>
          <w:sz w:val="26"/>
          <w:szCs w:val="26"/>
        </w:rPr>
        <w:t>Доходы бюджета</w:t>
      </w:r>
    </w:p>
    <w:p w14:paraId="2A7C1219" w14:textId="77777777" w:rsidR="00602C26" w:rsidRPr="005F4EC1" w:rsidRDefault="00602C26" w:rsidP="00706698">
      <w:pPr>
        <w:jc w:val="both"/>
        <w:rPr>
          <w:rFonts w:ascii="PT Astra Serif" w:hAnsi="PT Astra Serif"/>
          <w:sz w:val="26"/>
          <w:szCs w:val="26"/>
        </w:rPr>
      </w:pPr>
    </w:p>
    <w:p w14:paraId="74CF2085" w14:textId="77777777" w:rsidR="00602C26" w:rsidRPr="005F4EC1" w:rsidRDefault="00602C26" w:rsidP="00706698">
      <w:pPr>
        <w:jc w:val="center"/>
        <w:rPr>
          <w:rFonts w:ascii="PT Astra Serif" w:hAnsi="PT Astra Serif"/>
          <w:b/>
          <w:bCs/>
          <w:iCs/>
          <w:sz w:val="26"/>
          <w:szCs w:val="26"/>
        </w:rPr>
      </w:pPr>
      <w:r w:rsidRPr="005F4EC1">
        <w:rPr>
          <w:rFonts w:ascii="PT Astra Serif" w:hAnsi="PT Astra Serif"/>
          <w:b/>
          <w:bCs/>
          <w:iCs/>
          <w:sz w:val="26"/>
          <w:szCs w:val="26"/>
        </w:rPr>
        <w:t>Исполнение доходной части бюджета в разрезе видов доходов</w:t>
      </w:r>
    </w:p>
    <w:p w14:paraId="491F8D8B" w14:textId="77777777" w:rsidR="00602C26" w:rsidRPr="0033145E" w:rsidRDefault="00602C26" w:rsidP="00706698">
      <w:pPr>
        <w:jc w:val="center"/>
        <w:rPr>
          <w:rFonts w:ascii="PT Astra Serif" w:hAnsi="PT Astra Serif"/>
          <w:b/>
          <w:bCs/>
          <w:iCs/>
          <w:sz w:val="26"/>
          <w:szCs w:val="26"/>
          <w:highlight w:val="green"/>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408"/>
        <w:gridCol w:w="1443"/>
        <w:gridCol w:w="1493"/>
        <w:gridCol w:w="1532"/>
        <w:gridCol w:w="1532"/>
      </w:tblGrid>
      <w:tr w:rsidR="00602C26" w:rsidRPr="008217B3" w14:paraId="4C5FA1A0" w14:textId="77777777" w:rsidTr="00885CF0">
        <w:trPr>
          <w:trHeight w:val="138"/>
          <w:jc w:val="center"/>
        </w:trPr>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5A85F7D1" w14:textId="77777777" w:rsidR="00602C26" w:rsidRPr="008217B3" w:rsidRDefault="00602C26" w:rsidP="00706698">
            <w:pPr>
              <w:jc w:val="center"/>
              <w:rPr>
                <w:rFonts w:ascii="PT Astra Serif" w:hAnsi="PT Astra Serif"/>
                <w:b/>
              </w:rPr>
            </w:pPr>
            <w:r w:rsidRPr="008217B3">
              <w:rPr>
                <w:rFonts w:ascii="PT Astra Serif" w:hAnsi="PT Astra Serif"/>
                <w:b/>
              </w:rPr>
              <w:t>Наименование доходов</w:t>
            </w:r>
          </w:p>
        </w:tc>
        <w:tc>
          <w:tcPr>
            <w:tcW w:w="2851" w:type="dxa"/>
            <w:gridSpan w:val="2"/>
            <w:tcBorders>
              <w:top w:val="single" w:sz="4" w:space="0" w:color="auto"/>
              <w:left w:val="single" w:sz="4" w:space="0" w:color="auto"/>
              <w:bottom w:val="single" w:sz="4" w:space="0" w:color="auto"/>
              <w:right w:val="single" w:sz="4" w:space="0" w:color="auto"/>
            </w:tcBorders>
          </w:tcPr>
          <w:p w14:paraId="60810376" w14:textId="77777777" w:rsidR="00602C26" w:rsidRPr="008217B3" w:rsidRDefault="00602C26" w:rsidP="00706698">
            <w:pPr>
              <w:jc w:val="center"/>
              <w:rPr>
                <w:rFonts w:ascii="PT Astra Serif" w:hAnsi="PT Astra Serif"/>
                <w:b/>
              </w:rPr>
            </w:pPr>
            <w:r w:rsidRPr="008217B3">
              <w:rPr>
                <w:rFonts w:ascii="PT Astra Serif" w:hAnsi="PT Astra Serif"/>
                <w:b/>
              </w:rPr>
              <w:t xml:space="preserve">Исполнено, </w:t>
            </w:r>
          </w:p>
          <w:p w14:paraId="506EAD58" w14:textId="77777777" w:rsidR="00602C26" w:rsidRPr="008217B3" w:rsidRDefault="00602C26" w:rsidP="00706698">
            <w:pPr>
              <w:jc w:val="center"/>
              <w:rPr>
                <w:rFonts w:ascii="PT Astra Serif" w:hAnsi="PT Astra Serif"/>
                <w:b/>
              </w:rPr>
            </w:pPr>
            <w:r w:rsidRPr="008217B3">
              <w:rPr>
                <w:rFonts w:ascii="PT Astra Serif" w:hAnsi="PT Astra Serif"/>
                <w:b/>
              </w:rPr>
              <w:t>млн. рублей</w:t>
            </w:r>
          </w:p>
        </w:tc>
        <w:tc>
          <w:tcPr>
            <w:tcW w:w="1493" w:type="dxa"/>
            <w:vMerge w:val="restart"/>
            <w:tcBorders>
              <w:top w:val="single" w:sz="4" w:space="0" w:color="auto"/>
              <w:left w:val="single" w:sz="4" w:space="0" w:color="auto"/>
              <w:bottom w:val="single" w:sz="4" w:space="0" w:color="auto"/>
              <w:right w:val="single" w:sz="4" w:space="0" w:color="auto"/>
            </w:tcBorders>
          </w:tcPr>
          <w:p w14:paraId="40FCDCE4" w14:textId="77777777" w:rsidR="00602C26" w:rsidRPr="008217B3" w:rsidRDefault="00602C26" w:rsidP="00706698">
            <w:pPr>
              <w:jc w:val="center"/>
              <w:rPr>
                <w:rFonts w:ascii="PT Astra Serif" w:hAnsi="PT Astra Serif"/>
                <w:b/>
              </w:rPr>
            </w:pPr>
            <w:r w:rsidRPr="008217B3">
              <w:rPr>
                <w:rFonts w:ascii="PT Astra Serif" w:hAnsi="PT Astra Serif"/>
                <w:b/>
              </w:rPr>
              <w:t>Темп роста (снижения),</w:t>
            </w:r>
          </w:p>
          <w:p w14:paraId="3FB2DB17" w14:textId="77777777" w:rsidR="00602C26" w:rsidRPr="008217B3" w:rsidRDefault="00602C26" w:rsidP="00706698">
            <w:pPr>
              <w:jc w:val="center"/>
              <w:rPr>
                <w:rFonts w:ascii="PT Astra Serif" w:hAnsi="PT Astra Serif"/>
                <w:b/>
              </w:rPr>
            </w:pPr>
            <w:r w:rsidRPr="008217B3">
              <w:rPr>
                <w:rFonts w:ascii="PT Astra Serif" w:hAnsi="PT Astra Serif"/>
                <w:b/>
              </w:rPr>
              <w:t>%</w:t>
            </w:r>
          </w:p>
        </w:tc>
        <w:tc>
          <w:tcPr>
            <w:tcW w:w="3064" w:type="dxa"/>
            <w:gridSpan w:val="2"/>
            <w:tcBorders>
              <w:top w:val="single" w:sz="4" w:space="0" w:color="auto"/>
              <w:left w:val="single" w:sz="4" w:space="0" w:color="auto"/>
              <w:bottom w:val="single" w:sz="4" w:space="0" w:color="auto"/>
              <w:right w:val="single" w:sz="4" w:space="0" w:color="auto"/>
            </w:tcBorders>
          </w:tcPr>
          <w:p w14:paraId="4B8BC70A" w14:textId="77777777" w:rsidR="00602C26" w:rsidRPr="008217B3" w:rsidRDefault="00602C26" w:rsidP="00706698">
            <w:pPr>
              <w:jc w:val="center"/>
              <w:rPr>
                <w:rFonts w:ascii="PT Astra Serif" w:hAnsi="PT Astra Serif"/>
                <w:b/>
              </w:rPr>
            </w:pPr>
            <w:r w:rsidRPr="008217B3">
              <w:rPr>
                <w:rFonts w:ascii="PT Astra Serif" w:hAnsi="PT Astra Serif"/>
                <w:b/>
              </w:rPr>
              <w:t>Структура, %</w:t>
            </w:r>
          </w:p>
        </w:tc>
      </w:tr>
      <w:tr w:rsidR="00602C26" w:rsidRPr="008217B3" w14:paraId="1AB65742" w14:textId="77777777" w:rsidTr="00885CF0">
        <w:trPr>
          <w:trHeight w:val="218"/>
          <w:jc w:val="center"/>
        </w:trPr>
        <w:tc>
          <w:tcPr>
            <w:tcW w:w="2196" w:type="dxa"/>
            <w:vMerge/>
            <w:tcBorders>
              <w:top w:val="single" w:sz="4" w:space="0" w:color="auto"/>
              <w:left w:val="single" w:sz="4" w:space="0" w:color="auto"/>
              <w:bottom w:val="single" w:sz="4" w:space="0" w:color="auto"/>
              <w:right w:val="single" w:sz="4" w:space="0" w:color="auto"/>
            </w:tcBorders>
            <w:vAlign w:val="center"/>
            <w:hideMark/>
          </w:tcPr>
          <w:p w14:paraId="0BC84C8C" w14:textId="77777777" w:rsidR="00602C26" w:rsidRPr="008217B3" w:rsidRDefault="00602C26" w:rsidP="00706698">
            <w:pPr>
              <w:rPr>
                <w:rFonts w:ascii="PT Astra Serif" w:hAnsi="PT Astra Serif"/>
                <w:b/>
              </w:rPr>
            </w:pPr>
          </w:p>
        </w:tc>
        <w:tc>
          <w:tcPr>
            <w:tcW w:w="1408" w:type="dxa"/>
            <w:tcBorders>
              <w:top w:val="single" w:sz="4" w:space="0" w:color="auto"/>
              <w:left w:val="single" w:sz="4" w:space="0" w:color="auto"/>
              <w:bottom w:val="single" w:sz="4" w:space="0" w:color="auto"/>
              <w:right w:val="single" w:sz="4" w:space="0" w:color="auto"/>
            </w:tcBorders>
          </w:tcPr>
          <w:p w14:paraId="1E2D4D09" w14:textId="04042657" w:rsidR="00602C26" w:rsidRPr="008217B3" w:rsidRDefault="00602C26" w:rsidP="00706698">
            <w:pPr>
              <w:jc w:val="center"/>
              <w:rPr>
                <w:rFonts w:ascii="PT Astra Serif" w:hAnsi="PT Astra Serif"/>
                <w:b/>
              </w:rPr>
            </w:pPr>
            <w:r w:rsidRPr="008217B3">
              <w:rPr>
                <w:rFonts w:ascii="PT Astra Serif" w:hAnsi="PT Astra Serif"/>
                <w:b/>
              </w:rPr>
              <w:t xml:space="preserve">на </w:t>
            </w:r>
            <w:r w:rsidR="00885CF0">
              <w:rPr>
                <w:rFonts w:ascii="PT Astra Serif" w:hAnsi="PT Astra Serif"/>
                <w:b/>
              </w:rPr>
              <w:t>30</w:t>
            </w:r>
            <w:r w:rsidRPr="008217B3">
              <w:rPr>
                <w:rFonts w:ascii="PT Astra Serif" w:hAnsi="PT Astra Serif"/>
                <w:b/>
              </w:rPr>
              <w:t>.</w:t>
            </w:r>
            <w:r w:rsidR="00885CF0">
              <w:rPr>
                <w:rFonts w:ascii="PT Astra Serif" w:hAnsi="PT Astra Serif"/>
                <w:b/>
              </w:rPr>
              <w:t>09</w:t>
            </w:r>
            <w:r w:rsidRPr="008217B3">
              <w:rPr>
                <w:rFonts w:ascii="PT Astra Serif" w:hAnsi="PT Astra Serif"/>
                <w:b/>
              </w:rPr>
              <w:t>.2022</w:t>
            </w:r>
          </w:p>
        </w:tc>
        <w:tc>
          <w:tcPr>
            <w:tcW w:w="1443" w:type="dxa"/>
            <w:tcBorders>
              <w:top w:val="single" w:sz="4" w:space="0" w:color="auto"/>
              <w:left w:val="single" w:sz="4" w:space="0" w:color="auto"/>
              <w:bottom w:val="single" w:sz="4" w:space="0" w:color="auto"/>
              <w:right w:val="single" w:sz="4" w:space="0" w:color="auto"/>
            </w:tcBorders>
          </w:tcPr>
          <w:p w14:paraId="4AF11242" w14:textId="7C90C20B" w:rsidR="00602C26" w:rsidRPr="008217B3" w:rsidRDefault="00602C26" w:rsidP="00706698">
            <w:pPr>
              <w:jc w:val="center"/>
              <w:rPr>
                <w:rFonts w:ascii="PT Astra Serif" w:hAnsi="PT Astra Serif"/>
                <w:b/>
              </w:rPr>
            </w:pPr>
            <w:r w:rsidRPr="008217B3">
              <w:rPr>
                <w:rFonts w:ascii="PT Astra Serif" w:hAnsi="PT Astra Serif"/>
                <w:b/>
              </w:rPr>
              <w:t xml:space="preserve">на </w:t>
            </w:r>
            <w:r w:rsidR="00885CF0">
              <w:rPr>
                <w:rFonts w:ascii="PT Astra Serif" w:hAnsi="PT Astra Serif"/>
                <w:b/>
              </w:rPr>
              <w:t>30.09</w:t>
            </w:r>
            <w:r w:rsidRPr="008217B3">
              <w:rPr>
                <w:rFonts w:ascii="PT Astra Serif" w:hAnsi="PT Astra Serif"/>
                <w:b/>
              </w:rPr>
              <w:t>.2023</w:t>
            </w:r>
          </w:p>
        </w:tc>
        <w:tc>
          <w:tcPr>
            <w:tcW w:w="1493" w:type="dxa"/>
            <w:vMerge/>
            <w:tcBorders>
              <w:top w:val="single" w:sz="4" w:space="0" w:color="auto"/>
              <w:left w:val="single" w:sz="4" w:space="0" w:color="auto"/>
              <w:bottom w:val="single" w:sz="4" w:space="0" w:color="auto"/>
              <w:right w:val="single" w:sz="4" w:space="0" w:color="auto"/>
            </w:tcBorders>
            <w:vAlign w:val="center"/>
          </w:tcPr>
          <w:p w14:paraId="1D564C77" w14:textId="77777777" w:rsidR="00602C26" w:rsidRPr="008217B3" w:rsidRDefault="00602C26" w:rsidP="00706698">
            <w:pPr>
              <w:rPr>
                <w:rFonts w:ascii="PT Astra Serif" w:hAnsi="PT Astra Serif"/>
                <w:b/>
              </w:rPr>
            </w:pPr>
          </w:p>
        </w:tc>
        <w:tc>
          <w:tcPr>
            <w:tcW w:w="1532" w:type="dxa"/>
            <w:tcBorders>
              <w:top w:val="single" w:sz="4" w:space="0" w:color="auto"/>
              <w:left w:val="single" w:sz="4" w:space="0" w:color="auto"/>
              <w:bottom w:val="single" w:sz="4" w:space="0" w:color="auto"/>
              <w:right w:val="single" w:sz="4" w:space="0" w:color="auto"/>
            </w:tcBorders>
          </w:tcPr>
          <w:p w14:paraId="12C02695" w14:textId="429D086B" w:rsidR="00602C26" w:rsidRPr="008217B3" w:rsidRDefault="00602C26" w:rsidP="00706698">
            <w:pPr>
              <w:jc w:val="center"/>
              <w:rPr>
                <w:rFonts w:ascii="PT Astra Serif" w:hAnsi="PT Astra Serif"/>
                <w:b/>
              </w:rPr>
            </w:pPr>
            <w:r w:rsidRPr="008217B3">
              <w:rPr>
                <w:rFonts w:ascii="PT Astra Serif" w:hAnsi="PT Astra Serif"/>
                <w:b/>
              </w:rPr>
              <w:t xml:space="preserve">на </w:t>
            </w:r>
            <w:r w:rsidR="00885CF0">
              <w:rPr>
                <w:rFonts w:ascii="PT Astra Serif" w:hAnsi="PT Astra Serif"/>
                <w:b/>
              </w:rPr>
              <w:t>30</w:t>
            </w:r>
            <w:r w:rsidRPr="008217B3">
              <w:rPr>
                <w:rFonts w:ascii="PT Astra Serif" w:hAnsi="PT Astra Serif"/>
                <w:b/>
              </w:rPr>
              <w:t>.</w:t>
            </w:r>
            <w:r w:rsidR="00885CF0">
              <w:rPr>
                <w:rFonts w:ascii="PT Astra Serif" w:hAnsi="PT Astra Serif"/>
                <w:b/>
              </w:rPr>
              <w:t>09</w:t>
            </w:r>
            <w:r w:rsidRPr="008217B3">
              <w:rPr>
                <w:rFonts w:ascii="PT Astra Serif" w:hAnsi="PT Astra Serif"/>
                <w:b/>
              </w:rPr>
              <w:t>.2022</w:t>
            </w:r>
          </w:p>
        </w:tc>
        <w:tc>
          <w:tcPr>
            <w:tcW w:w="1532" w:type="dxa"/>
            <w:tcBorders>
              <w:top w:val="single" w:sz="4" w:space="0" w:color="auto"/>
              <w:left w:val="single" w:sz="4" w:space="0" w:color="auto"/>
              <w:bottom w:val="single" w:sz="4" w:space="0" w:color="auto"/>
              <w:right w:val="single" w:sz="4" w:space="0" w:color="auto"/>
            </w:tcBorders>
          </w:tcPr>
          <w:p w14:paraId="7094E231" w14:textId="24073398" w:rsidR="00602C26" w:rsidRPr="008217B3" w:rsidRDefault="00602C26" w:rsidP="00706698">
            <w:pPr>
              <w:jc w:val="center"/>
              <w:rPr>
                <w:rFonts w:ascii="PT Astra Serif" w:hAnsi="PT Astra Serif"/>
                <w:b/>
              </w:rPr>
            </w:pPr>
            <w:r w:rsidRPr="008217B3">
              <w:rPr>
                <w:rFonts w:ascii="PT Astra Serif" w:hAnsi="PT Astra Serif"/>
                <w:b/>
              </w:rPr>
              <w:t xml:space="preserve">на </w:t>
            </w:r>
            <w:r w:rsidR="00885CF0">
              <w:rPr>
                <w:rFonts w:ascii="PT Astra Serif" w:hAnsi="PT Astra Serif"/>
                <w:b/>
              </w:rPr>
              <w:t>30</w:t>
            </w:r>
            <w:r w:rsidRPr="008217B3">
              <w:rPr>
                <w:rFonts w:ascii="PT Astra Serif" w:hAnsi="PT Astra Serif"/>
                <w:b/>
              </w:rPr>
              <w:t>.</w:t>
            </w:r>
            <w:r w:rsidR="00885CF0">
              <w:rPr>
                <w:rFonts w:ascii="PT Astra Serif" w:hAnsi="PT Astra Serif"/>
                <w:b/>
              </w:rPr>
              <w:t>09</w:t>
            </w:r>
            <w:r w:rsidRPr="008217B3">
              <w:rPr>
                <w:rFonts w:ascii="PT Astra Serif" w:hAnsi="PT Astra Serif"/>
                <w:b/>
              </w:rPr>
              <w:t>.2023</w:t>
            </w:r>
          </w:p>
        </w:tc>
      </w:tr>
      <w:tr w:rsidR="00602C26" w:rsidRPr="008217B3" w14:paraId="4AE6111F" w14:textId="77777777" w:rsidTr="00885CF0">
        <w:trPr>
          <w:trHeight w:val="359"/>
          <w:jc w:val="center"/>
        </w:trPr>
        <w:tc>
          <w:tcPr>
            <w:tcW w:w="2196" w:type="dxa"/>
            <w:tcBorders>
              <w:top w:val="single" w:sz="4" w:space="0" w:color="auto"/>
              <w:left w:val="single" w:sz="4" w:space="0" w:color="auto"/>
              <w:bottom w:val="single" w:sz="4" w:space="0" w:color="auto"/>
              <w:right w:val="single" w:sz="4" w:space="0" w:color="auto"/>
            </w:tcBorders>
            <w:vAlign w:val="center"/>
            <w:hideMark/>
          </w:tcPr>
          <w:p w14:paraId="603E305A" w14:textId="77777777" w:rsidR="00602C26" w:rsidRPr="008217B3" w:rsidRDefault="00602C26" w:rsidP="00706698">
            <w:pPr>
              <w:rPr>
                <w:rFonts w:ascii="PT Astra Serif" w:hAnsi="PT Astra Serif"/>
              </w:rPr>
            </w:pPr>
            <w:r w:rsidRPr="008217B3">
              <w:rPr>
                <w:rFonts w:ascii="PT Astra Serif" w:hAnsi="PT Astra Serif"/>
              </w:rPr>
              <w:t>Налоговые доходы</w:t>
            </w:r>
          </w:p>
        </w:tc>
        <w:tc>
          <w:tcPr>
            <w:tcW w:w="1408" w:type="dxa"/>
            <w:tcBorders>
              <w:top w:val="single" w:sz="4" w:space="0" w:color="auto"/>
              <w:left w:val="single" w:sz="4" w:space="0" w:color="auto"/>
              <w:bottom w:val="single" w:sz="4" w:space="0" w:color="auto"/>
              <w:right w:val="single" w:sz="4" w:space="0" w:color="auto"/>
            </w:tcBorders>
            <w:vAlign w:val="bottom"/>
          </w:tcPr>
          <w:p w14:paraId="4CD1E16F" w14:textId="77777777" w:rsidR="00602C26" w:rsidRPr="008217B3" w:rsidRDefault="00602C26" w:rsidP="00706698">
            <w:pPr>
              <w:jc w:val="center"/>
              <w:rPr>
                <w:rFonts w:ascii="PT Astra Serif" w:hAnsi="PT Astra Serif"/>
              </w:rPr>
            </w:pPr>
            <w:r w:rsidRPr="008217B3">
              <w:rPr>
                <w:rFonts w:ascii="PT Astra Serif" w:hAnsi="PT Astra Serif"/>
              </w:rPr>
              <w:t>1 261,3</w:t>
            </w:r>
          </w:p>
        </w:tc>
        <w:tc>
          <w:tcPr>
            <w:tcW w:w="1443" w:type="dxa"/>
            <w:tcBorders>
              <w:top w:val="single" w:sz="4" w:space="0" w:color="auto"/>
              <w:left w:val="single" w:sz="4" w:space="0" w:color="auto"/>
              <w:bottom w:val="single" w:sz="4" w:space="0" w:color="auto"/>
              <w:right w:val="single" w:sz="4" w:space="0" w:color="auto"/>
            </w:tcBorders>
            <w:vAlign w:val="bottom"/>
          </w:tcPr>
          <w:p w14:paraId="2AC23904" w14:textId="77777777" w:rsidR="00602C26" w:rsidRPr="008217B3" w:rsidRDefault="00602C26" w:rsidP="00706698">
            <w:pPr>
              <w:jc w:val="center"/>
              <w:rPr>
                <w:rFonts w:ascii="PT Astra Serif" w:hAnsi="PT Astra Serif"/>
              </w:rPr>
            </w:pPr>
            <w:r w:rsidRPr="008217B3">
              <w:rPr>
                <w:rFonts w:ascii="PT Astra Serif" w:hAnsi="PT Astra Serif"/>
              </w:rPr>
              <w:t>1 370,4</w:t>
            </w:r>
          </w:p>
        </w:tc>
        <w:tc>
          <w:tcPr>
            <w:tcW w:w="1493" w:type="dxa"/>
            <w:tcBorders>
              <w:top w:val="single" w:sz="4" w:space="0" w:color="auto"/>
              <w:left w:val="single" w:sz="4" w:space="0" w:color="auto"/>
              <w:bottom w:val="single" w:sz="4" w:space="0" w:color="auto"/>
              <w:right w:val="single" w:sz="4" w:space="0" w:color="auto"/>
            </w:tcBorders>
            <w:vAlign w:val="bottom"/>
          </w:tcPr>
          <w:p w14:paraId="7812122F" w14:textId="77777777" w:rsidR="00602C26" w:rsidRPr="008217B3" w:rsidRDefault="00602C26" w:rsidP="00706698">
            <w:pPr>
              <w:jc w:val="center"/>
              <w:rPr>
                <w:rFonts w:ascii="PT Astra Serif" w:hAnsi="PT Astra Serif"/>
              </w:rPr>
            </w:pPr>
            <w:r w:rsidRPr="008217B3">
              <w:rPr>
                <w:rFonts w:ascii="PT Astra Serif" w:hAnsi="PT Astra Serif"/>
              </w:rPr>
              <w:t>108,7</w:t>
            </w:r>
          </w:p>
        </w:tc>
        <w:tc>
          <w:tcPr>
            <w:tcW w:w="1532" w:type="dxa"/>
            <w:tcBorders>
              <w:top w:val="single" w:sz="4" w:space="0" w:color="auto"/>
              <w:left w:val="single" w:sz="4" w:space="0" w:color="auto"/>
              <w:bottom w:val="single" w:sz="4" w:space="0" w:color="auto"/>
              <w:right w:val="single" w:sz="4" w:space="0" w:color="auto"/>
            </w:tcBorders>
            <w:vAlign w:val="bottom"/>
          </w:tcPr>
          <w:p w14:paraId="68509D11" w14:textId="77777777" w:rsidR="00602C26" w:rsidRPr="008217B3" w:rsidRDefault="00602C26" w:rsidP="00706698">
            <w:pPr>
              <w:jc w:val="center"/>
              <w:rPr>
                <w:rFonts w:ascii="PT Astra Serif" w:hAnsi="PT Astra Serif"/>
              </w:rPr>
            </w:pPr>
            <w:r w:rsidRPr="008217B3">
              <w:rPr>
                <w:rFonts w:ascii="PT Astra Serif" w:hAnsi="PT Astra Serif"/>
              </w:rPr>
              <w:t>46,6</w:t>
            </w:r>
          </w:p>
        </w:tc>
        <w:tc>
          <w:tcPr>
            <w:tcW w:w="1532" w:type="dxa"/>
            <w:tcBorders>
              <w:top w:val="single" w:sz="4" w:space="0" w:color="auto"/>
              <w:left w:val="single" w:sz="4" w:space="0" w:color="auto"/>
              <w:bottom w:val="single" w:sz="4" w:space="0" w:color="auto"/>
              <w:right w:val="single" w:sz="4" w:space="0" w:color="auto"/>
            </w:tcBorders>
            <w:vAlign w:val="bottom"/>
          </w:tcPr>
          <w:p w14:paraId="77A68916" w14:textId="77777777" w:rsidR="00602C26" w:rsidRPr="008217B3" w:rsidRDefault="00602C26" w:rsidP="00706698">
            <w:pPr>
              <w:jc w:val="center"/>
              <w:rPr>
                <w:rFonts w:ascii="PT Astra Serif" w:hAnsi="PT Astra Serif"/>
              </w:rPr>
            </w:pPr>
            <w:r w:rsidRPr="008217B3">
              <w:rPr>
                <w:rFonts w:ascii="PT Astra Serif" w:hAnsi="PT Astra Serif"/>
              </w:rPr>
              <w:t>45,4</w:t>
            </w:r>
          </w:p>
        </w:tc>
      </w:tr>
      <w:tr w:rsidR="00602C26" w:rsidRPr="008217B3" w14:paraId="517986A1" w14:textId="77777777" w:rsidTr="00885CF0">
        <w:trPr>
          <w:trHeight w:val="244"/>
          <w:jc w:val="center"/>
        </w:trPr>
        <w:tc>
          <w:tcPr>
            <w:tcW w:w="2196" w:type="dxa"/>
            <w:tcBorders>
              <w:top w:val="single" w:sz="4" w:space="0" w:color="auto"/>
              <w:left w:val="single" w:sz="4" w:space="0" w:color="auto"/>
              <w:bottom w:val="single" w:sz="4" w:space="0" w:color="auto"/>
              <w:right w:val="single" w:sz="4" w:space="0" w:color="auto"/>
            </w:tcBorders>
            <w:vAlign w:val="center"/>
            <w:hideMark/>
          </w:tcPr>
          <w:p w14:paraId="772B9D1D" w14:textId="77777777" w:rsidR="00602C26" w:rsidRPr="008217B3" w:rsidRDefault="00602C26" w:rsidP="00706698">
            <w:pPr>
              <w:rPr>
                <w:rFonts w:ascii="PT Astra Serif" w:hAnsi="PT Astra Serif"/>
              </w:rPr>
            </w:pPr>
            <w:r w:rsidRPr="008217B3">
              <w:rPr>
                <w:rFonts w:ascii="PT Astra Serif" w:hAnsi="PT Astra Serif"/>
              </w:rPr>
              <w:t>Неналоговые доходы</w:t>
            </w:r>
          </w:p>
        </w:tc>
        <w:tc>
          <w:tcPr>
            <w:tcW w:w="1408" w:type="dxa"/>
            <w:tcBorders>
              <w:top w:val="single" w:sz="4" w:space="0" w:color="auto"/>
              <w:left w:val="single" w:sz="4" w:space="0" w:color="auto"/>
              <w:bottom w:val="single" w:sz="4" w:space="0" w:color="auto"/>
              <w:right w:val="single" w:sz="4" w:space="0" w:color="auto"/>
            </w:tcBorders>
            <w:vAlign w:val="bottom"/>
          </w:tcPr>
          <w:p w14:paraId="5F374CFB" w14:textId="77777777" w:rsidR="00602C26" w:rsidRPr="008217B3" w:rsidRDefault="00602C26" w:rsidP="00706698">
            <w:pPr>
              <w:jc w:val="center"/>
              <w:rPr>
                <w:rFonts w:ascii="PT Astra Serif" w:hAnsi="PT Astra Serif"/>
              </w:rPr>
            </w:pPr>
            <w:r w:rsidRPr="008217B3">
              <w:rPr>
                <w:rFonts w:ascii="PT Astra Serif" w:hAnsi="PT Astra Serif"/>
              </w:rPr>
              <w:t>116,2</w:t>
            </w:r>
          </w:p>
        </w:tc>
        <w:tc>
          <w:tcPr>
            <w:tcW w:w="1443" w:type="dxa"/>
            <w:tcBorders>
              <w:top w:val="single" w:sz="4" w:space="0" w:color="auto"/>
              <w:left w:val="single" w:sz="4" w:space="0" w:color="auto"/>
              <w:bottom w:val="single" w:sz="4" w:space="0" w:color="auto"/>
              <w:right w:val="single" w:sz="4" w:space="0" w:color="auto"/>
            </w:tcBorders>
            <w:vAlign w:val="bottom"/>
          </w:tcPr>
          <w:p w14:paraId="6791254E" w14:textId="77777777" w:rsidR="00602C26" w:rsidRPr="008217B3" w:rsidRDefault="00602C26" w:rsidP="00706698">
            <w:pPr>
              <w:jc w:val="center"/>
              <w:rPr>
                <w:rFonts w:ascii="PT Astra Serif" w:hAnsi="PT Astra Serif"/>
              </w:rPr>
            </w:pPr>
            <w:r w:rsidRPr="008217B3">
              <w:rPr>
                <w:rFonts w:ascii="PT Astra Serif" w:hAnsi="PT Astra Serif"/>
              </w:rPr>
              <w:t>121,3</w:t>
            </w:r>
          </w:p>
        </w:tc>
        <w:tc>
          <w:tcPr>
            <w:tcW w:w="1493" w:type="dxa"/>
            <w:tcBorders>
              <w:top w:val="single" w:sz="4" w:space="0" w:color="auto"/>
              <w:left w:val="single" w:sz="4" w:space="0" w:color="auto"/>
              <w:bottom w:val="single" w:sz="4" w:space="0" w:color="auto"/>
              <w:right w:val="single" w:sz="4" w:space="0" w:color="auto"/>
            </w:tcBorders>
            <w:vAlign w:val="bottom"/>
          </w:tcPr>
          <w:p w14:paraId="4650FF4C" w14:textId="77777777" w:rsidR="00602C26" w:rsidRPr="008217B3" w:rsidRDefault="00602C26" w:rsidP="00706698">
            <w:pPr>
              <w:jc w:val="center"/>
              <w:rPr>
                <w:rFonts w:ascii="PT Astra Serif" w:hAnsi="PT Astra Serif"/>
              </w:rPr>
            </w:pPr>
            <w:r w:rsidRPr="008217B3">
              <w:rPr>
                <w:rFonts w:ascii="PT Astra Serif" w:hAnsi="PT Astra Serif"/>
              </w:rPr>
              <w:t>104,4</w:t>
            </w:r>
          </w:p>
        </w:tc>
        <w:tc>
          <w:tcPr>
            <w:tcW w:w="1532" w:type="dxa"/>
            <w:tcBorders>
              <w:top w:val="single" w:sz="4" w:space="0" w:color="auto"/>
              <w:left w:val="single" w:sz="4" w:space="0" w:color="auto"/>
              <w:bottom w:val="single" w:sz="4" w:space="0" w:color="auto"/>
              <w:right w:val="single" w:sz="4" w:space="0" w:color="auto"/>
            </w:tcBorders>
            <w:vAlign w:val="bottom"/>
          </w:tcPr>
          <w:p w14:paraId="2C5ED7E8" w14:textId="77777777" w:rsidR="00602C26" w:rsidRPr="008217B3" w:rsidRDefault="00602C26" w:rsidP="00706698">
            <w:pPr>
              <w:jc w:val="center"/>
              <w:rPr>
                <w:rFonts w:ascii="PT Astra Serif" w:hAnsi="PT Astra Serif"/>
              </w:rPr>
            </w:pPr>
            <w:r w:rsidRPr="008217B3">
              <w:rPr>
                <w:rFonts w:ascii="PT Astra Serif" w:hAnsi="PT Astra Serif"/>
              </w:rPr>
              <w:t>4,3</w:t>
            </w:r>
          </w:p>
        </w:tc>
        <w:tc>
          <w:tcPr>
            <w:tcW w:w="1532" w:type="dxa"/>
            <w:tcBorders>
              <w:top w:val="single" w:sz="4" w:space="0" w:color="auto"/>
              <w:left w:val="single" w:sz="4" w:space="0" w:color="auto"/>
              <w:bottom w:val="single" w:sz="4" w:space="0" w:color="auto"/>
              <w:right w:val="single" w:sz="4" w:space="0" w:color="auto"/>
            </w:tcBorders>
            <w:vAlign w:val="bottom"/>
          </w:tcPr>
          <w:p w14:paraId="4D8DBC31" w14:textId="77777777" w:rsidR="00602C26" w:rsidRPr="008217B3" w:rsidRDefault="00602C26" w:rsidP="00706698">
            <w:pPr>
              <w:jc w:val="center"/>
              <w:rPr>
                <w:rFonts w:ascii="PT Astra Serif" w:hAnsi="PT Astra Serif"/>
              </w:rPr>
            </w:pPr>
            <w:r w:rsidRPr="008217B3">
              <w:rPr>
                <w:rFonts w:ascii="PT Astra Serif" w:hAnsi="PT Astra Serif"/>
              </w:rPr>
              <w:t>4,0</w:t>
            </w:r>
          </w:p>
        </w:tc>
      </w:tr>
      <w:tr w:rsidR="00602C26" w:rsidRPr="008217B3" w14:paraId="4C0626B5" w14:textId="77777777" w:rsidTr="00885CF0">
        <w:trPr>
          <w:trHeight w:val="406"/>
          <w:jc w:val="center"/>
        </w:trPr>
        <w:tc>
          <w:tcPr>
            <w:tcW w:w="2196" w:type="dxa"/>
            <w:tcBorders>
              <w:top w:val="single" w:sz="4" w:space="0" w:color="auto"/>
              <w:left w:val="single" w:sz="4" w:space="0" w:color="auto"/>
              <w:bottom w:val="single" w:sz="4" w:space="0" w:color="auto"/>
              <w:right w:val="single" w:sz="4" w:space="0" w:color="auto"/>
            </w:tcBorders>
            <w:vAlign w:val="center"/>
            <w:hideMark/>
          </w:tcPr>
          <w:p w14:paraId="3E2EBEBB" w14:textId="77777777" w:rsidR="00602C26" w:rsidRPr="008217B3" w:rsidRDefault="00602C26" w:rsidP="00706698">
            <w:pPr>
              <w:rPr>
                <w:rFonts w:ascii="PT Astra Serif" w:hAnsi="PT Astra Serif"/>
              </w:rPr>
            </w:pPr>
            <w:r w:rsidRPr="008217B3">
              <w:rPr>
                <w:rFonts w:ascii="PT Astra Serif" w:hAnsi="PT Astra Serif"/>
              </w:rPr>
              <w:t>Безвозмездные перечисления</w:t>
            </w:r>
          </w:p>
        </w:tc>
        <w:tc>
          <w:tcPr>
            <w:tcW w:w="1408" w:type="dxa"/>
            <w:tcBorders>
              <w:top w:val="single" w:sz="4" w:space="0" w:color="auto"/>
              <w:left w:val="single" w:sz="4" w:space="0" w:color="auto"/>
              <w:bottom w:val="single" w:sz="4" w:space="0" w:color="auto"/>
              <w:right w:val="single" w:sz="4" w:space="0" w:color="auto"/>
            </w:tcBorders>
            <w:vAlign w:val="bottom"/>
          </w:tcPr>
          <w:p w14:paraId="2257E985" w14:textId="77777777" w:rsidR="00602C26" w:rsidRPr="008217B3" w:rsidRDefault="00602C26" w:rsidP="00706698">
            <w:pPr>
              <w:jc w:val="center"/>
              <w:rPr>
                <w:rFonts w:ascii="PT Astra Serif" w:hAnsi="PT Astra Serif"/>
              </w:rPr>
            </w:pPr>
            <w:r w:rsidRPr="008217B3">
              <w:rPr>
                <w:rFonts w:ascii="PT Astra Serif" w:hAnsi="PT Astra Serif"/>
              </w:rPr>
              <w:t>1 330,5</w:t>
            </w:r>
          </w:p>
        </w:tc>
        <w:tc>
          <w:tcPr>
            <w:tcW w:w="1443" w:type="dxa"/>
            <w:tcBorders>
              <w:top w:val="single" w:sz="4" w:space="0" w:color="auto"/>
              <w:left w:val="single" w:sz="4" w:space="0" w:color="auto"/>
              <w:bottom w:val="single" w:sz="4" w:space="0" w:color="auto"/>
              <w:right w:val="single" w:sz="4" w:space="0" w:color="auto"/>
            </w:tcBorders>
            <w:vAlign w:val="bottom"/>
          </w:tcPr>
          <w:p w14:paraId="21A66823" w14:textId="77777777" w:rsidR="00602C26" w:rsidRPr="008217B3" w:rsidRDefault="00602C26" w:rsidP="00706698">
            <w:pPr>
              <w:jc w:val="center"/>
              <w:rPr>
                <w:rFonts w:ascii="PT Astra Serif" w:hAnsi="PT Astra Serif"/>
              </w:rPr>
            </w:pPr>
            <w:r w:rsidRPr="008217B3">
              <w:rPr>
                <w:rFonts w:ascii="PT Astra Serif" w:hAnsi="PT Astra Serif"/>
              </w:rPr>
              <w:t>1 527,2</w:t>
            </w:r>
          </w:p>
        </w:tc>
        <w:tc>
          <w:tcPr>
            <w:tcW w:w="1493" w:type="dxa"/>
            <w:tcBorders>
              <w:top w:val="single" w:sz="4" w:space="0" w:color="auto"/>
              <w:left w:val="single" w:sz="4" w:space="0" w:color="auto"/>
              <w:bottom w:val="single" w:sz="4" w:space="0" w:color="auto"/>
              <w:right w:val="single" w:sz="4" w:space="0" w:color="auto"/>
            </w:tcBorders>
            <w:vAlign w:val="bottom"/>
          </w:tcPr>
          <w:p w14:paraId="07F5D1DF" w14:textId="77777777" w:rsidR="00602C26" w:rsidRPr="008217B3" w:rsidRDefault="00602C26" w:rsidP="00706698">
            <w:pPr>
              <w:jc w:val="center"/>
              <w:rPr>
                <w:rFonts w:ascii="PT Astra Serif" w:hAnsi="PT Astra Serif"/>
              </w:rPr>
            </w:pPr>
            <w:r w:rsidRPr="008217B3">
              <w:rPr>
                <w:rFonts w:ascii="PT Astra Serif" w:hAnsi="PT Astra Serif"/>
              </w:rPr>
              <w:t>114,8</w:t>
            </w:r>
          </w:p>
        </w:tc>
        <w:tc>
          <w:tcPr>
            <w:tcW w:w="1532" w:type="dxa"/>
            <w:tcBorders>
              <w:top w:val="single" w:sz="4" w:space="0" w:color="auto"/>
              <w:left w:val="single" w:sz="4" w:space="0" w:color="auto"/>
              <w:bottom w:val="single" w:sz="4" w:space="0" w:color="auto"/>
              <w:right w:val="single" w:sz="4" w:space="0" w:color="auto"/>
            </w:tcBorders>
            <w:vAlign w:val="bottom"/>
          </w:tcPr>
          <w:p w14:paraId="7C81129A" w14:textId="77777777" w:rsidR="00602C26" w:rsidRPr="008217B3" w:rsidRDefault="00602C26" w:rsidP="00706698">
            <w:pPr>
              <w:jc w:val="center"/>
              <w:rPr>
                <w:rFonts w:ascii="PT Astra Serif" w:hAnsi="PT Astra Serif"/>
              </w:rPr>
            </w:pPr>
            <w:r w:rsidRPr="008217B3">
              <w:rPr>
                <w:rFonts w:ascii="PT Astra Serif" w:hAnsi="PT Astra Serif"/>
              </w:rPr>
              <w:t>49,1</w:t>
            </w:r>
          </w:p>
        </w:tc>
        <w:tc>
          <w:tcPr>
            <w:tcW w:w="1532" w:type="dxa"/>
            <w:tcBorders>
              <w:top w:val="single" w:sz="4" w:space="0" w:color="auto"/>
              <w:left w:val="single" w:sz="4" w:space="0" w:color="auto"/>
              <w:bottom w:val="single" w:sz="4" w:space="0" w:color="auto"/>
              <w:right w:val="single" w:sz="4" w:space="0" w:color="auto"/>
            </w:tcBorders>
            <w:vAlign w:val="bottom"/>
          </w:tcPr>
          <w:p w14:paraId="7EB39FCB" w14:textId="77777777" w:rsidR="00602C26" w:rsidRPr="008217B3" w:rsidRDefault="00602C26" w:rsidP="00706698">
            <w:pPr>
              <w:jc w:val="center"/>
              <w:rPr>
                <w:rFonts w:ascii="PT Astra Serif" w:hAnsi="PT Astra Serif"/>
              </w:rPr>
            </w:pPr>
            <w:r w:rsidRPr="008217B3">
              <w:rPr>
                <w:rFonts w:ascii="PT Astra Serif" w:hAnsi="PT Astra Serif"/>
              </w:rPr>
              <w:t>50,6</w:t>
            </w:r>
          </w:p>
        </w:tc>
      </w:tr>
      <w:tr w:rsidR="00602C26" w:rsidRPr="008217B3" w14:paraId="211986E6" w14:textId="77777777" w:rsidTr="00885CF0">
        <w:trPr>
          <w:trHeight w:val="244"/>
          <w:jc w:val="center"/>
        </w:trPr>
        <w:tc>
          <w:tcPr>
            <w:tcW w:w="2196" w:type="dxa"/>
            <w:tcBorders>
              <w:top w:val="single" w:sz="4" w:space="0" w:color="auto"/>
              <w:left w:val="single" w:sz="4" w:space="0" w:color="auto"/>
              <w:bottom w:val="single" w:sz="4" w:space="0" w:color="auto"/>
              <w:right w:val="single" w:sz="4" w:space="0" w:color="auto"/>
            </w:tcBorders>
            <w:vAlign w:val="center"/>
            <w:hideMark/>
          </w:tcPr>
          <w:p w14:paraId="2307C041" w14:textId="77777777" w:rsidR="00602C26" w:rsidRPr="008217B3" w:rsidRDefault="00602C26" w:rsidP="00706698">
            <w:pPr>
              <w:jc w:val="center"/>
              <w:rPr>
                <w:rFonts w:ascii="PT Astra Serif" w:hAnsi="PT Astra Serif"/>
                <w:b/>
                <w:bCs/>
              </w:rPr>
            </w:pPr>
            <w:r w:rsidRPr="008217B3">
              <w:rPr>
                <w:rFonts w:ascii="PT Astra Serif" w:hAnsi="PT Astra Serif"/>
                <w:b/>
                <w:bCs/>
              </w:rPr>
              <w:t>Всего доходов</w:t>
            </w:r>
          </w:p>
        </w:tc>
        <w:tc>
          <w:tcPr>
            <w:tcW w:w="1408" w:type="dxa"/>
            <w:tcBorders>
              <w:top w:val="single" w:sz="4" w:space="0" w:color="auto"/>
              <w:left w:val="single" w:sz="4" w:space="0" w:color="auto"/>
              <w:bottom w:val="single" w:sz="4" w:space="0" w:color="auto"/>
              <w:right w:val="single" w:sz="4" w:space="0" w:color="auto"/>
            </w:tcBorders>
            <w:vAlign w:val="bottom"/>
          </w:tcPr>
          <w:p w14:paraId="7B673090" w14:textId="77777777" w:rsidR="00602C26" w:rsidRPr="008217B3" w:rsidRDefault="00602C26" w:rsidP="00706698">
            <w:pPr>
              <w:jc w:val="center"/>
              <w:rPr>
                <w:rFonts w:ascii="PT Astra Serif" w:hAnsi="PT Astra Serif"/>
                <w:b/>
                <w:bCs/>
              </w:rPr>
            </w:pPr>
            <w:r w:rsidRPr="008217B3">
              <w:rPr>
                <w:rFonts w:ascii="PT Astra Serif" w:hAnsi="PT Astra Serif"/>
                <w:b/>
                <w:bCs/>
              </w:rPr>
              <w:t>2 708,0</w:t>
            </w:r>
          </w:p>
        </w:tc>
        <w:tc>
          <w:tcPr>
            <w:tcW w:w="1443" w:type="dxa"/>
            <w:tcBorders>
              <w:top w:val="single" w:sz="4" w:space="0" w:color="auto"/>
              <w:left w:val="single" w:sz="4" w:space="0" w:color="auto"/>
              <w:bottom w:val="single" w:sz="4" w:space="0" w:color="auto"/>
              <w:right w:val="single" w:sz="4" w:space="0" w:color="auto"/>
            </w:tcBorders>
            <w:vAlign w:val="bottom"/>
          </w:tcPr>
          <w:p w14:paraId="40BEF1EF" w14:textId="77777777" w:rsidR="00602C26" w:rsidRPr="008217B3" w:rsidRDefault="00602C26" w:rsidP="00706698">
            <w:pPr>
              <w:jc w:val="center"/>
              <w:rPr>
                <w:rFonts w:ascii="PT Astra Serif" w:hAnsi="PT Astra Serif"/>
                <w:b/>
                <w:bCs/>
              </w:rPr>
            </w:pPr>
            <w:r w:rsidRPr="008217B3">
              <w:rPr>
                <w:rFonts w:ascii="PT Astra Serif" w:hAnsi="PT Astra Serif"/>
                <w:b/>
                <w:bCs/>
              </w:rPr>
              <w:t>3 018,9</w:t>
            </w:r>
          </w:p>
        </w:tc>
        <w:tc>
          <w:tcPr>
            <w:tcW w:w="1493" w:type="dxa"/>
            <w:tcBorders>
              <w:top w:val="single" w:sz="4" w:space="0" w:color="auto"/>
              <w:left w:val="single" w:sz="4" w:space="0" w:color="auto"/>
              <w:bottom w:val="single" w:sz="4" w:space="0" w:color="auto"/>
              <w:right w:val="single" w:sz="4" w:space="0" w:color="auto"/>
            </w:tcBorders>
            <w:vAlign w:val="bottom"/>
          </w:tcPr>
          <w:p w14:paraId="78542DC5" w14:textId="77777777" w:rsidR="00602C26" w:rsidRPr="008217B3" w:rsidRDefault="00602C26" w:rsidP="00706698">
            <w:pPr>
              <w:jc w:val="center"/>
              <w:rPr>
                <w:rFonts w:ascii="PT Astra Serif" w:hAnsi="PT Astra Serif"/>
                <w:b/>
              </w:rPr>
            </w:pPr>
            <w:r w:rsidRPr="008217B3">
              <w:rPr>
                <w:rFonts w:ascii="PT Astra Serif" w:hAnsi="PT Astra Serif"/>
                <w:b/>
              </w:rPr>
              <w:t>111,5</w:t>
            </w:r>
          </w:p>
        </w:tc>
        <w:tc>
          <w:tcPr>
            <w:tcW w:w="1532" w:type="dxa"/>
            <w:tcBorders>
              <w:top w:val="single" w:sz="4" w:space="0" w:color="auto"/>
              <w:left w:val="single" w:sz="4" w:space="0" w:color="auto"/>
              <w:bottom w:val="single" w:sz="4" w:space="0" w:color="auto"/>
              <w:right w:val="single" w:sz="4" w:space="0" w:color="auto"/>
            </w:tcBorders>
            <w:vAlign w:val="bottom"/>
          </w:tcPr>
          <w:p w14:paraId="506CD780" w14:textId="77777777" w:rsidR="00602C26" w:rsidRPr="008217B3" w:rsidRDefault="00602C26" w:rsidP="00706698">
            <w:pPr>
              <w:jc w:val="center"/>
              <w:rPr>
                <w:rFonts w:ascii="PT Astra Serif" w:hAnsi="PT Astra Serif"/>
                <w:b/>
              </w:rPr>
            </w:pPr>
            <w:r w:rsidRPr="008217B3">
              <w:rPr>
                <w:rFonts w:ascii="PT Astra Serif" w:hAnsi="PT Astra Serif"/>
                <w:b/>
              </w:rPr>
              <w:t>100,0</w:t>
            </w:r>
          </w:p>
        </w:tc>
        <w:tc>
          <w:tcPr>
            <w:tcW w:w="1532" w:type="dxa"/>
            <w:tcBorders>
              <w:top w:val="single" w:sz="4" w:space="0" w:color="auto"/>
              <w:left w:val="single" w:sz="4" w:space="0" w:color="auto"/>
              <w:bottom w:val="single" w:sz="4" w:space="0" w:color="auto"/>
              <w:right w:val="single" w:sz="4" w:space="0" w:color="auto"/>
            </w:tcBorders>
            <w:vAlign w:val="bottom"/>
          </w:tcPr>
          <w:p w14:paraId="7A9429EE" w14:textId="77777777" w:rsidR="00602C26" w:rsidRPr="008217B3" w:rsidRDefault="00602C26" w:rsidP="00706698">
            <w:pPr>
              <w:jc w:val="center"/>
              <w:rPr>
                <w:rFonts w:ascii="PT Astra Serif" w:hAnsi="PT Astra Serif"/>
                <w:b/>
              </w:rPr>
            </w:pPr>
            <w:r w:rsidRPr="008217B3">
              <w:rPr>
                <w:rFonts w:ascii="PT Astra Serif" w:hAnsi="PT Astra Serif"/>
                <w:b/>
              </w:rPr>
              <w:t>100,0</w:t>
            </w:r>
          </w:p>
        </w:tc>
      </w:tr>
    </w:tbl>
    <w:p w14:paraId="6B58EDB5" w14:textId="77777777" w:rsidR="00602C26" w:rsidRPr="0033145E" w:rsidRDefault="00602C26" w:rsidP="00706698">
      <w:pPr>
        <w:suppressAutoHyphens/>
        <w:ind w:firstLine="709"/>
        <w:jc w:val="both"/>
        <w:rPr>
          <w:rFonts w:ascii="PT Astra Serif" w:hAnsi="PT Astra Serif"/>
          <w:sz w:val="26"/>
          <w:szCs w:val="26"/>
          <w:highlight w:val="green"/>
        </w:rPr>
      </w:pPr>
    </w:p>
    <w:p w14:paraId="4DA435E2" w14:textId="77777777" w:rsidR="00602C26" w:rsidRPr="00064C05" w:rsidRDefault="00602C26" w:rsidP="005A51CF">
      <w:pPr>
        <w:jc w:val="center"/>
        <w:rPr>
          <w:rFonts w:ascii="PT Astra Serif" w:hAnsi="PT Astra Serif"/>
          <w:b/>
          <w:sz w:val="26"/>
          <w:szCs w:val="26"/>
        </w:rPr>
      </w:pPr>
      <w:r w:rsidRPr="00064C05">
        <w:rPr>
          <w:rFonts w:ascii="PT Astra Serif" w:hAnsi="PT Astra Serif"/>
          <w:b/>
          <w:sz w:val="26"/>
          <w:szCs w:val="26"/>
        </w:rPr>
        <w:t>Структура собственных доходов</w:t>
      </w:r>
    </w:p>
    <w:p w14:paraId="2FB40621" w14:textId="77777777" w:rsidR="00602C26" w:rsidRPr="0033145E" w:rsidRDefault="00602C26" w:rsidP="005A51CF">
      <w:pPr>
        <w:jc w:val="center"/>
        <w:rPr>
          <w:rFonts w:ascii="PT Astra Serif" w:hAnsi="PT Astra Serif"/>
          <w:b/>
          <w:sz w:val="26"/>
          <w:szCs w:val="26"/>
          <w:highlight w:val="green"/>
        </w:rPr>
      </w:pP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67"/>
        <w:gridCol w:w="1410"/>
        <w:gridCol w:w="1547"/>
        <w:gridCol w:w="1332"/>
        <w:gridCol w:w="1360"/>
      </w:tblGrid>
      <w:tr w:rsidR="00602C26" w:rsidRPr="0033145E" w14:paraId="0E2342F8" w14:textId="77777777" w:rsidTr="008E46F1">
        <w:trPr>
          <w:trHeight w:val="425"/>
          <w:jc w:val="center"/>
        </w:trPr>
        <w:tc>
          <w:tcPr>
            <w:tcW w:w="2410" w:type="dxa"/>
            <w:vMerge w:val="restart"/>
            <w:hideMark/>
          </w:tcPr>
          <w:p w14:paraId="285BF077" w14:textId="77777777" w:rsidR="00602C26" w:rsidRPr="00064C05" w:rsidRDefault="00602C26" w:rsidP="005A51CF">
            <w:pPr>
              <w:jc w:val="center"/>
              <w:rPr>
                <w:rFonts w:ascii="PT Astra Serif" w:hAnsi="PT Astra Serif"/>
                <w:b/>
                <w:bCs/>
              </w:rPr>
            </w:pPr>
            <w:r w:rsidRPr="00064C05">
              <w:rPr>
                <w:rFonts w:ascii="PT Astra Serif" w:hAnsi="PT Astra Serif"/>
                <w:b/>
                <w:bCs/>
              </w:rPr>
              <w:t>Наименование доходов</w:t>
            </w:r>
          </w:p>
        </w:tc>
        <w:tc>
          <w:tcPr>
            <w:tcW w:w="2977" w:type="dxa"/>
            <w:gridSpan w:val="2"/>
            <w:hideMark/>
          </w:tcPr>
          <w:p w14:paraId="6A24BBDA" w14:textId="4607A3B9" w:rsidR="00602C26" w:rsidRPr="00064C05" w:rsidRDefault="00602C26" w:rsidP="005A51CF">
            <w:pPr>
              <w:jc w:val="center"/>
              <w:rPr>
                <w:rFonts w:ascii="PT Astra Serif" w:hAnsi="PT Astra Serif"/>
                <w:b/>
              </w:rPr>
            </w:pPr>
            <w:r w:rsidRPr="00064C05">
              <w:rPr>
                <w:rFonts w:ascii="PT Astra Serif" w:hAnsi="PT Astra Serif"/>
                <w:b/>
              </w:rPr>
              <w:t xml:space="preserve">на </w:t>
            </w:r>
            <w:r w:rsidR="006E0747">
              <w:rPr>
                <w:rFonts w:ascii="PT Astra Serif" w:hAnsi="PT Astra Serif"/>
                <w:b/>
              </w:rPr>
              <w:t>30</w:t>
            </w:r>
            <w:r w:rsidRPr="00064C05">
              <w:rPr>
                <w:rFonts w:ascii="PT Astra Serif" w:hAnsi="PT Astra Serif"/>
                <w:b/>
              </w:rPr>
              <w:t>.</w:t>
            </w:r>
            <w:r w:rsidR="006E0747">
              <w:rPr>
                <w:rFonts w:ascii="PT Astra Serif" w:hAnsi="PT Astra Serif"/>
                <w:b/>
              </w:rPr>
              <w:t>09</w:t>
            </w:r>
            <w:r w:rsidRPr="00064C05">
              <w:rPr>
                <w:rFonts w:ascii="PT Astra Serif" w:hAnsi="PT Astra Serif"/>
                <w:b/>
              </w:rPr>
              <w:t>.2022</w:t>
            </w:r>
          </w:p>
        </w:tc>
        <w:tc>
          <w:tcPr>
            <w:tcW w:w="2879" w:type="dxa"/>
            <w:gridSpan w:val="2"/>
            <w:hideMark/>
          </w:tcPr>
          <w:p w14:paraId="1E4783FF" w14:textId="3D4DD3C6" w:rsidR="00602C26" w:rsidRPr="00064C05" w:rsidRDefault="00602C26" w:rsidP="005A51CF">
            <w:pPr>
              <w:jc w:val="center"/>
              <w:rPr>
                <w:rFonts w:ascii="PT Astra Serif" w:hAnsi="PT Astra Serif"/>
                <w:b/>
              </w:rPr>
            </w:pPr>
            <w:r w:rsidRPr="00064C05">
              <w:rPr>
                <w:rFonts w:ascii="PT Astra Serif" w:hAnsi="PT Astra Serif"/>
                <w:b/>
              </w:rPr>
              <w:t xml:space="preserve">на </w:t>
            </w:r>
            <w:r w:rsidR="006E0747">
              <w:rPr>
                <w:rFonts w:ascii="PT Astra Serif" w:hAnsi="PT Astra Serif"/>
                <w:b/>
              </w:rPr>
              <w:t>30</w:t>
            </w:r>
            <w:r w:rsidRPr="00064C05">
              <w:rPr>
                <w:rFonts w:ascii="PT Astra Serif" w:hAnsi="PT Astra Serif"/>
                <w:b/>
              </w:rPr>
              <w:t>.</w:t>
            </w:r>
            <w:r w:rsidR="006E0747">
              <w:rPr>
                <w:rFonts w:ascii="PT Astra Serif" w:hAnsi="PT Astra Serif"/>
                <w:b/>
              </w:rPr>
              <w:t>09</w:t>
            </w:r>
            <w:r w:rsidRPr="00064C05">
              <w:rPr>
                <w:rFonts w:ascii="PT Astra Serif" w:hAnsi="PT Astra Serif"/>
                <w:b/>
              </w:rPr>
              <w:t>.2023</w:t>
            </w:r>
          </w:p>
        </w:tc>
        <w:tc>
          <w:tcPr>
            <w:tcW w:w="1360" w:type="dxa"/>
            <w:vMerge w:val="restart"/>
            <w:hideMark/>
          </w:tcPr>
          <w:p w14:paraId="389F9365" w14:textId="77777777" w:rsidR="00602C26" w:rsidRPr="00064C05" w:rsidRDefault="00602C26" w:rsidP="005A51CF">
            <w:pPr>
              <w:jc w:val="center"/>
              <w:rPr>
                <w:rFonts w:ascii="PT Astra Serif" w:hAnsi="PT Astra Serif"/>
                <w:b/>
              </w:rPr>
            </w:pPr>
            <w:r w:rsidRPr="00064C05">
              <w:rPr>
                <w:rFonts w:ascii="PT Astra Serif" w:hAnsi="PT Astra Serif"/>
                <w:b/>
                <w:bCs/>
              </w:rPr>
              <w:t>Темпы изменения, %</w:t>
            </w:r>
            <w:r w:rsidRPr="00064C05">
              <w:rPr>
                <w:rFonts w:ascii="PT Astra Serif" w:hAnsi="PT Astra Serif"/>
                <w:b/>
              </w:rPr>
              <w:t> </w:t>
            </w:r>
          </w:p>
          <w:p w14:paraId="5CE667A6" w14:textId="77777777" w:rsidR="00602C26" w:rsidRPr="00064C05" w:rsidRDefault="00602C26" w:rsidP="005A51CF">
            <w:pPr>
              <w:rPr>
                <w:rFonts w:ascii="PT Astra Serif" w:hAnsi="PT Astra Serif"/>
                <w:b/>
                <w:bCs/>
              </w:rPr>
            </w:pPr>
            <w:r w:rsidRPr="00064C05">
              <w:rPr>
                <w:rFonts w:ascii="PT Astra Serif" w:hAnsi="PT Astra Serif"/>
                <w:b/>
              </w:rPr>
              <w:t> </w:t>
            </w:r>
          </w:p>
        </w:tc>
      </w:tr>
      <w:tr w:rsidR="00602C26" w:rsidRPr="0033145E" w14:paraId="5F79151C" w14:textId="77777777" w:rsidTr="008E46F1">
        <w:trPr>
          <w:trHeight w:val="559"/>
          <w:jc w:val="center"/>
        </w:trPr>
        <w:tc>
          <w:tcPr>
            <w:tcW w:w="2410" w:type="dxa"/>
            <w:vMerge/>
            <w:tcBorders>
              <w:bottom w:val="single" w:sz="4" w:space="0" w:color="auto"/>
            </w:tcBorders>
            <w:vAlign w:val="center"/>
            <w:hideMark/>
          </w:tcPr>
          <w:p w14:paraId="79CCDAA3" w14:textId="77777777" w:rsidR="00602C26" w:rsidRPr="0033145E" w:rsidRDefault="00602C26" w:rsidP="005A51CF">
            <w:pPr>
              <w:rPr>
                <w:rFonts w:ascii="PT Astra Serif" w:hAnsi="PT Astra Serif"/>
                <w:b/>
                <w:bCs/>
                <w:highlight w:val="green"/>
              </w:rPr>
            </w:pPr>
          </w:p>
        </w:tc>
        <w:tc>
          <w:tcPr>
            <w:tcW w:w="1567" w:type="dxa"/>
            <w:tcBorders>
              <w:bottom w:val="single" w:sz="4" w:space="0" w:color="auto"/>
            </w:tcBorders>
            <w:hideMark/>
          </w:tcPr>
          <w:p w14:paraId="42ECA869" w14:textId="77777777" w:rsidR="00602C26" w:rsidRPr="00064C05" w:rsidRDefault="00602C26" w:rsidP="005A51CF">
            <w:pPr>
              <w:jc w:val="center"/>
              <w:rPr>
                <w:rFonts w:ascii="PT Astra Serif" w:hAnsi="PT Astra Serif"/>
                <w:b/>
                <w:bCs/>
              </w:rPr>
            </w:pPr>
            <w:r w:rsidRPr="00064C05">
              <w:rPr>
                <w:rFonts w:ascii="PT Astra Serif" w:hAnsi="PT Astra Serif"/>
                <w:b/>
                <w:bCs/>
              </w:rPr>
              <w:t xml:space="preserve">Сумма, </w:t>
            </w:r>
          </w:p>
          <w:p w14:paraId="0C058E1A" w14:textId="77777777" w:rsidR="00602C26" w:rsidRPr="00064C05" w:rsidRDefault="00602C26" w:rsidP="005A51CF">
            <w:pPr>
              <w:jc w:val="center"/>
              <w:rPr>
                <w:rFonts w:ascii="PT Astra Serif" w:hAnsi="PT Astra Serif"/>
                <w:b/>
                <w:bCs/>
              </w:rPr>
            </w:pPr>
            <w:r w:rsidRPr="00064C05">
              <w:rPr>
                <w:rFonts w:ascii="PT Astra Serif" w:hAnsi="PT Astra Serif"/>
                <w:b/>
                <w:bCs/>
              </w:rPr>
              <w:t xml:space="preserve">млн. рублей </w:t>
            </w:r>
          </w:p>
        </w:tc>
        <w:tc>
          <w:tcPr>
            <w:tcW w:w="1410" w:type="dxa"/>
            <w:tcBorders>
              <w:bottom w:val="single" w:sz="4" w:space="0" w:color="auto"/>
            </w:tcBorders>
            <w:hideMark/>
          </w:tcPr>
          <w:p w14:paraId="4C2939A3" w14:textId="77777777" w:rsidR="00602C26" w:rsidRPr="00064C05" w:rsidRDefault="00602C26" w:rsidP="005A51CF">
            <w:pPr>
              <w:jc w:val="center"/>
              <w:rPr>
                <w:rFonts w:ascii="PT Astra Serif" w:hAnsi="PT Astra Serif"/>
                <w:b/>
                <w:bCs/>
              </w:rPr>
            </w:pPr>
            <w:r w:rsidRPr="00064C05">
              <w:rPr>
                <w:rFonts w:ascii="PT Astra Serif" w:hAnsi="PT Astra Serif"/>
                <w:b/>
                <w:bCs/>
              </w:rPr>
              <w:t>Удельный вес, %</w:t>
            </w:r>
          </w:p>
        </w:tc>
        <w:tc>
          <w:tcPr>
            <w:tcW w:w="1547" w:type="dxa"/>
            <w:tcBorders>
              <w:bottom w:val="single" w:sz="4" w:space="0" w:color="auto"/>
            </w:tcBorders>
            <w:hideMark/>
          </w:tcPr>
          <w:p w14:paraId="6494F2E9" w14:textId="77777777" w:rsidR="00602C26" w:rsidRPr="00064C05" w:rsidRDefault="00602C26" w:rsidP="005A51CF">
            <w:pPr>
              <w:jc w:val="center"/>
              <w:rPr>
                <w:rFonts w:ascii="PT Astra Serif" w:hAnsi="PT Astra Serif"/>
                <w:b/>
                <w:bCs/>
              </w:rPr>
            </w:pPr>
            <w:r w:rsidRPr="00064C05">
              <w:rPr>
                <w:rFonts w:ascii="PT Astra Serif" w:hAnsi="PT Astra Serif"/>
                <w:b/>
                <w:bCs/>
              </w:rPr>
              <w:t>Сумма,</w:t>
            </w:r>
          </w:p>
          <w:p w14:paraId="4137C689" w14:textId="77777777" w:rsidR="00602C26" w:rsidRPr="00064C05" w:rsidRDefault="00602C26" w:rsidP="005A51CF">
            <w:pPr>
              <w:jc w:val="center"/>
              <w:rPr>
                <w:rFonts w:ascii="PT Astra Serif" w:hAnsi="PT Astra Serif"/>
                <w:b/>
                <w:bCs/>
              </w:rPr>
            </w:pPr>
            <w:r w:rsidRPr="00064C05">
              <w:rPr>
                <w:rFonts w:ascii="PT Astra Serif" w:hAnsi="PT Astra Serif"/>
                <w:b/>
                <w:bCs/>
              </w:rPr>
              <w:t xml:space="preserve"> млн. рублей </w:t>
            </w:r>
          </w:p>
        </w:tc>
        <w:tc>
          <w:tcPr>
            <w:tcW w:w="1332" w:type="dxa"/>
            <w:tcBorders>
              <w:bottom w:val="single" w:sz="4" w:space="0" w:color="auto"/>
            </w:tcBorders>
            <w:hideMark/>
          </w:tcPr>
          <w:p w14:paraId="13C85335" w14:textId="77777777" w:rsidR="00602C26" w:rsidRPr="00064C05" w:rsidRDefault="00602C26" w:rsidP="005A51CF">
            <w:pPr>
              <w:jc w:val="center"/>
              <w:rPr>
                <w:rFonts w:ascii="PT Astra Serif" w:hAnsi="PT Astra Serif"/>
                <w:b/>
                <w:bCs/>
              </w:rPr>
            </w:pPr>
            <w:r w:rsidRPr="00064C05">
              <w:rPr>
                <w:rFonts w:ascii="PT Astra Serif" w:hAnsi="PT Astra Serif"/>
                <w:b/>
                <w:bCs/>
              </w:rPr>
              <w:t>Удельный вес, %</w:t>
            </w:r>
          </w:p>
        </w:tc>
        <w:tc>
          <w:tcPr>
            <w:tcW w:w="1360" w:type="dxa"/>
            <w:vMerge/>
            <w:tcBorders>
              <w:bottom w:val="single" w:sz="4" w:space="0" w:color="auto"/>
            </w:tcBorders>
            <w:hideMark/>
          </w:tcPr>
          <w:p w14:paraId="072CDF24" w14:textId="77777777" w:rsidR="00602C26" w:rsidRPr="0033145E" w:rsidRDefault="00602C26" w:rsidP="005A51CF">
            <w:pPr>
              <w:rPr>
                <w:rFonts w:ascii="PT Astra Serif" w:hAnsi="PT Astra Serif"/>
                <w:highlight w:val="green"/>
              </w:rPr>
            </w:pPr>
          </w:p>
        </w:tc>
      </w:tr>
      <w:tr w:rsidR="00602C26" w:rsidRPr="0033145E" w14:paraId="62B4CB12" w14:textId="77777777" w:rsidTr="008E46F1">
        <w:trPr>
          <w:trHeight w:val="212"/>
          <w:jc w:val="center"/>
        </w:trPr>
        <w:tc>
          <w:tcPr>
            <w:tcW w:w="2410" w:type="dxa"/>
            <w:vAlign w:val="bottom"/>
            <w:hideMark/>
          </w:tcPr>
          <w:p w14:paraId="432BB361" w14:textId="77777777" w:rsidR="00602C26" w:rsidRPr="00064C05" w:rsidRDefault="00602C26" w:rsidP="005A51CF">
            <w:pPr>
              <w:rPr>
                <w:rFonts w:ascii="PT Astra Serif" w:hAnsi="PT Astra Serif"/>
                <w:b/>
              </w:rPr>
            </w:pPr>
            <w:r w:rsidRPr="00064C05">
              <w:rPr>
                <w:rFonts w:ascii="PT Astra Serif" w:hAnsi="PT Astra Serif"/>
                <w:b/>
              </w:rPr>
              <w:t>Всего:</w:t>
            </w:r>
          </w:p>
        </w:tc>
        <w:tc>
          <w:tcPr>
            <w:tcW w:w="1567" w:type="dxa"/>
            <w:vAlign w:val="center"/>
          </w:tcPr>
          <w:p w14:paraId="7E8D72C4" w14:textId="77777777" w:rsidR="00602C26" w:rsidRPr="00064C05" w:rsidRDefault="00602C26" w:rsidP="005A51CF">
            <w:pPr>
              <w:jc w:val="center"/>
              <w:rPr>
                <w:rFonts w:ascii="PT Astra Serif" w:hAnsi="PT Astra Serif"/>
                <w:b/>
                <w:bCs/>
              </w:rPr>
            </w:pPr>
            <w:r>
              <w:rPr>
                <w:rFonts w:ascii="PT Astra Serif" w:hAnsi="PT Astra Serif"/>
                <w:b/>
                <w:bCs/>
              </w:rPr>
              <w:t xml:space="preserve"> 1 377,5</w:t>
            </w:r>
          </w:p>
        </w:tc>
        <w:tc>
          <w:tcPr>
            <w:tcW w:w="1410" w:type="dxa"/>
            <w:vAlign w:val="center"/>
          </w:tcPr>
          <w:p w14:paraId="1378C3F0" w14:textId="77777777" w:rsidR="00602C26" w:rsidRPr="00064C05" w:rsidRDefault="00602C26" w:rsidP="005A51CF">
            <w:pPr>
              <w:jc w:val="center"/>
              <w:rPr>
                <w:rFonts w:ascii="PT Astra Serif" w:hAnsi="PT Astra Serif"/>
                <w:b/>
                <w:bCs/>
              </w:rPr>
            </w:pPr>
            <w:r w:rsidRPr="00064C05">
              <w:rPr>
                <w:rFonts w:ascii="PT Astra Serif" w:hAnsi="PT Astra Serif"/>
                <w:b/>
                <w:bCs/>
              </w:rPr>
              <w:t>100,0</w:t>
            </w:r>
          </w:p>
        </w:tc>
        <w:tc>
          <w:tcPr>
            <w:tcW w:w="1547" w:type="dxa"/>
            <w:vAlign w:val="center"/>
          </w:tcPr>
          <w:p w14:paraId="1B01960C" w14:textId="77777777" w:rsidR="00602C26" w:rsidRPr="00064C05" w:rsidRDefault="00602C26" w:rsidP="005A51CF">
            <w:pPr>
              <w:jc w:val="center"/>
              <w:rPr>
                <w:rFonts w:ascii="PT Astra Serif" w:hAnsi="PT Astra Serif"/>
                <w:b/>
                <w:bCs/>
              </w:rPr>
            </w:pPr>
            <w:r>
              <w:rPr>
                <w:rFonts w:ascii="PT Astra Serif" w:hAnsi="PT Astra Serif"/>
                <w:b/>
                <w:bCs/>
              </w:rPr>
              <w:t>1 491,7</w:t>
            </w:r>
          </w:p>
        </w:tc>
        <w:tc>
          <w:tcPr>
            <w:tcW w:w="1332" w:type="dxa"/>
            <w:vAlign w:val="center"/>
          </w:tcPr>
          <w:p w14:paraId="26E60541" w14:textId="77777777" w:rsidR="00602C26" w:rsidRPr="00064C05" w:rsidRDefault="00602C26" w:rsidP="005A51CF">
            <w:pPr>
              <w:jc w:val="center"/>
              <w:rPr>
                <w:rFonts w:ascii="PT Astra Serif" w:hAnsi="PT Astra Serif"/>
                <w:b/>
                <w:bCs/>
              </w:rPr>
            </w:pPr>
            <w:r w:rsidRPr="00064C05">
              <w:rPr>
                <w:rFonts w:ascii="PT Astra Serif" w:hAnsi="PT Astra Serif"/>
                <w:b/>
                <w:bCs/>
              </w:rPr>
              <w:t>100,0</w:t>
            </w:r>
          </w:p>
        </w:tc>
        <w:tc>
          <w:tcPr>
            <w:tcW w:w="1360" w:type="dxa"/>
            <w:vAlign w:val="center"/>
          </w:tcPr>
          <w:p w14:paraId="61645F9C" w14:textId="77777777" w:rsidR="00602C26" w:rsidRPr="00064C05" w:rsidRDefault="00602C26" w:rsidP="005A51CF">
            <w:pPr>
              <w:jc w:val="center"/>
              <w:rPr>
                <w:rFonts w:ascii="PT Astra Serif" w:hAnsi="PT Astra Serif"/>
                <w:b/>
                <w:bCs/>
              </w:rPr>
            </w:pPr>
            <w:r>
              <w:rPr>
                <w:rFonts w:ascii="PT Astra Serif" w:hAnsi="PT Astra Serif"/>
                <w:b/>
                <w:bCs/>
              </w:rPr>
              <w:t>108,3</w:t>
            </w:r>
          </w:p>
        </w:tc>
      </w:tr>
      <w:tr w:rsidR="00602C26" w:rsidRPr="0033145E" w14:paraId="07D4693D" w14:textId="77777777" w:rsidTr="008E46F1">
        <w:trPr>
          <w:trHeight w:val="216"/>
          <w:jc w:val="center"/>
        </w:trPr>
        <w:tc>
          <w:tcPr>
            <w:tcW w:w="2410" w:type="dxa"/>
            <w:vAlign w:val="bottom"/>
            <w:hideMark/>
          </w:tcPr>
          <w:p w14:paraId="4CDF64DA" w14:textId="77777777" w:rsidR="00602C26" w:rsidRPr="00064C05" w:rsidRDefault="00602C26" w:rsidP="005A51CF">
            <w:pPr>
              <w:rPr>
                <w:rFonts w:ascii="PT Astra Serif" w:hAnsi="PT Astra Serif"/>
              </w:rPr>
            </w:pPr>
            <w:r w:rsidRPr="00064C05">
              <w:rPr>
                <w:rFonts w:ascii="PT Astra Serif" w:hAnsi="PT Astra Serif"/>
              </w:rPr>
              <w:lastRenderedPageBreak/>
              <w:t>в том числе:</w:t>
            </w:r>
          </w:p>
        </w:tc>
        <w:tc>
          <w:tcPr>
            <w:tcW w:w="1567" w:type="dxa"/>
            <w:vAlign w:val="center"/>
          </w:tcPr>
          <w:p w14:paraId="312CEDF1" w14:textId="77777777" w:rsidR="00602C26" w:rsidRPr="00064C05" w:rsidRDefault="00602C26" w:rsidP="005A51CF">
            <w:pPr>
              <w:jc w:val="center"/>
              <w:rPr>
                <w:rFonts w:ascii="PT Astra Serif" w:hAnsi="PT Astra Serif"/>
              </w:rPr>
            </w:pPr>
          </w:p>
        </w:tc>
        <w:tc>
          <w:tcPr>
            <w:tcW w:w="1410" w:type="dxa"/>
            <w:vAlign w:val="center"/>
          </w:tcPr>
          <w:p w14:paraId="23B0FBDD" w14:textId="77777777" w:rsidR="00602C26" w:rsidRPr="00064C05" w:rsidRDefault="00602C26" w:rsidP="005A51CF">
            <w:pPr>
              <w:jc w:val="center"/>
              <w:rPr>
                <w:rFonts w:ascii="PT Astra Serif" w:hAnsi="PT Astra Serif"/>
              </w:rPr>
            </w:pPr>
          </w:p>
        </w:tc>
        <w:tc>
          <w:tcPr>
            <w:tcW w:w="1547" w:type="dxa"/>
            <w:vAlign w:val="center"/>
          </w:tcPr>
          <w:p w14:paraId="57BB016F" w14:textId="77777777" w:rsidR="00602C26" w:rsidRPr="00064C05" w:rsidRDefault="00602C26" w:rsidP="005A51CF">
            <w:pPr>
              <w:jc w:val="center"/>
              <w:rPr>
                <w:rFonts w:ascii="PT Astra Serif" w:hAnsi="PT Astra Serif"/>
              </w:rPr>
            </w:pPr>
          </w:p>
        </w:tc>
        <w:tc>
          <w:tcPr>
            <w:tcW w:w="1332" w:type="dxa"/>
            <w:vAlign w:val="center"/>
          </w:tcPr>
          <w:p w14:paraId="3C32E959" w14:textId="77777777" w:rsidR="00602C26" w:rsidRPr="00064C05" w:rsidRDefault="00602C26" w:rsidP="005A51CF">
            <w:pPr>
              <w:jc w:val="center"/>
              <w:rPr>
                <w:rFonts w:ascii="PT Astra Serif" w:hAnsi="PT Astra Serif"/>
              </w:rPr>
            </w:pPr>
          </w:p>
        </w:tc>
        <w:tc>
          <w:tcPr>
            <w:tcW w:w="1360" w:type="dxa"/>
            <w:vAlign w:val="center"/>
          </w:tcPr>
          <w:p w14:paraId="082ED600" w14:textId="77777777" w:rsidR="00602C26" w:rsidRPr="00064C05" w:rsidRDefault="00602C26" w:rsidP="005A51CF">
            <w:pPr>
              <w:jc w:val="center"/>
              <w:rPr>
                <w:rFonts w:ascii="PT Astra Serif" w:hAnsi="PT Astra Serif"/>
              </w:rPr>
            </w:pPr>
          </w:p>
        </w:tc>
      </w:tr>
      <w:tr w:rsidR="00602C26" w:rsidRPr="0033145E" w14:paraId="1D9307F3" w14:textId="77777777" w:rsidTr="008E46F1">
        <w:trPr>
          <w:trHeight w:val="220"/>
          <w:jc w:val="center"/>
        </w:trPr>
        <w:tc>
          <w:tcPr>
            <w:tcW w:w="2410" w:type="dxa"/>
            <w:vAlign w:val="bottom"/>
            <w:hideMark/>
          </w:tcPr>
          <w:p w14:paraId="7AD5F537" w14:textId="77777777" w:rsidR="00602C26" w:rsidRPr="00064C05" w:rsidRDefault="00602C26" w:rsidP="005A51CF">
            <w:pPr>
              <w:rPr>
                <w:rFonts w:ascii="PT Astra Serif" w:hAnsi="PT Astra Serif"/>
                <w:b/>
              </w:rPr>
            </w:pPr>
            <w:r w:rsidRPr="00064C05">
              <w:rPr>
                <w:rFonts w:ascii="PT Astra Serif" w:hAnsi="PT Astra Serif"/>
                <w:b/>
              </w:rPr>
              <w:t>Налоговые доходы:</w:t>
            </w:r>
          </w:p>
        </w:tc>
        <w:tc>
          <w:tcPr>
            <w:tcW w:w="1567" w:type="dxa"/>
            <w:vAlign w:val="center"/>
          </w:tcPr>
          <w:p w14:paraId="7D2D37B0" w14:textId="77777777" w:rsidR="00602C26" w:rsidRPr="00064C05" w:rsidRDefault="00602C26" w:rsidP="005A51CF">
            <w:pPr>
              <w:jc w:val="center"/>
              <w:rPr>
                <w:rFonts w:ascii="PT Astra Serif" w:hAnsi="PT Astra Serif"/>
                <w:b/>
                <w:bCs/>
              </w:rPr>
            </w:pPr>
            <w:r>
              <w:rPr>
                <w:rFonts w:ascii="PT Astra Serif" w:hAnsi="PT Astra Serif"/>
                <w:b/>
                <w:bCs/>
              </w:rPr>
              <w:t>1 261,3</w:t>
            </w:r>
          </w:p>
        </w:tc>
        <w:tc>
          <w:tcPr>
            <w:tcW w:w="1410" w:type="dxa"/>
            <w:vAlign w:val="center"/>
          </w:tcPr>
          <w:p w14:paraId="4ABE4CC1" w14:textId="77777777" w:rsidR="00602C26" w:rsidRPr="00064C05" w:rsidRDefault="00602C26" w:rsidP="005A51CF">
            <w:pPr>
              <w:jc w:val="center"/>
              <w:rPr>
                <w:rFonts w:ascii="PT Astra Serif" w:hAnsi="PT Astra Serif"/>
                <w:b/>
                <w:bCs/>
              </w:rPr>
            </w:pPr>
            <w:r>
              <w:rPr>
                <w:rFonts w:ascii="PT Astra Serif" w:hAnsi="PT Astra Serif"/>
                <w:b/>
                <w:bCs/>
              </w:rPr>
              <w:t>91,6</w:t>
            </w:r>
          </w:p>
        </w:tc>
        <w:tc>
          <w:tcPr>
            <w:tcW w:w="1547" w:type="dxa"/>
            <w:vAlign w:val="center"/>
          </w:tcPr>
          <w:p w14:paraId="01935EA9" w14:textId="77777777" w:rsidR="00602C26" w:rsidRPr="00064C05" w:rsidRDefault="00602C26" w:rsidP="005A51CF">
            <w:pPr>
              <w:jc w:val="center"/>
              <w:rPr>
                <w:rFonts w:ascii="PT Astra Serif" w:hAnsi="PT Astra Serif"/>
                <w:b/>
                <w:bCs/>
              </w:rPr>
            </w:pPr>
            <w:r>
              <w:rPr>
                <w:rFonts w:ascii="PT Astra Serif" w:hAnsi="PT Astra Serif"/>
                <w:b/>
                <w:bCs/>
              </w:rPr>
              <w:t>1 370,4</w:t>
            </w:r>
          </w:p>
        </w:tc>
        <w:tc>
          <w:tcPr>
            <w:tcW w:w="1332" w:type="dxa"/>
            <w:vAlign w:val="center"/>
          </w:tcPr>
          <w:p w14:paraId="0DA32502" w14:textId="77777777" w:rsidR="00602C26" w:rsidRPr="00064C05" w:rsidRDefault="00602C26" w:rsidP="005A51CF">
            <w:pPr>
              <w:jc w:val="center"/>
              <w:rPr>
                <w:rFonts w:ascii="PT Astra Serif" w:hAnsi="PT Astra Serif"/>
                <w:b/>
                <w:bCs/>
              </w:rPr>
            </w:pPr>
            <w:r>
              <w:rPr>
                <w:rFonts w:ascii="PT Astra Serif" w:hAnsi="PT Astra Serif"/>
                <w:b/>
                <w:bCs/>
              </w:rPr>
              <w:t>91,9</w:t>
            </w:r>
          </w:p>
        </w:tc>
        <w:tc>
          <w:tcPr>
            <w:tcW w:w="1360" w:type="dxa"/>
            <w:vAlign w:val="center"/>
          </w:tcPr>
          <w:p w14:paraId="46CF6644" w14:textId="77777777" w:rsidR="00602C26" w:rsidRPr="00064C05" w:rsidRDefault="00602C26" w:rsidP="005A51CF">
            <w:pPr>
              <w:jc w:val="center"/>
              <w:rPr>
                <w:rFonts w:ascii="PT Astra Serif" w:hAnsi="PT Astra Serif"/>
                <w:b/>
                <w:bCs/>
              </w:rPr>
            </w:pPr>
            <w:r>
              <w:rPr>
                <w:rFonts w:ascii="PT Astra Serif" w:hAnsi="PT Astra Serif"/>
                <w:b/>
                <w:bCs/>
              </w:rPr>
              <w:t>108,7</w:t>
            </w:r>
          </w:p>
        </w:tc>
      </w:tr>
      <w:tr w:rsidR="00602C26" w:rsidRPr="0033145E" w14:paraId="44799743" w14:textId="77777777" w:rsidTr="008E46F1">
        <w:trPr>
          <w:trHeight w:val="540"/>
          <w:jc w:val="center"/>
        </w:trPr>
        <w:tc>
          <w:tcPr>
            <w:tcW w:w="2410" w:type="dxa"/>
            <w:vAlign w:val="bottom"/>
            <w:hideMark/>
          </w:tcPr>
          <w:p w14:paraId="2CA4AAC7" w14:textId="77777777" w:rsidR="00602C26" w:rsidRPr="00064C05" w:rsidRDefault="00602C26" w:rsidP="005A51CF">
            <w:pPr>
              <w:ind w:left="191"/>
              <w:rPr>
                <w:rFonts w:ascii="PT Astra Serif" w:hAnsi="PT Astra Serif"/>
              </w:rPr>
            </w:pPr>
            <w:r w:rsidRPr="00064C05">
              <w:rPr>
                <w:rFonts w:ascii="PT Astra Serif" w:hAnsi="PT Astra Serif"/>
              </w:rPr>
              <w:t>- налог на доходы физических лиц</w:t>
            </w:r>
          </w:p>
        </w:tc>
        <w:tc>
          <w:tcPr>
            <w:tcW w:w="1567" w:type="dxa"/>
            <w:vAlign w:val="center"/>
          </w:tcPr>
          <w:p w14:paraId="4438624B" w14:textId="77777777" w:rsidR="00602C26" w:rsidRPr="00064C05" w:rsidRDefault="00602C26" w:rsidP="005A51CF">
            <w:pPr>
              <w:jc w:val="center"/>
              <w:rPr>
                <w:rFonts w:ascii="PT Astra Serif" w:hAnsi="PT Astra Serif"/>
              </w:rPr>
            </w:pPr>
            <w:r>
              <w:rPr>
                <w:rFonts w:ascii="PT Astra Serif" w:hAnsi="PT Astra Serif"/>
              </w:rPr>
              <w:t>1 096,6</w:t>
            </w:r>
          </w:p>
        </w:tc>
        <w:tc>
          <w:tcPr>
            <w:tcW w:w="1410" w:type="dxa"/>
            <w:vAlign w:val="center"/>
          </w:tcPr>
          <w:p w14:paraId="421FB475" w14:textId="77777777" w:rsidR="00602C26" w:rsidRPr="00064C05" w:rsidRDefault="00602C26" w:rsidP="005A51CF">
            <w:pPr>
              <w:jc w:val="center"/>
              <w:rPr>
                <w:rFonts w:ascii="PT Astra Serif" w:hAnsi="PT Astra Serif"/>
              </w:rPr>
            </w:pPr>
            <w:r>
              <w:rPr>
                <w:rFonts w:ascii="PT Astra Serif" w:hAnsi="PT Astra Serif"/>
              </w:rPr>
              <w:t>79,6</w:t>
            </w:r>
          </w:p>
        </w:tc>
        <w:tc>
          <w:tcPr>
            <w:tcW w:w="1547" w:type="dxa"/>
            <w:vAlign w:val="center"/>
          </w:tcPr>
          <w:p w14:paraId="555AC4D8" w14:textId="77777777" w:rsidR="00602C26" w:rsidRPr="00064C05" w:rsidRDefault="00602C26" w:rsidP="005A51CF">
            <w:pPr>
              <w:jc w:val="center"/>
              <w:rPr>
                <w:rFonts w:ascii="PT Astra Serif" w:hAnsi="PT Astra Serif"/>
              </w:rPr>
            </w:pPr>
            <w:r>
              <w:rPr>
                <w:rFonts w:ascii="PT Astra Serif" w:hAnsi="PT Astra Serif"/>
              </w:rPr>
              <w:t>1 214 ,6</w:t>
            </w:r>
          </w:p>
        </w:tc>
        <w:tc>
          <w:tcPr>
            <w:tcW w:w="1332" w:type="dxa"/>
            <w:vAlign w:val="center"/>
          </w:tcPr>
          <w:p w14:paraId="163E723B" w14:textId="77777777" w:rsidR="00602C26" w:rsidRPr="00064C05" w:rsidRDefault="00602C26" w:rsidP="005A51CF">
            <w:pPr>
              <w:jc w:val="center"/>
              <w:rPr>
                <w:rFonts w:ascii="PT Astra Serif" w:hAnsi="PT Astra Serif"/>
              </w:rPr>
            </w:pPr>
            <w:r>
              <w:rPr>
                <w:rFonts w:ascii="PT Astra Serif" w:hAnsi="PT Astra Serif"/>
              </w:rPr>
              <w:t>81,4</w:t>
            </w:r>
          </w:p>
        </w:tc>
        <w:tc>
          <w:tcPr>
            <w:tcW w:w="1360" w:type="dxa"/>
            <w:vAlign w:val="center"/>
          </w:tcPr>
          <w:p w14:paraId="74B0FA27" w14:textId="77777777" w:rsidR="00602C26" w:rsidRPr="00064C05" w:rsidRDefault="00602C26" w:rsidP="005A51CF">
            <w:pPr>
              <w:jc w:val="center"/>
              <w:rPr>
                <w:rFonts w:ascii="PT Astra Serif" w:hAnsi="PT Astra Serif"/>
              </w:rPr>
            </w:pPr>
            <w:r>
              <w:rPr>
                <w:rFonts w:ascii="PT Astra Serif" w:hAnsi="PT Astra Serif"/>
              </w:rPr>
              <w:t>110,8</w:t>
            </w:r>
          </w:p>
        </w:tc>
      </w:tr>
      <w:tr w:rsidR="00602C26" w:rsidRPr="0033145E" w14:paraId="256138CF" w14:textId="77777777" w:rsidTr="008E46F1">
        <w:trPr>
          <w:trHeight w:val="976"/>
          <w:jc w:val="center"/>
        </w:trPr>
        <w:tc>
          <w:tcPr>
            <w:tcW w:w="2410" w:type="dxa"/>
            <w:vAlign w:val="bottom"/>
            <w:hideMark/>
          </w:tcPr>
          <w:p w14:paraId="07ACD12A" w14:textId="77777777" w:rsidR="00602C26" w:rsidRPr="00064C05" w:rsidRDefault="00602C26" w:rsidP="005A51CF">
            <w:pPr>
              <w:ind w:left="191"/>
              <w:rPr>
                <w:rFonts w:ascii="PT Astra Serif" w:hAnsi="PT Astra Serif"/>
              </w:rPr>
            </w:pPr>
            <w:r w:rsidRPr="00064C05">
              <w:rPr>
                <w:rFonts w:ascii="PT Astra Serif" w:hAnsi="PT Astra Serif"/>
              </w:rPr>
              <w:t>- налоги на товары (работы, услуги), реализуемые на территории РФ (далее - акцизы на нефтепродукты)</w:t>
            </w:r>
          </w:p>
        </w:tc>
        <w:tc>
          <w:tcPr>
            <w:tcW w:w="1567" w:type="dxa"/>
            <w:vAlign w:val="center"/>
          </w:tcPr>
          <w:p w14:paraId="0BE0FA59" w14:textId="77777777" w:rsidR="00602C26" w:rsidRPr="00064C05" w:rsidRDefault="00602C26" w:rsidP="005A51CF">
            <w:pPr>
              <w:jc w:val="center"/>
              <w:rPr>
                <w:rFonts w:ascii="PT Astra Serif" w:hAnsi="PT Astra Serif"/>
              </w:rPr>
            </w:pPr>
            <w:r>
              <w:rPr>
                <w:rFonts w:ascii="PT Astra Serif" w:hAnsi="PT Astra Serif"/>
              </w:rPr>
              <w:t>26,2</w:t>
            </w:r>
          </w:p>
        </w:tc>
        <w:tc>
          <w:tcPr>
            <w:tcW w:w="1410" w:type="dxa"/>
            <w:vAlign w:val="center"/>
          </w:tcPr>
          <w:p w14:paraId="50F0E3C0" w14:textId="77777777" w:rsidR="00602C26" w:rsidRPr="00064C05" w:rsidRDefault="00602C26" w:rsidP="005A51CF">
            <w:pPr>
              <w:jc w:val="center"/>
              <w:rPr>
                <w:rFonts w:ascii="PT Astra Serif" w:hAnsi="PT Astra Serif"/>
              </w:rPr>
            </w:pPr>
            <w:r w:rsidRPr="00064C05">
              <w:rPr>
                <w:rFonts w:ascii="PT Astra Serif" w:hAnsi="PT Astra Serif"/>
              </w:rPr>
              <w:t>1,9</w:t>
            </w:r>
          </w:p>
        </w:tc>
        <w:tc>
          <w:tcPr>
            <w:tcW w:w="1547" w:type="dxa"/>
            <w:vAlign w:val="center"/>
          </w:tcPr>
          <w:p w14:paraId="445E182A" w14:textId="77777777" w:rsidR="00602C26" w:rsidRPr="00064C05" w:rsidRDefault="00602C26" w:rsidP="005A51CF">
            <w:pPr>
              <w:jc w:val="center"/>
              <w:rPr>
                <w:rFonts w:ascii="PT Astra Serif" w:hAnsi="PT Astra Serif"/>
              </w:rPr>
            </w:pPr>
            <w:r>
              <w:rPr>
                <w:rFonts w:ascii="PT Astra Serif" w:hAnsi="PT Astra Serif"/>
              </w:rPr>
              <w:t>27,0</w:t>
            </w:r>
          </w:p>
        </w:tc>
        <w:tc>
          <w:tcPr>
            <w:tcW w:w="1332" w:type="dxa"/>
            <w:vAlign w:val="center"/>
          </w:tcPr>
          <w:p w14:paraId="68D1CDCF" w14:textId="77777777" w:rsidR="00602C26" w:rsidRPr="00064C05" w:rsidRDefault="00602C26" w:rsidP="005A51CF">
            <w:pPr>
              <w:jc w:val="center"/>
              <w:rPr>
                <w:rFonts w:ascii="PT Astra Serif" w:hAnsi="PT Astra Serif"/>
              </w:rPr>
            </w:pPr>
            <w:r w:rsidRPr="00064C05">
              <w:rPr>
                <w:rFonts w:ascii="PT Astra Serif" w:hAnsi="PT Astra Serif"/>
              </w:rPr>
              <w:t>1,8</w:t>
            </w:r>
          </w:p>
        </w:tc>
        <w:tc>
          <w:tcPr>
            <w:tcW w:w="1360" w:type="dxa"/>
            <w:vAlign w:val="center"/>
          </w:tcPr>
          <w:p w14:paraId="53D17423" w14:textId="25824808" w:rsidR="00602C26" w:rsidRPr="00064C05" w:rsidRDefault="00602C26" w:rsidP="005A51CF">
            <w:pPr>
              <w:jc w:val="center"/>
              <w:rPr>
                <w:rFonts w:ascii="PT Astra Serif" w:hAnsi="PT Astra Serif"/>
              </w:rPr>
            </w:pPr>
            <w:r w:rsidRPr="007A5961">
              <w:rPr>
                <w:rFonts w:ascii="PT Astra Serif" w:hAnsi="PT Astra Serif"/>
              </w:rPr>
              <w:t>10</w:t>
            </w:r>
            <w:r w:rsidR="00BF75CA" w:rsidRPr="007A5961">
              <w:rPr>
                <w:rFonts w:ascii="PT Astra Serif" w:hAnsi="PT Astra Serif"/>
              </w:rPr>
              <w:t>3,1</w:t>
            </w:r>
          </w:p>
        </w:tc>
      </w:tr>
      <w:tr w:rsidR="00602C26" w:rsidRPr="0033145E" w14:paraId="36D09ACA" w14:textId="77777777" w:rsidTr="008E46F1">
        <w:trPr>
          <w:trHeight w:val="479"/>
          <w:jc w:val="center"/>
        </w:trPr>
        <w:tc>
          <w:tcPr>
            <w:tcW w:w="2410" w:type="dxa"/>
            <w:vAlign w:val="bottom"/>
            <w:hideMark/>
          </w:tcPr>
          <w:p w14:paraId="1DCD2BBA" w14:textId="77777777" w:rsidR="00602C26" w:rsidRPr="00064C05" w:rsidRDefault="00602C26" w:rsidP="005A51CF">
            <w:pPr>
              <w:ind w:left="191"/>
              <w:rPr>
                <w:rFonts w:ascii="PT Astra Serif" w:hAnsi="PT Astra Serif"/>
              </w:rPr>
            </w:pPr>
            <w:r w:rsidRPr="00064C05">
              <w:rPr>
                <w:rFonts w:ascii="PT Astra Serif" w:hAnsi="PT Astra Serif"/>
              </w:rPr>
              <w:t>- налоги на совокупный доход</w:t>
            </w:r>
          </w:p>
        </w:tc>
        <w:tc>
          <w:tcPr>
            <w:tcW w:w="1567" w:type="dxa"/>
            <w:vAlign w:val="center"/>
          </w:tcPr>
          <w:p w14:paraId="63133FD5" w14:textId="77777777" w:rsidR="00602C26" w:rsidRPr="00064C05" w:rsidRDefault="00602C26" w:rsidP="005A51CF">
            <w:pPr>
              <w:jc w:val="center"/>
              <w:rPr>
                <w:rFonts w:ascii="PT Astra Serif" w:hAnsi="PT Astra Serif"/>
              </w:rPr>
            </w:pPr>
            <w:r>
              <w:rPr>
                <w:rFonts w:ascii="PT Astra Serif" w:hAnsi="PT Astra Serif"/>
              </w:rPr>
              <w:t>96,1</w:t>
            </w:r>
          </w:p>
        </w:tc>
        <w:tc>
          <w:tcPr>
            <w:tcW w:w="1410" w:type="dxa"/>
            <w:vAlign w:val="center"/>
          </w:tcPr>
          <w:p w14:paraId="7484B03B" w14:textId="77777777" w:rsidR="00602C26" w:rsidRPr="00064C05" w:rsidRDefault="00602C26" w:rsidP="005A51CF">
            <w:pPr>
              <w:jc w:val="center"/>
              <w:rPr>
                <w:rFonts w:ascii="PT Astra Serif" w:hAnsi="PT Astra Serif"/>
              </w:rPr>
            </w:pPr>
            <w:r>
              <w:rPr>
                <w:rFonts w:ascii="PT Astra Serif" w:hAnsi="PT Astra Serif"/>
              </w:rPr>
              <w:t>7,0</w:t>
            </w:r>
          </w:p>
        </w:tc>
        <w:tc>
          <w:tcPr>
            <w:tcW w:w="1547" w:type="dxa"/>
            <w:vAlign w:val="center"/>
          </w:tcPr>
          <w:p w14:paraId="2169D02E" w14:textId="77777777" w:rsidR="00602C26" w:rsidRPr="00064C05" w:rsidRDefault="00602C26" w:rsidP="005A51CF">
            <w:pPr>
              <w:jc w:val="center"/>
              <w:rPr>
                <w:rFonts w:ascii="PT Astra Serif" w:hAnsi="PT Astra Serif"/>
              </w:rPr>
            </w:pPr>
            <w:r>
              <w:rPr>
                <w:rFonts w:ascii="PT Astra Serif" w:hAnsi="PT Astra Serif"/>
              </w:rPr>
              <w:t>86,9</w:t>
            </w:r>
          </w:p>
        </w:tc>
        <w:tc>
          <w:tcPr>
            <w:tcW w:w="1332" w:type="dxa"/>
            <w:vAlign w:val="center"/>
          </w:tcPr>
          <w:p w14:paraId="73643B37" w14:textId="77777777" w:rsidR="00602C26" w:rsidRPr="00064C05" w:rsidRDefault="00602C26" w:rsidP="005A51CF">
            <w:pPr>
              <w:jc w:val="center"/>
              <w:rPr>
                <w:rFonts w:ascii="PT Astra Serif" w:hAnsi="PT Astra Serif"/>
              </w:rPr>
            </w:pPr>
            <w:r>
              <w:rPr>
                <w:rFonts w:ascii="PT Astra Serif" w:hAnsi="PT Astra Serif"/>
              </w:rPr>
              <w:t>5,8</w:t>
            </w:r>
          </w:p>
        </w:tc>
        <w:tc>
          <w:tcPr>
            <w:tcW w:w="1360" w:type="dxa"/>
            <w:vAlign w:val="center"/>
          </w:tcPr>
          <w:p w14:paraId="6740AA42" w14:textId="77777777" w:rsidR="00602C26" w:rsidRPr="00064C05" w:rsidRDefault="00602C26" w:rsidP="005A51CF">
            <w:pPr>
              <w:jc w:val="center"/>
              <w:rPr>
                <w:rFonts w:ascii="PT Astra Serif" w:hAnsi="PT Astra Serif"/>
              </w:rPr>
            </w:pPr>
            <w:r>
              <w:rPr>
                <w:rFonts w:ascii="PT Astra Serif" w:hAnsi="PT Astra Serif"/>
              </w:rPr>
              <w:t>90,4</w:t>
            </w:r>
          </w:p>
        </w:tc>
      </w:tr>
      <w:tr w:rsidR="00602C26" w:rsidRPr="0033145E" w14:paraId="26A82C3D" w14:textId="77777777" w:rsidTr="008E46F1">
        <w:trPr>
          <w:trHeight w:val="515"/>
          <w:jc w:val="center"/>
        </w:trPr>
        <w:tc>
          <w:tcPr>
            <w:tcW w:w="2410" w:type="dxa"/>
            <w:vAlign w:val="bottom"/>
            <w:hideMark/>
          </w:tcPr>
          <w:p w14:paraId="7BCF1809" w14:textId="77777777" w:rsidR="00602C26" w:rsidRPr="00064C05" w:rsidRDefault="00602C26" w:rsidP="005A51CF">
            <w:pPr>
              <w:ind w:left="191"/>
              <w:rPr>
                <w:rFonts w:ascii="PT Astra Serif" w:hAnsi="PT Astra Serif"/>
              </w:rPr>
            </w:pPr>
            <w:r w:rsidRPr="00064C05">
              <w:rPr>
                <w:rFonts w:ascii="PT Astra Serif" w:hAnsi="PT Astra Serif"/>
              </w:rPr>
              <w:t>- налоги на имущество</w:t>
            </w:r>
          </w:p>
        </w:tc>
        <w:tc>
          <w:tcPr>
            <w:tcW w:w="1567" w:type="dxa"/>
            <w:vAlign w:val="center"/>
          </w:tcPr>
          <w:p w14:paraId="52DA1D9C" w14:textId="77777777" w:rsidR="00602C26" w:rsidRPr="00064C05" w:rsidRDefault="00602C26" w:rsidP="005A51CF">
            <w:pPr>
              <w:jc w:val="center"/>
              <w:rPr>
                <w:rFonts w:ascii="PT Astra Serif" w:hAnsi="PT Astra Serif"/>
              </w:rPr>
            </w:pPr>
            <w:r>
              <w:rPr>
                <w:rFonts w:ascii="PT Astra Serif" w:hAnsi="PT Astra Serif"/>
              </w:rPr>
              <w:t>37,6</w:t>
            </w:r>
          </w:p>
        </w:tc>
        <w:tc>
          <w:tcPr>
            <w:tcW w:w="1410" w:type="dxa"/>
            <w:vAlign w:val="center"/>
          </w:tcPr>
          <w:p w14:paraId="14AECBC2" w14:textId="77777777" w:rsidR="00602C26" w:rsidRPr="00064C05" w:rsidRDefault="00602C26" w:rsidP="005A51CF">
            <w:pPr>
              <w:jc w:val="center"/>
              <w:rPr>
                <w:rFonts w:ascii="PT Astra Serif" w:hAnsi="PT Astra Serif"/>
              </w:rPr>
            </w:pPr>
            <w:r>
              <w:rPr>
                <w:rFonts w:ascii="PT Astra Serif" w:hAnsi="PT Astra Serif"/>
              </w:rPr>
              <w:t>2,7</w:t>
            </w:r>
          </w:p>
        </w:tc>
        <w:tc>
          <w:tcPr>
            <w:tcW w:w="1547" w:type="dxa"/>
            <w:vAlign w:val="center"/>
          </w:tcPr>
          <w:p w14:paraId="10CB7C0A" w14:textId="77777777" w:rsidR="00602C26" w:rsidRPr="00064C05" w:rsidRDefault="00602C26" w:rsidP="005A51CF">
            <w:pPr>
              <w:jc w:val="center"/>
              <w:rPr>
                <w:rFonts w:ascii="PT Astra Serif" w:hAnsi="PT Astra Serif"/>
              </w:rPr>
            </w:pPr>
            <w:r>
              <w:rPr>
                <w:rFonts w:ascii="PT Astra Serif" w:hAnsi="PT Astra Serif"/>
              </w:rPr>
              <w:t>36,4</w:t>
            </w:r>
          </w:p>
        </w:tc>
        <w:tc>
          <w:tcPr>
            <w:tcW w:w="1332" w:type="dxa"/>
            <w:vAlign w:val="center"/>
          </w:tcPr>
          <w:p w14:paraId="696245B3" w14:textId="7BB7D0DE" w:rsidR="00602C26" w:rsidRPr="00064C05" w:rsidRDefault="00602C26" w:rsidP="005A51CF">
            <w:pPr>
              <w:jc w:val="center"/>
              <w:rPr>
                <w:rFonts w:ascii="PT Astra Serif" w:hAnsi="PT Astra Serif"/>
              </w:rPr>
            </w:pPr>
            <w:r>
              <w:rPr>
                <w:rFonts w:ascii="PT Astra Serif" w:hAnsi="PT Astra Serif"/>
              </w:rPr>
              <w:t>2,</w:t>
            </w:r>
            <w:r w:rsidR="002146B6">
              <w:rPr>
                <w:rFonts w:ascii="PT Astra Serif" w:hAnsi="PT Astra Serif"/>
              </w:rPr>
              <w:t>5</w:t>
            </w:r>
          </w:p>
        </w:tc>
        <w:tc>
          <w:tcPr>
            <w:tcW w:w="1360" w:type="dxa"/>
            <w:vAlign w:val="center"/>
          </w:tcPr>
          <w:p w14:paraId="7A18DB76" w14:textId="5B0368A9" w:rsidR="00602C26" w:rsidRPr="00064C05" w:rsidRDefault="00602C26" w:rsidP="005A51CF">
            <w:pPr>
              <w:jc w:val="center"/>
              <w:rPr>
                <w:rFonts w:ascii="PT Astra Serif" w:hAnsi="PT Astra Serif"/>
              </w:rPr>
            </w:pPr>
            <w:r>
              <w:rPr>
                <w:rFonts w:ascii="PT Astra Serif" w:hAnsi="PT Astra Serif"/>
              </w:rPr>
              <w:t>96,</w:t>
            </w:r>
            <w:r w:rsidR="00BF75CA">
              <w:rPr>
                <w:rFonts w:ascii="PT Astra Serif" w:hAnsi="PT Astra Serif"/>
              </w:rPr>
              <w:t>8</w:t>
            </w:r>
          </w:p>
        </w:tc>
      </w:tr>
      <w:tr w:rsidR="00602C26" w:rsidRPr="007A5961" w14:paraId="0E66CF57" w14:textId="77777777" w:rsidTr="007A5961">
        <w:trPr>
          <w:trHeight w:val="253"/>
          <w:jc w:val="center"/>
        </w:trPr>
        <w:tc>
          <w:tcPr>
            <w:tcW w:w="2410" w:type="dxa"/>
            <w:vAlign w:val="bottom"/>
            <w:hideMark/>
          </w:tcPr>
          <w:p w14:paraId="1CB5E911" w14:textId="77777777" w:rsidR="00602C26" w:rsidRPr="001C53A3" w:rsidRDefault="00602C26" w:rsidP="005A51CF">
            <w:pPr>
              <w:ind w:left="191"/>
              <w:rPr>
                <w:rFonts w:ascii="PT Astra Serif" w:hAnsi="PT Astra Serif"/>
              </w:rPr>
            </w:pPr>
            <w:r w:rsidRPr="001C53A3">
              <w:rPr>
                <w:rFonts w:ascii="PT Astra Serif" w:hAnsi="PT Astra Serif"/>
              </w:rPr>
              <w:t>- государственная пошлина</w:t>
            </w:r>
          </w:p>
        </w:tc>
        <w:tc>
          <w:tcPr>
            <w:tcW w:w="1567" w:type="dxa"/>
            <w:vAlign w:val="center"/>
          </w:tcPr>
          <w:p w14:paraId="09BB00E7" w14:textId="77777777" w:rsidR="00602C26" w:rsidRPr="001C53A3" w:rsidRDefault="00602C26" w:rsidP="005A51CF">
            <w:pPr>
              <w:jc w:val="center"/>
              <w:rPr>
                <w:rFonts w:ascii="PT Astra Serif" w:hAnsi="PT Astra Serif"/>
              </w:rPr>
            </w:pPr>
            <w:r w:rsidRPr="001C53A3">
              <w:rPr>
                <w:rFonts w:ascii="PT Astra Serif" w:hAnsi="PT Astra Serif"/>
              </w:rPr>
              <w:t>4,8</w:t>
            </w:r>
          </w:p>
        </w:tc>
        <w:tc>
          <w:tcPr>
            <w:tcW w:w="1410" w:type="dxa"/>
            <w:vAlign w:val="center"/>
          </w:tcPr>
          <w:p w14:paraId="661E5B95" w14:textId="77777777" w:rsidR="00602C26" w:rsidRPr="001C53A3" w:rsidRDefault="00602C26" w:rsidP="005A51CF">
            <w:pPr>
              <w:jc w:val="center"/>
              <w:rPr>
                <w:rFonts w:ascii="PT Astra Serif" w:hAnsi="PT Astra Serif"/>
              </w:rPr>
            </w:pPr>
            <w:r w:rsidRPr="001C53A3">
              <w:rPr>
                <w:rFonts w:ascii="PT Astra Serif" w:hAnsi="PT Astra Serif"/>
              </w:rPr>
              <w:t>0,4</w:t>
            </w:r>
          </w:p>
        </w:tc>
        <w:tc>
          <w:tcPr>
            <w:tcW w:w="1547" w:type="dxa"/>
            <w:vAlign w:val="center"/>
          </w:tcPr>
          <w:p w14:paraId="35AC4FC7" w14:textId="77777777" w:rsidR="00602C26" w:rsidRPr="001C53A3" w:rsidRDefault="00602C26" w:rsidP="005A51CF">
            <w:pPr>
              <w:jc w:val="center"/>
              <w:rPr>
                <w:rFonts w:ascii="PT Astra Serif" w:hAnsi="PT Astra Serif"/>
              </w:rPr>
            </w:pPr>
            <w:r w:rsidRPr="001C53A3">
              <w:rPr>
                <w:rFonts w:ascii="PT Astra Serif" w:hAnsi="PT Astra Serif"/>
              </w:rPr>
              <w:t>5,5</w:t>
            </w:r>
          </w:p>
        </w:tc>
        <w:tc>
          <w:tcPr>
            <w:tcW w:w="1332" w:type="dxa"/>
            <w:vAlign w:val="center"/>
          </w:tcPr>
          <w:p w14:paraId="2E7D474E" w14:textId="77777777" w:rsidR="00602C26" w:rsidRPr="001C53A3" w:rsidRDefault="00602C26" w:rsidP="005A51CF">
            <w:pPr>
              <w:jc w:val="center"/>
              <w:rPr>
                <w:rFonts w:ascii="PT Astra Serif" w:hAnsi="PT Astra Serif"/>
              </w:rPr>
            </w:pPr>
            <w:r w:rsidRPr="001C53A3">
              <w:rPr>
                <w:rFonts w:ascii="PT Astra Serif" w:hAnsi="PT Astra Serif"/>
              </w:rPr>
              <w:t>0,4</w:t>
            </w:r>
          </w:p>
        </w:tc>
        <w:tc>
          <w:tcPr>
            <w:tcW w:w="1360" w:type="dxa"/>
            <w:shd w:val="clear" w:color="auto" w:fill="auto"/>
            <w:vAlign w:val="center"/>
          </w:tcPr>
          <w:p w14:paraId="17255627" w14:textId="33397A6E" w:rsidR="00602C26" w:rsidRPr="007A5961" w:rsidRDefault="00602C26" w:rsidP="005A51CF">
            <w:pPr>
              <w:jc w:val="center"/>
              <w:rPr>
                <w:rFonts w:ascii="PT Astra Serif" w:hAnsi="PT Astra Serif"/>
              </w:rPr>
            </w:pPr>
            <w:r w:rsidRPr="007A5961">
              <w:rPr>
                <w:rFonts w:ascii="PT Astra Serif" w:hAnsi="PT Astra Serif"/>
              </w:rPr>
              <w:t>114,</w:t>
            </w:r>
            <w:r w:rsidR="00BF75CA" w:rsidRPr="007A5961">
              <w:rPr>
                <w:rFonts w:ascii="PT Astra Serif" w:hAnsi="PT Astra Serif"/>
              </w:rPr>
              <w:t>6</w:t>
            </w:r>
          </w:p>
        </w:tc>
      </w:tr>
      <w:tr w:rsidR="00602C26" w:rsidRPr="001C53A3" w14:paraId="48BFF919" w14:textId="77777777" w:rsidTr="008E46F1">
        <w:trPr>
          <w:trHeight w:val="399"/>
          <w:jc w:val="center"/>
        </w:trPr>
        <w:tc>
          <w:tcPr>
            <w:tcW w:w="2410" w:type="dxa"/>
            <w:vAlign w:val="bottom"/>
            <w:hideMark/>
          </w:tcPr>
          <w:p w14:paraId="192D06CA" w14:textId="77777777" w:rsidR="00602C26" w:rsidRPr="001C53A3" w:rsidRDefault="00602C26" w:rsidP="005A51CF">
            <w:pPr>
              <w:rPr>
                <w:rFonts w:ascii="PT Astra Serif" w:hAnsi="PT Astra Serif"/>
                <w:b/>
              </w:rPr>
            </w:pPr>
            <w:r w:rsidRPr="001C53A3">
              <w:rPr>
                <w:rFonts w:ascii="PT Astra Serif" w:hAnsi="PT Astra Serif"/>
                <w:b/>
              </w:rPr>
              <w:t>Неналоговые доходы</w:t>
            </w:r>
          </w:p>
        </w:tc>
        <w:tc>
          <w:tcPr>
            <w:tcW w:w="1567" w:type="dxa"/>
            <w:vAlign w:val="center"/>
          </w:tcPr>
          <w:p w14:paraId="6F6A201D" w14:textId="77777777" w:rsidR="00602C26" w:rsidRPr="001C53A3" w:rsidRDefault="00602C26" w:rsidP="005A51CF">
            <w:pPr>
              <w:jc w:val="center"/>
              <w:rPr>
                <w:rFonts w:ascii="PT Astra Serif" w:hAnsi="PT Astra Serif"/>
                <w:b/>
                <w:bCs/>
              </w:rPr>
            </w:pPr>
            <w:r w:rsidRPr="001C53A3">
              <w:rPr>
                <w:rFonts w:ascii="PT Astra Serif" w:hAnsi="PT Astra Serif"/>
                <w:b/>
                <w:bCs/>
              </w:rPr>
              <w:t>116,2</w:t>
            </w:r>
          </w:p>
        </w:tc>
        <w:tc>
          <w:tcPr>
            <w:tcW w:w="1410" w:type="dxa"/>
            <w:vAlign w:val="center"/>
          </w:tcPr>
          <w:p w14:paraId="555EE33B" w14:textId="77777777" w:rsidR="00602C26" w:rsidRPr="001C53A3" w:rsidRDefault="00602C26" w:rsidP="005A51CF">
            <w:pPr>
              <w:jc w:val="center"/>
              <w:rPr>
                <w:rFonts w:ascii="PT Astra Serif" w:hAnsi="PT Astra Serif"/>
                <w:b/>
                <w:bCs/>
              </w:rPr>
            </w:pPr>
            <w:r w:rsidRPr="001C53A3">
              <w:rPr>
                <w:rFonts w:ascii="PT Astra Serif" w:hAnsi="PT Astra Serif"/>
                <w:b/>
                <w:bCs/>
              </w:rPr>
              <w:t>8,4</w:t>
            </w:r>
          </w:p>
        </w:tc>
        <w:tc>
          <w:tcPr>
            <w:tcW w:w="1547" w:type="dxa"/>
            <w:vAlign w:val="center"/>
          </w:tcPr>
          <w:p w14:paraId="34404173" w14:textId="77777777" w:rsidR="00602C26" w:rsidRPr="001C53A3" w:rsidRDefault="00602C26" w:rsidP="005A51CF">
            <w:pPr>
              <w:jc w:val="center"/>
              <w:rPr>
                <w:rFonts w:ascii="PT Astra Serif" w:hAnsi="PT Astra Serif"/>
                <w:b/>
                <w:bCs/>
              </w:rPr>
            </w:pPr>
            <w:r w:rsidRPr="001C53A3">
              <w:rPr>
                <w:rFonts w:ascii="PT Astra Serif" w:hAnsi="PT Astra Serif"/>
                <w:b/>
                <w:bCs/>
              </w:rPr>
              <w:t>121,3</w:t>
            </w:r>
          </w:p>
        </w:tc>
        <w:tc>
          <w:tcPr>
            <w:tcW w:w="1332" w:type="dxa"/>
            <w:vAlign w:val="center"/>
          </w:tcPr>
          <w:p w14:paraId="201BABA6" w14:textId="77777777" w:rsidR="00602C26" w:rsidRPr="001C53A3" w:rsidRDefault="00602C26" w:rsidP="005A51CF">
            <w:pPr>
              <w:jc w:val="center"/>
              <w:rPr>
                <w:rFonts w:ascii="PT Astra Serif" w:hAnsi="PT Astra Serif"/>
                <w:b/>
                <w:bCs/>
              </w:rPr>
            </w:pPr>
            <w:r w:rsidRPr="001C53A3">
              <w:rPr>
                <w:rFonts w:ascii="PT Astra Serif" w:hAnsi="PT Astra Serif"/>
                <w:b/>
                <w:bCs/>
              </w:rPr>
              <w:t>8,1</w:t>
            </w:r>
          </w:p>
        </w:tc>
        <w:tc>
          <w:tcPr>
            <w:tcW w:w="1360" w:type="dxa"/>
            <w:vAlign w:val="center"/>
          </w:tcPr>
          <w:p w14:paraId="6094D519" w14:textId="77777777" w:rsidR="00602C26" w:rsidRPr="001C53A3" w:rsidRDefault="00602C26" w:rsidP="005A51CF">
            <w:pPr>
              <w:jc w:val="center"/>
              <w:rPr>
                <w:rFonts w:ascii="PT Astra Serif" w:hAnsi="PT Astra Serif"/>
                <w:b/>
                <w:bCs/>
              </w:rPr>
            </w:pPr>
            <w:r w:rsidRPr="001C53A3">
              <w:rPr>
                <w:rFonts w:ascii="PT Astra Serif" w:hAnsi="PT Astra Serif"/>
                <w:b/>
                <w:bCs/>
              </w:rPr>
              <w:t>104,4</w:t>
            </w:r>
          </w:p>
        </w:tc>
      </w:tr>
    </w:tbl>
    <w:p w14:paraId="07C405D5" w14:textId="1AB72C98" w:rsidR="00602C26" w:rsidRPr="001C53A3" w:rsidRDefault="00D46B81" w:rsidP="005A51CF">
      <w:pPr>
        <w:ind w:firstLine="709"/>
        <w:jc w:val="both"/>
        <w:rPr>
          <w:rFonts w:ascii="PT Astra Serif" w:hAnsi="PT Astra Serif"/>
          <w:sz w:val="26"/>
          <w:szCs w:val="26"/>
        </w:rPr>
      </w:pPr>
      <w:r>
        <w:rPr>
          <w:rFonts w:ascii="PT Astra Serif" w:hAnsi="PT Astra Serif"/>
          <w:sz w:val="26"/>
          <w:szCs w:val="26"/>
        </w:rPr>
        <w:t>О</w:t>
      </w:r>
      <w:r w:rsidR="00602C26" w:rsidRPr="001C53A3">
        <w:rPr>
          <w:rFonts w:ascii="PT Astra Serif" w:hAnsi="PT Astra Serif"/>
          <w:sz w:val="26"/>
          <w:szCs w:val="26"/>
        </w:rPr>
        <w:t>сновн</w:t>
      </w:r>
      <w:r>
        <w:rPr>
          <w:rFonts w:ascii="PT Astra Serif" w:hAnsi="PT Astra Serif"/>
          <w:sz w:val="26"/>
          <w:szCs w:val="26"/>
        </w:rPr>
        <w:t>ая</w:t>
      </w:r>
      <w:r w:rsidR="00602C26" w:rsidRPr="001C53A3">
        <w:rPr>
          <w:rFonts w:ascii="PT Astra Serif" w:hAnsi="PT Astra Serif"/>
          <w:sz w:val="26"/>
          <w:szCs w:val="26"/>
        </w:rPr>
        <w:t xml:space="preserve"> дол</w:t>
      </w:r>
      <w:r>
        <w:rPr>
          <w:rFonts w:ascii="PT Astra Serif" w:hAnsi="PT Astra Serif"/>
          <w:sz w:val="26"/>
          <w:szCs w:val="26"/>
        </w:rPr>
        <w:t>я</w:t>
      </w:r>
      <w:r w:rsidR="00602C26" w:rsidRPr="001C53A3">
        <w:rPr>
          <w:rFonts w:ascii="PT Astra Serif" w:hAnsi="PT Astra Serif"/>
          <w:sz w:val="26"/>
          <w:szCs w:val="26"/>
        </w:rPr>
        <w:t xml:space="preserve"> собственных доходов </w:t>
      </w:r>
      <w:r>
        <w:rPr>
          <w:rFonts w:ascii="PT Astra Serif" w:hAnsi="PT Astra Serif"/>
          <w:sz w:val="26"/>
          <w:szCs w:val="26"/>
        </w:rPr>
        <w:t>-</w:t>
      </w:r>
      <w:r w:rsidR="00602C26" w:rsidRPr="001C53A3">
        <w:rPr>
          <w:rFonts w:ascii="PT Astra Serif" w:hAnsi="PT Astra Serif"/>
          <w:sz w:val="26"/>
          <w:szCs w:val="26"/>
        </w:rPr>
        <w:t xml:space="preserve"> налоговые доходы </w:t>
      </w:r>
      <w:r>
        <w:rPr>
          <w:rFonts w:ascii="PT Astra Serif" w:hAnsi="PT Astra Serif"/>
          <w:sz w:val="26"/>
          <w:szCs w:val="26"/>
        </w:rPr>
        <w:t>(</w:t>
      </w:r>
      <w:r w:rsidR="00602C26" w:rsidRPr="001C53A3">
        <w:rPr>
          <w:rFonts w:ascii="PT Astra Serif" w:hAnsi="PT Astra Serif"/>
          <w:sz w:val="26"/>
          <w:szCs w:val="26"/>
        </w:rPr>
        <w:t>91,9%</w:t>
      </w:r>
      <w:r>
        <w:rPr>
          <w:rFonts w:ascii="PT Astra Serif" w:hAnsi="PT Astra Serif"/>
          <w:sz w:val="26"/>
          <w:szCs w:val="26"/>
        </w:rPr>
        <w:t xml:space="preserve">). Сумма поступлений </w:t>
      </w:r>
      <w:r w:rsidR="0048612C">
        <w:rPr>
          <w:rFonts w:ascii="PT Astra Serif" w:hAnsi="PT Astra Serif"/>
          <w:sz w:val="26"/>
          <w:szCs w:val="26"/>
        </w:rPr>
        <w:t xml:space="preserve">по </w:t>
      </w:r>
      <w:r>
        <w:rPr>
          <w:rFonts w:ascii="PT Astra Serif" w:hAnsi="PT Astra Serif"/>
          <w:sz w:val="26"/>
          <w:szCs w:val="26"/>
        </w:rPr>
        <w:t xml:space="preserve">налоговым доходам </w:t>
      </w:r>
      <w:r w:rsidR="00352E18">
        <w:rPr>
          <w:rFonts w:ascii="PT Astra Serif" w:hAnsi="PT Astra Serif"/>
          <w:sz w:val="26"/>
          <w:szCs w:val="26"/>
        </w:rPr>
        <w:t xml:space="preserve">за отчетный период </w:t>
      </w:r>
      <w:r>
        <w:rPr>
          <w:rFonts w:ascii="PT Astra Serif" w:hAnsi="PT Astra Serif"/>
          <w:sz w:val="26"/>
          <w:szCs w:val="26"/>
        </w:rPr>
        <w:t xml:space="preserve">по сравнению </w:t>
      </w:r>
      <w:r w:rsidRPr="001C53A3">
        <w:rPr>
          <w:rFonts w:ascii="PT Astra Serif" w:hAnsi="PT Astra Serif"/>
          <w:sz w:val="26"/>
          <w:szCs w:val="26"/>
        </w:rPr>
        <w:t>с аналогичным периодом 2022 года</w:t>
      </w:r>
      <w:r w:rsidR="00352E18" w:rsidRPr="00352E18">
        <w:rPr>
          <w:rFonts w:ascii="PT Astra Serif" w:hAnsi="PT Astra Serif"/>
          <w:sz w:val="26"/>
          <w:szCs w:val="26"/>
        </w:rPr>
        <w:t xml:space="preserve"> </w:t>
      </w:r>
      <w:r w:rsidR="00352E18" w:rsidRPr="001C53A3">
        <w:rPr>
          <w:rFonts w:ascii="PT Astra Serif" w:hAnsi="PT Astra Serif"/>
          <w:sz w:val="26"/>
          <w:szCs w:val="26"/>
        </w:rPr>
        <w:t xml:space="preserve">увеличилась на 109,1 млн. рублей </w:t>
      </w:r>
      <w:r w:rsidR="00352E18">
        <w:rPr>
          <w:rFonts w:ascii="PT Astra Serif" w:hAnsi="PT Astra Serif"/>
          <w:sz w:val="26"/>
          <w:szCs w:val="26"/>
        </w:rPr>
        <w:t>(</w:t>
      </w:r>
      <w:r w:rsidR="0000393E">
        <w:rPr>
          <w:rFonts w:ascii="PT Astra Serif" w:hAnsi="PT Astra Serif"/>
          <w:sz w:val="26"/>
          <w:szCs w:val="26"/>
        </w:rPr>
        <w:t xml:space="preserve">или </w:t>
      </w:r>
      <w:r w:rsidR="00352E18">
        <w:rPr>
          <w:rFonts w:ascii="PT Astra Serif" w:hAnsi="PT Astra Serif"/>
          <w:sz w:val="26"/>
          <w:szCs w:val="26"/>
        </w:rPr>
        <w:t xml:space="preserve">на </w:t>
      </w:r>
      <w:r w:rsidR="00352E18" w:rsidRPr="001C53A3">
        <w:rPr>
          <w:rFonts w:ascii="PT Astra Serif" w:hAnsi="PT Astra Serif"/>
          <w:sz w:val="26"/>
          <w:szCs w:val="26"/>
        </w:rPr>
        <w:t>8,7%</w:t>
      </w:r>
      <w:r w:rsidR="00352E18">
        <w:rPr>
          <w:rFonts w:ascii="PT Astra Serif" w:hAnsi="PT Astra Serif"/>
          <w:sz w:val="26"/>
          <w:szCs w:val="26"/>
        </w:rPr>
        <w:t>).</w:t>
      </w:r>
    </w:p>
    <w:p w14:paraId="266A0AFB" w14:textId="104D5E69" w:rsidR="00602C26" w:rsidRPr="001C53A3" w:rsidRDefault="00602C26" w:rsidP="005A51CF">
      <w:pPr>
        <w:ind w:firstLine="709"/>
        <w:jc w:val="both"/>
        <w:rPr>
          <w:rFonts w:ascii="PT Astra Serif" w:hAnsi="PT Astra Serif"/>
          <w:sz w:val="26"/>
          <w:szCs w:val="26"/>
        </w:rPr>
      </w:pPr>
      <w:r w:rsidRPr="001C53A3">
        <w:rPr>
          <w:rFonts w:ascii="PT Astra Serif" w:hAnsi="PT Astra Serif"/>
          <w:sz w:val="26"/>
          <w:szCs w:val="26"/>
        </w:rPr>
        <w:t>Увеличение поступлений наблюдается по всем видам налоговых доходов за исключением налогов на совокупный доход и налогов на имущество.</w:t>
      </w:r>
    </w:p>
    <w:p w14:paraId="4D340B4F" w14:textId="77777777" w:rsidR="00602C26" w:rsidRPr="001C53A3" w:rsidRDefault="00602C26" w:rsidP="005A51CF">
      <w:pPr>
        <w:ind w:firstLine="709"/>
        <w:jc w:val="both"/>
        <w:rPr>
          <w:rFonts w:ascii="PT Astra Serif" w:hAnsi="PT Astra Serif"/>
          <w:sz w:val="26"/>
          <w:szCs w:val="26"/>
        </w:rPr>
      </w:pPr>
      <w:r w:rsidRPr="001C53A3">
        <w:rPr>
          <w:rFonts w:ascii="PT Astra Serif" w:hAnsi="PT Astra Serif"/>
          <w:sz w:val="26"/>
          <w:szCs w:val="26"/>
        </w:rPr>
        <w:t xml:space="preserve">Увеличение поступлений по налогу на доходы физических лиц в сравнении с аналогичным периодом 2022 года на 118,0 млн. рублей или 10,8% обусловлено увеличением численности работников и фонда оплаты труда в организациях города Югорска.  </w:t>
      </w:r>
    </w:p>
    <w:p w14:paraId="60A2C484" w14:textId="05510973" w:rsidR="00602C26" w:rsidRPr="001C53A3" w:rsidRDefault="00602C26" w:rsidP="005A51CF">
      <w:pPr>
        <w:ind w:firstLine="709"/>
        <w:jc w:val="both"/>
        <w:rPr>
          <w:rFonts w:ascii="PT Astra Serif" w:hAnsi="PT Astra Serif"/>
          <w:sz w:val="26"/>
          <w:szCs w:val="26"/>
        </w:rPr>
      </w:pPr>
      <w:r w:rsidRPr="001C53A3">
        <w:rPr>
          <w:rFonts w:ascii="PT Astra Serif" w:hAnsi="PT Astra Serif"/>
          <w:sz w:val="26"/>
          <w:szCs w:val="26"/>
        </w:rPr>
        <w:t xml:space="preserve">По акцизам на нефтепродукты рост составил 0,8 млн. рублей или </w:t>
      </w:r>
      <w:r w:rsidR="00FA04AD" w:rsidRPr="00682C92">
        <w:rPr>
          <w:rFonts w:ascii="PT Astra Serif" w:hAnsi="PT Astra Serif"/>
          <w:sz w:val="26"/>
          <w:szCs w:val="26"/>
        </w:rPr>
        <w:t>3,1</w:t>
      </w:r>
      <w:r w:rsidRPr="00682C92">
        <w:rPr>
          <w:rFonts w:ascii="PT Astra Serif" w:hAnsi="PT Astra Serif"/>
          <w:sz w:val="26"/>
          <w:szCs w:val="26"/>
        </w:rPr>
        <w:t>%.</w:t>
      </w:r>
      <w:r w:rsidRPr="001C53A3">
        <w:rPr>
          <w:rFonts w:ascii="PT Astra Serif" w:hAnsi="PT Astra Serif"/>
          <w:sz w:val="26"/>
          <w:szCs w:val="26"/>
        </w:rPr>
        <w:t xml:space="preserve"> Положительная динамика поступлений связана с индексацией налоговой ставки подакцизных товаров с 01.01.2023 в соответствии со статьей 193 Налогового кодекса Российской Федерации.</w:t>
      </w:r>
    </w:p>
    <w:p w14:paraId="5F59EE98" w14:textId="56E1AA76" w:rsidR="00602C26" w:rsidRPr="001C53A3" w:rsidRDefault="00602C26" w:rsidP="005A51CF">
      <w:pPr>
        <w:ind w:firstLine="709"/>
        <w:jc w:val="both"/>
        <w:rPr>
          <w:rFonts w:ascii="PT Astra Serif" w:hAnsi="PT Astra Serif"/>
          <w:sz w:val="26"/>
          <w:szCs w:val="26"/>
        </w:rPr>
      </w:pPr>
      <w:r w:rsidRPr="001C53A3">
        <w:rPr>
          <w:rFonts w:ascii="PT Astra Serif" w:hAnsi="PT Astra Serif"/>
          <w:sz w:val="26"/>
          <w:szCs w:val="26"/>
        </w:rPr>
        <w:t xml:space="preserve">Рост доходов по уплате государственной пошлины составил 0,7 млн. рублей или </w:t>
      </w:r>
      <w:r w:rsidR="00682C92" w:rsidRPr="00682C92">
        <w:rPr>
          <w:rFonts w:ascii="PT Astra Serif" w:hAnsi="PT Astra Serif"/>
          <w:sz w:val="26"/>
          <w:szCs w:val="26"/>
        </w:rPr>
        <w:t>14,6</w:t>
      </w:r>
      <w:r w:rsidRPr="00682C92">
        <w:rPr>
          <w:rFonts w:ascii="PT Astra Serif" w:hAnsi="PT Astra Serif"/>
          <w:sz w:val="26"/>
          <w:szCs w:val="26"/>
        </w:rPr>
        <w:t>%,</w:t>
      </w:r>
      <w:r w:rsidRPr="001C53A3">
        <w:rPr>
          <w:rFonts w:ascii="PT Astra Serif" w:hAnsi="PT Astra Serif"/>
          <w:sz w:val="26"/>
          <w:szCs w:val="26"/>
        </w:rPr>
        <w:t xml:space="preserve"> что обусловлено увеличением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w:t>
      </w:r>
    </w:p>
    <w:p w14:paraId="1823139D" w14:textId="77777777" w:rsidR="00602C26" w:rsidRPr="001C53A3" w:rsidRDefault="00602C26" w:rsidP="005A51CF">
      <w:pPr>
        <w:ind w:firstLine="709"/>
        <w:jc w:val="both"/>
        <w:rPr>
          <w:rFonts w:ascii="PT Astra Serif" w:hAnsi="PT Astra Serif"/>
          <w:sz w:val="26"/>
          <w:szCs w:val="26"/>
        </w:rPr>
      </w:pPr>
      <w:r w:rsidRPr="00407161">
        <w:rPr>
          <w:rFonts w:ascii="PT Astra Serif" w:hAnsi="PT Astra Serif"/>
          <w:sz w:val="26"/>
          <w:szCs w:val="26"/>
        </w:rPr>
        <w:t>Уменьшение поступлений налогов на совокупный доход в абсолютной величине составил 9,2 млн. рублей или 9,6%. Основными причинами снижения поступлений стали:</w:t>
      </w:r>
    </w:p>
    <w:p w14:paraId="14B43213" w14:textId="0ED9ADDD" w:rsidR="00602C26" w:rsidRPr="001C53A3" w:rsidRDefault="00602C26" w:rsidP="005A51CF">
      <w:pPr>
        <w:ind w:firstLine="709"/>
        <w:jc w:val="both"/>
        <w:rPr>
          <w:rFonts w:ascii="PT Astra Serif" w:hAnsi="PT Astra Serif"/>
          <w:sz w:val="26"/>
          <w:szCs w:val="26"/>
        </w:rPr>
      </w:pPr>
      <w:r w:rsidRPr="001C53A3">
        <w:rPr>
          <w:rFonts w:ascii="PT Astra Serif" w:hAnsi="PT Astra Serif"/>
          <w:sz w:val="26"/>
          <w:szCs w:val="26"/>
        </w:rPr>
        <w:t>- переход налогоплательщиков, применяющих упрощенную систему налогообложения</w:t>
      </w:r>
      <w:r>
        <w:rPr>
          <w:rFonts w:ascii="PT Astra Serif" w:hAnsi="PT Astra Serif"/>
          <w:sz w:val="26"/>
          <w:szCs w:val="26"/>
        </w:rPr>
        <w:t>,</w:t>
      </w:r>
      <w:r w:rsidRPr="001C53A3">
        <w:rPr>
          <w:rFonts w:ascii="PT Astra Serif" w:hAnsi="PT Astra Serif"/>
          <w:sz w:val="26"/>
          <w:szCs w:val="26"/>
        </w:rPr>
        <w:t xml:space="preserve"> с </w:t>
      </w:r>
      <w:r w:rsidRPr="001C53A3">
        <w:rPr>
          <w:rFonts w:ascii="PT Astra Serif" w:hAnsi="PT Astra Serif" w:cs="Arial"/>
          <w:sz w:val="26"/>
          <w:szCs w:val="26"/>
          <w:shd w:val="clear" w:color="auto" w:fill="FFFFFF"/>
        </w:rPr>
        <w:t>объекта налогообложения «</w:t>
      </w:r>
      <w:r w:rsidRPr="001C53A3">
        <w:rPr>
          <w:rFonts w:ascii="PT Astra Serif" w:hAnsi="PT Astra Serif"/>
          <w:sz w:val="26"/>
          <w:szCs w:val="26"/>
        </w:rPr>
        <w:t>Доходы» на «Доходы, уменьшенные на величину расходов»;</w:t>
      </w:r>
    </w:p>
    <w:p w14:paraId="5FF1B3AE" w14:textId="77777777" w:rsidR="00602C26" w:rsidRPr="001C53A3" w:rsidRDefault="00602C26" w:rsidP="005A51CF">
      <w:pPr>
        <w:ind w:firstLine="709"/>
        <w:jc w:val="both"/>
        <w:rPr>
          <w:rFonts w:ascii="PT Astra Serif" w:hAnsi="PT Astra Serif"/>
          <w:sz w:val="26"/>
          <w:szCs w:val="26"/>
        </w:rPr>
      </w:pPr>
      <w:r w:rsidRPr="001C53A3">
        <w:rPr>
          <w:rFonts w:ascii="PT Astra Serif" w:hAnsi="PT Astra Serif"/>
          <w:sz w:val="26"/>
          <w:szCs w:val="26"/>
        </w:rPr>
        <w:t>- изменение сроков, порядка уплаты, зачета налогов и зачисления денежных средств с единого налогового счета в бюджеты бюджетной системы Российской Федерации в связи с введением единого налогового платежа с 01.01.2023;</w:t>
      </w:r>
    </w:p>
    <w:p w14:paraId="5686FD91" w14:textId="77777777" w:rsidR="00602C26" w:rsidRPr="001C53A3" w:rsidRDefault="00602C26" w:rsidP="005A51CF">
      <w:pPr>
        <w:ind w:firstLine="709"/>
        <w:jc w:val="both"/>
        <w:rPr>
          <w:rFonts w:ascii="PT Astra Serif" w:hAnsi="PT Astra Serif"/>
          <w:sz w:val="26"/>
          <w:szCs w:val="26"/>
        </w:rPr>
      </w:pPr>
      <w:r w:rsidRPr="001C53A3">
        <w:rPr>
          <w:rFonts w:ascii="PT Astra Serif" w:hAnsi="PT Astra Serif"/>
          <w:sz w:val="26"/>
          <w:szCs w:val="26"/>
        </w:rPr>
        <w:t>- возврат переплаты по налогу</w:t>
      </w:r>
      <w:r>
        <w:rPr>
          <w:rFonts w:ascii="PT Astra Serif" w:hAnsi="PT Astra Serif"/>
          <w:sz w:val="26"/>
          <w:szCs w:val="26"/>
        </w:rPr>
        <w:t>,</w:t>
      </w:r>
      <w:r w:rsidRPr="001C53A3">
        <w:rPr>
          <w:rFonts w:ascii="PT Astra Serif" w:hAnsi="PT Astra Serif"/>
          <w:sz w:val="26"/>
          <w:szCs w:val="26"/>
        </w:rPr>
        <w:t xml:space="preserve"> образовавшейся до 01.01.2023. </w:t>
      </w:r>
    </w:p>
    <w:p w14:paraId="13BA77F9" w14:textId="0564B62E" w:rsidR="00602C26" w:rsidRPr="001C53A3" w:rsidRDefault="00602C26" w:rsidP="005A51CF">
      <w:pPr>
        <w:ind w:firstLine="709"/>
        <w:jc w:val="both"/>
        <w:rPr>
          <w:rFonts w:ascii="PT Astra Serif" w:hAnsi="PT Astra Serif"/>
          <w:sz w:val="26"/>
          <w:szCs w:val="26"/>
        </w:rPr>
      </w:pPr>
      <w:r w:rsidRPr="001C53A3">
        <w:rPr>
          <w:rFonts w:ascii="PT Astra Serif" w:hAnsi="PT Astra Serif"/>
          <w:sz w:val="26"/>
          <w:szCs w:val="26"/>
        </w:rPr>
        <w:t xml:space="preserve">Уменьшение поступлений по налогам на имущество составило </w:t>
      </w:r>
      <w:r w:rsidR="00AF32D9" w:rsidRPr="00AF32D9">
        <w:rPr>
          <w:rFonts w:ascii="PT Astra Serif" w:hAnsi="PT Astra Serif"/>
          <w:sz w:val="26"/>
          <w:szCs w:val="26"/>
        </w:rPr>
        <w:t>1,2</w:t>
      </w:r>
      <w:r w:rsidRPr="00AF32D9">
        <w:rPr>
          <w:rFonts w:ascii="PT Astra Serif" w:hAnsi="PT Astra Serif"/>
          <w:sz w:val="26"/>
          <w:szCs w:val="26"/>
        </w:rPr>
        <w:t xml:space="preserve"> млн. рублей или </w:t>
      </w:r>
      <w:r w:rsidR="00AF32D9" w:rsidRPr="00AF32D9">
        <w:rPr>
          <w:rFonts w:ascii="PT Astra Serif" w:hAnsi="PT Astra Serif"/>
          <w:sz w:val="26"/>
          <w:szCs w:val="26"/>
        </w:rPr>
        <w:t>3,2</w:t>
      </w:r>
      <w:r w:rsidRPr="00AF32D9">
        <w:rPr>
          <w:rFonts w:ascii="PT Astra Serif" w:hAnsi="PT Astra Serif"/>
          <w:sz w:val="26"/>
          <w:szCs w:val="26"/>
        </w:rPr>
        <w:t>%.</w:t>
      </w:r>
      <w:r w:rsidRPr="001C53A3">
        <w:rPr>
          <w:rFonts w:ascii="PT Astra Serif" w:hAnsi="PT Astra Serif"/>
          <w:sz w:val="26"/>
          <w:szCs w:val="26"/>
        </w:rPr>
        <w:t xml:space="preserve"> Снижение поступлений обусловлено возвратом переплаты по авансовым платежам по земельному налогу с организаций.</w:t>
      </w:r>
    </w:p>
    <w:p w14:paraId="73994C31" w14:textId="77777777" w:rsidR="00602C26" w:rsidRPr="00034A07" w:rsidRDefault="00602C26" w:rsidP="005A51CF">
      <w:pPr>
        <w:suppressAutoHyphens/>
        <w:ind w:firstLine="709"/>
        <w:jc w:val="both"/>
        <w:rPr>
          <w:rFonts w:ascii="PT Astra Serif" w:hAnsi="PT Astra Serif"/>
          <w:bCs/>
          <w:iCs/>
          <w:sz w:val="26"/>
          <w:szCs w:val="26"/>
        </w:rPr>
      </w:pPr>
      <w:r w:rsidRPr="00034A07">
        <w:rPr>
          <w:rFonts w:ascii="PT Astra Serif" w:hAnsi="PT Astra Serif"/>
          <w:bCs/>
          <w:iCs/>
          <w:sz w:val="26"/>
          <w:szCs w:val="26"/>
        </w:rPr>
        <w:t xml:space="preserve">По итогам </w:t>
      </w:r>
      <w:r>
        <w:rPr>
          <w:rFonts w:ascii="PT Astra Serif" w:hAnsi="PT Astra Serif"/>
          <w:bCs/>
          <w:iCs/>
          <w:sz w:val="26"/>
          <w:szCs w:val="26"/>
        </w:rPr>
        <w:t>9 месяцев</w:t>
      </w:r>
      <w:r w:rsidRPr="00034A07">
        <w:rPr>
          <w:rFonts w:ascii="PT Astra Serif" w:hAnsi="PT Astra Serif"/>
          <w:bCs/>
          <w:iCs/>
          <w:sz w:val="26"/>
          <w:szCs w:val="26"/>
        </w:rPr>
        <w:t xml:space="preserve"> 2023 года на долю неналоговых доходов приходится </w:t>
      </w:r>
      <w:r>
        <w:rPr>
          <w:rFonts w:ascii="PT Astra Serif" w:hAnsi="PT Astra Serif"/>
          <w:bCs/>
          <w:iCs/>
          <w:sz w:val="26"/>
          <w:szCs w:val="26"/>
        </w:rPr>
        <w:t>8,1</w:t>
      </w:r>
      <w:r w:rsidRPr="00034A07">
        <w:rPr>
          <w:rFonts w:ascii="PT Astra Serif" w:hAnsi="PT Astra Serif"/>
          <w:bCs/>
          <w:iCs/>
          <w:sz w:val="26"/>
          <w:szCs w:val="26"/>
        </w:rPr>
        <w:t>%.</w:t>
      </w:r>
    </w:p>
    <w:p w14:paraId="5B0CF19B" w14:textId="5B01FF3F" w:rsidR="00602C26" w:rsidRPr="00EE4157" w:rsidRDefault="00602C26" w:rsidP="005A51CF">
      <w:pPr>
        <w:suppressAutoHyphens/>
        <w:ind w:firstLine="709"/>
        <w:jc w:val="both"/>
        <w:rPr>
          <w:rFonts w:ascii="PT Astra Serif" w:hAnsi="PT Astra Serif"/>
          <w:bCs/>
          <w:iCs/>
          <w:sz w:val="26"/>
          <w:szCs w:val="26"/>
        </w:rPr>
      </w:pPr>
      <w:r>
        <w:rPr>
          <w:rFonts w:ascii="PT Astra Serif" w:hAnsi="PT Astra Serif"/>
          <w:bCs/>
          <w:iCs/>
          <w:sz w:val="26"/>
          <w:szCs w:val="26"/>
        </w:rPr>
        <w:t>Увеличение</w:t>
      </w:r>
      <w:r w:rsidRPr="00034A07">
        <w:rPr>
          <w:rFonts w:ascii="PT Astra Serif" w:hAnsi="PT Astra Serif"/>
          <w:bCs/>
          <w:iCs/>
          <w:sz w:val="26"/>
          <w:szCs w:val="26"/>
        </w:rPr>
        <w:t xml:space="preserve"> поступлений по неналоговым доходам в отчетном периоде текущего года составило </w:t>
      </w:r>
      <w:r>
        <w:rPr>
          <w:rFonts w:ascii="PT Astra Serif" w:hAnsi="PT Astra Serif"/>
          <w:bCs/>
          <w:iCs/>
          <w:sz w:val="26"/>
          <w:szCs w:val="26"/>
        </w:rPr>
        <w:t>5,1</w:t>
      </w:r>
      <w:r w:rsidRPr="00034A07">
        <w:rPr>
          <w:rFonts w:ascii="PT Astra Serif" w:hAnsi="PT Astra Serif"/>
          <w:bCs/>
          <w:iCs/>
          <w:sz w:val="26"/>
          <w:szCs w:val="26"/>
        </w:rPr>
        <w:t xml:space="preserve"> млн. рублей или </w:t>
      </w:r>
      <w:r>
        <w:rPr>
          <w:rFonts w:ascii="PT Astra Serif" w:hAnsi="PT Astra Serif"/>
          <w:bCs/>
          <w:iCs/>
          <w:sz w:val="26"/>
          <w:szCs w:val="26"/>
        </w:rPr>
        <w:t>4,4</w:t>
      </w:r>
      <w:r w:rsidRPr="00034A07">
        <w:rPr>
          <w:rFonts w:ascii="PT Astra Serif" w:hAnsi="PT Astra Serif"/>
          <w:bCs/>
          <w:iCs/>
          <w:sz w:val="26"/>
          <w:szCs w:val="26"/>
        </w:rPr>
        <w:t xml:space="preserve">% к аналогичному периоду 2022 </w:t>
      </w:r>
      <w:r w:rsidRPr="00034A07">
        <w:rPr>
          <w:rFonts w:ascii="PT Astra Serif" w:hAnsi="PT Astra Serif"/>
          <w:bCs/>
          <w:iCs/>
          <w:sz w:val="26"/>
          <w:szCs w:val="26"/>
        </w:rPr>
        <w:lastRenderedPageBreak/>
        <w:t xml:space="preserve">года. </w:t>
      </w:r>
      <w:r w:rsidR="00163918">
        <w:rPr>
          <w:rFonts w:ascii="PT Astra Serif" w:hAnsi="PT Astra Serif"/>
          <w:bCs/>
          <w:iCs/>
          <w:sz w:val="26"/>
          <w:szCs w:val="26"/>
        </w:rPr>
        <w:t xml:space="preserve">Рост показателя обусловлен </w:t>
      </w:r>
      <w:r w:rsidRPr="00034A07">
        <w:rPr>
          <w:rFonts w:ascii="PT Astra Serif" w:hAnsi="PT Astra Serif"/>
          <w:bCs/>
          <w:iCs/>
          <w:sz w:val="26"/>
          <w:szCs w:val="26"/>
        </w:rPr>
        <w:t>поступлением в 202</w:t>
      </w:r>
      <w:r>
        <w:rPr>
          <w:rFonts w:ascii="PT Astra Serif" w:hAnsi="PT Astra Serif"/>
          <w:bCs/>
          <w:iCs/>
          <w:sz w:val="26"/>
          <w:szCs w:val="26"/>
        </w:rPr>
        <w:t>3</w:t>
      </w:r>
      <w:r w:rsidRPr="00034A07">
        <w:rPr>
          <w:rFonts w:ascii="PT Astra Serif" w:hAnsi="PT Astra Serif"/>
          <w:bCs/>
          <w:iCs/>
          <w:sz w:val="26"/>
          <w:szCs w:val="26"/>
        </w:rPr>
        <w:t xml:space="preserve"> году дополнительных доходов в результате совершенных сделок купли</w:t>
      </w:r>
      <w:r w:rsidR="00163918">
        <w:rPr>
          <w:rFonts w:ascii="PT Astra Serif" w:hAnsi="PT Astra Serif"/>
          <w:bCs/>
          <w:iCs/>
          <w:sz w:val="26"/>
          <w:szCs w:val="26"/>
        </w:rPr>
        <w:t>-</w:t>
      </w:r>
      <w:r w:rsidRPr="00034A07">
        <w:rPr>
          <w:rFonts w:ascii="PT Astra Serif" w:hAnsi="PT Astra Serif"/>
          <w:bCs/>
          <w:iCs/>
          <w:sz w:val="26"/>
          <w:szCs w:val="26"/>
        </w:rPr>
        <w:t>продажи муниципального имущества и земельных участков, а также</w:t>
      </w:r>
      <w:r>
        <w:rPr>
          <w:rFonts w:ascii="PT Astra Serif" w:hAnsi="PT Astra Serif"/>
          <w:bCs/>
          <w:iCs/>
          <w:sz w:val="26"/>
          <w:szCs w:val="26"/>
        </w:rPr>
        <w:t xml:space="preserve"> авансовых платежей и</w:t>
      </w:r>
      <w:r w:rsidRPr="00034A07">
        <w:rPr>
          <w:rFonts w:ascii="PT Astra Serif" w:hAnsi="PT Astra Serif"/>
          <w:bCs/>
          <w:iCs/>
          <w:sz w:val="26"/>
          <w:szCs w:val="26"/>
        </w:rPr>
        <w:t xml:space="preserve"> дебиторской задолженности по аренде </w:t>
      </w:r>
      <w:r>
        <w:rPr>
          <w:rFonts w:ascii="PT Astra Serif" w:hAnsi="PT Astra Serif"/>
          <w:bCs/>
          <w:iCs/>
          <w:sz w:val="26"/>
          <w:szCs w:val="26"/>
        </w:rPr>
        <w:t xml:space="preserve">и продаже </w:t>
      </w:r>
      <w:r w:rsidRPr="00034A07">
        <w:rPr>
          <w:rFonts w:ascii="PT Astra Serif" w:hAnsi="PT Astra Serif"/>
          <w:bCs/>
          <w:iCs/>
          <w:sz w:val="26"/>
          <w:szCs w:val="26"/>
        </w:rPr>
        <w:t>муниципального имущества.</w:t>
      </w:r>
    </w:p>
    <w:p w14:paraId="1A9DA040" w14:textId="77777777" w:rsidR="00602C26" w:rsidRDefault="00602C26" w:rsidP="00602C26">
      <w:pPr>
        <w:spacing w:line="276" w:lineRule="auto"/>
        <w:ind w:firstLine="708"/>
        <w:jc w:val="center"/>
        <w:rPr>
          <w:rFonts w:ascii="PT Astra Serif" w:hAnsi="PT Astra Serif"/>
          <w:b/>
          <w:sz w:val="26"/>
          <w:szCs w:val="26"/>
        </w:rPr>
      </w:pPr>
    </w:p>
    <w:p w14:paraId="2C198208" w14:textId="77777777" w:rsidR="00602C26" w:rsidRDefault="00602C26" w:rsidP="00C235AD">
      <w:pPr>
        <w:ind w:firstLine="708"/>
        <w:jc w:val="center"/>
        <w:rPr>
          <w:rFonts w:ascii="PT Astra Serif" w:hAnsi="PT Astra Serif"/>
          <w:b/>
          <w:sz w:val="26"/>
          <w:szCs w:val="26"/>
        </w:rPr>
      </w:pPr>
      <w:r w:rsidRPr="00A147DF">
        <w:rPr>
          <w:rFonts w:ascii="PT Astra Serif" w:hAnsi="PT Astra Serif"/>
          <w:b/>
          <w:sz w:val="26"/>
          <w:szCs w:val="26"/>
        </w:rPr>
        <w:t>Расходы бюджета</w:t>
      </w:r>
    </w:p>
    <w:p w14:paraId="699E2B05" w14:textId="77777777" w:rsidR="00602C26" w:rsidRPr="00A147DF" w:rsidRDefault="00602C26" w:rsidP="00C235AD">
      <w:pPr>
        <w:ind w:firstLine="708"/>
        <w:jc w:val="center"/>
        <w:rPr>
          <w:rFonts w:ascii="PT Astra Serif" w:hAnsi="PT Astra Serif"/>
          <w:b/>
          <w:sz w:val="26"/>
          <w:szCs w:val="26"/>
        </w:rPr>
      </w:pPr>
    </w:p>
    <w:p w14:paraId="73E54EE8" w14:textId="77777777" w:rsidR="00602C26" w:rsidRDefault="00602C26" w:rsidP="00C235AD">
      <w:pPr>
        <w:ind w:firstLine="708"/>
        <w:jc w:val="center"/>
        <w:rPr>
          <w:rFonts w:ascii="PT Astra Serif" w:hAnsi="PT Astra Serif"/>
          <w:b/>
          <w:sz w:val="26"/>
          <w:szCs w:val="26"/>
        </w:rPr>
      </w:pPr>
      <w:r>
        <w:rPr>
          <w:rFonts w:ascii="PT Astra Serif" w:hAnsi="PT Astra Serif"/>
          <w:b/>
          <w:sz w:val="26"/>
          <w:szCs w:val="26"/>
        </w:rPr>
        <w:t xml:space="preserve">Исполнение </w:t>
      </w:r>
      <w:r w:rsidRPr="00A147DF">
        <w:rPr>
          <w:rFonts w:ascii="PT Astra Serif" w:hAnsi="PT Astra Serif"/>
          <w:b/>
          <w:sz w:val="26"/>
          <w:szCs w:val="26"/>
        </w:rPr>
        <w:t>бюджета в разрезе функциональной классификации расходов</w:t>
      </w:r>
    </w:p>
    <w:p w14:paraId="3F11104B" w14:textId="77777777" w:rsidR="00602C26" w:rsidRPr="001851BD" w:rsidRDefault="00602C26" w:rsidP="00C235AD">
      <w:pPr>
        <w:ind w:firstLine="708"/>
        <w:jc w:val="center"/>
        <w:rPr>
          <w:rFonts w:ascii="PT Astra Serif" w:hAnsi="PT Astra Serif"/>
          <w:b/>
          <w:sz w:val="26"/>
          <w:szCs w:val="26"/>
        </w:rPr>
      </w:pPr>
    </w:p>
    <w:tbl>
      <w:tblPr>
        <w:tblW w:w="9923" w:type="dxa"/>
        <w:tblInd w:w="-34" w:type="dxa"/>
        <w:tblLayout w:type="fixed"/>
        <w:tblLook w:val="04A0" w:firstRow="1" w:lastRow="0" w:firstColumn="1" w:lastColumn="0" w:noHBand="0" w:noVBand="1"/>
      </w:tblPr>
      <w:tblGrid>
        <w:gridCol w:w="2269"/>
        <w:gridCol w:w="1275"/>
        <w:gridCol w:w="1276"/>
        <w:gridCol w:w="1701"/>
        <w:gridCol w:w="3402"/>
      </w:tblGrid>
      <w:tr w:rsidR="00602C26" w:rsidRPr="0089648F" w14:paraId="5C39D5E5" w14:textId="77777777" w:rsidTr="009A1EAF">
        <w:trPr>
          <w:trHeight w:val="429"/>
          <w:tblHeader/>
        </w:trPr>
        <w:tc>
          <w:tcPr>
            <w:tcW w:w="2269" w:type="dxa"/>
            <w:vMerge w:val="restart"/>
            <w:tcBorders>
              <w:top w:val="single" w:sz="4" w:space="0" w:color="auto"/>
              <w:left w:val="single" w:sz="4" w:space="0" w:color="auto"/>
              <w:right w:val="single" w:sz="4" w:space="0" w:color="auto"/>
            </w:tcBorders>
            <w:vAlign w:val="center"/>
          </w:tcPr>
          <w:p w14:paraId="0CAAEA63" w14:textId="77777777" w:rsidR="00602C26" w:rsidRPr="0089648F" w:rsidRDefault="00602C26" w:rsidP="00C235AD">
            <w:pPr>
              <w:jc w:val="center"/>
              <w:rPr>
                <w:rFonts w:ascii="PT Astra Serif" w:hAnsi="PT Astra Serif"/>
                <w:b/>
                <w:bCs/>
              </w:rPr>
            </w:pPr>
            <w:r w:rsidRPr="0089648F">
              <w:rPr>
                <w:rFonts w:ascii="PT Astra Serif" w:hAnsi="PT Astra Serif"/>
                <w:b/>
                <w:bCs/>
              </w:rPr>
              <w:t>Наименование раздела</w:t>
            </w:r>
          </w:p>
        </w:tc>
        <w:tc>
          <w:tcPr>
            <w:tcW w:w="2551" w:type="dxa"/>
            <w:gridSpan w:val="2"/>
            <w:tcBorders>
              <w:top w:val="single" w:sz="4" w:space="0" w:color="auto"/>
              <w:left w:val="nil"/>
              <w:bottom w:val="single" w:sz="4" w:space="0" w:color="auto"/>
              <w:right w:val="single" w:sz="4" w:space="0" w:color="auto"/>
            </w:tcBorders>
            <w:vAlign w:val="center"/>
          </w:tcPr>
          <w:p w14:paraId="13EE82FA" w14:textId="77777777" w:rsidR="00602C26" w:rsidRPr="0089648F" w:rsidRDefault="00602C26" w:rsidP="00C235AD">
            <w:pPr>
              <w:jc w:val="center"/>
              <w:rPr>
                <w:rFonts w:ascii="PT Astra Serif" w:hAnsi="PT Astra Serif"/>
                <w:b/>
              </w:rPr>
            </w:pPr>
            <w:r w:rsidRPr="0089648F">
              <w:rPr>
                <w:rFonts w:ascii="PT Astra Serif" w:hAnsi="PT Astra Serif"/>
                <w:b/>
              </w:rPr>
              <w:t>Исполнено, млн. рублей</w:t>
            </w:r>
          </w:p>
        </w:tc>
        <w:tc>
          <w:tcPr>
            <w:tcW w:w="1701" w:type="dxa"/>
            <w:vMerge w:val="restart"/>
            <w:tcBorders>
              <w:top w:val="single" w:sz="4" w:space="0" w:color="auto"/>
              <w:left w:val="nil"/>
              <w:right w:val="single" w:sz="4" w:space="0" w:color="auto"/>
            </w:tcBorders>
            <w:vAlign w:val="center"/>
          </w:tcPr>
          <w:p w14:paraId="40236E56" w14:textId="77777777" w:rsidR="00602C26" w:rsidRPr="0089648F" w:rsidRDefault="00602C26" w:rsidP="00C235AD">
            <w:pPr>
              <w:jc w:val="center"/>
              <w:rPr>
                <w:rFonts w:ascii="PT Astra Serif" w:hAnsi="PT Astra Serif"/>
                <w:b/>
                <w:bCs/>
              </w:rPr>
            </w:pPr>
            <w:r w:rsidRPr="0089648F">
              <w:rPr>
                <w:rFonts w:ascii="PT Astra Serif" w:hAnsi="PT Astra Serif"/>
                <w:b/>
                <w:bCs/>
              </w:rPr>
              <w:t>Темп роста (снижения), %</w:t>
            </w:r>
          </w:p>
        </w:tc>
        <w:tc>
          <w:tcPr>
            <w:tcW w:w="3402" w:type="dxa"/>
            <w:tcBorders>
              <w:top w:val="single" w:sz="4" w:space="0" w:color="auto"/>
              <w:left w:val="nil"/>
              <w:right w:val="single" w:sz="4" w:space="0" w:color="auto"/>
            </w:tcBorders>
          </w:tcPr>
          <w:p w14:paraId="2A4CB7F4" w14:textId="77777777" w:rsidR="00602C26" w:rsidRPr="0089648F" w:rsidRDefault="00602C26" w:rsidP="00C235AD">
            <w:pPr>
              <w:jc w:val="center"/>
              <w:rPr>
                <w:rFonts w:ascii="PT Astra Serif" w:hAnsi="PT Astra Serif"/>
                <w:b/>
                <w:bCs/>
              </w:rPr>
            </w:pPr>
          </w:p>
        </w:tc>
      </w:tr>
      <w:tr w:rsidR="00602C26" w:rsidRPr="0089648F" w14:paraId="776BB96D" w14:textId="77777777" w:rsidTr="009A1EAF">
        <w:trPr>
          <w:trHeight w:val="665"/>
          <w:tblHeader/>
        </w:trPr>
        <w:tc>
          <w:tcPr>
            <w:tcW w:w="2269" w:type="dxa"/>
            <w:vMerge/>
            <w:tcBorders>
              <w:left w:val="single" w:sz="4" w:space="0" w:color="auto"/>
              <w:bottom w:val="single" w:sz="4" w:space="0" w:color="auto"/>
              <w:right w:val="single" w:sz="4" w:space="0" w:color="auto"/>
            </w:tcBorders>
            <w:vAlign w:val="center"/>
            <w:hideMark/>
          </w:tcPr>
          <w:p w14:paraId="31CF8C42" w14:textId="77777777" w:rsidR="00602C26" w:rsidRPr="0089648F" w:rsidRDefault="00602C26" w:rsidP="00C235AD">
            <w:pPr>
              <w:jc w:val="center"/>
              <w:rPr>
                <w:rFonts w:ascii="PT Astra Serif" w:hAnsi="PT Astra Serif"/>
                <w:b/>
                <w:bCs/>
              </w:rPr>
            </w:pPr>
          </w:p>
        </w:tc>
        <w:tc>
          <w:tcPr>
            <w:tcW w:w="1275" w:type="dxa"/>
            <w:tcBorders>
              <w:top w:val="single" w:sz="4" w:space="0" w:color="auto"/>
              <w:left w:val="nil"/>
              <w:bottom w:val="single" w:sz="4" w:space="0" w:color="auto"/>
              <w:right w:val="single" w:sz="4" w:space="0" w:color="auto"/>
            </w:tcBorders>
            <w:vAlign w:val="center"/>
            <w:hideMark/>
          </w:tcPr>
          <w:p w14:paraId="02448032" w14:textId="3DE15B16" w:rsidR="00602C26" w:rsidRPr="0089648F" w:rsidRDefault="00602C26" w:rsidP="00C235AD">
            <w:pPr>
              <w:jc w:val="center"/>
              <w:rPr>
                <w:rFonts w:ascii="PT Astra Serif" w:hAnsi="PT Astra Serif"/>
                <w:b/>
                <w:bCs/>
              </w:rPr>
            </w:pPr>
            <w:r w:rsidRPr="0089648F">
              <w:rPr>
                <w:rFonts w:ascii="PT Astra Serif" w:hAnsi="PT Astra Serif"/>
                <w:b/>
              </w:rPr>
              <w:t xml:space="preserve">на </w:t>
            </w:r>
            <w:r w:rsidR="009A1EAF">
              <w:rPr>
                <w:rFonts w:ascii="PT Astra Serif" w:hAnsi="PT Astra Serif"/>
                <w:b/>
              </w:rPr>
              <w:t>30</w:t>
            </w:r>
            <w:r w:rsidRPr="0089648F">
              <w:rPr>
                <w:rFonts w:ascii="PT Astra Serif" w:hAnsi="PT Astra Serif"/>
                <w:b/>
              </w:rPr>
              <w:t>.</w:t>
            </w:r>
            <w:r w:rsidR="009A1EAF">
              <w:rPr>
                <w:rFonts w:ascii="PT Astra Serif" w:hAnsi="PT Astra Serif"/>
                <w:b/>
              </w:rPr>
              <w:t>09</w:t>
            </w:r>
            <w:r w:rsidRPr="0089648F">
              <w:rPr>
                <w:rFonts w:ascii="PT Astra Serif" w:hAnsi="PT Astra Serif"/>
                <w:b/>
              </w:rPr>
              <w:t>.2022</w:t>
            </w:r>
          </w:p>
        </w:tc>
        <w:tc>
          <w:tcPr>
            <w:tcW w:w="1276" w:type="dxa"/>
            <w:tcBorders>
              <w:top w:val="single" w:sz="4" w:space="0" w:color="auto"/>
              <w:left w:val="nil"/>
              <w:bottom w:val="single" w:sz="4" w:space="0" w:color="auto"/>
              <w:right w:val="single" w:sz="4" w:space="0" w:color="auto"/>
            </w:tcBorders>
            <w:vAlign w:val="center"/>
            <w:hideMark/>
          </w:tcPr>
          <w:p w14:paraId="18F6A4D4" w14:textId="4B1258B3" w:rsidR="00602C26" w:rsidRPr="0089648F" w:rsidRDefault="00602C26" w:rsidP="00C235AD">
            <w:pPr>
              <w:jc w:val="center"/>
              <w:rPr>
                <w:rFonts w:ascii="PT Astra Serif" w:hAnsi="PT Astra Serif"/>
                <w:b/>
                <w:bCs/>
              </w:rPr>
            </w:pPr>
            <w:r w:rsidRPr="0089648F">
              <w:rPr>
                <w:rFonts w:ascii="PT Astra Serif" w:hAnsi="PT Astra Serif"/>
                <w:b/>
              </w:rPr>
              <w:t xml:space="preserve">на </w:t>
            </w:r>
            <w:r w:rsidR="009A1EAF">
              <w:rPr>
                <w:rFonts w:ascii="PT Astra Serif" w:hAnsi="PT Astra Serif"/>
                <w:b/>
              </w:rPr>
              <w:t>30</w:t>
            </w:r>
            <w:r w:rsidRPr="0089648F">
              <w:rPr>
                <w:rFonts w:ascii="PT Astra Serif" w:hAnsi="PT Astra Serif"/>
                <w:b/>
              </w:rPr>
              <w:t>.</w:t>
            </w:r>
            <w:r w:rsidR="009A1EAF">
              <w:rPr>
                <w:rFonts w:ascii="PT Astra Serif" w:hAnsi="PT Astra Serif"/>
                <w:b/>
              </w:rPr>
              <w:t>09</w:t>
            </w:r>
            <w:r w:rsidRPr="0089648F">
              <w:rPr>
                <w:rFonts w:ascii="PT Astra Serif" w:hAnsi="PT Astra Serif"/>
                <w:b/>
              </w:rPr>
              <w:t>.2023</w:t>
            </w:r>
          </w:p>
        </w:tc>
        <w:tc>
          <w:tcPr>
            <w:tcW w:w="1701" w:type="dxa"/>
            <w:vMerge/>
            <w:tcBorders>
              <w:left w:val="nil"/>
              <w:bottom w:val="single" w:sz="4" w:space="0" w:color="auto"/>
              <w:right w:val="single" w:sz="4" w:space="0" w:color="auto"/>
            </w:tcBorders>
            <w:vAlign w:val="center"/>
            <w:hideMark/>
          </w:tcPr>
          <w:p w14:paraId="491E285E" w14:textId="77777777" w:rsidR="00602C26" w:rsidRPr="0089648F" w:rsidRDefault="00602C26" w:rsidP="00C235AD">
            <w:pPr>
              <w:jc w:val="center"/>
              <w:rPr>
                <w:rFonts w:ascii="PT Astra Serif" w:hAnsi="PT Astra Serif"/>
                <w:b/>
                <w:bCs/>
              </w:rPr>
            </w:pPr>
          </w:p>
        </w:tc>
        <w:tc>
          <w:tcPr>
            <w:tcW w:w="3402" w:type="dxa"/>
            <w:tcBorders>
              <w:left w:val="nil"/>
              <w:bottom w:val="single" w:sz="4" w:space="0" w:color="auto"/>
              <w:right w:val="single" w:sz="4" w:space="0" w:color="auto"/>
            </w:tcBorders>
          </w:tcPr>
          <w:p w14:paraId="24FF7657" w14:textId="77777777" w:rsidR="00602C26" w:rsidRPr="0089648F" w:rsidRDefault="00602C26" w:rsidP="00C235AD">
            <w:pPr>
              <w:jc w:val="center"/>
              <w:rPr>
                <w:rFonts w:ascii="PT Astra Serif" w:hAnsi="PT Astra Serif"/>
                <w:b/>
                <w:bCs/>
              </w:rPr>
            </w:pPr>
            <w:r w:rsidRPr="0089648F">
              <w:rPr>
                <w:rFonts w:ascii="PT Astra Serif" w:hAnsi="PT Astra Serif"/>
                <w:b/>
                <w:bCs/>
              </w:rPr>
              <w:t>Причина отклонения</w:t>
            </w:r>
          </w:p>
        </w:tc>
      </w:tr>
      <w:tr w:rsidR="00602C26" w:rsidRPr="0089648F" w14:paraId="5300636C" w14:textId="77777777" w:rsidTr="009A1EAF">
        <w:trPr>
          <w:trHeight w:val="352"/>
        </w:trPr>
        <w:tc>
          <w:tcPr>
            <w:tcW w:w="2269" w:type="dxa"/>
            <w:tcBorders>
              <w:top w:val="nil"/>
              <w:left w:val="single" w:sz="4" w:space="0" w:color="auto"/>
              <w:bottom w:val="single" w:sz="4" w:space="0" w:color="auto"/>
              <w:right w:val="single" w:sz="4" w:space="0" w:color="auto"/>
            </w:tcBorders>
            <w:noWrap/>
            <w:vAlign w:val="center"/>
            <w:hideMark/>
          </w:tcPr>
          <w:p w14:paraId="7AB571EC" w14:textId="77777777" w:rsidR="00602C26" w:rsidRPr="0089648F" w:rsidRDefault="00602C26" w:rsidP="00C235AD">
            <w:pPr>
              <w:rPr>
                <w:rFonts w:ascii="PT Astra Serif" w:hAnsi="PT Astra Serif"/>
              </w:rPr>
            </w:pPr>
            <w:r w:rsidRPr="0089648F">
              <w:rPr>
                <w:rFonts w:ascii="PT Astra Serif" w:hAnsi="PT Astra Serif"/>
              </w:rPr>
              <w:t>01 00 Общегосударственные вопросы</w:t>
            </w:r>
          </w:p>
        </w:tc>
        <w:tc>
          <w:tcPr>
            <w:tcW w:w="1275" w:type="dxa"/>
            <w:tcBorders>
              <w:top w:val="nil"/>
              <w:left w:val="nil"/>
              <w:bottom w:val="single" w:sz="4" w:space="0" w:color="auto"/>
              <w:right w:val="single" w:sz="4" w:space="0" w:color="auto"/>
            </w:tcBorders>
            <w:noWrap/>
            <w:vAlign w:val="center"/>
          </w:tcPr>
          <w:p w14:paraId="1DE05728" w14:textId="77777777" w:rsidR="00602C26" w:rsidRPr="0089648F" w:rsidRDefault="00602C26" w:rsidP="00C235AD">
            <w:pPr>
              <w:jc w:val="center"/>
              <w:rPr>
                <w:rFonts w:ascii="PT Astra Serif" w:hAnsi="PT Astra Serif"/>
              </w:rPr>
            </w:pPr>
            <w:r w:rsidRPr="0089648F">
              <w:rPr>
                <w:rFonts w:ascii="PT Astra Serif" w:hAnsi="PT Astra Serif"/>
              </w:rPr>
              <w:t>261,5</w:t>
            </w:r>
          </w:p>
        </w:tc>
        <w:tc>
          <w:tcPr>
            <w:tcW w:w="1276" w:type="dxa"/>
            <w:tcBorders>
              <w:top w:val="nil"/>
              <w:left w:val="nil"/>
              <w:bottom w:val="single" w:sz="4" w:space="0" w:color="auto"/>
              <w:right w:val="single" w:sz="4" w:space="0" w:color="auto"/>
            </w:tcBorders>
            <w:noWrap/>
            <w:vAlign w:val="center"/>
          </w:tcPr>
          <w:p w14:paraId="427C6D14" w14:textId="77777777" w:rsidR="00602C26" w:rsidRPr="0089648F" w:rsidRDefault="00602C26" w:rsidP="00C235AD">
            <w:pPr>
              <w:jc w:val="center"/>
              <w:rPr>
                <w:rFonts w:ascii="PT Astra Serif" w:hAnsi="PT Astra Serif"/>
              </w:rPr>
            </w:pPr>
            <w:r w:rsidRPr="0089648F">
              <w:rPr>
                <w:rFonts w:ascii="PT Astra Serif" w:hAnsi="PT Astra Serif"/>
              </w:rPr>
              <w:t>324,0</w:t>
            </w:r>
          </w:p>
        </w:tc>
        <w:tc>
          <w:tcPr>
            <w:tcW w:w="1701" w:type="dxa"/>
            <w:tcBorders>
              <w:top w:val="nil"/>
              <w:left w:val="nil"/>
              <w:bottom w:val="single" w:sz="4" w:space="0" w:color="auto"/>
              <w:right w:val="single" w:sz="4" w:space="0" w:color="auto"/>
            </w:tcBorders>
            <w:noWrap/>
            <w:vAlign w:val="center"/>
          </w:tcPr>
          <w:p w14:paraId="3A71600C" w14:textId="77777777" w:rsidR="00602C26" w:rsidRPr="0089648F" w:rsidRDefault="00602C26" w:rsidP="00C235AD">
            <w:pPr>
              <w:jc w:val="center"/>
              <w:rPr>
                <w:rFonts w:ascii="PT Astra Serif" w:hAnsi="PT Astra Serif"/>
                <w:highlight w:val="green"/>
              </w:rPr>
            </w:pPr>
            <w:r w:rsidRPr="0089648F">
              <w:rPr>
                <w:rFonts w:ascii="PT Astra Serif" w:hAnsi="PT Astra Serif"/>
              </w:rPr>
              <w:t>123,9</w:t>
            </w:r>
          </w:p>
        </w:tc>
        <w:tc>
          <w:tcPr>
            <w:tcW w:w="3402" w:type="dxa"/>
            <w:tcBorders>
              <w:top w:val="nil"/>
              <w:left w:val="nil"/>
              <w:bottom w:val="single" w:sz="4" w:space="0" w:color="auto"/>
              <w:right w:val="single" w:sz="4" w:space="0" w:color="auto"/>
            </w:tcBorders>
          </w:tcPr>
          <w:p w14:paraId="2A7E86A6" w14:textId="1C94D1B6" w:rsidR="00602C26" w:rsidRPr="0089648F" w:rsidRDefault="00602C26" w:rsidP="00C235AD">
            <w:pPr>
              <w:jc w:val="both"/>
              <w:rPr>
                <w:rFonts w:ascii="PT Astra Serif" w:hAnsi="PT Astra Serif"/>
              </w:rPr>
            </w:pPr>
            <w:r w:rsidRPr="0089648F">
              <w:rPr>
                <w:rFonts w:ascii="PT Astra Serif" w:hAnsi="PT Astra Serif"/>
              </w:rPr>
              <w:t>Увеличение расходов обусловлено тем, что с 01.01.2023 внесены изменения в систему оплаты труда работников органов местного самоуправления и работников, осуществляющих техническое обеспечение деятельности администрации города Югорска. Кроме того, приобретено оборудование и специализированная дорожная техника</w:t>
            </w:r>
            <w:r w:rsidR="00316EB1">
              <w:rPr>
                <w:rFonts w:ascii="PT Astra Serif" w:hAnsi="PT Astra Serif"/>
              </w:rPr>
              <w:t>.</w:t>
            </w:r>
          </w:p>
        </w:tc>
      </w:tr>
      <w:tr w:rsidR="00602C26" w:rsidRPr="0089648F" w14:paraId="6898FA33" w14:textId="77777777" w:rsidTr="009A1EAF">
        <w:trPr>
          <w:trHeight w:val="285"/>
        </w:trPr>
        <w:tc>
          <w:tcPr>
            <w:tcW w:w="2269" w:type="dxa"/>
            <w:tcBorders>
              <w:top w:val="nil"/>
              <w:left w:val="single" w:sz="4" w:space="0" w:color="auto"/>
              <w:bottom w:val="single" w:sz="4" w:space="0" w:color="auto"/>
              <w:right w:val="single" w:sz="4" w:space="0" w:color="auto"/>
            </w:tcBorders>
            <w:noWrap/>
            <w:vAlign w:val="center"/>
            <w:hideMark/>
          </w:tcPr>
          <w:p w14:paraId="50F30D43" w14:textId="77777777" w:rsidR="00602C26" w:rsidRPr="0089648F" w:rsidRDefault="00602C26" w:rsidP="00C235AD">
            <w:pPr>
              <w:rPr>
                <w:rFonts w:ascii="PT Astra Serif" w:hAnsi="PT Astra Serif"/>
              </w:rPr>
            </w:pPr>
            <w:r w:rsidRPr="0089648F">
              <w:rPr>
                <w:rFonts w:ascii="PT Astra Serif" w:hAnsi="PT Astra Serif"/>
              </w:rPr>
              <w:t>02 00 Национальная оборона</w:t>
            </w:r>
          </w:p>
        </w:tc>
        <w:tc>
          <w:tcPr>
            <w:tcW w:w="1275" w:type="dxa"/>
            <w:tcBorders>
              <w:top w:val="nil"/>
              <w:left w:val="nil"/>
              <w:bottom w:val="single" w:sz="4" w:space="0" w:color="auto"/>
              <w:right w:val="single" w:sz="4" w:space="0" w:color="auto"/>
            </w:tcBorders>
            <w:noWrap/>
            <w:vAlign w:val="center"/>
          </w:tcPr>
          <w:p w14:paraId="175093D1" w14:textId="77777777" w:rsidR="00602C26" w:rsidRPr="0089648F" w:rsidRDefault="00602C26" w:rsidP="00C235AD">
            <w:pPr>
              <w:jc w:val="center"/>
              <w:rPr>
                <w:rFonts w:ascii="PT Astra Serif" w:hAnsi="PT Astra Serif"/>
              </w:rPr>
            </w:pPr>
            <w:r w:rsidRPr="0089648F">
              <w:rPr>
                <w:rFonts w:ascii="PT Astra Serif" w:hAnsi="PT Astra Serif"/>
              </w:rPr>
              <w:t>5,8</w:t>
            </w:r>
          </w:p>
        </w:tc>
        <w:tc>
          <w:tcPr>
            <w:tcW w:w="1276" w:type="dxa"/>
            <w:tcBorders>
              <w:top w:val="nil"/>
              <w:left w:val="nil"/>
              <w:bottom w:val="single" w:sz="4" w:space="0" w:color="auto"/>
              <w:right w:val="single" w:sz="4" w:space="0" w:color="auto"/>
            </w:tcBorders>
            <w:noWrap/>
            <w:vAlign w:val="center"/>
          </w:tcPr>
          <w:p w14:paraId="09436F8D" w14:textId="77777777" w:rsidR="00602C26" w:rsidRPr="0089648F" w:rsidRDefault="00602C26" w:rsidP="00C235AD">
            <w:pPr>
              <w:jc w:val="center"/>
              <w:rPr>
                <w:rFonts w:ascii="PT Astra Serif" w:hAnsi="PT Astra Serif"/>
              </w:rPr>
            </w:pPr>
            <w:r w:rsidRPr="0089648F">
              <w:rPr>
                <w:rFonts w:ascii="PT Astra Serif" w:hAnsi="PT Astra Serif"/>
              </w:rPr>
              <w:t>7,6</w:t>
            </w:r>
          </w:p>
        </w:tc>
        <w:tc>
          <w:tcPr>
            <w:tcW w:w="1701" w:type="dxa"/>
            <w:tcBorders>
              <w:top w:val="nil"/>
              <w:left w:val="nil"/>
              <w:bottom w:val="single" w:sz="4" w:space="0" w:color="auto"/>
              <w:right w:val="single" w:sz="4" w:space="0" w:color="auto"/>
            </w:tcBorders>
            <w:noWrap/>
            <w:vAlign w:val="center"/>
          </w:tcPr>
          <w:p w14:paraId="7B1B37A8" w14:textId="0E5E69C2" w:rsidR="00602C26" w:rsidRPr="0089648F" w:rsidRDefault="00602C26" w:rsidP="00C235AD">
            <w:pPr>
              <w:jc w:val="center"/>
              <w:rPr>
                <w:rFonts w:ascii="PT Astra Serif" w:hAnsi="PT Astra Serif"/>
                <w:highlight w:val="green"/>
              </w:rPr>
            </w:pPr>
            <w:r w:rsidRPr="00A56777">
              <w:rPr>
                <w:rFonts w:ascii="PT Astra Serif" w:hAnsi="PT Astra Serif"/>
              </w:rPr>
              <w:t>13</w:t>
            </w:r>
            <w:r w:rsidR="00A56777" w:rsidRPr="00A56777">
              <w:rPr>
                <w:rFonts w:ascii="PT Astra Serif" w:hAnsi="PT Astra Serif"/>
              </w:rPr>
              <w:t>1,0</w:t>
            </w:r>
          </w:p>
        </w:tc>
        <w:tc>
          <w:tcPr>
            <w:tcW w:w="3402" w:type="dxa"/>
            <w:tcBorders>
              <w:top w:val="nil"/>
              <w:left w:val="nil"/>
              <w:bottom w:val="single" w:sz="4" w:space="0" w:color="auto"/>
              <w:right w:val="single" w:sz="4" w:space="0" w:color="auto"/>
            </w:tcBorders>
          </w:tcPr>
          <w:p w14:paraId="5E331427" w14:textId="143DEE50" w:rsidR="00602C26" w:rsidRPr="0089648F" w:rsidRDefault="00602C26" w:rsidP="00C235AD">
            <w:pPr>
              <w:jc w:val="both"/>
              <w:rPr>
                <w:rFonts w:ascii="PT Astra Serif" w:hAnsi="PT Astra Serif"/>
                <w:highlight w:val="green"/>
              </w:rPr>
            </w:pPr>
            <w:r w:rsidRPr="0089648F">
              <w:rPr>
                <w:rFonts w:ascii="PT Astra Serif" w:hAnsi="PT Astra Serif"/>
              </w:rPr>
              <w:t>Увеличение расходов обусловлено тем, что с 01.01.2023 внесены изменения в систему оплаты труда работников органов местного самоуправления</w:t>
            </w:r>
            <w:r w:rsidR="00316EB1">
              <w:rPr>
                <w:rFonts w:ascii="PT Astra Serif" w:hAnsi="PT Astra Serif"/>
              </w:rPr>
              <w:t>.</w:t>
            </w:r>
          </w:p>
        </w:tc>
      </w:tr>
      <w:tr w:rsidR="00602C26" w:rsidRPr="0089648F" w14:paraId="7E3B9708" w14:textId="77777777" w:rsidTr="009A1EAF">
        <w:trPr>
          <w:trHeight w:val="417"/>
        </w:trPr>
        <w:tc>
          <w:tcPr>
            <w:tcW w:w="2269" w:type="dxa"/>
            <w:tcBorders>
              <w:top w:val="nil"/>
              <w:left w:val="single" w:sz="4" w:space="0" w:color="auto"/>
              <w:bottom w:val="single" w:sz="4" w:space="0" w:color="auto"/>
              <w:right w:val="single" w:sz="4" w:space="0" w:color="auto"/>
            </w:tcBorders>
            <w:vAlign w:val="center"/>
            <w:hideMark/>
          </w:tcPr>
          <w:p w14:paraId="4FC37528" w14:textId="77777777" w:rsidR="00602C26" w:rsidRPr="0089648F" w:rsidRDefault="00602C26" w:rsidP="00C235AD">
            <w:pPr>
              <w:rPr>
                <w:rFonts w:ascii="PT Astra Serif" w:hAnsi="PT Astra Serif"/>
              </w:rPr>
            </w:pPr>
            <w:r w:rsidRPr="0089648F">
              <w:rPr>
                <w:rFonts w:ascii="PT Astra Serif" w:hAnsi="PT Astra Serif"/>
              </w:rPr>
              <w:t>03 00 Национальная безопасность и правоохранительная деятельность</w:t>
            </w:r>
          </w:p>
        </w:tc>
        <w:tc>
          <w:tcPr>
            <w:tcW w:w="1275" w:type="dxa"/>
            <w:tcBorders>
              <w:top w:val="nil"/>
              <w:left w:val="nil"/>
              <w:bottom w:val="single" w:sz="4" w:space="0" w:color="auto"/>
              <w:right w:val="single" w:sz="4" w:space="0" w:color="auto"/>
            </w:tcBorders>
            <w:noWrap/>
            <w:vAlign w:val="center"/>
          </w:tcPr>
          <w:p w14:paraId="18725853" w14:textId="77777777" w:rsidR="00602C26" w:rsidRPr="0089648F" w:rsidRDefault="00602C26" w:rsidP="00C235AD">
            <w:pPr>
              <w:jc w:val="center"/>
              <w:rPr>
                <w:rFonts w:ascii="PT Astra Serif" w:hAnsi="PT Astra Serif"/>
              </w:rPr>
            </w:pPr>
            <w:r w:rsidRPr="0089648F">
              <w:rPr>
                <w:rFonts w:ascii="PT Astra Serif" w:hAnsi="PT Astra Serif"/>
              </w:rPr>
              <w:t>6,5</w:t>
            </w:r>
          </w:p>
        </w:tc>
        <w:tc>
          <w:tcPr>
            <w:tcW w:w="1276" w:type="dxa"/>
            <w:tcBorders>
              <w:top w:val="nil"/>
              <w:left w:val="nil"/>
              <w:bottom w:val="single" w:sz="4" w:space="0" w:color="auto"/>
              <w:right w:val="single" w:sz="4" w:space="0" w:color="auto"/>
            </w:tcBorders>
            <w:noWrap/>
            <w:vAlign w:val="center"/>
          </w:tcPr>
          <w:p w14:paraId="75B324FE" w14:textId="77777777" w:rsidR="00602C26" w:rsidRPr="0089648F" w:rsidRDefault="00602C26" w:rsidP="00C235AD">
            <w:pPr>
              <w:jc w:val="center"/>
              <w:rPr>
                <w:rFonts w:ascii="PT Astra Serif" w:hAnsi="PT Astra Serif"/>
              </w:rPr>
            </w:pPr>
            <w:r w:rsidRPr="0089648F">
              <w:rPr>
                <w:rFonts w:ascii="PT Astra Serif" w:hAnsi="PT Astra Serif"/>
              </w:rPr>
              <w:t>7,2</w:t>
            </w:r>
          </w:p>
        </w:tc>
        <w:tc>
          <w:tcPr>
            <w:tcW w:w="1701" w:type="dxa"/>
            <w:tcBorders>
              <w:top w:val="nil"/>
              <w:left w:val="nil"/>
              <w:bottom w:val="single" w:sz="4" w:space="0" w:color="auto"/>
              <w:right w:val="single" w:sz="4" w:space="0" w:color="auto"/>
            </w:tcBorders>
            <w:noWrap/>
            <w:vAlign w:val="center"/>
          </w:tcPr>
          <w:p w14:paraId="749F10FE" w14:textId="77777777" w:rsidR="00602C26" w:rsidRPr="0089648F" w:rsidRDefault="00602C26" w:rsidP="00C235AD">
            <w:pPr>
              <w:jc w:val="center"/>
              <w:rPr>
                <w:rFonts w:ascii="PT Astra Serif" w:hAnsi="PT Astra Serif"/>
                <w:highlight w:val="green"/>
              </w:rPr>
            </w:pPr>
            <w:r w:rsidRPr="0089648F">
              <w:rPr>
                <w:rFonts w:ascii="PT Astra Serif" w:hAnsi="PT Astra Serif"/>
              </w:rPr>
              <w:t>110,8</w:t>
            </w:r>
          </w:p>
        </w:tc>
        <w:tc>
          <w:tcPr>
            <w:tcW w:w="3402" w:type="dxa"/>
            <w:tcBorders>
              <w:top w:val="nil"/>
              <w:left w:val="nil"/>
              <w:bottom w:val="single" w:sz="4" w:space="0" w:color="auto"/>
              <w:right w:val="single" w:sz="4" w:space="0" w:color="auto"/>
            </w:tcBorders>
          </w:tcPr>
          <w:p w14:paraId="155BCFB2" w14:textId="26EC3992" w:rsidR="00602C26" w:rsidRPr="00441B37" w:rsidRDefault="00602C26" w:rsidP="00C235AD">
            <w:pPr>
              <w:pStyle w:val="1c"/>
              <w:shd w:val="clear" w:color="auto" w:fill="auto"/>
              <w:spacing w:line="240" w:lineRule="auto"/>
              <w:ind w:firstLine="34"/>
              <w:jc w:val="both"/>
              <w:rPr>
                <w:rFonts w:ascii="PT Astra Serif" w:hAnsi="PT Astra Serif"/>
                <w:sz w:val="20"/>
                <w:szCs w:val="20"/>
                <w:highlight w:val="green"/>
              </w:rPr>
            </w:pPr>
            <w:r w:rsidRPr="00441B37">
              <w:rPr>
                <w:rFonts w:ascii="PT Astra Serif" w:hAnsi="PT Astra Serif"/>
                <w:sz w:val="20"/>
                <w:szCs w:val="20"/>
              </w:rPr>
              <w:t>Увеличение расходов обусловлено тем, что с 01.01.2023 внесены изменения в систему оплаты труда работников органов местного самоуправления</w:t>
            </w:r>
            <w:r w:rsidR="00316EB1">
              <w:rPr>
                <w:rFonts w:ascii="PT Astra Serif" w:hAnsi="PT Astra Serif"/>
                <w:sz w:val="20"/>
                <w:szCs w:val="20"/>
              </w:rPr>
              <w:t>.</w:t>
            </w:r>
          </w:p>
        </w:tc>
      </w:tr>
      <w:tr w:rsidR="00602C26" w:rsidRPr="0089648F" w14:paraId="16613D68" w14:textId="77777777" w:rsidTr="009A1EAF">
        <w:trPr>
          <w:trHeight w:val="300"/>
        </w:trPr>
        <w:tc>
          <w:tcPr>
            <w:tcW w:w="2269" w:type="dxa"/>
            <w:tcBorders>
              <w:top w:val="nil"/>
              <w:left w:val="single" w:sz="4" w:space="0" w:color="auto"/>
              <w:bottom w:val="single" w:sz="4" w:space="0" w:color="auto"/>
              <w:right w:val="single" w:sz="4" w:space="0" w:color="auto"/>
            </w:tcBorders>
            <w:noWrap/>
            <w:vAlign w:val="center"/>
            <w:hideMark/>
          </w:tcPr>
          <w:p w14:paraId="4F1E1706" w14:textId="77777777" w:rsidR="00602C26" w:rsidRPr="0089648F" w:rsidRDefault="00602C26" w:rsidP="00C235AD">
            <w:pPr>
              <w:rPr>
                <w:rFonts w:ascii="PT Astra Serif" w:hAnsi="PT Astra Serif"/>
              </w:rPr>
            </w:pPr>
            <w:r w:rsidRPr="0089648F">
              <w:rPr>
                <w:rFonts w:ascii="PT Astra Serif" w:hAnsi="PT Astra Serif"/>
              </w:rPr>
              <w:t>04 00 Национальная экономика</w:t>
            </w:r>
          </w:p>
        </w:tc>
        <w:tc>
          <w:tcPr>
            <w:tcW w:w="1275" w:type="dxa"/>
            <w:tcBorders>
              <w:top w:val="nil"/>
              <w:left w:val="nil"/>
              <w:bottom w:val="single" w:sz="4" w:space="0" w:color="auto"/>
              <w:right w:val="single" w:sz="4" w:space="0" w:color="auto"/>
            </w:tcBorders>
            <w:noWrap/>
            <w:vAlign w:val="center"/>
          </w:tcPr>
          <w:p w14:paraId="50662A9A" w14:textId="77777777" w:rsidR="00602C26" w:rsidRPr="0089648F" w:rsidRDefault="00602C26" w:rsidP="00C235AD">
            <w:pPr>
              <w:jc w:val="center"/>
              <w:rPr>
                <w:rFonts w:ascii="PT Astra Serif" w:hAnsi="PT Astra Serif"/>
              </w:rPr>
            </w:pPr>
            <w:r w:rsidRPr="0089648F">
              <w:rPr>
                <w:rFonts w:ascii="PT Astra Serif" w:hAnsi="PT Astra Serif"/>
              </w:rPr>
              <w:t>147,2</w:t>
            </w:r>
          </w:p>
        </w:tc>
        <w:tc>
          <w:tcPr>
            <w:tcW w:w="1276" w:type="dxa"/>
            <w:tcBorders>
              <w:top w:val="nil"/>
              <w:left w:val="nil"/>
              <w:bottom w:val="single" w:sz="4" w:space="0" w:color="auto"/>
              <w:right w:val="single" w:sz="4" w:space="0" w:color="auto"/>
            </w:tcBorders>
            <w:noWrap/>
            <w:vAlign w:val="center"/>
          </w:tcPr>
          <w:p w14:paraId="7A7D4596" w14:textId="77777777" w:rsidR="00602C26" w:rsidRPr="0089648F" w:rsidRDefault="00602C26" w:rsidP="00C235AD">
            <w:pPr>
              <w:jc w:val="center"/>
              <w:rPr>
                <w:rFonts w:ascii="PT Astra Serif" w:hAnsi="PT Astra Serif"/>
              </w:rPr>
            </w:pPr>
            <w:r w:rsidRPr="0089648F">
              <w:rPr>
                <w:rFonts w:ascii="PT Astra Serif" w:hAnsi="PT Astra Serif"/>
              </w:rPr>
              <w:t>271,0</w:t>
            </w:r>
          </w:p>
        </w:tc>
        <w:tc>
          <w:tcPr>
            <w:tcW w:w="1701" w:type="dxa"/>
            <w:tcBorders>
              <w:top w:val="nil"/>
              <w:left w:val="nil"/>
              <w:bottom w:val="single" w:sz="4" w:space="0" w:color="auto"/>
              <w:right w:val="single" w:sz="4" w:space="0" w:color="auto"/>
            </w:tcBorders>
            <w:noWrap/>
            <w:vAlign w:val="center"/>
          </w:tcPr>
          <w:p w14:paraId="32E37E0F" w14:textId="77777777" w:rsidR="00602C26" w:rsidRPr="0089648F" w:rsidRDefault="00602C26" w:rsidP="00C235AD">
            <w:pPr>
              <w:jc w:val="center"/>
              <w:rPr>
                <w:rFonts w:ascii="PT Astra Serif" w:hAnsi="PT Astra Serif"/>
                <w:highlight w:val="green"/>
              </w:rPr>
            </w:pPr>
            <w:r w:rsidRPr="0089648F">
              <w:rPr>
                <w:rFonts w:ascii="PT Astra Serif" w:hAnsi="PT Astra Serif"/>
              </w:rPr>
              <w:t>184,1</w:t>
            </w:r>
          </w:p>
        </w:tc>
        <w:tc>
          <w:tcPr>
            <w:tcW w:w="3402" w:type="dxa"/>
            <w:tcBorders>
              <w:top w:val="nil"/>
              <w:left w:val="nil"/>
              <w:bottom w:val="single" w:sz="4" w:space="0" w:color="auto"/>
              <w:right w:val="single" w:sz="4" w:space="0" w:color="auto"/>
            </w:tcBorders>
          </w:tcPr>
          <w:p w14:paraId="5C67D4F2" w14:textId="4F696CF5" w:rsidR="00602C26" w:rsidRPr="0089648F" w:rsidRDefault="00602C26" w:rsidP="00C235AD">
            <w:pPr>
              <w:jc w:val="both"/>
              <w:rPr>
                <w:rFonts w:ascii="PT Astra Serif" w:hAnsi="PT Astra Serif"/>
                <w:highlight w:val="green"/>
              </w:rPr>
            </w:pPr>
            <w:r w:rsidRPr="0089648F">
              <w:rPr>
                <w:rFonts w:ascii="PT Astra Serif" w:hAnsi="PT Astra Serif"/>
              </w:rPr>
              <w:t>Увеличение расходов обусловлено произведенными расходами по субсидии на стимулирование программ развития жилищного строительства субъектов Российской Федерации на реконструкцию автомобильной дороги по ул. Магистральная (в 2022 году данные расходы не производились), расходами на проведение текущего ремонта городских дорог (в 2022 годы данные расходы произведены в меньшем объеме). Кроме того, произведены расходы на поддержку субъектов малого и среднего предпринимательства в большем объеме</w:t>
            </w:r>
            <w:r w:rsidR="00316EB1">
              <w:rPr>
                <w:rFonts w:ascii="PT Astra Serif" w:hAnsi="PT Astra Serif"/>
              </w:rPr>
              <w:t>.</w:t>
            </w:r>
          </w:p>
        </w:tc>
      </w:tr>
      <w:tr w:rsidR="00602C26" w:rsidRPr="0089648F" w14:paraId="04EA1D18" w14:textId="77777777" w:rsidTr="009A1EAF">
        <w:trPr>
          <w:trHeight w:val="276"/>
        </w:trPr>
        <w:tc>
          <w:tcPr>
            <w:tcW w:w="2269" w:type="dxa"/>
            <w:tcBorders>
              <w:top w:val="nil"/>
              <w:left w:val="single" w:sz="4" w:space="0" w:color="auto"/>
              <w:bottom w:val="single" w:sz="4" w:space="0" w:color="auto"/>
              <w:right w:val="single" w:sz="4" w:space="0" w:color="auto"/>
            </w:tcBorders>
            <w:noWrap/>
            <w:vAlign w:val="center"/>
            <w:hideMark/>
          </w:tcPr>
          <w:p w14:paraId="2B7D6B11" w14:textId="77777777" w:rsidR="00602C26" w:rsidRPr="0089648F" w:rsidRDefault="00602C26" w:rsidP="00C235AD">
            <w:pPr>
              <w:rPr>
                <w:rFonts w:ascii="PT Astra Serif" w:hAnsi="PT Astra Serif"/>
              </w:rPr>
            </w:pPr>
            <w:r w:rsidRPr="0089648F">
              <w:rPr>
                <w:rFonts w:ascii="PT Astra Serif" w:hAnsi="PT Astra Serif"/>
              </w:rPr>
              <w:t>05 00 Жилищно-коммунальное хозяйство</w:t>
            </w:r>
          </w:p>
        </w:tc>
        <w:tc>
          <w:tcPr>
            <w:tcW w:w="1275" w:type="dxa"/>
            <w:tcBorders>
              <w:top w:val="nil"/>
              <w:left w:val="nil"/>
              <w:bottom w:val="single" w:sz="4" w:space="0" w:color="auto"/>
              <w:right w:val="single" w:sz="4" w:space="0" w:color="auto"/>
            </w:tcBorders>
            <w:noWrap/>
            <w:vAlign w:val="center"/>
          </w:tcPr>
          <w:p w14:paraId="05812C11" w14:textId="77777777" w:rsidR="00602C26" w:rsidRPr="0089648F" w:rsidRDefault="00602C26" w:rsidP="00C235AD">
            <w:pPr>
              <w:jc w:val="center"/>
              <w:rPr>
                <w:rFonts w:ascii="PT Astra Serif" w:hAnsi="PT Astra Serif"/>
              </w:rPr>
            </w:pPr>
            <w:r w:rsidRPr="0089648F">
              <w:rPr>
                <w:rFonts w:ascii="PT Astra Serif" w:hAnsi="PT Astra Serif"/>
              </w:rPr>
              <w:t>132,3</w:t>
            </w:r>
          </w:p>
        </w:tc>
        <w:tc>
          <w:tcPr>
            <w:tcW w:w="1276" w:type="dxa"/>
            <w:tcBorders>
              <w:top w:val="nil"/>
              <w:left w:val="nil"/>
              <w:bottom w:val="single" w:sz="4" w:space="0" w:color="auto"/>
              <w:right w:val="single" w:sz="4" w:space="0" w:color="auto"/>
            </w:tcBorders>
            <w:noWrap/>
            <w:vAlign w:val="center"/>
          </w:tcPr>
          <w:p w14:paraId="47844731" w14:textId="77777777" w:rsidR="00602C26" w:rsidRPr="0089648F" w:rsidRDefault="00602C26" w:rsidP="00C235AD">
            <w:pPr>
              <w:jc w:val="center"/>
              <w:rPr>
                <w:rFonts w:ascii="PT Astra Serif" w:hAnsi="PT Astra Serif"/>
              </w:rPr>
            </w:pPr>
            <w:r w:rsidRPr="0089648F">
              <w:rPr>
                <w:rFonts w:ascii="PT Astra Serif" w:hAnsi="PT Astra Serif"/>
              </w:rPr>
              <w:t>343,9</w:t>
            </w:r>
          </w:p>
        </w:tc>
        <w:tc>
          <w:tcPr>
            <w:tcW w:w="1701" w:type="dxa"/>
            <w:tcBorders>
              <w:top w:val="nil"/>
              <w:left w:val="nil"/>
              <w:bottom w:val="single" w:sz="4" w:space="0" w:color="auto"/>
              <w:right w:val="single" w:sz="4" w:space="0" w:color="auto"/>
            </w:tcBorders>
            <w:noWrap/>
            <w:vAlign w:val="center"/>
          </w:tcPr>
          <w:p w14:paraId="38ABF36D" w14:textId="77777777" w:rsidR="00602C26" w:rsidRPr="0089648F" w:rsidRDefault="00602C26" w:rsidP="00C235AD">
            <w:pPr>
              <w:jc w:val="center"/>
              <w:rPr>
                <w:rFonts w:ascii="PT Astra Serif" w:hAnsi="PT Astra Serif"/>
                <w:highlight w:val="green"/>
              </w:rPr>
            </w:pPr>
            <w:r w:rsidRPr="0089648F">
              <w:rPr>
                <w:rFonts w:ascii="PT Astra Serif" w:hAnsi="PT Astra Serif"/>
              </w:rPr>
              <w:t>259,9</w:t>
            </w:r>
          </w:p>
        </w:tc>
        <w:tc>
          <w:tcPr>
            <w:tcW w:w="3402" w:type="dxa"/>
            <w:tcBorders>
              <w:top w:val="nil"/>
              <w:left w:val="nil"/>
              <w:bottom w:val="single" w:sz="4" w:space="0" w:color="auto"/>
              <w:right w:val="single" w:sz="4" w:space="0" w:color="auto"/>
            </w:tcBorders>
          </w:tcPr>
          <w:p w14:paraId="37A66128" w14:textId="1A85C175" w:rsidR="00602C26" w:rsidRPr="0089648F" w:rsidRDefault="00602C26" w:rsidP="00C235AD">
            <w:pPr>
              <w:jc w:val="both"/>
              <w:rPr>
                <w:rFonts w:ascii="PT Astra Serif" w:hAnsi="PT Astra Serif"/>
                <w:highlight w:val="yellow"/>
              </w:rPr>
            </w:pPr>
            <w:r w:rsidRPr="0089648F">
              <w:rPr>
                <w:rFonts w:ascii="PT Astra Serif" w:hAnsi="PT Astra Serif"/>
              </w:rPr>
              <w:t>Увеличение расходов обусловлено тем, что с 01.01.2023 внесены изменения в систему оплаты труда работников органов местного самоуправления. Кроме того,</w:t>
            </w:r>
            <w:r w:rsidR="00257A98">
              <w:rPr>
                <w:rFonts w:ascii="PT Astra Serif" w:hAnsi="PT Astra Serif"/>
              </w:rPr>
              <w:t xml:space="preserve"> </w:t>
            </w:r>
            <w:r w:rsidRPr="0089648F">
              <w:rPr>
                <w:rFonts w:ascii="PT Astra Serif" w:hAnsi="PT Astra Serif"/>
              </w:rPr>
              <w:t xml:space="preserve">произведена оплата по муниципальным контрактам на </w:t>
            </w:r>
            <w:r w:rsidRPr="0089648F">
              <w:rPr>
                <w:rFonts w:ascii="PT Astra Serif" w:hAnsi="PT Astra Serif"/>
              </w:rPr>
              <w:lastRenderedPageBreak/>
              <w:t>приобретение жилых помещений для переселения граждан из жилых домов, признанных аварийными (в 2022 году данные расходы произведены в меньшем объеме), а также расходы на оплату выполненных работ по содержанию объектов городского хозяйства произведены в большем объеме</w:t>
            </w:r>
            <w:r w:rsidR="00316EB1">
              <w:rPr>
                <w:rFonts w:ascii="PT Astra Serif" w:hAnsi="PT Astra Serif"/>
              </w:rPr>
              <w:t>.</w:t>
            </w:r>
          </w:p>
        </w:tc>
      </w:tr>
      <w:tr w:rsidR="00602C26" w:rsidRPr="0089648F" w14:paraId="2BC09E6F" w14:textId="77777777" w:rsidTr="009A1EAF">
        <w:trPr>
          <w:trHeight w:val="276"/>
        </w:trPr>
        <w:tc>
          <w:tcPr>
            <w:tcW w:w="2269" w:type="dxa"/>
            <w:tcBorders>
              <w:top w:val="nil"/>
              <w:left w:val="single" w:sz="4" w:space="0" w:color="auto"/>
              <w:bottom w:val="single" w:sz="4" w:space="0" w:color="auto"/>
              <w:right w:val="single" w:sz="4" w:space="0" w:color="auto"/>
            </w:tcBorders>
            <w:noWrap/>
            <w:vAlign w:val="center"/>
          </w:tcPr>
          <w:p w14:paraId="246AC1DD" w14:textId="77777777" w:rsidR="00602C26" w:rsidRPr="0089648F" w:rsidRDefault="00602C26" w:rsidP="00C235AD">
            <w:pPr>
              <w:rPr>
                <w:rFonts w:ascii="PT Astra Serif" w:hAnsi="PT Astra Serif"/>
              </w:rPr>
            </w:pPr>
            <w:r w:rsidRPr="0089648F">
              <w:rPr>
                <w:rFonts w:ascii="PT Astra Serif" w:hAnsi="PT Astra Serif"/>
              </w:rPr>
              <w:lastRenderedPageBreak/>
              <w:t>06 00 Охрана окружающей среды</w:t>
            </w:r>
          </w:p>
        </w:tc>
        <w:tc>
          <w:tcPr>
            <w:tcW w:w="1275" w:type="dxa"/>
            <w:tcBorders>
              <w:top w:val="nil"/>
              <w:left w:val="nil"/>
              <w:bottom w:val="single" w:sz="4" w:space="0" w:color="auto"/>
              <w:right w:val="single" w:sz="4" w:space="0" w:color="auto"/>
            </w:tcBorders>
            <w:noWrap/>
            <w:vAlign w:val="center"/>
          </w:tcPr>
          <w:p w14:paraId="2E9C1234" w14:textId="77777777" w:rsidR="00602C26" w:rsidRPr="0089648F" w:rsidRDefault="00602C26" w:rsidP="00C235AD">
            <w:pPr>
              <w:jc w:val="center"/>
              <w:rPr>
                <w:rFonts w:ascii="PT Astra Serif" w:hAnsi="PT Astra Serif"/>
              </w:rPr>
            </w:pPr>
            <w:r w:rsidRPr="0089648F">
              <w:rPr>
                <w:rFonts w:ascii="PT Astra Serif" w:hAnsi="PT Astra Serif"/>
              </w:rPr>
              <w:t>0,9</w:t>
            </w:r>
          </w:p>
        </w:tc>
        <w:tc>
          <w:tcPr>
            <w:tcW w:w="1276" w:type="dxa"/>
            <w:tcBorders>
              <w:top w:val="nil"/>
              <w:left w:val="nil"/>
              <w:bottom w:val="single" w:sz="4" w:space="0" w:color="auto"/>
              <w:right w:val="single" w:sz="4" w:space="0" w:color="auto"/>
            </w:tcBorders>
            <w:noWrap/>
            <w:vAlign w:val="center"/>
          </w:tcPr>
          <w:p w14:paraId="34732357" w14:textId="77777777" w:rsidR="00602C26" w:rsidRPr="0089648F" w:rsidRDefault="00602C26" w:rsidP="00C235AD">
            <w:pPr>
              <w:jc w:val="center"/>
              <w:rPr>
                <w:rFonts w:ascii="PT Astra Serif" w:hAnsi="PT Astra Serif"/>
              </w:rPr>
            </w:pPr>
            <w:r w:rsidRPr="0089648F">
              <w:rPr>
                <w:rFonts w:ascii="PT Astra Serif" w:hAnsi="PT Astra Serif"/>
              </w:rPr>
              <w:t>1,1</w:t>
            </w:r>
          </w:p>
        </w:tc>
        <w:tc>
          <w:tcPr>
            <w:tcW w:w="1701" w:type="dxa"/>
            <w:tcBorders>
              <w:top w:val="nil"/>
              <w:left w:val="nil"/>
              <w:bottom w:val="single" w:sz="4" w:space="0" w:color="auto"/>
              <w:right w:val="single" w:sz="4" w:space="0" w:color="auto"/>
            </w:tcBorders>
            <w:noWrap/>
            <w:vAlign w:val="center"/>
          </w:tcPr>
          <w:p w14:paraId="401FA143" w14:textId="77777777" w:rsidR="00602C26" w:rsidRPr="0089648F" w:rsidRDefault="00602C26" w:rsidP="00C235AD">
            <w:pPr>
              <w:jc w:val="center"/>
              <w:rPr>
                <w:rFonts w:ascii="PT Astra Serif" w:hAnsi="PT Astra Serif"/>
                <w:highlight w:val="green"/>
              </w:rPr>
            </w:pPr>
            <w:r w:rsidRPr="0089648F">
              <w:rPr>
                <w:rFonts w:ascii="PT Astra Serif" w:hAnsi="PT Astra Serif"/>
              </w:rPr>
              <w:t>122,2</w:t>
            </w:r>
          </w:p>
        </w:tc>
        <w:tc>
          <w:tcPr>
            <w:tcW w:w="3402" w:type="dxa"/>
            <w:tcBorders>
              <w:top w:val="nil"/>
              <w:left w:val="nil"/>
              <w:bottom w:val="single" w:sz="4" w:space="0" w:color="auto"/>
              <w:right w:val="single" w:sz="4" w:space="0" w:color="auto"/>
            </w:tcBorders>
          </w:tcPr>
          <w:p w14:paraId="187A6D52" w14:textId="185B5FCD" w:rsidR="00602C26" w:rsidRPr="0089648F" w:rsidRDefault="00602C26" w:rsidP="00C235AD">
            <w:pPr>
              <w:jc w:val="both"/>
              <w:rPr>
                <w:rFonts w:ascii="PT Astra Serif" w:hAnsi="PT Astra Serif"/>
                <w:highlight w:val="green"/>
              </w:rPr>
            </w:pPr>
            <w:r w:rsidRPr="0089648F">
              <w:rPr>
                <w:rFonts w:ascii="PT Astra Serif" w:hAnsi="PT Astra Serif"/>
              </w:rPr>
              <w:t>Увеличение расходов обусловлено тем, что произведена оплата работ по ликвидации несанкционированных свалок</w:t>
            </w:r>
            <w:r w:rsidR="00316EB1">
              <w:rPr>
                <w:rFonts w:ascii="PT Astra Serif" w:hAnsi="PT Astra Serif"/>
              </w:rPr>
              <w:t>.</w:t>
            </w:r>
            <w:r w:rsidRPr="0089648F">
              <w:rPr>
                <w:rFonts w:ascii="PT Astra Serif" w:hAnsi="PT Astra Serif"/>
              </w:rPr>
              <w:t xml:space="preserve"> </w:t>
            </w:r>
          </w:p>
        </w:tc>
      </w:tr>
      <w:tr w:rsidR="00602C26" w:rsidRPr="0089648F" w14:paraId="14E2C5CD" w14:textId="77777777" w:rsidTr="009A1EAF">
        <w:trPr>
          <w:trHeight w:val="244"/>
        </w:trPr>
        <w:tc>
          <w:tcPr>
            <w:tcW w:w="2269" w:type="dxa"/>
            <w:tcBorders>
              <w:top w:val="nil"/>
              <w:left w:val="single" w:sz="4" w:space="0" w:color="auto"/>
              <w:bottom w:val="single" w:sz="4" w:space="0" w:color="auto"/>
              <w:right w:val="single" w:sz="4" w:space="0" w:color="auto"/>
            </w:tcBorders>
            <w:noWrap/>
            <w:vAlign w:val="center"/>
            <w:hideMark/>
          </w:tcPr>
          <w:p w14:paraId="178AD248" w14:textId="77777777" w:rsidR="00602C26" w:rsidRPr="0089648F" w:rsidRDefault="00602C26" w:rsidP="00C235AD">
            <w:pPr>
              <w:rPr>
                <w:rFonts w:ascii="PT Astra Serif" w:hAnsi="PT Astra Serif"/>
              </w:rPr>
            </w:pPr>
            <w:r w:rsidRPr="0089648F">
              <w:rPr>
                <w:rFonts w:ascii="PT Astra Serif" w:hAnsi="PT Astra Serif"/>
              </w:rPr>
              <w:t>07 00 Образование</w:t>
            </w:r>
          </w:p>
        </w:tc>
        <w:tc>
          <w:tcPr>
            <w:tcW w:w="1275" w:type="dxa"/>
            <w:tcBorders>
              <w:top w:val="nil"/>
              <w:left w:val="nil"/>
              <w:bottom w:val="single" w:sz="4" w:space="0" w:color="auto"/>
              <w:right w:val="single" w:sz="4" w:space="0" w:color="auto"/>
            </w:tcBorders>
            <w:noWrap/>
            <w:vAlign w:val="center"/>
          </w:tcPr>
          <w:p w14:paraId="43B1D259" w14:textId="77777777" w:rsidR="00602C26" w:rsidRPr="0089648F" w:rsidRDefault="00602C26" w:rsidP="00C235AD">
            <w:pPr>
              <w:jc w:val="center"/>
              <w:rPr>
                <w:rFonts w:ascii="PT Astra Serif" w:hAnsi="PT Astra Serif"/>
              </w:rPr>
            </w:pPr>
            <w:r w:rsidRPr="0089648F">
              <w:rPr>
                <w:rFonts w:ascii="PT Astra Serif" w:hAnsi="PT Astra Serif"/>
              </w:rPr>
              <w:t>1 402,4</w:t>
            </w:r>
          </w:p>
        </w:tc>
        <w:tc>
          <w:tcPr>
            <w:tcW w:w="1276" w:type="dxa"/>
            <w:tcBorders>
              <w:top w:val="nil"/>
              <w:left w:val="nil"/>
              <w:bottom w:val="single" w:sz="4" w:space="0" w:color="auto"/>
              <w:right w:val="single" w:sz="4" w:space="0" w:color="auto"/>
            </w:tcBorders>
            <w:noWrap/>
            <w:vAlign w:val="center"/>
          </w:tcPr>
          <w:p w14:paraId="17DF7108" w14:textId="77777777" w:rsidR="00602C26" w:rsidRPr="0089648F" w:rsidRDefault="00602C26" w:rsidP="00C235AD">
            <w:pPr>
              <w:jc w:val="center"/>
              <w:rPr>
                <w:rFonts w:ascii="PT Astra Serif" w:hAnsi="PT Astra Serif"/>
              </w:rPr>
            </w:pPr>
            <w:r w:rsidRPr="0089648F">
              <w:rPr>
                <w:rFonts w:ascii="PT Astra Serif" w:hAnsi="PT Astra Serif"/>
              </w:rPr>
              <w:t>1 491,3</w:t>
            </w:r>
          </w:p>
        </w:tc>
        <w:tc>
          <w:tcPr>
            <w:tcW w:w="1701" w:type="dxa"/>
            <w:tcBorders>
              <w:top w:val="nil"/>
              <w:left w:val="nil"/>
              <w:bottom w:val="single" w:sz="4" w:space="0" w:color="auto"/>
              <w:right w:val="single" w:sz="4" w:space="0" w:color="auto"/>
            </w:tcBorders>
            <w:noWrap/>
            <w:vAlign w:val="center"/>
          </w:tcPr>
          <w:p w14:paraId="72000B6E" w14:textId="77777777" w:rsidR="00602C26" w:rsidRPr="0089648F" w:rsidRDefault="00602C26" w:rsidP="00C235AD">
            <w:pPr>
              <w:jc w:val="center"/>
              <w:rPr>
                <w:rFonts w:ascii="PT Astra Serif" w:hAnsi="PT Astra Serif"/>
                <w:highlight w:val="green"/>
              </w:rPr>
            </w:pPr>
            <w:r w:rsidRPr="0089648F">
              <w:rPr>
                <w:rFonts w:ascii="PT Astra Serif" w:hAnsi="PT Astra Serif"/>
              </w:rPr>
              <w:t>106,3</w:t>
            </w:r>
          </w:p>
        </w:tc>
        <w:tc>
          <w:tcPr>
            <w:tcW w:w="3402" w:type="dxa"/>
            <w:tcBorders>
              <w:top w:val="nil"/>
              <w:left w:val="nil"/>
              <w:bottom w:val="single" w:sz="4" w:space="0" w:color="auto"/>
              <w:right w:val="single" w:sz="4" w:space="0" w:color="auto"/>
            </w:tcBorders>
            <w:shd w:val="clear" w:color="auto" w:fill="FFFFFF"/>
          </w:tcPr>
          <w:p w14:paraId="06C37EC3" w14:textId="77233FE1" w:rsidR="00602C26" w:rsidRPr="0089648F" w:rsidRDefault="00602C26" w:rsidP="00C235AD">
            <w:pPr>
              <w:jc w:val="both"/>
              <w:rPr>
                <w:rFonts w:ascii="PT Astra Serif" w:hAnsi="PT Astra Serif"/>
              </w:rPr>
            </w:pPr>
            <w:r w:rsidRPr="0089648F">
              <w:rPr>
                <w:rFonts w:ascii="PT Astra Serif" w:hAnsi="PT Astra Serif"/>
              </w:rPr>
              <w:t>Увеличение расходов обусловлено повышением</w:t>
            </w:r>
            <w:r w:rsidRPr="0089648F">
              <w:rPr>
                <w:rFonts w:ascii="PT Astra Serif" w:eastAsia="+mn-ea" w:hAnsi="PT Astra Serif" w:cs="Arial"/>
                <w:color w:val="000000"/>
                <w:kern w:val="24"/>
              </w:rPr>
              <w:t xml:space="preserve"> </w:t>
            </w:r>
            <w:r w:rsidRPr="0089648F">
              <w:rPr>
                <w:rFonts w:ascii="PT Astra Serif" w:eastAsia="+mn-ea" w:hAnsi="PT Astra Serif" w:cs="+mn-cs"/>
                <w:color w:val="000000"/>
                <w:kern w:val="24"/>
              </w:rPr>
              <w:t>оплаты труда отдельных категорий работников, в соответствии с указами Президента Российской Федерации от 2012 года и с целевыми</w:t>
            </w:r>
            <w:r w:rsidR="00962EB6">
              <w:rPr>
                <w:rFonts w:ascii="PT Astra Serif" w:eastAsia="+mn-ea" w:hAnsi="PT Astra Serif" w:cs="+mn-cs"/>
                <w:color w:val="000000"/>
                <w:kern w:val="24"/>
              </w:rPr>
              <w:t xml:space="preserve"> </w:t>
            </w:r>
            <w:r w:rsidRPr="0089648F">
              <w:rPr>
                <w:rFonts w:ascii="PT Astra Serif" w:eastAsia="+mn-ea" w:hAnsi="PT Astra Serif" w:cs="+mn-cs"/>
                <w:color w:val="000000"/>
                <w:kern w:val="24"/>
              </w:rPr>
              <w:t>показателями, установленными профильным</w:t>
            </w:r>
            <w:r>
              <w:rPr>
                <w:rFonts w:ascii="PT Astra Serif" w:eastAsia="+mn-ea" w:hAnsi="PT Astra Serif" w:cs="+mn-cs"/>
                <w:color w:val="000000"/>
                <w:kern w:val="24"/>
              </w:rPr>
              <w:t>и</w:t>
            </w:r>
            <w:r w:rsidRPr="0089648F">
              <w:rPr>
                <w:rFonts w:ascii="PT Astra Serif" w:eastAsia="+mn-ea" w:hAnsi="PT Astra Serif" w:cs="+mn-cs"/>
                <w:color w:val="000000"/>
                <w:kern w:val="24"/>
              </w:rPr>
              <w:t xml:space="preserve"> департаментам</w:t>
            </w:r>
            <w:r>
              <w:rPr>
                <w:rFonts w:ascii="PT Astra Serif" w:eastAsia="+mn-ea" w:hAnsi="PT Astra Serif" w:cs="+mn-cs"/>
                <w:color w:val="000000"/>
                <w:kern w:val="24"/>
              </w:rPr>
              <w:t>и</w:t>
            </w:r>
            <w:r w:rsidRPr="0089648F">
              <w:rPr>
                <w:rFonts w:ascii="PT Astra Serif" w:eastAsia="+mn-ea" w:hAnsi="PT Astra Serif" w:cs="+mn-cs"/>
                <w:color w:val="000000"/>
                <w:kern w:val="24"/>
              </w:rPr>
              <w:t xml:space="preserve"> Югры</w:t>
            </w:r>
            <w:r w:rsidR="00316EB1">
              <w:rPr>
                <w:rFonts w:ascii="PT Astra Serif" w:eastAsia="+mn-ea" w:hAnsi="PT Astra Serif" w:cs="+mn-cs"/>
                <w:color w:val="000000"/>
                <w:kern w:val="24"/>
              </w:rPr>
              <w:t>.</w:t>
            </w:r>
          </w:p>
        </w:tc>
      </w:tr>
      <w:tr w:rsidR="00602C26" w:rsidRPr="0089648F" w14:paraId="5141D719" w14:textId="77777777" w:rsidTr="009A1EAF">
        <w:trPr>
          <w:trHeight w:val="245"/>
        </w:trPr>
        <w:tc>
          <w:tcPr>
            <w:tcW w:w="2269" w:type="dxa"/>
            <w:tcBorders>
              <w:top w:val="nil"/>
              <w:left w:val="single" w:sz="4" w:space="0" w:color="auto"/>
              <w:bottom w:val="single" w:sz="4" w:space="0" w:color="auto"/>
              <w:right w:val="single" w:sz="4" w:space="0" w:color="auto"/>
            </w:tcBorders>
            <w:noWrap/>
            <w:vAlign w:val="center"/>
            <w:hideMark/>
          </w:tcPr>
          <w:p w14:paraId="5ACAFD79" w14:textId="77777777" w:rsidR="00602C26" w:rsidRPr="0089648F" w:rsidRDefault="00602C26" w:rsidP="00C235AD">
            <w:pPr>
              <w:rPr>
                <w:rFonts w:ascii="PT Astra Serif" w:hAnsi="PT Astra Serif"/>
              </w:rPr>
            </w:pPr>
            <w:r w:rsidRPr="0089648F">
              <w:rPr>
                <w:rFonts w:ascii="PT Astra Serif" w:hAnsi="PT Astra Serif"/>
              </w:rPr>
              <w:t>08 00 Культура, кинематография</w:t>
            </w:r>
          </w:p>
        </w:tc>
        <w:tc>
          <w:tcPr>
            <w:tcW w:w="1275" w:type="dxa"/>
            <w:tcBorders>
              <w:top w:val="nil"/>
              <w:left w:val="nil"/>
              <w:bottom w:val="single" w:sz="4" w:space="0" w:color="auto"/>
              <w:right w:val="single" w:sz="4" w:space="0" w:color="auto"/>
            </w:tcBorders>
            <w:noWrap/>
            <w:vAlign w:val="center"/>
          </w:tcPr>
          <w:p w14:paraId="386AE70B" w14:textId="77777777" w:rsidR="00602C26" w:rsidRPr="0089648F" w:rsidRDefault="00602C26" w:rsidP="00C235AD">
            <w:pPr>
              <w:jc w:val="center"/>
              <w:rPr>
                <w:rFonts w:ascii="PT Astra Serif" w:hAnsi="PT Astra Serif"/>
              </w:rPr>
            </w:pPr>
            <w:r w:rsidRPr="0089648F">
              <w:rPr>
                <w:rFonts w:ascii="PT Astra Serif" w:hAnsi="PT Astra Serif"/>
              </w:rPr>
              <w:t>138,5</w:t>
            </w:r>
          </w:p>
        </w:tc>
        <w:tc>
          <w:tcPr>
            <w:tcW w:w="1276" w:type="dxa"/>
            <w:tcBorders>
              <w:top w:val="nil"/>
              <w:left w:val="nil"/>
              <w:bottom w:val="single" w:sz="4" w:space="0" w:color="auto"/>
              <w:right w:val="single" w:sz="4" w:space="0" w:color="auto"/>
            </w:tcBorders>
            <w:noWrap/>
            <w:vAlign w:val="center"/>
          </w:tcPr>
          <w:p w14:paraId="782E73E6" w14:textId="77777777" w:rsidR="00602C26" w:rsidRPr="0089648F" w:rsidRDefault="00602C26" w:rsidP="00C235AD">
            <w:pPr>
              <w:jc w:val="center"/>
              <w:rPr>
                <w:rFonts w:ascii="PT Astra Serif" w:hAnsi="PT Astra Serif"/>
              </w:rPr>
            </w:pPr>
            <w:r w:rsidRPr="0089648F">
              <w:rPr>
                <w:rFonts w:ascii="PT Astra Serif" w:hAnsi="PT Astra Serif"/>
              </w:rPr>
              <w:t>151,2</w:t>
            </w:r>
          </w:p>
        </w:tc>
        <w:tc>
          <w:tcPr>
            <w:tcW w:w="1701" w:type="dxa"/>
            <w:tcBorders>
              <w:top w:val="nil"/>
              <w:left w:val="nil"/>
              <w:bottom w:val="single" w:sz="4" w:space="0" w:color="auto"/>
              <w:right w:val="single" w:sz="4" w:space="0" w:color="auto"/>
            </w:tcBorders>
            <w:noWrap/>
            <w:vAlign w:val="center"/>
          </w:tcPr>
          <w:p w14:paraId="292135C4" w14:textId="77777777" w:rsidR="00602C26" w:rsidRPr="0089648F" w:rsidRDefault="00602C26" w:rsidP="00C235AD">
            <w:pPr>
              <w:jc w:val="center"/>
              <w:rPr>
                <w:rFonts w:ascii="PT Astra Serif" w:hAnsi="PT Astra Serif"/>
                <w:highlight w:val="green"/>
              </w:rPr>
            </w:pPr>
            <w:r w:rsidRPr="0089648F">
              <w:rPr>
                <w:rFonts w:ascii="PT Astra Serif" w:hAnsi="PT Astra Serif"/>
              </w:rPr>
              <w:t>109,2</w:t>
            </w:r>
          </w:p>
        </w:tc>
        <w:tc>
          <w:tcPr>
            <w:tcW w:w="3402" w:type="dxa"/>
            <w:tcBorders>
              <w:top w:val="nil"/>
              <w:left w:val="nil"/>
              <w:bottom w:val="single" w:sz="4" w:space="0" w:color="auto"/>
              <w:right w:val="single" w:sz="4" w:space="0" w:color="auto"/>
            </w:tcBorders>
            <w:shd w:val="clear" w:color="auto" w:fill="FFFFFF"/>
          </w:tcPr>
          <w:p w14:paraId="7A1879BD" w14:textId="1E568B22" w:rsidR="00602C26" w:rsidRPr="002B092E" w:rsidRDefault="00602C26" w:rsidP="00C235AD">
            <w:pPr>
              <w:pStyle w:val="afa"/>
              <w:ind w:left="0"/>
              <w:jc w:val="both"/>
              <w:rPr>
                <w:rFonts w:ascii="PT Astra Serif" w:eastAsia="+mn-ea" w:hAnsi="PT Astra Serif" w:cs="+mn-cs"/>
                <w:color w:val="000000"/>
                <w:kern w:val="24"/>
              </w:rPr>
            </w:pPr>
            <w:r w:rsidRPr="002B092E">
              <w:rPr>
                <w:rFonts w:ascii="PT Astra Serif" w:hAnsi="PT Astra Serif"/>
              </w:rPr>
              <w:t>Увеличение расходов обусловлено повышением</w:t>
            </w:r>
            <w:r w:rsidRPr="002B092E">
              <w:rPr>
                <w:rFonts w:ascii="PT Astra Serif" w:eastAsia="+mn-ea" w:hAnsi="PT Astra Serif" w:cs="Arial"/>
                <w:color w:val="000000"/>
                <w:kern w:val="24"/>
              </w:rPr>
              <w:t xml:space="preserve"> </w:t>
            </w:r>
            <w:r w:rsidRPr="002B092E">
              <w:rPr>
                <w:rFonts w:ascii="PT Astra Serif" w:eastAsia="+mn-ea" w:hAnsi="PT Astra Serif" w:cs="+mn-cs"/>
                <w:color w:val="000000"/>
                <w:kern w:val="24"/>
              </w:rPr>
              <w:t>оплаты труда отдельных категорий работников, в соответствии с указами Президента Российской Федерации от 2012 года и с целевыми показателями, установленными профильными департаментами Югры.</w:t>
            </w:r>
          </w:p>
          <w:p w14:paraId="18034A30" w14:textId="2E84A5EC" w:rsidR="00602C26" w:rsidRPr="002B092E" w:rsidRDefault="00602C26" w:rsidP="00C235AD">
            <w:pPr>
              <w:pStyle w:val="afa"/>
              <w:ind w:left="0"/>
              <w:jc w:val="both"/>
              <w:rPr>
                <w:rFonts w:ascii="PT Astra Serif" w:eastAsia="+mn-ea" w:hAnsi="PT Astra Serif" w:cs="+mn-cs"/>
                <w:color w:val="000000"/>
                <w:kern w:val="24"/>
              </w:rPr>
            </w:pPr>
            <w:r w:rsidRPr="002B092E">
              <w:rPr>
                <w:rFonts w:ascii="PT Astra Serif" w:eastAsia="+mn-ea" w:hAnsi="PT Astra Serif" w:cs="+mn-cs"/>
                <w:color w:val="000000"/>
                <w:kern w:val="24"/>
              </w:rPr>
              <w:t xml:space="preserve"> </w:t>
            </w:r>
            <w:r w:rsidRPr="002B092E">
              <w:rPr>
                <w:rFonts w:ascii="PT Astra Serif" w:hAnsi="PT Astra Serif"/>
              </w:rPr>
              <w:t>Кроме того, произведены расходы на приобретение оборудования для МБУ «Музей истории и этнографии» в рамках регионального проекта «Культурная среда» (в аналогичном периоде 2022 года расходы на реализацию регионального проекта «Цифровая культура» произведены в меньшем объеме)</w:t>
            </w:r>
            <w:r w:rsidR="00316EB1">
              <w:rPr>
                <w:rFonts w:ascii="PT Astra Serif" w:hAnsi="PT Astra Serif"/>
              </w:rPr>
              <w:t>.</w:t>
            </w:r>
            <w:r w:rsidRPr="002B092E">
              <w:rPr>
                <w:rFonts w:ascii="PT Astra Serif" w:hAnsi="PT Astra Serif"/>
              </w:rPr>
              <w:t xml:space="preserve"> </w:t>
            </w:r>
          </w:p>
        </w:tc>
      </w:tr>
      <w:tr w:rsidR="00602C26" w:rsidRPr="0089648F" w14:paraId="35F1CD77" w14:textId="77777777" w:rsidTr="009A1EAF">
        <w:trPr>
          <w:trHeight w:val="245"/>
        </w:trPr>
        <w:tc>
          <w:tcPr>
            <w:tcW w:w="2269" w:type="dxa"/>
            <w:tcBorders>
              <w:top w:val="nil"/>
              <w:left w:val="single" w:sz="4" w:space="0" w:color="auto"/>
              <w:bottom w:val="single" w:sz="4" w:space="0" w:color="auto"/>
              <w:right w:val="single" w:sz="4" w:space="0" w:color="auto"/>
            </w:tcBorders>
            <w:noWrap/>
            <w:vAlign w:val="center"/>
          </w:tcPr>
          <w:p w14:paraId="65E5B4BE" w14:textId="77777777" w:rsidR="00602C26" w:rsidRPr="0089648F" w:rsidRDefault="00602C26" w:rsidP="00C235AD">
            <w:pPr>
              <w:rPr>
                <w:rFonts w:ascii="PT Astra Serif" w:hAnsi="PT Astra Serif"/>
              </w:rPr>
            </w:pPr>
            <w:r w:rsidRPr="0089648F">
              <w:rPr>
                <w:rFonts w:ascii="PT Astra Serif" w:hAnsi="PT Astra Serif"/>
              </w:rPr>
              <w:t>09 00 Здравоохранение</w:t>
            </w:r>
          </w:p>
        </w:tc>
        <w:tc>
          <w:tcPr>
            <w:tcW w:w="1275" w:type="dxa"/>
            <w:tcBorders>
              <w:top w:val="nil"/>
              <w:left w:val="nil"/>
              <w:bottom w:val="single" w:sz="4" w:space="0" w:color="auto"/>
              <w:right w:val="single" w:sz="4" w:space="0" w:color="auto"/>
            </w:tcBorders>
            <w:noWrap/>
            <w:vAlign w:val="center"/>
          </w:tcPr>
          <w:p w14:paraId="3853D4FC" w14:textId="77777777" w:rsidR="00602C26" w:rsidRPr="0089648F" w:rsidRDefault="00602C26" w:rsidP="00C235AD">
            <w:pPr>
              <w:jc w:val="center"/>
              <w:rPr>
                <w:rFonts w:ascii="PT Astra Serif" w:hAnsi="PT Astra Serif"/>
              </w:rPr>
            </w:pPr>
            <w:r w:rsidRPr="0089648F">
              <w:rPr>
                <w:rFonts w:ascii="PT Astra Serif" w:hAnsi="PT Astra Serif"/>
              </w:rPr>
              <w:t>1,5</w:t>
            </w:r>
          </w:p>
        </w:tc>
        <w:tc>
          <w:tcPr>
            <w:tcW w:w="1276" w:type="dxa"/>
            <w:tcBorders>
              <w:top w:val="nil"/>
              <w:left w:val="nil"/>
              <w:bottom w:val="single" w:sz="4" w:space="0" w:color="auto"/>
              <w:right w:val="single" w:sz="4" w:space="0" w:color="auto"/>
            </w:tcBorders>
            <w:noWrap/>
            <w:vAlign w:val="center"/>
          </w:tcPr>
          <w:p w14:paraId="031E99F9" w14:textId="77777777" w:rsidR="00602C26" w:rsidRPr="0089648F" w:rsidRDefault="00602C26" w:rsidP="00C235AD">
            <w:pPr>
              <w:jc w:val="center"/>
              <w:rPr>
                <w:rFonts w:ascii="PT Astra Serif" w:hAnsi="PT Astra Serif"/>
              </w:rPr>
            </w:pPr>
            <w:r w:rsidRPr="0089648F">
              <w:rPr>
                <w:rFonts w:ascii="PT Astra Serif" w:hAnsi="PT Astra Serif"/>
              </w:rPr>
              <w:t>1,3</w:t>
            </w:r>
          </w:p>
        </w:tc>
        <w:tc>
          <w:tcPr>
            <w:tcW w:w="1701" w:type="dxa"/>
            <w:tcBorders>
              <w:top w:val="nil"/>
              <w:left w:val="nil"/>
              <w:bottom w:val="single" w:sz="4" w:space="0" w:color="auto"/>
              <w:right w:val="single" w:sz="4" w:space="0" w:color="auto"/>
            </w:tcBorders>
            <w:noWrap/>
            <w:vAlign w:val="center"/>
          </w:tcPr>
          <w:p w14:paraId="48059171" w14:textId="77777777" w:rsidR="00602C26" w:rsidRPr="0089648F" w:rsidRDefault="00602C26" w:rsidP="00C235AD">
            <w:pPr>
              <w:jc w:val="center"/>
              <w:rPr>
                <w:rFonts w:ascii="PT Astra Serif" w:hAnsi="PT Astra Serif"/>
              </w:rPr>
            </w:pPr>
            <w:r w:rsidRPr="0089648F">
              <w:rPr>
                <w:rFonts w:ascii="PT Astra Serif" w:hAnsi="PT Astra Serif"/>
              </w:rPr>
              <w:t>86,7</w:t>
            </w:r>
          </w:p>
        </w:tc>
        <w:tc>
          <w:tcPr>
            <w:tcW w:w="3402" w:type="dxa"/>
            <w:tcBorders>
              <w:top w:val="nil"/>
              <w:left w:val="nil"/>
              <w:bottom w:val="single" w:sz="4" w:space="0" w:color="auto"/>
              <w:right w:val="single" w:sz="4" w:space="0" w:color="auto"/>
            </w:tcBorders>
            <w:shd w:val="clear" w:color="auto" w:fill="FFFFFF"/>
          </w:tcPr>
          <w:p w14:paraId="18A9676F" w14:textId="79245C82" w:rsidR="00602C26" w:rsidRPr="0089648F" w:rsidRDefault="00602C26" w:rsidP="00C235AD">
            <w:pPr>
              <w:jc w:val="both"/>
              <w:rPr>
                <w:rFonts w:ascii="PT Astra Serif" w:hAnsi="PT Astra Serif"/>
              </w:rPr>
            </w:pPr>
            <w:r w:rsidRPr="0089648F">
              <w:rPr>
                <w:rFonts w:ascii="PT Astra Serif" w:hAnsi="PT Astra Serif"/>
              </w:rPr>
              <w:t>Снижение расходов обусловлено тем, что в 2022 году были произведены расходы по проведению дезинфекционных мероприятий на объектах, подлежащих дезинфекционной обработке, связанных с профилактикой и устранением последствий распространения новой коронавирусной инфекции (</w:t>
            </w:r>
            <w:r w:rsidRPr="0089648F">
              <w:rPr>
                <w:rFonts w:ascii="PT Astra Serif" w:hAnsi="PT Astra Serif"/>
                <w:lang w:val="en-US"/>
              </w:rPr>
              <w:t>COVID</w:t>
            </w:r>
            <w:r w:rsidRPr="0089648F">
              <w:rPr>
                <w:rFonts w:ascii="PT Astra Serif" w:hAnsi="PT Astra Serif"/>
              </w:rPr>
              <w:t>-19), в 2023 году данные расходы не осуществляются</w:t>
            </w:r>
            <w:r w:rsidR="00316EB1">
              <w:rPr>
                <w:rFonts w:ascii="PT Astra Serif" w:hAnsi="PT Astra Serif"/>
              </w:rPr>
              <w:t>.</w:t>
            </w:r>
          </w:p>
        </w:tc>
      </w:tr>
      <w:tr w:rsidR="00602C26" w:rsidRPr="0089648F" w14:paraId="2449465F" w14:textId="77777777" w:rsidTr="009A1EAF">
        <w:trPr>
          <w:trHeight w:val="299"/>
        </w:trPr>
        <w:tc>
          <w:tcPr>
            <w:tcW w:w="2269" w:type="dxa"/>
            <w:tcBorders>
              <w:top w:val="nil"/>
              <w:left w:val="single" w:sz="4" w:space="0" w:color="auto"/>
              <w:bottom w:val="single" w:sz="4" w:space="0" w:color="auto"/>
              <w:right w:val="single" w:sz="4" w:space="0" w:color="auto"/>
            </w:tcBorders>
            <w:noWrap/>
            <w:vAlign w:val="center"/>
            <w:hideMark/>
          </w:tcPr>
          <w:p w14:paraId="1864144B" w14:textId="77777777" w:rsidR="00602C26" w:rsidRPr="0089648F" w:rsidRDefault="00602C26" w:rsidP="00C235AD">
            <w:pPr>
              <w:rPr>
                <w:rFonts w:ascii="PT Astra Serif" w:hAnsi="PT Astra Serif"/>
              </w:rPr>
            </w:pPr>
            <w:r w:rsidRPr="0089648F">
              <w:rPr>
                <w:rFonts w:ascii="PT Astra Serif" w:hAnsi="PT Astra Serif"/>
              </w:rPr>
              <w:t>10 00 Социальная политика</w:t>
            </w:r>
          </w:p>
        </w:tc>
        <w:tc>
          <w:tcPr>
            <w:tcW w:w="1275" w:type="dxa"/>
            <w:tcBorders>
              <w:top w:val="nil"/>
              <w:left w:val="nil"/>
              <w:bottom w:val="single" w:sz="4" w:space="0" w:color="auto"/>
              <w:right w:val="single" w:sz="4" w:space="0" w:color="auto"/>
            </w:tcBorders>
            <w:noWrap/>
            <w:vAlign w:val="center"/>
          </w:tcPr>
          <w:p w14:paraId="526B2E5A" w14:textId="77777777" w:rsidR="00602C26" w:rsidRPr="0089648F" w:rsidRDefault="00602C26" w:rsidP="00C235AD">
            <w:pPr>
              <w:jc w:val="center"/>
              <w:rPr>
                <w:rFonts w:ascii="PT Astra Serif" w:hAnsi="PT Astra Serif"/>
              </w:rPr>
            </w:pPr>
            <w:r w:rsidRPr="0089648F">
              <w:rPr>
                <w:rFonts w:ascii="PT Astra Serif" w:hAnsi="PT Astra Serif"/>
              </w:rPr>
              <w:t>91,9</w:t>
            </w:r>
          </w:p>
        </w:tc>
        <w:tc>
          <w:tcPr>
            <w:tcW w:w="1276" w:type="dxa"/>
            <w:tcBorders>
              <w:top w:val="nil"/>
              <w:left w:val="nil"/>
              <w:bottom w:val="single" w:sz="4" w:space="0" w:color="auto"/>
              <w:right w:val="single" w:sz="4" w:space="0" w:color="auto"/>
            </w:tcBorders>
            <w:noWrap/>
            <w:vAlign w:val="center"/>
          </w:tcPr>
          <w:p w14:paraId="74DE19DE" w14:textId="77777777" w:rsidR="00602C26" w:rsidRPr="0089648F" w:rsidRDefault="00602C26" w:rsidP="00C235AD">
            <w:pPr>
              <w:jc w:val="center"/>
              <w:rPr>
                <w:rFonts w:ascii="PT Astra Serif" w:hAnsi="PT Astra Serif"/>
                <w:highlight w:val="green"/>
              </w:rPr>
            </w:pPr>
            <w:r w:rsidRPr="0089648F">
              <w:rPr>
                <w:rFonts w:ascii="PT Astra Serif" w:hAnsi="PT Astra Serif"/>
              </w:rPr>
              <w:t>75,9</w:t>
            </w:r>
          </w:p>
        </w:tc>
        <w:tc>
          <w:tcPr>
            <w:tcW w:w="1701" w:type="dxa"/>
            <w:tcBorders>
              <w:top w:val="nil"/>
              <w:left w:val="nil"/>
              <w:bottom w:val="single" w:sz="4" w:space="0" w:color="auto"/>
              <w:right w:val="single" w:sz="4" w:space="0" w:color="auto"/>
            </w:tcBorders>
            <w:noWrap/>
            <w:vAlign w:val="center"/>
          </w:tcPr>
          <w:p w14:paraId="07935E6D" w14:textId="77777777" w:rsidR="00602C26" w:rsidRPr="0089648F" w:rsidRDefault="00602C26" w:rsidP="00C235AD">
            <w:pPr>
              <w:jc w:val="center"/>
              <w:rPr>
                <w:rFonts w:ascii="PT Astra Serif" w:hAnsi="PT Astra Serif"/>
                <w:highlight w:val="green"/>
              </w:rPr>
            </w:pPr>
            <w:r w:rsidRPr="0089648F">
              <w:rPr>
                <w:rFonts w:ascii="PT Astra Serif" w:hAnsi="PT Astra Serif"/>
              </w:rPr>
              <w:t>82,6</w:t>
            </w:r>
          </w:p>
        </w:tc>
        <w:tc>
          <w:tcPr>
            <w:tcW w:w="3402" w:type="dxa"/>
            <w:tcBorders>
              <w:top w:val="nil"/>
              <w:left w:val="nil"/>
              <w:bottom w:val="single" w:sz="4" w:space="0" w:color="auto"/>
              <w:right w:val="single" w:sz="4" w:space="0" w:color="auto"/>
            </w:tcBorders>
            <w:shd w:val="clear" w:color="auto" w:fill="FFFFFF"/>
          </w:tcPr>
          <w:p w14:paraId="3B9A29FB" w14:textId="02FDDA2C" w:rsidR="00602C26" w:rsidRPr="0089648F" w:rsidRDefault="00602C26" w:rsidP="00C235AD">
            <w:pPr>
              <w:jc w:val="both"/>
              <w:rPr>
                <w:rFonts w:ascii="PT Astra Serif" w:hAnsi="PT Astra Serif"/>
              </w:rPr>
            </w:pPr>
            <w:r w:rsidRPr="0089648F">
              <w:rPr>
                <w:rFonts w:ascii="PT Astra Serif" w:hAnsi="PT Astra Serif"/>
              </w:rPr>
              <w:t xml:space="preserve">Снижение расходов обусловлено </w:t>
            </w:r>
            <w:r w:rsidR="009408B3">
              <w:rPr>
                <w:rFonts w:ascii="PT Astra Serif" w:hAnsi="PT Astra Serif"/>
              </w:rPr>
              <w:t xml:space="preserve">передачей в 2023 году государственных полномочий по опеке и попечительству </w:t>
            </w:r>
            <w:r w:rsidRPr="0089648F">
              <w:rPr>
                <w:rFonts w:ascii="PT Astra Serif" w:hAnsi="PT Astra Serif"/>
              </w:rPr>
              <w:t>исполнительным органам Ханты – Мансийского автономного округа – Югры</w:t>
            </w:r>
            <w:r w:rsidR="00316EB1">
              <w:rPr>
                <w:rFonts w:ascii="PT Astra Serif" w:hAnsi="PT Astra Serif"/>
              </w:rPr>
              <w:t>.</w:t>
            </w:r>
          </w:p>
        </w:tc>
      </w:tr>
      <w:tr w:rsidR="00602C26" w:rsidRPr="0089648F" w14:paraId="7672F831" w14:textId="77777777" w:rsidTr="00600594">
        <w:trPr>
          <w:trHeight w:val="1578"/>
        </w:trPr>
        <w:tc>
          <w:tcPr>
            <w:tcW w:w="2269" w:type="dxa"/>
            <w:tcBorders>
              <w:top w:val="nil"/>
              <w:left w:val="single" w:sz="4" w:space="0" w:color="auto"/>
              <w:bottom w:val="single" w:sz="4" w:space="0" w:color="auto"/>
              <w:right w:val="single" w:sz="4" w:space="0" w:color="auto"/>
            </w:tcBorders>
            <w:noWrap/>
            <w:vAlign w:val="center"/>
            <w:hideMark/>
          </w:tcPr>
          <w:p w14:paraId="2A1D693A" w14:textId="77777777" w:rsidR="00602C26" w:rsidRPr="0089648F" w:rsidRDefault="00602C26" w:rsidP="00C235AD">
            <w:pPr>
              <w:rPr>
                <w:rFonts w:ascii="PT Astra Serif" w:hAnsi="PT Astra Serif"/>
              </w:rPr>
            </w:pPr>
            <w:r w:rsidRPr="0089648F">
              <w:rPr>
                <w:rFonts w:ascii="PT Astra Serif" w:hAnsi="PT Astra Serif"/>
              </w:rPr>
              <w:lastRenderedPageBreak/>
              <w:t>11 00 Физическая культура и спорт</w:t>
            </w:r>
          </w:p>
        </w:tc>
        <w:tc>
          <w:tcPr>
            <w:tcW w:w="1275" w:type="dxa"/>
            <w:tcBorders>
              <w:top w:val="nil"/>
              <w:left w:val="nil"/>
              <w:bottom w:val="single" w:sz="4" w:space="0" w:color="auto"/>
              <w:right w:val="single" w:sz="4" w:space="0" w:color="auto"/>
            </w:tcBorders>
            <w:noWrap/>
            <w:vAlign w:val="center"/>
          </w:tcPr>
          <w:p w14:paraId="455AB12F" w14:textId="77777777" w:rsidR="00602C26" w:rsidRPr="0089648F" w:rsidRDefault="00602C26" w:rsidP="00C235AD">
            <w:pPr>
              <w:jc w:val="center"/>
              <w:rPr>
                <w:rFonts w:ascii="PT Astra Serif" w:hAnsi="PT Astra Serif"/>
              </w:rPr>
            </w:pPr>
            <w:r w:rsidRPr="0089648F">
              <w:rPr>
                <w:rFonts w:ascii="PT Astra Serif" w:hAnsi="PT Astra Serif"/>
              </w:rPr>
              <w:t>173,2</w:t>
            </w:r>
          </w:p>
        </w:tc>
        <w:tc>
          <w:tcPr>
            <w:tcW w:w="1276" w:type="dxa"/>
            <w:tcBorders>
              <w:top w:val="nil"/>
              <w:left w:val="nil"/>
              <w:bottom w:val="single" w:sz="4" w:space="0" w:color="auto"/>
              <w:right w:val="single" w:sz="4" w:space="0" w:color="auto"/>
            </w:tcBorders>
            <w:noWrap/>
            <w:vAlign w:val="center"/>
          </w:tcPr>
          <w:p w14:paraId="434C2D1E" w14:textId="77777777" w:rsidR="00602C26" w:rsidRPr="0089648F" w:rsidRDefault="00602C26" w:rsidP="00C235AD">
            <w:pPr>
              <w:jc w:val="center"/>
              <w:rPr>
                <w:rFonts w:ascii="PT Astra Serif" w:hAnsi="PT Astra Serif"/>
                <w:highlight w:val="green"/>
              </w:rPr>
            </w:pPr>
            <w:r w:rsidRPr="0089648F">
              <w:rPr>
                <w:rFonts w:ascii="PT Astra Serif" w:hAnsi="PT Astra Serif"/>
              </w:rPr>
              <w:t>150,8</w:t>
            </w:r>
          </w:p>
        </w:tc>
        <w:tc>
          <w:tcPr>
            <w:tcW w:w="1701" w:type="dxa"/>
            <w:tcBorders>
              <w:top w:val="nil"/>
              <w:left w:val="nil"/>
              <w:bottom w:val="single" w:sz="4" w:space="0" w:color="auto"/>
              <w:right w:val="single" w:sz="4" w:space="0" w:color="auto"/>
            </w:tcBorders>
            <w:noWrap/>
            <w:vAlign w:val="center"/>
          </w:tcPr>
          <w:p w14:paraId="5C6BB7F5" w14:textId="77777777" w:rsidR="00602C26" w:rsidRPr="0089648F" w:rsidRDefault="00602C26" w:rsidP="00C235AD">
            <w:pPr>
              <w:jc w:val="center"/>
              <w:rPr>
                <w:rFonts w:ascii="PT Astra Serif" w:hAnsi="PT Astra Serif"/>
                <w:highlight w:val="green"/>
              </w:rPr>
            </w:pPr>
            <w:r w:rsidRPr="0089648F">
              <w:rPr>
                <w:rFonts w:ascii="PT Astra Serif" w:hAnsi="PT Astra Serif"/>
              </w:rPr>
              <w:t>87,1</w:t>
            </w:r>
          </w:p>
        </w:tc>
        <w:tc>
          <w:tcPr>
            <w:tcW w:w="3402" w:type="dxa"/>
            <w:tcBorders>
              <w:top w:val="nil"/>
              <w:left w:val="nil"/>
              <w:bottom w:val="single" w:sz="4" w:space="0" w:color="auto"/>
              <w:right w:val="single" w:sz="4" w:space="0" w:color="auto"/>
            </w:tcBorders>
          </w:tcPr>
          <w:p w14:paraId="2B7D0699" w14:textId="5E6A3E20" w:rsidR="00602C26" w:rsidRPr="0089648F" w:rsidRDefault="00602C26" w:rsidP="00C235AD">
            <w:pPr>
              <w:jc w:val="both"/>
              <w:rPr>
                <w:rFonts w:ascii="PT Astra Serif" w:hAnsi="PT Astra Serif"/>
              </w:rPr>
            </w:pPr>
            <w:r w:rsidRPr="0089648F">
              <w:rPr>
                <w:rFonts w:ascii="PT Astra Serif" w:hAnsi="PT Astra Serif"/>
              </w:rPr>
              <w:t>Уменьшение расходов обусловлено уменьшением расходов на оплату работ по устройству «умной» спортивной площадки (в 2022 годы данные расходы произведены в большем объеме)</w:t>
            </w:r>
            <w:r w:rsidR="00316EB1">
              <w:rPr>
                <w:rFonts w:ascii="PT Astra Serif" w:hAnsi="PT Astra Serif"/>
              </w:rPr>
              <w:t>.</w:t>
            </w:r>
          </w:p>
        </w:tc>
      </w:tr>
      <w:tr w:rsidR="00602C26" w:rsidRPr="0089648F" w14:paraId="06315CE1" w14:textId="77777777" w:rsidTr="009A1EAF">
        <w:trPr>
          <w:trHeight w:val="291"/>
        </w:trPr>
        <w:tc>
          <w:tcPr>
            <w:tcW w:w="2269" w:type="dxa"/>
            <w:tcBorders>
              <w:top w:val="nil"/>
              <w:left w:val="single" w:sz="4" w:space="0" w:color="auto"/>
              <w:bottom w:val="single" w:sz="4" w:space="0" w:color="auto"/>
              <w:right w:val="single" w:sz="4" w:space="0" w:color="auto"/>
            </w:tcBorders>
            <w:noWrap/>
            <w:vAlign w:val="center"/>
            <w:hideMark/>
          </w:tcPr>
          <w:p w14:paraId="33A85D1F" w14:textId="77777777" w:rsidR="00602C26" w:rsidRPr="0089648F" w:rsidRDefault="00602C26" w:rsidP="00C235AD">
            <w:pPr>
              <w:rPr>
                <w:rFonts w:ascii="PT Astra Serif" w:hAnsi="PT Astra Serif"/>
              </w:rPr>
            </w:pPr>
            <w:r w:rsidRPr="0089648F">
              <w:rPr>
                <w:rFonts w:ascii="PT Astra Serif" w:hAnsi="PT Astra Serif"/>
              </w:rPr>
              <w:t>12 00 Средства массовой информации</w:t>
            </w:r>
          </w:p>
        </w:tc>
        <w:tc>
          <w:tcPr>
            <w:tcW w:w="1275" w:type="dxa"/>
            <w:tcBorders>
              <w:top w:val="nil"/>
              <w:left w:val="nil"/>
              <w:bottom w:val="single" w:sz="4" w:space="0" w:color="auto"/>
              <w:right w:val="single" w:sz="4" w:space="0" w:color="auto"/>
            </w:tcBorders>
            <w:noWrap/>
            <w:vAlign w:val="center"/>
          </w:tcPr>
          <w:p w14:paraId="5D0948B3" w14:textId="77777777" w:rsidR="00602C26" w:rsidRPr="0089648F" w:rsidRDefault="00602C26" w:rsidP="00C235AD">
            <w:pPr>
              <w:jc w:val="center"/>
              <w:rPr>
                <w:rFonts w:ascii="PT Astra Serif" w:hAnsi="PT Astra Serif"/>
              </w:rPr>
            </w:pPr>
            <w:r w:rsidRPr="0089648F">
              <w:rPr>
                <w:rFonts w:ascii="PT Astra Serif" w:hAnsi="PT Astra Serif"/>
              </w:rPr>
              <w:t>19,8</w:t>
            </w:r>
          </w:p>
        </w:tc>
        <w:tc>
          <w:tcPr>
            <w:tcW w:w="1276" w:type="dxa"/>
            <w:tcBorders>
              <w:top w:val="nil"/>
              <w:left w:val="nil"/>
              <w:bottom w:val="single" w:sz="4" w:space="0" w:color="auto"/>
              <w:right w:val="single" w:sz="4" w:space="0" w:color="auto"/>
            </w:tcBorders>
            <w:noWrap/>
            <w:vAlign w:val="center"/>
          </w:tcPr>
          <w:p w14:paraId="4836DE15" w14:textId="77777777" w:rsidR="00602C26" w:rsidRPr="0089648F" w:rsidRDefault="00602C26" w:rsidP="00C235AD">
            <w:pPr>
              <w:jc w:val="center"/>
              <w:rPr>
                <w:rFonts w:ascii="PT Astra Serif" w:hAnsi="PT Astra Serif"/>
                <w:highlight w:val="green"/>
              </w:rPr>
            </w:pPr>
            <w:r w:rsidRPr="0089648F">
              <w:rPr>
                <w:rFonts w:ascii="PT Astra Serif" w:hAnsi="PT Astra Serif"/>
              </w:rPr>
              <w:t>20,1</w:t>
            </w:r>
          </w:p>
        </w:tc>
        <w:tc>
          <w:tcPr>
            <w:tcW w:w="1701" w:type="dxa"/>
            <w:tcBorders>
              <w:top w:val="nil"/>
              <w:left w:val="nil"/>
              <w:bottom w:val="single" w:sz="4" w:space="0" w:color="auto"/>
              <w:right w:val="single" w:sz="4" w:space="0" w:color="auto"/>
            </w:tcBorders>
            <w:noWrap/>
            <w:vAlign w:val="center"/>
          </w:tcPr>
          <w:p w14:paraId="7BF2AA69" w14:textId="77777777" w:rsidR="00602C26" w:rsidRPr="0089648F" w:rsidRDefault="00602C26" w:rsidP="00C235AD">
            <w:pPr>
              <w:jc w:val="center"/>
              <w:rPr>
                <w:rFonts w:ascii="PT Astra Serif" w:hAnsi="PT Astra Serif"/>
                <w:highlight w:val="green"/>
              </w:rPr>
            </w:pPr>
            <w:r w:rsidRPr="0089648F">
              <w:rPr>
                <w:rFonts w:ascii="PT Astra Serif" w:hAnsi="PT Astra Serif"/>
              </w:rPr>
              <w:t>101,5</w:t>
            </w:r>
          </w:p>
        </w:tc>
        <w:tc>
          <w:tcPr>
            <w:tcW w:w="3402" w:type="dxa"/>
            <w:tcBorders>
              <w:top w:val="nil"/>
              <w:left w:val="nil"/>
              <w:bottom w:val="single" w:sz="4" w:space="0" w:color="auto"/>
              <w:right w:val="single" w:sz="4" w:space="0" w:color="auto"/>
            </w:tcBorders>
          </w:tcPr>
          <w:p w14:paraId="278075BB" w14:textId="77777777" w:rsidR="00602C26" w:rsidRPr="0089648F" w:rsidRDefault="00602C26" w:rsidP="00C235AD">
            <w:pPr>
              <w:jc w:val="both"/>
              <w:rPr>
                <w:rFonts w:ascii="PT Astra Serif" w:hAnsi="PT Astra Serif"/>
              </w:rPr>
            </w:pPr>
          </w:p>
        </w:tc>
      </w:tr>
      <w:tr w:rsidR="00602C26" w:rsidRPr="0089648F" w14:paraId="73ED538C" w14:textId="77777777" w:rsidTr="00061496">
        <w:trPr>
          <w:trHeight w:val="268"/>
        </w:trPr>
        <w:tc>
          <w:tcPr>
            <w:tcW w:w="2269" w:type="dxa"/>
            <w:tcBorders>
              <w:top w:val="single" w:sz="4" w:space="0" w:color="auto"/>
              <w:left w:val="single" w:sz="4" w:space="0" w:color="auto"/>
              <w:bottom w:val="single" w:sz="4" w:space="0" w:color="auto"/>
              <w:right w:val="single" w:sz="4" w:space="0" w:color="auto"/>
            </w:tcBorders>
            <w:vAlign w:val="center"/>
            <w:hideMark/>
          </w:tcPr>
          <w:p w14:paraId="2EC4E454" w14:textId="77777777" w:rsidR="00602C26" w:rsidRPr="0089648F" w:rsidRDefault="00602C26" w:rsidP="00C235AD">
            <w:pPr>
              <w:rPr>
                <w:rFonts w:ascii="PT Astra Serif" w:hAnsi="PT Astra Serif"/>
              </w:rPr>
            </w:pPr>
            <w:r w:rsidRPr="0089648F">
              <w:rPr>
                <w:rFonts w:ascii="PT Astra Serif" w:hAnsi="PT Astra Serif"/>
              </w:rPr>
              <w:t>13 00 Обслуживание муниципального долга</w:t>
            </w:r>
          </w:p>
        </w:tc>
        <w:tc>
          <w:tcPr>
            <w:tcW w:w="1275" w:type="dxa"/>
            <w:tcBorders>
              <w:top w:val="single" w:sz="4" w:space="0" w:color="auto"/>
              <w:left w:val="nil"/>
              <w:bottom w:val="single" w:sz="4" w:space="0" w:color="auto"/>
              <w:right w:val="single" w:sz="4" w:space="0" w:color="auto"/>
            </w:tcBorders>
            <w:noWrap/>
            <w:vAlign w:val="center"/>
          </w:tcPr>
          <w:p w14:paraId="52783405" w14:textId="77777777" w:rsidR="00602C26" w:rsidRPr="0089648F" w:rsidRDefault="00602C26" w:rsidP="00C235AD">
            <w:pPr>
              <w:jc w:val="center"/>
              <w:rPr>
                <w:rFonts w:ascii="PT Astra Serif" w:hAnsi="PT Astra Serif"/>
              </w:rPr>
            </w:pPr>
            <w:r w:rsidRPr="0089648F">
              <w:rPr>
                <w:rFonts w:ascii="PT Astra Serif" w:hAnsi="PT Astra Serif"/>
              </w:rPr>
              <w:t>6,5</w:t>
            </w:r>
          </w:p>
        </w:tc>
        <w:tc>
          <w:tcPr>
            <w:tcW w:w="1276" w:type="dxa"/>
            <w:tcBorders>
              <w:top w:val="single" w:sz="4" w:space="0" w:color="auto"/>
              <w:left w:val="nil"/>
              <w:bottom w:val="single" w:sz="4" w:space="0" w:color="auto"/>
              <w:right w:val="single" w:sz="4" w:space="0" w:color="auto"/>
            </w:tcBorders>
            <w:noWrap/>
            <w:vAlign w:val="center"/>
          </w:tcPr>
          <w:p w14:paraId="687084EC" w14:textId="77777777" w:rsidR="00602C26" w:rsidRPr="0089648F" w:rsidRDefault="00602C26" w:rsidP="00C235AD">
            <w:pPr>
              <w:jc w:val="center"/>
              <w:rPr>
                <w:rFonts w:ascii="PT Astra Serif" w:hAnsi="PT Astra Serif"/>
                <w:highlight w:val="green"/>
              </w:rPr>
            </w:pPr>
            <w:r w:rsidRPr="0089648F">
              <w:rPr>
                <w:rFonts w:ascii="PT Astra Serif" w:hAnsi="PT Astra Serif"/>
              </w:rPr>
              <w:t>0,7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FA83B29" w14:textId="3D4D08A9" w:rsidR="00602C26" w:rsidRPr="0089648F" w:rsidRDefault="00061496" w:rsidP="00C235AD">
            <w:pPr>
              <w:jc w:val="center"/>
              <w:rPr>
                <w:rFonts w:ascii="PT Astra Serif" w:hAnsi="PT Astra Serif"/>
                <w:highlight w:val="green"/>
              </w:rPr>
            </w:pPr>
            <w:r w:rsidRPr="00061496">
              <w:rPr>
                <w:rFonts w:ascii="PT Astra Serif" w:hAnsi="PT Astra Serif"/>
              </w:rPr>
              <w:t>10,8</w:t>
            </w:r>
          </w:p>
        </w:tc>
        <w:tc>
          <w:tcPr>
            <w:tcW w:w="3402" w:type="dxa"/>
            <w:tcBorders>
              <w:top w:val="single" w:sz="4" w:space="0" w:color="auto"/>
              <w:left w:val="nil"/>
              <w:bottom w:val="single" w:sz="4" w:space="0" w:color="auto"/>
              <w:right w:val="single" w:sz="4" w:space="0" w:color="auto"/>
            </w:tcBorders>
            <w:shd w:val="clear" w:color="auto" w:fill="auto"/>
          </w:tcPr>
          <w:p w14:paraId="33F25D2D" w14:textId="5CC6AB18" w:rsidR="00602C26" w:rsidRPr="0089648F" w:rsidRDefault="00602C26" w:rsidP="00C235AD">
            <w:pPr>
              <w:jc w:val="both"/>
              <w:rPr>
                <w:rFonts w:ascii="PT Astra Serif" w:hAnsi="PT Astra Serif"/>
                <w:highlight w:val="green"/>
              </w:rPr>
            </w:pPr>
            <w:r w:rsidRPr="0089648F">
              <w:rPr>
                <w:rFonts w:ascii="PT Astra Serif" w:hAnsi="PT Astra Serif"/>
              </w:rPr>
              <w:t>Снижение расходов обусловлено предоставлением бюджетного кредита на условиях оплаты процентов за его пользование в размере 0,1% годовых со сроком погашения до 2024 года</w:t>
            </w:r>
            <w:r w:rsidR="00DE6937">
              <w:rPr>
                <w:rFonts w:ascii="PT Astra Serif" w:hAnsi="PT Astra Serif"/>
              </w:rPr>
              <w:t>.</w:t>
            </w:r>
          </w:p>
        </w:tc>
      </w:tr>
      <w:tr w:rsidR="00602C26" w:rsidRPr="0089648F" w14:paraId="1D743A07" w14:textId="77777777" w:rsidTr="009A1EAF">
        <w:trPr>
          <w:trHeight w:val="268"/>
        </w:trPr>
        <w:tc>
          <w:tcPr>
            <w:tcW w:w="2269" w:type="dxa"/>
            <w:tcBorders>
              <w:top w:val="single" w:sz="4" w:space="0" w:color="auto"/>
              <w:left w:val="single" w:sz="4" w:space="0" w:color="auto"/>
              <w:bottom w:val="single" w:sz="4" w:space="0" w:color="auto"/>
              <w:right w:val="single" w:sz="4" w:space="0" w:color="auto"/>
            </w:tcBorders>
            <w:vAlign w:val="center"/>
          </w:tcPr>
          <w:p w14:paraId="72AB17A5" w14:textId="77777777" w:rsidR="00602C26" w:rsidRPr="0089648F" w:rsidRDefault="00602C26" w:rsidP="00C235AD">
            <w:pPr>
              <w:rPr>
                <w:rFonts w:ascii="PT Astra Serif" w:hAnsi="PT Astra Serif"/>
                <w:b/>
              </w:rPr>
            </w:pPr>
            <w:r w:rsidRPr="0089648F">
              <w:rPr>
                <w:rFonts w:ascii="PT Astra Serif" w:hAnsi="PT Astra Serif"/>
                <w:b/>
              </w:rPr>
              <w:t>Итого</w:t>
            </w:r>
          </w:p>
        </w:tc>
        <w:tc>
          <w:tcPr>
            <w:tcW w:w="1275" w:type="dxa"/>
            <w:tcBorders>
              <w:top w:val="nil"/>
              <w:left w:val="nil"/>
              <w:bottom w:val="single" w:sz="4" w:space="0" w:color="auto"/>
              <w:right w:val="single" w:sz="4" w:space="0" w:color="auto"/>
            </w:tcBorders>
            <w:noWrap/>
            <w:vAlign w:val="center"/>
          </w:tcPr>
          <w:p w14:paraId="28B70376" w14:textId="77777777" w:rsidR="00602C26" w:rsidRPr="0089648F" w:rsidRDefault="00602C26" w:rsidP="00C235AD">
            <w:pPr>
              <w:jc w:val="center"/>
              <w:rPr>
                <w:rFonts w:ascii="PT Astra Serif" w:hAnsi="PT Astra Serif"/>
                <w:b/>
                <w:bCs/>
              </w:rPr>
            </w:pPr>
            <w:r w:rsidRPr="0089648F">
              <w:rPr>
                <w:rFonts w:ascii="PT Astra Serif" w:hAnsi="PT Astra Serif"/>
                <w:b/>
                <w:bCs/>
              </w:rPr>
              <w:t>2 388,0</w:t>
            </w:r>
          </w:p>
        </w:tc>
        <w:tc>
          <w:tcPr>
            <w:tcW w:w="1276" w:type="dxa"/>
            <w:tcBorders>
              <w:top w:val="nil"/>
              <w:left w:val="nil"/>
              <w:bottom w:val="single" w:sz="4" w:space="0" w:color="auto"/>
              <w:right w:val="single" w:sz="4" w:space="0" w:color="auto"/>
            </w:tcBorders>
            <w:noWrap/>
            <w:vAlign w:val="center"/>
          </w:tcPr>
          <w:p w14:paraId="100C9CB6" w14:textId="77777777" w:rsidR="00602C26" w:rsidRPr="0089648F" w:rsidRDefault="00602C26" w:rsidP="00C235AD">
            <w:pPr>
              <w:jc w:val="center"/>
              <w:rPr>
                <w:rFonts w:ascii="PT Astra Serif" w:hAnsi="PT Astra Serif"/>
                <w:b/>
                <w:bCs/>
                <w:highlight w:val="green"/>
              </w:rPr>
            </w:pPr>
            <w:r w:rsidRPr="0089648F">
              <w:rPr>
                <w:rFonts w:ascii="PT Astra Serif" w:hAnsi="PT Astra Serif"/>
                <w:b/>
                <w:bCs/>
              </w:rPr>
              <w:t>2 846,1</w:t>
            </w:r>
          </w:p>
        </w:tc>
        <w:tc>
          <w:tcPr>
            <w:tcW w:w="1701" w:type="dxa"/>
            <w:tcBorders>
              <w:top w:val="nil"/>
              <w:left w:val="nil"/>
              <w:bottom w:val="single" w:sz="4" w:space="0" w:color="auto"/>
              <w:right w:val="single" w:sz="4" w:space="0" w:color="auto"/>
            </w:tcBorders>
            <w:noWrap/>
            <w:vAlign w:val="center"/>
          </w:tcPr>
          <w:p w14:paraId="4EE4B999" w14:textId="77777777" w:rsidR="00602C26" w:rsidRPr="0089648F" w:rsidRDefault="00602C26" w:rsidP="00C235AD">
            <w:pPr>
              <w:jc w:val="center"/>
              <w:rPr>
                <w:rFonts w:ascii="PT Astra Serif" w:hAnsi="PT Astra Serif"/>
                <w:b/>
                <w:bCs/>
                <w:highlight w:val="green"/>
              </w:rPr>
            </w:pPr>
            <w:r w:rsidRPr="0089648F">
              <w:rPr>
                <w:rFonts w:ascii="PT Astra Serif" w:hAnsi="PT Astra Serif"/>
                <w:b/>
                <w:bCs/>
              </w:rPr>
              <w:t>119,2</w:t>
            </w:r>
          </w:p>
        </w:tc>
        <w:tc>
          <w:tcPr>
            <w:tcW w:w="3402" w:type="dxa"/>
            <w:tcBorders>
              <w:top w:val="nil"/>
              <w:left w:val="nil"/>
              <w:bottom w:val="single" w:sz="4" w:space="0" w:color="auto"/>
              <w:right w:val="single" w:sz="4" w:space="0" w:color="auto"/>
            </w:tcBorders>
          </w:tcPr>
          <w:p w14:paraId="37B1075D" w14:textId="77777777" w:rsidR="00602C26" w:rsidRPr="0089648F" w:rsidRDefault="00602C26" w:rsidP="00C235AD">
            <w:pPr>
              <w:jc w:val="both"/>
              <w:rPr>
                <w:rFonts w:ascii="PT Astra Serif" w:hAnsi="PT Astra Serif"/>
                <w:b/>
                <w:bCs/>
              </w:rPr>
            </w:pPr>
          </w:p>
        </w:tc>
      </w:tr>
    </w:tbl>
    <w:p w14:paraId="0EE2DDB6" w14:textId="77777777" w:rsidR="00602C26" w:rsidRPr="00A147DF" w:rsidRDefault="00602C26" w:rsidP="00C235AD">
      <w:pPr>
        <w:rPr>
          <w:rFonts w:ascii="PT Astra Serif" w:hAnsi="PT Astra Serif"/>
          <w:sz w:val="26"/>
          <w:szCs w:val="26"/>
        </w:rPr>
      </w:pPr>
    </w:p>
    <w:p w14:paraId="30604751" w14:textId="54FB20D1" w:rsidR="00602C26" w:rsidRPr="00A147DF" w:rsidRDefault="00602C26" w:rsidP="00C235AD">
      <w:pPr>
        <w:jc w:val="both"/>
        <w:rPr>
          <w:rFonts w:ascii="PT Astra Serif" w:hAnsi="PT Astra Serif"/>
          <w:sz w:val="26"/>
          <w:szCs w:val="26"/>
        </w:rPr>
      </w:pPr>
      <w:r w:rsidRPr="00A147DF">
        <w:rPr>
          <w:rFonts w:ascii="PT Astra Serif" w:hAnsi="PT Astra Serif"/>
          <w:sz w:val="26"/>
          <w:szCs w:val="26"/>
        </w:rPr>
        <w:tab/>
        <w:t xml:space="preserve">В отчетном периоде расходная часть бюджета </w:t>
      </w:r>
      <w:r>
        <w:rPr>
          <w:rFonts w:ascii="PT Astra Serif" w:hAnsi="PT Astra Serif"/>
          <w:sz w:val="26"/>
          <w:szCs w:val="26"/>
        </w:rPr>
        <w:t>увеличилась</w:t>
      </w:r>
      <w:r w:rsidRPr="00A147DF">
        <w:rPr>
          <w:rFonts w:ascii="PT Astra Serif" w:hAnsi="PT Astra Serif"/>
          <w:sz w:val="26"/>
          <w:szCs w:val="26"/>
        </w:rPr>
        <w:t xml:space="preserve"> на </w:t>
      </w:r>
      <w:r w:rsidRPr="00DC7FD9">
        <w:rPr>
          <w:rFonts w:ascii="PT Astra Serif" w:hAnsi="PT Astra Serif"/>
          <w:sz w:val="26"/>
          <w:szCs w:val="26"/>
        </w:rPr>
        <w:t>19,2% и</w:t>
      </w:r>
      <w:r w:rsidRPr="00A147DF">
        <w:rPr>
          <w:rFonts w:ascii="PT Astra Serif" w:hAnsi="PT Astra Serif"/>
          <w:sz w:val="26"/>
          <w:szCs w:val="26"/>
        </w:rPr>
        <w:t xml:space="preserve"> составила </w:t>
      </w:r>
      <w:r>
        <w:rPr>
          <w:rFonts w:ascii="PT Astra Serif" w:hAnsi="PT Astra Serif"/>
          <w:sz w:val="26"/>
          <w:szCs w:val="26"/>
        </w:rPr>
        <w:t xml:space="preserve">2 846,1 </w:t>
      </w:r>
      <w:r w:rsidRPr="00A147DF">
        <w:rPr>
          <w:rFonts w:ascii="PT Astra Serif" w:hAnsi="PT Astra Serif"/>
          <w:sz w:val="26"/>
          <w:szCs w:val="26"/>
        </w:rPr>
        <w:t xml:space="preserve">млн. рублей. Наибольшая доля в структуре расходов </w:t>
      </w:r>
      <w:r w:rsidR="00015668">
        <w:rPr>
          <w:rFonts w:ascii="PT Astra Serif" w:hAnsi="PT Astra Serif"/>
          <w:sz w:val="26"/>
          <w:szCs w:val="26"/>
        </w:rPr>
        <w:t>-</w:t>
      </w:r>
      <w:r w:rsidRPr="00A147DF">
        <w:rPr>
          <w:rFonts w:ascii="PT Astra Serif" w:hAnsi="PT Astra Serif"/>
          <w:sz w:val="26"/>
          <w:szCs w:val="26"/>
        </w:rPr>
        <w:t xml:space="preserve"> расходы на социальную сферу города </w:t>
      </w:r>
      <w:r w:rsidR="00015668">
        <w:rPr>
          <w:rFonts w:ascii="PT Astra Serif" w:hAnsi="PT Astra Serif"/>
          <w:sz w:val="26"/>
          <w:szCs w:val="26"/>
        </w:rPr>
        <w:t>-</w:t>
      </w:r>
      <w:r w:rsidRPr="002A6800">
        <w:rPr>
          <w:rFonts w:ascii="PT Astra Serif" w:hAnsi="PT Astra Serif"/>
          <w:sz w:val="26"/>
          <w:szCs w:val="26"/>
        </w:rPr>
        <w:t xml:space="preserve"> 1 870,5 млн. рублей или 65,7%.</w:t>
      </w:r>
    </w:p>
    <w:p w14:paraId="62A6B4AE" w14:textId="77777777" w:rsidR="00C51635" w:rsidRPr="00322385" w:rsidRDefault="00C51635" w:rsidP="006079A4">
      <w:pPr>
        <w:numPr>
          <w:ilvl w:val="0"/>
          <w:numId w:val="2"/>
        </w:numPr>
        <w:ind w:firstLine="709"/>
        <w:jc w:val="both"/>
        <w:rPr>
          <w:rFonts w:ascii="PT Astra Serif" w:hAnsi="PT Astra Serif"/>
          <w:bCs/>
          <w:iCs/>
          <w:sz w:val="26"/>
          <w:szCs w:val="26"/>
          <w:highlight w:val="yellow"/>
        </w:rPr>
      </w:pPr>
    </w:p>
    <w:p w14:paraId="54B43A26" w14:textId="77777777" w:rsidR="000A6205" w:rsidRPr="00916E7A" w:rsidRDefault="000A6205" w:rsidP="000A6205">
      <w:pPr>
        <w:pStyle w:val="afa"/>
        <w:numPr>
          <w:ilvl w:val="0"/>
          <w:numId w:val="2"/>
        </w:numPr>
        <w:suppressAutoHyphens/>
        <w:jc w:val="center"/>
        <w:rPr>
          <w:rFonts w:ascii="PT Astra Serif" w:hAnsi="PT Astra Serif"/>
          <w:b/>
          <w:sz w:val="26"/>
          <w:szCs w:val="26"/>
        </w:rPr>
      </w:pPr>
      <w:bookmarkStart w:id="1" w:name="_GoBack"/>
      <w:bookmarkEnd w:id="1"/>
      <w:r w:rsidRPr="00916E7A">
        <w:rPr>
          <w:rFonts w:ascii="PT Astra Serif" w:hAnsi="PT Astra Serif"/>
          <w:b/>
          <w:sz w:val="26"/>
          <w:szCs w:val="26"/>
        </w:rPr>
        <w:t>Муниципальные программы</w:t>
      </w:r>
    </w:p>
    <w:p w14:paraId="21279A0D" w14:textId="77777777" w:rsidR="000A6205" w:rsidRPr="00916E7A" w:rsidRDefault="000A6205" w:rsidP="000A6205">
      <w:pPr>
        <w:pStyle w:val="afa"/>
        <w:numPr>
          <w:ilvl w:val="0"/>
          <w:numId w:val="2"/>
        </w:numPr>
        <w:suppressAutoHyphens/>
        <w:jc w:val="both"/>
        <w:rPr>
          <w:rFonts w:ascii="PT Astra Serif" w:hAnsi="PT Astra Serif"/>
          <w:sz w:val="24"/>
          <w:szCs w:val="24"/>
        </w:rPr>
      </w:pPr>
    </w:p>
    <w:p w14:paraId="074D9AD3" w14:textId="77777777" w:rsidR="000A6205" w:rsidRPr="00916E7A" w:rsidRDefault="000A6205" w:rsidP="000A6205">
      <w:pPr>
        <w:pStyle w:val="afa"/>
        <w:numPr>
          <w:ilvl w:val="0"/>
          <w:numId w:val="2"/>
        </w:numPr>
        <w:suppressAutoHyphens/>
        <w:ind w:firstLine="567"/>
        <w:jc w:val="both"/>
        <w:rPr>
          <w:rFonts w:ascii="PT Astra Serif" w:hAnsi="PT Astra Serif"/>
          <w:sz w:val="26"/>
          <w:szCs w:val="26"/>
        </w:rPr>
      </w:pPr>
      <w:r w:rsidRPr="00916E7A">
        <w:rPr>
          <w:rFonts w:ascii="PT Astra Serif" w:hAnsi="PT Astra Serif"/>
          <w:sz w:val="26"/>
          <w:szCs w:val="26"/>
        </w:rPr>
        <w:t xml:space="preserve">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w:t>
      </w:r>
      <w:proofErr w:type="spellStart"/>
      <w:r w:rsidRPr="00916E7A">
        <w:rPr>
          <w:rFonts w:ascii="PT Astra Serif" w:hAnsi="PT Astra Serif"/>
          <w:sz w:val="26"/>
          <w:szCs w:val="26"/>
        </w:rPr>
        <w:t>Югорске</w:t>
      </w:r>
      <w:proofErr w:type="spellEnd"/>
      <w:r w:rsidRPr="00916E7A">
        <w:rPr>
          <w:rFonts w:ascii="PT Astra Serif" w:hAnsi="PT Astra Serif"/>
          <w:sz w:val="26"/>
          <w:szCs w:val="26"/>
        </w:rPr>
        <w:t xml:space="preserve"> реализуются 17 муниципальных программ с периодом действия до 2030 года.</w:t>
      </w:r>
    </w:p>
    <w:p w14:paraId="473949AC" w14:textId="77777777" w:rsidR="000A6205" w:rsidRPr="00916E7A" w:rsidRDefault="000A6205" w:rsidP="000A6205">
      <w:pPr>
        <w:pStyle w:val="afa"/>
        <w:numPr>
          <w:ilvl w:val="0"/>
          <w:numId w:val="2"/>
        </w:numPr>
        <w:ind w:firstLine="567"/>
        <w:jc w:val="both"/>
        <w:rPr>
          <w:rFonts w:ascii="PT Astra Serif" w:eastAsia="Calibri" w:hAnsi="PT Astra Serif"/>
          <w:sz w:val="26"/>
          <w:szCs w:val="26"/>
          <w:lang w:eastAsia="en-US"/>
        </w:rPr>
      </w:pPr>
      <w:r w:rsidRPr="00916E7A">
        <w:rPr>
          <w:rFonts w:ascii="PT Astra Serif" w:eastAsia="Calibri" w:hAnsi="PT Astra Serif"/>
          <w:sz w:val="26"/>
          <w:szCs w:val="26"/>
          <w:lang w:eastAsia="en-US"/>
        </w:rPr>
        <w:t xml:space="preserve">В целях повышения эффективности реализации программ ежегодно проводится оценка эффективности муниципальных программ. </w:t>
      </w:r>
    </w:p>
    <w:p w14:paraId="7BCC2E16" w14:textId="77777777" w:rsidR="000A6205" w:rsidRPr="00916E7A" w:rsidRDefault="000A6205" w:rsidP="000A6205">
      <w:pPr>
        <w:pStyle w:val="afa"/>
        <w:numPr>
          <w:ilvl w:val="0"/>
          <w:numId w:val="2"/>
        </w:numPr>
        <w:ind w:firstLine="567"/>
        <w:jc w:val="both"/>
        <w:rPr>
          <w:rFonts w:ascii="PT Astra Serif" w:eastAsia="Arial Unicode MS" w:hAnsi="PT Astra Serif"/>
          <w:sz w:val="26"/>
          <w:szCs w:val="26"/>
        </w:rPr>
      </w:pPr>
      <w:r w:rsidRPr="00916E7A">
        <w:rPr>
          <w:rFonts w:ascii="PT Astra Serif" w:eastAsia="Arial Unicode MS" w:hAnsi="PT Astra Serif"/>
          <w:sz w:val="26"/>
          <w:szCs w:val="26"/>
        </w:rPr>
        <w:t xml:space="preserve">Выполнение мероприятий муниципальных программ направлено на достижение долгосрочных целей социально-экономического развития города Югорска. </w:t>
      </w:r>
    </w:p>
    <w:p w14:paraId="631103B1" w14:textId="77777777" w:rsidR="000A6205" w:rsidRDefault="000A6205" w:rsidP="000A6205">
      <w:pPr>
        <w:pStyle w:val="afa"/>
        <w:numPr>
          <w:ilvl w:val="0"/>
          <w:numId w:val="2"/>
        </w:numPr>
        <w:suppressAutoHyphens/>
        <w:ind w:firstLine="567"/>
        <w:jc w:val="both"/>
        <w:rPr>
          <w:rFonts w:ascii="PT Astra Serif" w:hAnsi="PT Astra Serif"/>
          <w:b/>
          <w:i/>
          <w:sz w:val="26"/>
          <w:szCs w:val="26"/>
        </w:rPr>
      </w:pPr>
      <w:r w:rsidRPr="00916E7A">
        <w:rPr>
          <w:rFonts w:ascii="PT Astra Serif" w:hAnsi="PT Astra Serif"/>
          <w:b/>
          <w:i/>
          <w:sz w:val="26"/>
          <w:szCs w:val="26"/>
        </w:rPr>
        <w:t>Исполнение муниципальных программ</w:t>
      </w:r>
    </w:p>
    <w:p w14:paraId="1EC78754" w14:textId="77777777" w:rsidR="000A6205" w:rsidRPr="006F3640" w:rsidRDefault="000A6205" w:rsidP="000A6205">
      <w:pPr>
        <w:pStyle w:val="afa"/>
        <w:numPr>
          <w:ilvl w:val="0"/>
          <w:numId w:val="2"/>
        </w:numPr>
        <w:ind w:firstLine="567"/>
        <w:jc w:val="both"/>
        <w:rPr>
          <w:rFonts w:ascii="PT Astra Serif" w:eastAsia="Arial Unicode MS" w:hAnsi="PT Astra Serif"/>
          <w:sz w:val="26"/>
          <w:szCs w:val="26"/>
        </w:rPr>
      </w:pPr>
      <w:proofErr w:type="gramStart"/>
      <w:r w:rsidRPr="006F3640">
        <w:rPr>
          <w:rFonts w:ascii="PT Astra Serif" w:eastAsia="Arial Unicode MS" w:hAnsi="PT Astra Serif"/>
          <w:sz w:val="26"/>
          <w:szCs w:val="26"/>
        </w:rPr>
        <w:t>Исполнение расходных обязательств по муниципальны</w:t>
      </w:r>
      <w:r>
        <w:rPr>
          <w:rFonts w:ascii="PT Astra Serif" w:eastAsia="Arial Unicode MS" w:hAnsi="PT Astra Serif"/>
          <w:sz w:val="26"/>
          <w:szCs w:val="26"/>
        </w:rPr>
        <w:t xml:space="preserve">м программам составило </w:t>
      </w:r>
      <w:r w:rsidRPr="006F3640">
        <w:rPr>
          <w:rFonts w:ascii="PT Astra Serif" w:eastAsia="Arial Unicode MS" w:hAnsi="PT Astra Serif"/>
          <w:sz w:val="26"/>
          <w:szCs w:val="26"/>
        </w:rPr>
        <w:t>3 009 606,6 тыс. рублей (67,3% от уточненного плана), в том числе</w:t>
      </w:r>
      <w:r>
        <w:rPr>
          <w:rFonts w:ascii="PT Astra Serif" w:eastAsia="Arial Unicode MS" w:hAnsi="PT Astra Serif"/>
          <w:sz w:val="26"/>
          <w:szCs w:val="26"/>
        </w:rPr>
        <w:t xml:space="preserve"> средства федерального бюджета -</w:t>
      </w:r>
      <w:r w:rsidRPr="006F3640">
        <w:rPr>
          <w:rFonts w:ascii="PT Astra Serif" w:eastAsia="Arial Unicode MS" w:hAnsi="PT Astra Serif"/>
          <w:sz w:val="26"/>
          <w:szCs w:val="26"/>
        </w:rPr>
        <w:t xml:space="preserve"> 86 835,9 тыс. рублей (68,3%), средс</w:t>
      </w:r>
      <w:r>
        <w:rPr>
          <w:rFonts w:ascii="PT Astra Serif" w:eastAsia="Arial Unicode MS" w:hAnsi="PT Astra Serif"/>
          <w:sz w:val="26"/>
          <w:szCs w:val="26"/>
        </w:rPr>
        <w:t>тва бюджета автономного округа -</w:t>
      </w:r>
      <w:r w:rsidRPr="006F3640">
        <w:rPr>
          <w:rFonts w:ascii="PT Astra Serif" w:eastAsia="Arial Unicode MS" w:hAnsi="PT Astra Serif"/>
          <w:sz w:val="26"/>
          <w:szCs w:val="26"/>
        </w:rPr>
        <w:t xml:space="preserve"> 1 378 025,6 тыс. рублей (66,3%), средст</w:t>
      </w:r>
      <w:r>
        <w:rPr>
          <w:rFonts w:ascii="PT Astra Serif" w:eastAsia="Arial Unicode MS" w:hAnsi="PT Astra Serif"/>
          <w:sz w:val="26"/>
          <w:szCs w:val="26"/>
        </w:rPr>
        <w:t>ва местного бюджета -</w:t>
      </w:r>
      <w:r w:rsidRPr="006F3640">
        <w:rPr>
          <w:rFonts w:ascii="PT Astra Serif" w:eastAsia="Arial Unicode MS" w:hAnsi="PT Astra Serif"/>
          <w:sz w:val="26"/>
          <w:szCs w:val="26"/>
        </w:rPr>
        <w:t xml:space="preserve"> 1 365 339,0 тыс. рублей (67,8%), иные </w:t>
      </w:r>
      <w:r>
        <w:rPr>
          <w:rFonts w:ascii="PT Astra Serif" w:eastAsia="Arial Unicode MS" w:hAnsi="PT Astra Serif"/>
          <w:sz w:val="26"/>
          <w:szCs w:val="26"/>
        </w:rPr>
        <w:t>источники финансирования -</w:t>
      </w:r>
      <w:r w:rsidRPr="006F3640">
        <w:rPr>
          <w:rFonts w:ascii="PT Astra Serif" w:eastAsia="Arial Unicode MS" w:hAnsi="PT Astra Serif"/>
          <w:sz w:val="26"/>
          <w:szCs w:val="26"/>
        </w:rPr>
        <w:t xml:space="preserve"> 179 406,1 тыс. рублей (70,4%).</w:t>
      </w:r>
      <w:proofErr w:type="gramEnd"/>
    </w:p>
    <w:p w14:paraId="679F55D0" w14:textId="77777777" w:rsidR="000A6205" w:rsidRDefault="000A6205" w:rsidP="000A6205">
      <w:pPr>
        <w:pStyle w:val="afa"/>
        <w:numPr>
          <w:ilvl w:val="0"/>
          <w:numId w:val="2"/>
        </w:numPr>
        <w:suppressAutoHyphens/>
        <w:jc w:val="center"/>
        <w:rPr>
          <w:rFonts w:ascii="PT Astra Serif" w:hAnsi="PT Astra Serif"/>
          <w:b/>
          <w:sz w:val="24"/>
          <w:szCs w:val="24"/>
        </w:rPr>
      </w:pPr>
    </w:p>
    <w:p w14:paraId="66AC0485" w14:textId="77777777" w:rsidR="000A6205" w:rsidRPr="00916E7A" w:rsidRDefault="000A6205" w:rsidP="000A6205">
      <w:pPr>
        <w:pStyle w:val="afa"/>
        <w:numPr>
          <w:ilvl w:val="0"/>
          <w:numId w:val="2"/>
        </w:numPr>
        <w:suppressAutoHyphens/>
        <w:jc w:val="center"/>
        <w:rPr>
          <w:rFonts w:ascii="PT Astra Serif" w:hAnsi="PT Astra Serif"/>
          <w:b/>
          <w:sz w:val="24"/>
          <w:szCs w:val="24"/>
        </w:rPr>
      </w:pPr>
      <w:r w:rsidRPr="00916E7A">
        <w:rPr>
          <w:rFonts w:ascii="PT Astra Serif" w:hAnsi="PT Astra Serif"/>
          <w:b/>
          <w:sz w:val="24"/>
          <w:szCs w:val="24"/>
        </w:rPr>
        <w:t xml:space="preserve">Исполнение расходных обязательств по муниципальным программам </w:t>
      </w:r>
    </w:p>
    <w:tbl>
      <w:tblPr>
        <w:tblW w:w="51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38"/>
        <w:gridCol w:w="1280"/>
        <w:gridCol w:w="752"/>
        <w:gridCol w:w="1387"/>
        <w:gridCol w:w="1337"/>
        <w:gridCol w:w="630"/>
        <w:gridCol w:w="1297"/>
      </w:tblGrid>
      <w:tr w:rsidR="000A6205" w:rsidRPr="00851D53" w14:paraId="3D458364" w14:textId="77777777" w:rsidTr="007154FA">
        <w:tc>
          <w:tcPr>
            <w:tcW w:w="1817" w:type="dxa"/>
            <w:shd w:val="clear" w:color="auto" w:fill="auto"/>
            <w:vAlign w:val="center"/>
          </w:tcPr>
          <w:p w14:paraId="70365B19" w14:textId="77777777" w:rsidR="000A6205" w:rsidRPr="0057776B" w:rsidRDefault="000A6205" w:rsidP="007154FA">
            <w:pPr>
              <w:jc w:val="center"/>
              <w:rPr>
                <w:rFonts w:ascii="PT Astra Serif" w:eastAsia="Calibri" w:hAnsi="PT Astra Serif"/>
                <w:lang w:eastAsia="en-US"/>
              </w:rPr>
            </w:pPr>
            <w:r w:rsidRPr="0057776B">
              <w:rPr>
                <w:rFonts w:ascii="PT Astra Serif" w:hAnsi="PT Astra Serif"/>
                <w:bCs/>
              </w:rPr>
              <w:t>Источники финансирования</w:t>
            </w:r>
          </w:p>
        </w:tc>
        <w:tc>
          <w:tcPr>
            <w:tcW w:w="1422" w:type="dxa"/>
            <w:shd w:val="clear" w:color="auto" w:fill="auto"/>
            <w:vAlign w:val="center"/>
          </w:tcPr>
          <w:p w14:paraId="7051C6CA" w14:textId="77777777" w:rsidR="000A6205" w:rsidRPr="0057776B" w:rsidRDefault="000A6205" w:rsidP="007154FA">
            <w:pPr>
              <w:jc w:val="center"/>
              <w:rPr>
                <w:rFonts w:ascii="PT Astra Serif" w:hAnsi="PT Astra Serif"/>
                <w:bCs/>
              </w:rPr>
            </w:pPr>
            <w:r w:rsidRPr="0057776B">
              <w:rPr>
                <w:rFonts w:ascii="PT Astra Serif" w:hAnsi="PT Astra Serif"/>
                <w:bCs/>
              </w:rPr>
              <w:t>План на 2022 год, тыс. рублей</w:t>
            </w:r>
          </w:p>
          <w:p w14:paraId="0C442534" w14:textId="77777777" w:rsidR="000A6205" w:rsidRPr="0057776B" w:rsidRDefault="000A6205" w:rsidP="007154FA">
            <w:pPr>
              <w:ind w:right="-108"/>
              <w:jc w:val="center"/>
              <w:rPr>
                <w:rFonts w:ascii="PT Astra Serif" w:eastAsia="Calibri" w:hAnsi="PT Astra Serif"/>
                <w:lang w:eastAsia="en-US"/>
              </w:rPr>
            </w:pPr>
          </w:p>
        </w:tc>
        <w:tc>
          <w:tcPr>
            <w:tcW w:w="2008" w:type="dxa"/>
            <w:gridSpan w:val="2"/>
            <w:shd w:val="clear" w:color="auto" w:fill="auto"/>
            <w:vAlign w:val="center"/>
          </w:tcPr>
          <w:p w14:paraId="2D53EC12" w14:textId="77777777" w:rsidR="000A6205" w:rsidRPr="0057776B" w:rsidRDefault="000A6205" w:rsidP="007154FA">
            <w:pPr>
              <w:jc w:val="center"/>
              <w:rPr>
                <w:rFonts w:ascii="PT Astra Serif" w:hAnsi="PT Astra Serif"/>
                <w:bCs/>
              </w:rPr>
            </w:pPr>
            <w:r>
              <w:rPr>
                <w:rFonts w:ascii="PT Astra Serif" w:hAnsi="PT Astra Serif"/>
                <w:bCs/>
              </w:rPr>
              <w:t>Исполнено на 30.09</w:t>
            </w:r>
            <w:r w:rsidRPr="0057776B">
              <w:rPr>
                <w:rFonts w:ascii="PT Astra Serif" w:hAnsi="PT Astra Serif"/>
                <w:bCs/>
              </w:rPr>
              <w:t>.2022, тыс. рублей</w:t>
            </w:r>
          </w:p>
          <w:p w14:paraId="07944084" w14:textId="77777777" w:rsidR="000A6205" w:rsidRPr="0057776B" w:rsidRDefault="000A6205" w:rsidP="007154FA">
            <w:pPr>
              <w:jc w:val="center"/>
              <w:rPr>
                <w:rFonts w:ascii="PT Astra Serif" w:eastAsia="Calibri" w:hAnsi="PT Astra Serif"/>
                <w:lang w:eastAsia="en-US"/>
              </w:rPr>
            </w:pPr>
          </w:p>
        </w:tc>
        <w:tc>
          <w:tcPr>
            <w:tcW w:w="1371" w:type="dxa"/>
            <w:shd w:val="clear" w:color="auto" w:fill="auto"/>
            <w:vAlign w:val="center"/>
          </w:tcPr>
          <w:p w14:paraId="5D7BB07D" w14:textId="77777777" w:rsidR="000A6205" w:rsidRPr="0057776B" w:rsidRDefault="000A6205" w:rsidP="007154FA">
            <w:pPr>
              <w:ind w:left="-108" w:right="-108" w:firstLine="108"/>
              <w:jc w:val="center"/>
              <w:rPr>
                <w:rFonts w:ascii="PT Astra Serif" w:eastAsia="Calibri" w:hAnsi="PT Astra Serif"/>
                <w:lang w:eastAsia="en-US"/>
              </w:rPr>
            </w:pPr>
            <w:r w:rsidRPr="0057776B">
              <w:rPr>
                <w:rFonts w:ascii="PT Astra Serif" w:eastAsia="Calibri" w:hAnsi="PT Astra Serif"/>
                <w:lang w:eastAsia="en-US"/>
              </w:rPr>
              <w:t>План на 2023 год, тыс. рублей</w:t>
            </w:r>
          </w:p>
        </w:tc>
        <w:tc>
          <w:tcPr>
            <w:tcW w:w="1945" w:type="dxa"/>
            <w:gridSpan w:val="2"/>
            <w:shd w:val="clear" w:color="auto" w:fill="auto"/>
            <w:vAlign w:val="center"/>
          </w:tcPr>
          <w:p w14:paraId="6D2E8F83" w14:textId="77777777" w:rsidR="000A6205" w:rsidRPr="0057776B" w:rsidRDefault="000A6205" w:rsidP="007154FA">
            <w:pPr>
              <w:jc w:val="center"/>
              <w:rPr>
                <w:rFonts w:ascii="PT Astra Serif" w:eastAsia="Calibri" w:hAnsi="PT Astra Serif"/>
                <w:lang w:eastAsia="en-US"/>
              </w:rPr>
            </w:pPr>
            <w:r>
              <w:rPr>
                <w:rFonts w:ascii="PT Astra Serif" w:hAnsi="PT Astra Serif"/>
                <w:bCs/>
              </w:rPr>
              <w:t>Исполнено на 30.09</w:t>
            </w:r>
            <w:r w:rsidRPr="0057776B">
              <w:rPr>
                <w:rFonts w:ascii="PT Astra Serif" w:hAnsi="PT Astra Serif"/>
                <w:bCs/>
              </w:rPr>
              <w:t>.2023, тыс. рублей</w:t>
            </w:r>
          </w:p>
        </w:tc>
        <w:tc>
          <w:tcPr>
            <w:tcW w:w="1282" w:type="dxa"/>
          </w:tcPr>
          <w:p w14:paraId="2E448835" w14:textId="77777777" w:rsidR="000A6205" w:rsidRPr="0057776B" w:rsidRDefault="000A6205" w:rsidP="007154FA">
            <w:pPr>
              <w:jc w:val="center"/>
              <w:rPr>
                <w:rFonts w:ascii="PT Astra Serif" w:hAnsi="PT Astra Serif"/>
                <w:bCs/>
              </w:rPr>
            </w:pPr>
            <w:r w:rsidRPr="0057776B">
              <w:rPr>
                <w:rFonts w:ascii="PT Astra Serif" w:hAnsi="PT Astra Serif"/>
                <w:bCs/>
              </w:rPr>
              <w:t xml:space="preserve">Темп изменения </w:t>
            </w:r>
          </w:p>
          <w:p w14:paraId="162A1739" w14:textId="77777777" w:rsidR="000A6205" w:rsidRPr="0057776B" w:rsidRDefault="000A6205" w:rsidP="007154FA">
            <w:pPr>
              <w:jc w:val="center"/>
              <w:rPr>
                <w:rFonts w:ascii="PT Astra Serif" w:hAnsi="PT Astra Serif"/>
                <w:bCs/>
              </w:rPr>
            </w:pPr>
            <w:r w:rsidRPr="0057776B">
              <w:rPr>
                <w:rFonts w:ascii="PT Astra Serif" w:hAnsi="PT Astra Serif"/>
                <w:bCs/>
              </w:rPr>
              <w:t>(абсолютное отклонение</w:t>
            </w:r>
            <w:proofErr w:type="gramStart"/>
            <w:r w:rsidRPr="0057776B">
              <w:rPr>
                <w:rFonts w:ascii="PT Astra Serif" w:hAnsi="PT Astra Serif"/>
                <w:bCs/>
              </w:rPr>
              <w:t>, %)</w:t>
            </w:r>
            <w:proofErr w:type="gramEnd"/>
          </w:p>
          <w:p w14:paraId="67C9A17F" w14:textId="77777777" w:rsidR="000A6205" w:rsidRPr="0057776B" w:rsidRDefault="000A6205" w:rsidP="007154FA">
            <w:pPr>
              <w:jc w:val="center"/>
              <w:rPr>
                <w:rFonts w:ascii="PT Astra Serif" w:hAnsi="PT Astra Serif"/>
                <w:bCs/>
              </w:rPr>
            </w:pPr>
            <w:r w:rsidRPr="0057776B">
              <w:rPr>
                <w:rFonts w:ascii="PT Astra Serif" w:hAnsi="PT Astra Serif"/>
                <w:bCs/>
              </w:rPr>
              <w:t>гр. 7- гр. 4</w:t>
            </w:r>
          </w:p>
        </w:tc>
      </w:tr>
      <w:tr w:rsidR="000A6205" w:rsidRPr="00851D53" w14:paraId="6445F3AA" w14:textId="77777777" w:rsidTr="007154FA">
        <w:tc>
          <w:tcPr>
            <w:tcW w:w="1817" w:type="dxa"/>
            <w:shd w:val="clear" w:color="auto" w:fill="auto"/>
          </w:tcPr>
          <w:p w14:paraId="2ECE6FA4" w14:textId="77777777" w:rsidR="000A6205" w:rsidRPr="0057776B" w:rsidRDefault="000A6205" w:rsidP="007154FA">
            <w:pPr>
              <w:jc w:val="center"/>
              <w:rPr>
                <w:rFonts w:ascii="PT Astra Serif" w:eastAsia="Calibri" w:hAnsi="PT Astra Serif"/>
                <w:lang w:eastAsia="en-US"/>
              </w:rPr>
            </w:pPr>
            <w:r w:rsidRPr="0057776B">
              <w:rPr>
                <w:rFonts w:ascii="PT Astra Serif" w:eastAsia="Calibri" w:hAnsi="PT Astra Serif"/>
                <w:lang w:eastAsia="en-US"/>
              </w:rPr>
              <w:t>1</w:t>
            </w:r>
          </w:p>
        </w:tc>
        <w:tc>
          <w:tcPr>
            <w:tcW w:w="1422" w:type="dxa"/>
            <w:shd w:val="clear" w:color="auto" w:fill="auto"/>
            <w:vAlign w:val="center"/>
          </w:tcPr>
          <w:p w14:paraId="409DB807" w14:textId="77777777" w:rsidR="000A6205" w:rsidRPr="0057776B" w:rsidRDefault="000A6205" w:rsidP="007154FA">
            <w:pPr>
              <w:jc w:val="center"/>
              <w:rPr>
                <w:rFonts w:ascii="PT Astra Serif" w:eastAsia="Calibri" w:hAnsi="PT Astra Serif"/>
                <w:lang w:eastAsia="en-US"/>
              </w:rPr>
            </w:pPr>
            <w:r w:rsidRPr="0057776B">
              <w:rPr>
                <w:rFonts w:ascii="PT Astra Serif" w:eastAsia="Calibri" w:hAnsi="PT Astra Serif"/>
                <w:lang w:eastAsia="en-US"/>
              </w:rPr>
              <w:t>2</w:t>
            </w:r>
          </w:p>
        </w:tc>
        <w:tc>
          <w:tcPr>
            <w:tcW w:w="1265" w:type="dxa"/>
            <w:shd w:val="clear" w:color="auto" w:fill="auto"/>
            <w:vAlign w:val="center"/>
          </w:tcPr>
          <w:p w14:paraId="7DA9A906" w14:textId="77777777" w:rsidR="000A6205" w:rsidRPr="0057776B" w:rsidRDefault="000A6205" w:rsidP="007154FA">
            <w:pPr>
              <w:jc w:val="center"/>
              <w:rPr>
                <w:rFonts w:ascii="PT Astra Serif" w:eastAsia="Calibri" w:hAnsi="PT Astra Serif"/>
                <w:lang w:eastAsia="en-US"/>
              </w:rPr>
            </w:pPr>
            <w:r w:rsidRPr="0057776B">
              <w:rPr>
                <w:rFonts w:ascii="PT Astra Serif" w:eastAsia="Calibri" w:hAnsi="PT Astra Serif"/>
                <w:lang w:eastAsia="en-US"/>
              </w:rPr>
              <w:t>3</w:t>
            </w:r>
          </w:p>
        </w:tc>
        <w:tc>
          <w:tcPr>
            <w:tcW w:w="743" w:type="dxa"/>
            <w:shd w:val="clear" w:color="auto" w:fill="auto"/>
            <w:vAlign w:val="center"/>
          </w:tcPr>
          <w:p w14:paraId="70C64C21" w14:textId="77777777" w:rsidR="000A6205" w:rsidRPr="0057776B" w:rsidRDefault="000A6205" w:rsidP="007154FA">
            <w:pPr>
              <w:jc w:val="center"/>
              <w:rPr>
                <w:rFonts w:ascii="PT Astra Serif" w:eastAsia="Calibri" w:hAnsi="PT Astra Serif"/>
                <w:lang w:eastAsia="en-US"/>
              </w:rPr>
            </w:pPr>
            <w:r w:rsidRPr="0057776B">
              <w:rPr>
                <w:rFonts w:ascii="PT Astra Serif" w:eastAsia="Calibri" w:hAnsi="PT Astra Serif"/>
                <w:lang w:eastAsia="en-US"/>
              </w:rPr>
              <w:t>4</w:t>
            </w:r>
          </w:p>
        </w:tc>
        <w:tc>
          <w:tcPr>
            <w:tcW w:w="1371" w:type="dxa"/>
            <w:shd w:val="clear" w:color="auto" w:fill="auto"/>
            <w:vAlign w:val="center"/>
          </w:tcPr>
          <w:p w14:paraId="02637F0F" w14:textId="77777777" w:rsidR="000A6205" w:rsidRPr="0057776B" w:rsidRDefault="000A6205" w:rsidP="007154FA">
            <w:pPr>
              <w:jc w:val="center"/>
              <w:rPr>
                <w:rFonts w:ascii="PT Astra Serif" w:eastAsia="Calibri" w:hAnsi="PT Astra Serif"/>
                <w:lang w:eastAsia="en-US"/>
              </w:rPr>
            </w:pPr>
            <w:r w:rsidRPr="0057776B">
              <w:rPr>
                <w:rFonts w:ascii="PT Astra Serif" w:eastAsia="Calibri" w:hAnsi="PT Astra Serif"/>
                <w:lang w:eastAsia="en-US"/>
              </w:rPr>
              <w:t>5</w:t>
            </w:r>
          </w:p>
        </w:tc>
        <w:tc>
          <w:tcPr>
            <w:tcW w:w="1322" w:type="dxa"/>
            <w:shd w:val="clear" w:color="auto" w:fill="auto"/>
            <w:vAlign w:val="center"/>
          </w:tcPr>
          <w:p w14:paraId="3E0E19AC" w14:textId="77777777" w:rsidR="000A6205" w:rsidRPr="0057776B" w:rsidRDefault="000A6205" w:rsidP="007154FA">
            <w:pPr>
              <w:jc w:val="center"/>
              <w:rPr>
                <w:rFonts w:ascii="PT Astra Serif" w:eastAsia="Calibri" w:hAnsi="PT Astra Serif"/>
                <w:lang w:eastAsia="en-US"/>
              </w:rPr>
            </w:pPr>
            <w:r w:rsidRPr="0057776B">
              <w:rPr>
                <w:rFonts w:ascii="PT Astra Serif" w:eastAsia="Calibri" w:hAnsi="PT Astra Serif"/>
                <w:lang w:eastAsia="en-US"/>
              </w:rPr>
              <w:t>6</w:t>
            </w:r>
          </w:p>
        </w:tc>
        <w:tc>
          <w:tcPr>
            <w:tcW w:w="623" w:type="dxa"/>
            <w:shd w:val="clear" w:color="auto" w:fill="auto"/>
            <w:vAlign w:val="center"/>
          </w:tcPr>
          <w:p w14:paraId="3DFBB04E" w14:textId="77777777" w:rsidR="000A6205" w:rsidRPr="0057776B" w:rsidRDefault="000A6205" w:rsidP="007154FA">
            <w:pPr>
              <w:jc w:val="center"/>
              <w:rPr>
                <w:rFonts w:ascii="PT Astra Serif" w:eastAsia="Calibri" w:hAnsi="PT Astra Serif"/>
                <w:lang w:eastAsia="en-US"/>
              </w:rPr>
            </w:pPr>
            <w:r w:rsidRPr="0057776B">
              <w:rPr>
                <w:rFonts w:ascii="PT Astra Serif" w:eastAsia="Calibri" w:hAnsi="PT Astra Serif"/>
                <w:lang w:eastAsia="en-US"/>
              </w:rPr>
              <w:t>7</w:t>
            </w:r>
          </w:p>
        </w:tc>
        <w:tc>
          <w:tcPr>
            <w:tcW w:w="1282" w:type="dxa"/>
            <w:vAlign w:val="center"/>
          </w:tcPr>
          <w:p w14:paraId="7BA7827D" w14:textId="77777777" w:rsidR="000A6205" w:rsidRPr="0057776B" w:rsidRDefault="000A6205" w:rsidP="007154FA">
            <w:pPr>
              <w:jc w:val="center"/>
              <w:rPr>
                <w:rFonts w:ascii="PT Astra Serif" w:hAnsi="PT Astra Serif"/>
                <w:bCs/>
              </w:rPr>
            </w:pPr>
            <w:r w:rsidRPr="0057776B">
              <w:rPr>
                <w:rFonts w:ascii="PT Astra Serif" w:hAnsi="PT Astra Serif"/>
                <w:bCs/>
              </w:rPr>
              <w:t>8</w:t>
            </w:r>
          </w:p>
        </w:tc>
      </w:tr>
      <w:tr w:rsidR="000A6205" w:rsidRPr="00851D53" w14:paraId="5AA59BC6" w14:textId="77777777" w:rsidTr="007154FA">
        <w:tc>
          <w:tcPr>
            <w:tcW w:w="1817" w:type="dxa"/>
            <w:shd w:val="clear" w:color="auto" w:fill="auto"/>
          </w:tcPr>
          <w:p w14:paraId="6AA19D24" w14:textId="77777777" w:rsidR="000A6205" w:rsidRPr="0057776B" w:rsidRDefault="000A6205" w:rsidP="007154FA">
            <w:pPr>
              <w:jc w:val="center"/>
              <w:rPr>
                <w:rFonts w:ascii="PT Astra Serif" w:eastAsia="Calibri" w:hAnsi="PT Astra Serif"/>
                <w:lang w:eastAsia="en-US"/>
              </w:rPr>
            </w:pPr>
            <w:r w:rsidRPr="0057776B">
              <w:rPr>
                <w:rFonts w:ascii="PT Astra Serif" w:hAnsi="PT Astra Serif"/>
                <w:b/>
                <w:bCs/>
              </w:rPr>
              <w:t xml:space="preserve">Всего по </w:t>
            </w:r>
            <w:r w:rsidRPr="0057776B">
              <w:rPr>
                <w:rFonts w:ascii="PT Astra Serif" w:hAnsi="PT Astra Serif"/>
                <w:b/>
                <w:bCs/>
              </w:rPr>
              <w:lastRenderedPageBreak/>
              <w:t>муниципальным программам:</w:t>
            </w:r>
          </w:p>
        </w:tc>
        <w:tc>
          <w:tcPr>
            <w:tcW w:w="1422" w:type="dxa"/>
            <w:shd w:val="clear" w:color="auto" w:fill="auto"/>
            <w:vAlign w:val="center"/>
          </w:tcPr>
          <w:p w14:paraId="55166CDB" w14:textId="77777777" w:rsidR="000A6205" w:rsidRPr="0057776B" w:rsidRDefault="000A6205" w:rsidP="007154FA">
            <w:pPr>
              <w:jc w:val="center"/>
              <w:rPr>
                <w:rFonts w:ascii="PT Astra Serif" w:hAnsi="PT Astra Serif"/>
                <w:b/>
                <w:bCs/>
              </w:rPr>
            </w:pPr>
            <w:r w:rsidRPr="0057776B">
              <w:rPr>
                <w:rFonts w:ascii="PT Astra Serif" w:hAnsi="PT Astra Serif"/>
                <w:b/>
                <w:bCs/>
              </w:rPr>
              <w:lastRenderedPageBreak/>
              <w:t>3 767 926,2</w:t>
            </w:r>
          </w:p>
        </w:tc>
        <w:tc>
          <w:tcPr>
            <w:tcW w:w="1265" w:type="dxa"/>
            <w:shd w:val="clear" w:color="auto" w:fill="auto"/>
            <w:vAlign w:val="center"/>
          </w:tcPr>
          <w:p w14:paraId="585AF449" w14:textId="77777777" w:rsidR="000A6205" w:rsidRPr="0057776B" w:rsidRDefault="000A6205" w:rsidP="007154FA">
            <w:pPr>
              <w:jc w:val="center"/>
              <w:rPr>
                <w:rFonts w:ascii="PT Astra Serif" w:hAnsi="PT Astra Serif"/>
                <w:b/>
                <w:bCs/>
              </w:rPr>
            </w:pPr>
            <w:r w:rsidRPr="0057776B">
              <w:rPr>
                <w:rFonts w:ascii="PT Astra Serif" w:eastAsia="Calibri" w:hAnsi="PT Astra Serif"/>
                <w:b/>
                <w:bCs/>
                <w:lang w:eastAsia="en-US"/>
              </w:rPr>
              <w:t xml:space="preserve">2 478 065,3  </w:t>
            </w:r>
          </w:p>
        </w:tc>
        <w:tc>
          <w:tcPr>
            <w:tcW w:w="743" w:type="dxa"/>
            <w:shd w:val="clear" w:color="auto" w:fill="auto"/>
            <w:vAlign w:val="center"/>
          </w:tcPr>
          <w:p w14:paraId="345A6F7C" w14:textId="77777777" w:rsidR="000A6205" w:rsidRPr="0057776B" w:rsidRDefault="000A6205" w:rsidP="007154FA">
            <w:pPr>
              <w:jc w:val="center"/>
              <w:rPr>
                <w:rFonts w:ascii="PT Astra Serif" w:hAnsi="PT Astra Serif"/>
                <w:b/>
                <w:bCs/>
              </w:rPr>
            </w:pPr>
            <w:r w:rsidRPr="0057776B">
              <w:rPr>
                <w:rFonts w:ascii="PT Astra Serif" w:hAnsi="PT Astra Serif"/>
                <w:b/>
                <w:bCs/>
              </w:rPr>
              <w:t>65,8</w:t>
            </w:r>
          </w:p>
        </w:tc>
        <w:tc>
          <w:tcPr>
            <w:tcW w:w="1371" w:type="dxa"/>
            <w:shd w:val="clear" w:color="auto" w:fill="auto"/>
            <w:vAlign w:val="center"/>
          </w:tcPr>
          <w:p w14:paraId="0C73AF28" w14:textId="77777777" w:rsidR="000A6205" w:rsidRPr="0057776B" w:rsidRDefault="000A6205" w:rsidP="007154FA">
            <w:pPr>
              <w:jc w:val="center"/>
              <w:rPr>
                <w:rFonts w:ascii="PT Astra Serif" w:hAnsi="PT Astra Serif"/>
                <w:b/>
                <w:bCs/>
              </w:rPr>
            </w:pPr>
            <w:r w:rsidRPr="0057776B">
              <w:rPr>
                <w:rFonts w:ascii="PT Astra Serif" w:hAnsi="PT Astra Serif"/>
                <w:b/>
                <w:bCs/>
              </w:rPr>
              <w:t xml:space="preserve">4 471 812,8  </w:t>
            </w:r>
          </w:p>
        </w:tc>
        <w:tc>
          <w:tcPr>
            <w:tcW w:w="1322" w:type="dxa"/>
            <w:shd w:val="clear" w:color="auto" w:fill="auto"/>
            <w:vAlign w:val="center"/>
          </w:tcPr>
          <w:p w14:paraId="4D135378" w14:textId="77777777" w:rsidR="000A6205" w:rsidRPr="0057776B" w:rsidRDefault="000A6205" w:rsidP="007154FA">
            <w:pPr>
              <w:jc w:val="center"/>
              <w:rPr>
                <w:rFonts w:ascii="PT Astra Serif" w:hAnsi="PT Astra Serif"/>
                <w:b/>
                <w:bCs/>
              </w:rPr>
            </w:pPr>
            <w:r w:rsidRPr="0057776B">
              <w:rPr>
                <w:rFonts w:ascii="PT Astra Serif" w:hAnsi="PT Astra Serif"/>
                <w:b/>
                <w:bCs/>
              </w:rPr>
              <w:t xml:space="preserve">3 009 606,6  </w:t>
            </w:r>
          </w:p>
        </w:tc>
        <w:tc>
          <w:tcPr>
            <w:tcW w:w="623" w:type="dxa"/>
            <w:shd w:val="clear" w:color="auto" w:fill="auto"/>
            <w:vAlign w:val="center"/>
          </w:tcPr>
          <w:p w14:paraId="7975F66F" w14:textId="77777777" w:rsidR="000A6205" w:rsidRPr="0057776B" w:rsidRDefault="000A6205" w:rsidP="007154FA">
            <w:pPr>
              <w:jc w:val="center"/>
              <w:rPr>
                <w:rFonts w:ascii="PT Astra Serif" w:eastAsia="Calibri" w:hAnsi="PT Astra Serif"/>
                <w:b/>
                <w:lang w:eastAsia="en-US"/>
              </w:rPr>
            </w:pPr>
            <w:r w:rsidRPr="0057776B">
              <w:rPr>
                <w:rFonts w:ascii="PT Astra Serif" w:eastAsia="Calibri" w:hAnsi="PT Astra Serif"/>
                <w:b/>
                <w:lang w:eastAsia="en-US"/>
              </w:rPr>
              <w:t>67,3</w:t>
            </w:r>
          </w:p>
        </w:tc>
        <w:tc>
          <w:tcPr>
            <w:tcW w:w="1282" w:type="dxa"/>
            <w:vAlign w:val="center"/>
          </w:tcPr>
          <w:p w14:paraId="3D7C0A58" w14:textId="77777777" w:rsidR="000A6205" w:rsidRPr="0057776B" w:rsidRDefault="000A6205" w:rsidP="007154FA">
            <w:pPr>
              <w:jc w:val="center"/>
              <w:rPr>
                <w:rFonts w:ascii="PT Astra Serif" w:eastAsia="Calibri" w:hAnsi="PT Astra Serif"/>
                <w:b/>
                <w:lang w:eastAsia="en-US"/>
              </w:rPr>
            </w:pPr>
            <w:r w:rsidRPr="0057776B">
              <w:rPr>
                <w:rFonts w:ascii="PT Astra Serif" w:eastAsia="Calibri" w:hAnsi="PT Astra Serif"/>
                <w:b/>
                <w:lang w:eastAsia="en-US"/>
              </w:rPr>
              <w:t>+ 1,5</w:t>
            </w:r>
          </w:p>
        </w:tc>
      </w:tr>
      <w:tr w:rsidR="000A6205" w:rsidRPr="00851D53" w14:paraId="296E3304" w14:textId="77777777" w:rsidTr="007154FA">
        <w:trPr>
          <w:trHeight w:val="241"/>
        </w:trPr>
        <w:tc>
          <w:tcPr>
            <w:tcW w:w="1817" w:type="dxa"/>
            <w:shd w:val="clear" w:color="auto" w:fill="auto"/>
          </w:tcPr>
          <w:p w14:paraId="1E55D18D" w14:textId="77777777" w:rsidR="000A6205" w:rsidRPr="0057776B" w:rsidRDefault="000A6205" w:rsidP="007154FA">
            <w:pPr>
              <w:jc w:val="center"/>
              <w:rPr>
                <w:rFonts w:ascii="PT Astra Serif" w:eastAsia="Calibri" w:hAnsi="PT Astra Serif"/>
                <w:lang w:eastAsia="en-US"/>
              </w:rPr>
            </w:pPr>
            <w:r w:rsidRPr="0057776B">
              <w:rPr>
                <w:rFonts w:ascii="PT Astra Serif" w:hAnsi="PT Astra Serif"/>
                <w:i/>
                <w:iCs/>
              </w:rPr>
              <w:lastRenderedPageBreak/>
              <w:t>в том числе:</w:t>
            </w:r>
          </w:p>
        </w:tc>
        <w:tc>
          <w:tcPr>
            <w:tcW w:w="1422" w:type="dxa"/>
            <w:shd w:val="clear" w:color="auto" w:fill="auto"/>
            <w:vAlign w:val="center"/>
          </w:tcPr>
          <w:p w14:paraId="5D54C0CC" w14:textId="77777777" w:rsidR="000A6205" w:rsidRPr="0057776B" w:rsidRDefault="000A6205" w:rsidP="007154FA">
            <w:pPr>
              <w:jc w:val="center"/>
              <w:rPr>
                <w:rFonts w:ascii="PT Astra Serif" w:eastAsia="Calibri" w:hAnsi="PT Astra Serif"/>
                <w:lang w:eastAsia="en-US"/>
              </w:rPr>
            </w:pPr>
          </w:p>
        </w:tc>
        <w:tc>
          <w:tcPr>
            <w:tcW w:w="1265" w:type="dxa"/>
            <w:shd w:val="clear" w:color="auto" w:fill="auto"/>
            <w:vAlign w:val="center"/>
          </w:tcPr>
          <w:p w14:paraId="17754341" w14:textId="77777777" w:rsidR="000A6205" w:rsidRPr="0057776B" w:rsidRDefault="000A6205" w:rsidP="007154FA">
            <w:pPr>
              <w:jc w:val="center"/>
              <w:rPr>
                <w:rFonts w:ascii="PT Astra Serif" w:eastAsia="Calibri" w:hAnsi="PT Astra Serif"/>
                <w:lang w:eastAsia="en-US"/>
              </w:rPr>
            </w:pPr>
          </w:p>
        </w:tc>
        <w:tc>
          <w:tcPr>
            <w:tcW w:w="743" w:type="dxa"/>
            <w:shd w:val="clear" w:color="auto" w:fill="auto"/>
            <w:vAlign w:val="center"/>
          </w:tcPr>
          <w:p w14:paraId="08A1D2BC" w14:textId="77777777" w:rsidR="000A6205" w:rsidRPr="0057776B" w:rsidRDefault="000A6205" w:rsidP="007154FA">
            <w:pPr>
              <w:jc w:val="center"/>
              <w:rPr>
                <w:rFonts w:ascii="PT Astra Serif" w:eastAsia="Calibri" w:hAnsi="PT Astra Serif"/>
                <w:lang w:eastAsia="en-US"/>
              </w:rPr>
            </w:pPr>
          </w:p>
        </w:tc>
        <w:tc>
          <w:tcPr>
            <w:tcW w:w="1371" w:type="dxa"/>
            <w:shd w:val="clear" w:color="auto" w:fill="auto"/>
            <w:vAlign w:val="center"/>
          </w:tcPr>
          <w:p w14:paraId="431E19AA" w14:textId="77777777" w:rsidR="000A6205" w:rsidRPr="0057776B" w:rsidRDefault="000A6205" w:rsidP="007154FA">
            <w:pPr>
              <w:jc w:val="center"/>
              <w:rPr>
                <w:rFonts w:ascii="PT Astra Serif" w:eastAsia="Calibri" w:hAnsi="PT Astra Serif"/>
                <w:b/>
                <w:lang w:eastAsia="en-US"/>
              </w:rPr>
            </w:pPr>
          </w:p>
        </w:tc>
        <w:tc>
          <w:tcPr>
            <w:tcW w:w="1322" w:type="dxa"/>
            <w:shd w:val="clear" w:color="auto" w:fill="auto"/>
            <w:vAlign w:val="center"/>
          </w:tcPr>
          <w:p w14:paraId="74CB5E67" w14:textId="77777777" w:rsidR="000A6205" w:rsidRPr="0057776B" w:rsidRDefault="000A6205" w:rsidP="007154FA">
            <w:pPr>
              <w:jc w:val="center"/>
              <w:rPr>
                <w:rFonts w:ascii="PT Astra Serif" w:eastAsia="Calibri" w:hAnsi="PT Astra Serif"/>
                <w:b/>
                <w:lang w:eastAsia="en-US"/>
              </w:rPr>
            </w:pPr>
          </w:p>
        </w:tc>
        <w:tc>
          <w:tcPr>
            <w:tcW w:w="623" w:type="dxa"/>
            <w:shd w:val="clear" w:color="auto" w:fill="auto"/>
            <w:vAlign w:val="center"/>
          </w:tcPr>
          <w:p w14:paraId="38F198D8" w14:textId="77777777" w:rsidR="000A6205" w:rsidRPr="0057776B" w:rsidRDefault="000A6205" w:rsidP="007154FA">
            <w:pPr>
              <w:jc w:val="center"/>
              <w:rPr>
                <w:rFonts w:ascii="PT Astra Serif" w:eastAsia="Calibri" w:hAnsi="PT Astra Serif"/>
                <w:b/>
                <w:lang w:eastAsia="en-US"/>
              </w:rPr>
            </w:pPr>
          </w:p>
        </w:tc>
        <w:tc>
          <w:tcPr>
            <w:tcW w:w="1282" w:type="dxa"/>
            <w:vAlign w:val="center"/>
          </w:tcPr>
          <w:p w14:paraId="278160E0" w14:textId="77777777" w:rsidR="000A6205" w:rsidRPr="0057776B" w:rsidRDefault="000A6205" w:rsidP="007154FA">
            <w:pPr>
              <w:jc w:val="center"/>
              <w:rPr>
                <w:rFonts w:ascii="PT Astra Serif" w:eastAsia="Calibri" w:hAnsi="PT Astra Serif"/>
                <w:b/>
                <w:lang w:eastAsia="en-US"/>
              </w:rPr>
            </w:pPr>
          </w:p>
        </w:tc>
      </w:tr>
      <w:tr w:rsidR="000A6205" w:rsidRPr="00851D53" w14:paraId="0AEE98EC" w14:textId="77777777" w:rsidTr="007154FA">
        <w:tc>
          <w:tcPr>
            <w:tcW w:w="1817" w:type="dxa"/>
            <w:shd w:val="clear" w:color="auto" w:fill="auto"/>
          </w:tcPr>
          <w:p w14:paraId="03A7D86E" w14:textId="77777777" w:rsidR="000A6205" w:rsidRPr="0057776B" w:rsidRDefault="000A6205" w:rsidP="007154FA">
            <w:pPr>
              <w:jc w:val="center"/>
              <w:rPr>
                <w:rFonts w:ascii="PT Astra Serif" w:hAnsi="PT Astra Serif"/>
              </w:rPr>
            </w:pPr>
            <w:r w:rsidRPr="0057776B">
              <w:rPr>
                <w:rFonts w:ascii="PT Astra Serif" w:eastAsia="Calibri" w:hAnsi="PT Astra Serif"/>
                <w:lang w:eastAsia="en-US"/>
              </w:rPr>
              <w:t>федеральный бюджет</w:t>
            </w:r>
          </w:p>
        </w:tc>
        <w:tc>
          <w:tcPr>
            <w:tcW w:w="1422" w:type="dxa"/>
            <w:shd w:val="clear" w:color="auto" w:fill="auto"/>
            <w:vAlign w:val="center"/>
          </w:tcPr>
          <w:p w14:paraId="59269B5F" w14:textId="77777777" w:rsidR="000A6205" w:rsidRPr="0057776B" w:rsidRDefault="000A6205" w:rsidP="007154FA">
            <w:pPr>
              <w:jc w:val="center"/>
              <w:rPr>
                <w:rFonts w:ascii="PT Astra Serif" w:eastAsia="Calibri" w:hAnsi="PT Astra Serif"/>
                <w:bCs/>
                <w:lang w:eastAsia="en-US"/>
              </w:rPr>
            </w:pPr>
            <w:r w:rsidRPr="0057776B">
              <w:rPr>
                <w:rFonts w:ascii="PT Astra Serif" w:hAnsi="PT Astra Serif"/>
                <w:bCs/>
              </w:rPr>
              <w:t>77 319,3</w:t>
            </w:r>
          </w:p>
        </w:tc>
        <w:tc>
          <w:tcPr>
            <w:tcW w:w="1265" w:type="dxa"/>
            <w:shd w:val="clear" w:color="auto" w:fill="auto"/>
            <w:vAlign w:val="center"/>
          </w:tcPr>
          <w:p w14:paraId="39237A2E" w14:textId="77777777" w:rsidR="000A6205" w:rsidRPr="0057776B" w:rsidRDefault="000A6205" w:rsidP="007154FA">
            <w:pPr>
              <w:jc w:val="center"/>
              <w:rPr>
                <w:rFonts w:ascii="PT Astra Serif" w:hAnsi="PT Astra Serif"/>
                <w:bCs/>
              </w:rPr>
            </w:pPr>
            <w:r w:rsidRPr="0057776B">
              <w:rPr>
                <w:rFonts w:ascii="PT Astra Serif" w:hAnsi="PT Astra Serif"/>
                <w:bCs/>
              </w:rPr>
              <w:t>46 189,7</w:t>
            </w:r>
          </w:p>
        </w:tc>
        <w:tc>
          <w:tcPr>
            <w:tcW w:w="743" w:type="dxa"/>
            <w:shd w:val="clear" w:color="auto" w:fill="auto"/>
            <w:vAlign w:val="center"/>
          </w:tcPr>
          <w:p w14:paraId="21131B6B" w14:textId="77777777" w:rsidR="000A6205" w:rsidRPr="0057776B" w:rsidRDefault="000A6205" w:rsidP="007154FA">
            <w:pPr>
              <w:spacing w:line="276" w:lineRule="auto"/>
              <w:jc w:val="center"/>
              <w:rPr>
                <w:rFonts w:ascii="PT Astra Serif" w:hAnsi="PT Astra Serif"/>
                <w:color w:val="000000"/>
                <w:lang w:eastAsia="ru-RU"/>
              </w:rPr>
            </w:pPr>
            <w:r w:rsidRPr="0057776B">
              <w:rPr>
                <w:rFonts w:ascii="PT Astra Serif" w:hAnsi="PT Astra Serif"/>
                <w:color w:val="000000"/>
                <w:lang w:eastAsia="ru-RU"/>
              </w:rPr>
              <w:t>59,7</w:t>
            </w:r>
          </w:p>
        </w:tc>
        <w:tc>
          <w:tcPr>
            <w:tcW w:w="1371" w:type="dxa"/>
            <w:shd w:val="clear" w:color="auto" w:fill="auto"/>
            <w:vAlign w:val="center"/>
          </w:tcPr>
          <w:p w14:paraId="750F9024" w14:textId="77777777" w:rsidR="000A6205" w:rsidRPr="0057776B" w:rsidRDefault="000A6205" w:rsidP="007154FA">
            <w:pPr>
              <w:jc w:val="center"/>
              <w:rPr>
                <w:rFonts w:ascii="PT Astra Serif" w:hAnsi="PT Astra Serif"/>
              </w:rPr>
            </w:pPr>
            <w:r w:rsidRPr="0057776B">
              <w:rPr>
                <w:rFonts w:ascii="PT Astra Serif" w:hAnsi="PT Astra Serif"/>
              </w:rPr>
              <w:t>127 114,7</w:t>
            </w:r>
          </w:p>
        </w:tc>
        <w:tc>
          <w:tcPr>
            <w:tcW w:w="1322" w:type="dxa"/>
            <w:shd w:val="clear" w:color="auto" w:fill="auto"/>
            <w:vAlign w:val="center"/>
          </w:tcPr>
          <w:p w14:paraId="71199EB9" w14:textId="77777777" w:rsidR="000A6205" w:rsidRPr="0057776B" w:rsidRDefault="000A6205" w:rsidP="007154FA">
            <w:pPr>
              <w:jc w:val="center"/>
              <w:rPr>
                <w:rFonts w:ascii="PT Astra Serif" w:hAnsi="PT Astra Serif"/>
              </w:rPr>
            </w:pPr>
            <w:r w:rsidRPr="0057776B">
              <w:rPr>
                <w:rFonts w:ascii="PT Astra Serif" w:hAnsi="PT Astra Serif"/>
              </w:rPr>
              <w:t>86 835,9</w:t>
            </w:r>
          </w:p>
        </w:tc>
        <w:tc>
          <w:tcPr>
            <w:tcW w:w="623" w:type="dxa"/>
            <w:shd w:val="clear" w:color="auto" w:fill="auto"/>
            <w:vAlign w:val="center"/>
          </w:tcPr>
          <w:p w14:paraId="7EEB23C0" w14:textId="77777777" w:rsidR="000A6205" w:rsidRPr="0057776B" w:rsidRDefault="000A6205" w:rsidP="007154FA">
            <w:pPr>
              <w:jc w:val="center"/>
              <w:rPr>
                <w:rFonts w:ascii="PT Astra Serif" w:hAnsi="PT Astra Serif"/>
              </w:rPr>
            </w:pPr>
            <w:r w:rsidRPr="0057776B">
              <w:rPr>
                <w:rFonts w:ascii="PT Astra Serif" w:hAnsi="PT Astra Serif"/>
              </w:rPr>
              <w:t>68,3</w:t>
            </w:r>
          </w:p>
        </w:tc>
        <w:tc>
          <w:tcPr>
            <w:tcW w:w="1282" w:type="dxa"/>
            <w:vAlign w:val="center"/>
          </w:tcPr>
          <w:p w14:paraId="1DC78965" w14:textId="77777777" w:rsidR="000A6205" w:rsidRPr="0057776B" w:rsidRDefault="000A6205" w:rsidP="007154FA">
            <w:pPr>
              <w:jc w:val="center"/>
              <w:rPr>
                <w:rFonts w:ascii="PT Astra Serif" w:eastAsia="Calibri" w:hAnsi="PT Astra Serif"/>
                <w:lang w:eastAsia="en-US"/>
              </w:rPr>
            </w:pPr>
            <w:r w:rsidRPr="0057776B">
              <w:rPr>
                <w:rFonts w:ascii="PT Astra Serif" w:eastAsia="Calibri" w:hAnsi="PT Astra Serif"/>
                <w:lang w:eastAsia="en-US"/>
              </w:rPr>
              <w:t>+ 8,6</w:t>
            </w:r>
          </w:p>
        </w:tc>
      </w:tr>
      <w:tr w:rsidR="000A6205" w:rsidRPr="00851D53" w14:paraId="162D6A91" w14:textId="77777777" w:rsidTr="007154FA">
        <w:tc>
          <w:tcPr>
            <w:tcW w:w="1817" w:type="dxa"/>
            <w:shd w:val="clear" w:color="auto" w:fill="auto"/>
          </w:tcPr>
          <w:p w14:paraId="7E6D562B" w14:textId="77777777" w:rsidR="000A6205" w:rsidRPr="0057776B" w:rsidRDefault="000A6205" w:rsidP="007154FA">
            <w:pPr>
              <w:jc w:val="center"/>
              <w:rPr>
                <w:rFonts w:ascii="PT Astra Serif" w:hAnsi="PT Astra Serif"/>
              </w:rPr>
            </w:pPr>
            <w:r w:rsidRPr="0057776B">
              <w:rPr>
                <w:rFonts w:ascii="PT Astra Serif" w:eastAsia="Calibri" w:hAnsi="PT Astra Serif"/>
                <w:lang w:eastAsia="en-US"/>
              </w:rPr>
              <w:t>бюджет автономного округа</w:t>
            </w:r>
          </w:p>
        </w:tc>
        <w:tc>
          <w:tcPr>
            <w:tcW w:w="1422" w:type="dxa"/>
            <w:shd w:val="clear" w:color="auto" w:fill="auto"/>
            <w:vAlign w:val="center"/>
          </w:tcPr>
          <w:p w14:paraId="438FB7EA" w14:textId="77777777" w:rsidR="000A6205" w:rsidRPr="0057776B" w:rsidRDefault="000A6205" w:rsidP="007154FA">
            <w:pPr>
              <w:jc w:val="center"/>
              <w:rPr>
                <w:rFonts w:ascii="PT Astra Serif" w:eastAsia="Calibri" w:hAnsi="PT Astra Serif"/>
                <w:bCs/>
                <w:lang w:eastAsia="en-US"/>
              </w:rPr>
            </w:pPr>
            <w:r w:rsidRPr="0057776B">
              <w:rPr>
                <w:rFonts w:ascii="PT Astra Serif" w:hAnsi="PT Astra Serif"/>
                <w:bCs/>
              </w:rPr>
              <w:t xml:space="preserve">1 830 470,0  </w:t>
            </w:r>
          </w:p>
        </w:tc>
        <w:tc>
          <w:tcPr>
            <w:tcW w:w="1265" w:type="dxa"/>
            <w:shd w:val="clear" w:color="auto" w:fill="auto"/>
            <w:vAlign w:val="center"/>
          </w:tcPr>
          <w:p w14:paraId="7B8F756E" w14:textId="77777777" w:rsidR="000A6205" w:rsidRPr="0057776B" w:rsidRDefault="000A6205" w:rsidP="007154FA">
            <w:pPr>
              <w:jc w:val="center"/>
              <w:rPr>
                <w:rFonts w:ascii="PT Astra Serif" w:hAnsi="PT Astra Serif"/>
                <w:bCs/>
              </w:rPr>
            </w:pPr>
            <w:r w:rsidRPr="0057776B">
              <w:rPr>
                <w:rFonts w:ascii="PT Astra Serif" w:hAnsi="PT Astra Serif"/>
                <w:bCs/>
              </w:rPr>
              <w:t>1 144 122,7</w:t>
            </w:r>
          </w:p>
        </w:tc>
        <w:tc>
          <w:tcPr>
            <w:tcW w:w="743" w:type="dxa"/>
            <w:shd w:val="clear" w:color="auto" w:fill="auto"/>
            <w:vAlign w:val="center"/>
          </w:tcPr>
          <w:p w14:paraId="4998EC9B" w14:textId="77777777" w:rsidR="000A6205" w:rsidRPr="0057776B" w:rsidRDefault="000A6205" w:rsidP="007154FA">
            <w:pPr>
              <w:spacing w:line="276" w:lineRule="auto"/>
              <w:jc w:val="center"/>
              <w:rPr>
                <w:rFonts w:ascii="PT Astra Serif" w:hAnsi="PT Astra Serif"/>
                <w:color w:val="000000"/>
                <w:lang w:eastAsia="ru-RU"/>
              </w:rPr>
            </w:pPr>
            <w:r w:rsidRPr="0057776B">
              <w:rPr>
                <w:rFonts w:ascii="PT Astra Serif" w:hAnsi="PT Astra Serif"/>
                <w:color w:val="000000"/>
                <w:lang w:eastAsia="ru-RU"/>
              </w:rPr>
              <w:t>62,5</w:t>
            </w:r>
          </w:p>
        </w:tc>
        <w:tc>
          <w:tcPr>
            <w:tcW w:w="1371" w:type="dxa"/>
            <w:shd w:val="clear" w:color="auto" w:fill="auto"/>
            <w:vAlign w:val="center"/>
          </w:tcPr>
          <w:p w14:paraId="0AB9C284" w14:textId="77777777" w:rsidR="000A6205" w:rsidRPr="0057776B" w:rsidRDefault="000A6205" w:rsidP="007154FA">
            <w:pPr>
              <w:jc w:val="center"/>
              <w:rPr>
                <w:rFonts w:ascii="PT Astra Serif" w:hAnsi="PT Astra Serif"/>
              </w:rPr>
            </w:pPr>
            <w:r w:rsidRPr="0057776B">
              <w:rPr>
                <w:rFonts w:ascii="PT Astra Serif" w:hAnsi="PT Astra Serif"/>
              </w:rPr>
              <w:t>2 077 025,6</w:t>
            </w:r>
          </w:p>
        </w:tc>
        <w:tc>
          <w:tcPr>
            <w:tcW w:w="1322" w:type="dxa"/>
            <w:shd w:val="clear" w:color="auto" w:fill="auto"/>
            <w:vAlign w:val="center"/>
          </w:tcPr>
          <w:p w14:paraId="1367EB04" w14:textId="77777777" w:rsidR="000A6205" w:rsidRPr="0057776B" w:rsidRDefault="000A6205" w:rsidP="007154FA">
            <w:pPr>
              <w:jc w:val="center"/>
              <w:rPr>
                <w:rFonts w:ascii="PT Astra Serif" w:hAnsi="PT Astra Serif"/>
              </w:rPr>
            </w:pPr>
            <w:r w:rsidRPr="0057776B">
              <w:rPr>
                <w:rFonts w:ascii="PT Astra Serif" w:hAnsi="PT Astra Serif"/>
              </w:rPr>
              <w:t>1 378 044,7</w:t>
            </w:r>
          </w:p>
        </w:tc>
        <w:tc>
          <w:tcPr>
            <w:tcW w:w="623" w:type="dxa"/>
            <w:shd w:val="clear" w:color="auto" w:fill="auto"/>
            <w:vAlign w:val="center"/>
          </w:tcPr>
          <w:p w14:paraId="14AFC09D" w14:textId="77777777" w:rsidR="000A6205" w:rsidRPr="0057776B" w:rsidRDefault="000A6205" w:rsidP="007154FA">
            <w:pPr>
              <w:jc w:val="center"/>
              <w:rPr>
                <w:rFonts w:ascii="PT Astra Serif" w:hAnsi="PT Astra Serif"/>
              </w:rPr>
            </w:pPr>
            <w:r w:rsidRPr="0057776B">
              <w:rPr>
                <w:rFonts w:ascii="PT Astra Serif" w:hAnsi="PT Astra Serif"/>
              </w:rPr>
              <w:t>66,3</w:t>
            </w:r>
          </w:p>
        </w:tc>
        <w:tc>
          <w:tcPr>
            <w:tcW w:w="1282" w:type="dxa"/>
            <w:vAlign w:val="center"/>
          </w:tcPr>
          <w:p w14:paraId="357CF771" w14:textId="77777777" w:rsidR="000A6205" w:rsidRPr="0057776B" w:rsidRDefault="000A6205" w:rsidP="007154FA">
            <w:pPr>
              <w:jc w:val="center"/>
              <w:rPr>
                <w:rFonts w:ascii="PT Astra Serif" w:eastAsia="Calibri" w:hAnsi="PT Astra Serif"/>
                <w:lang w:eastAsia="en-US"/>
              </w:rPr>
            </w:pPr>
            <w:r w:rsidRPr="0057776B">
              <w:rPr>
                <w:rFonts w:ascii="PT Astra Serif" w:eastAsia="Calibri" w:hAnsi="PT Astra Serif"/>
                <w:lang w:eastAsia="en-US"/>
              </w:rPr>
              <w:t>+ 3,8</w:t>
            </w:r>
          </w:p>
        </w:tc>
      </w:tr>
      <w:tr w:rsidR="000A6205" w:rsidRPr="00851D53" w14:paraId="0A3F2252" w14:textId="77777777" w:rsidTr="007154FA">
        <w:tc>
          <w:tcPr>
            <w:tcW w:w="1817" w:type="dxa"/>
            <w:shd w:val="clear" w:color="auto" w:fill="auto"/>
            <w:vAlign w:val="center"/>
          </w:tcPr>
          <w:p w14:paraId="675DFF36" w14:textId="77777777" w:rsidR="000A6205" w:rsidRPr="0057776B" w:rsidRDefault="000A6205" w:rsidP="007154FA">
            <w:pPr>
              <w:jc w:val="center"/>
              <w:rPr>
                <w:rFonts w:ascii="PT Astra Serif" w:eastAsia="Calibri" w:hAnsi="PT Astra Serif"/>
                <w:lang w:eastAsia="en-US"/>
              </w:rPr>
            </w:pPr>
            <w:r w:rsidRPr="0057776B">
              <w:rPr>
                <w:rFonts w:ascii="PT Astra Serif" w:hAnsi="PT Astra Serif"/>
              </w:rPr>
              <w:t>местный бюджет</w:t>
            </w:r>
          </w:p>
        </w:tc>
        <w:tc>
          <w:tcPr>
            <w:tcW w:w="1422" w:type="dxa"/>
            <w:shd w:val="clear" w:color="auto" w:fill="auto"/>
            <w:vAlign w:val="center"/>
          </w:tcPr>
          <w:p w14:paraId="1C149FD9" w14:textId="77777777" w:rsidR="000A6205" w:rsidRPr="0057776B" w:rsidRDefault="000A6205" w:rsidP="007154FA">
            <w:pPr>
              <w:jc w:val="center"/>
              <w:rPr>
                <w:rFonts w:ascii="PT Astra Serif" w:eastAsia="Calibri" w:hAnsi="PT Astra Serif"/>
                <w:lang w:eastAsia="en-US"/>
              </w:rPr>
            </w:pPr>
            <w:r w:rsidRPr="0057776B">
              <w:rPr>
                <w:rFonts w:ascii="PT Astra Serif" w:hAnsi="PT Astra Serif"/>
                <w:bCs/>
              </w:rPr>
              <w:t>1 672 961,7</w:t>
            </w:r>
          </w:p>
        </w:tc>
        <w:tc>
          <w:tcPr>
            <w:tcW w:w="1265" w:type="dxa"/>
            <w:shd w:val="clear" w:color="auto" w:fill="auto"/>
            <w:vAlign w:val="center"/>
          </w:tcPr>
          <w:p w14:paraId="5E450A84" w14:textId="77777777" w:rsidR="000A6205" w:rsidRPr="0057776B" w:rsidRDefault="000A6205" w:rsidP="007154FA">
            <w:pPr>
              <w:jc w:val="center"/>
              <w:rPr>
                <w:rFonts w:ascii="PT Astra Serif" w:hAnsi="PT Astra Serif"/>
                <w:bCs/>
              </w:rPr>
            </w:pPr>
            <w:r w:rsidRPr="0057776B">
              <w:rPr>
                <w:rFonts w:ascii="PT Astra Serif" w:hAnsi="PT Astra Serif"/>
                <w:bCs/>
              </w:rPr>
              <w:t>1 183 003,8</w:t>
            </w:r>
          </w:p>
        </w:tc>
        <w:tc>
          <w:tcPr>
            <w:tcW w:w="743" w:type="dxa"/>
            <w:shd w:val="clear" w:color="auto" w:fill="auto"/>
            <w:vAlign w:val="center"/>
          </w:tcPr>
          <w:p w14:paraId="19B15D1F" w14:textId="77777777" w:rsidR="000A6205" w:rsidRPr="0057776B" w:rsidRDefault="000A6205" w:rsidP="007154FA">
            <w:pPr>
              <w:spacing w:line="276" w:lineRule="auto"/>
              <w:jc w:val="center"/>
              <w:rPr>
                <w:rFonts w:ascii="PT Astra Serif" w:hAnsi="PT Astra Serif"/>
                <w:color w:val="000000"/>
                <w:lang w:eastAsia="ru-RU"/>
              </w:rPr>
            </w:pPr>
            <w:r w:rsidRPr="0057776B">
              <w:rPr>
                <w:rFonts w:ascii="PT Astra Serif" w:hAnsi="PT Astra Serif"/>
                <w:color w:val="000000"/>
                <w:lang w:eastAsia="ru-RU"/>
              </w:rPr>
              <w:t>70,7</w:t>
            </w:r>
          </w:p>
        </w:tc>
        <w:tc>
          <w:tcPr>
            <w:tcW w:w="1371" w:type="dxa"/>
            <w:shd w:val="clear" w:color="auto" w:fill="auto"/>
            <w:vAlign w:val="center"/>
          </w:tcPr>
          <w:p w14:paraId="444E28B5" w14:textId="77777777" w:rsidR="000A6205" w:rsidRPr="0057776B" w:rsidRDefault="000A6205" w:rsidP="007154FA">
            <w:pPr>
              <w:jc w:val="center"/>
              <w:rPr>
                <w:rFonts w:ascii="PT Astra Serif" w:hAnsi="PT Astra Serif"/>
              </w:rPr>
            </w:pPr>
            <w:r w:rsidRPr="0057776B">
              <w:rPr>
                <w:rFonts w:ascii="PT Astra Serif" w:hAnsi="PT Astra Serif"/>
              </w:rPr>
              <w:t>2 012 941,3</w:t>
            </w:r>
          </w:p>
        </w:tc>
        <w:tc>
          <w:tcPr>
            <w:tcW w:w="1322" w:type="dxa"/>
            <w:shd w:val="clear" w:color="auto" w:fill="auto"/>
            <w:vAlign w:val="center"/>
          </w:tcPr>
          <w:p w14:paraId="057C754F" w14:textId="77777777" w:rsidR="000A6205" w:rsidRPr="0057776B" w:rsidRDefault="000A6205" w:rsidP="007154FA">
            <w:pPr>
              <w:jc w:val="center"/>
              <w:rPr>
                <w:rFonts w:ascii="PT Astra Serif" w:hAnsi="PT Astra Serif"/>
              </w:rPr>
            </w:pPr>
            <w:r w:rsidRPr="0057776B">
              <w:rPr>
                <w:rFonts w:ascii="PT Astra Serif" w:hAnsi="PT Astra Serif"/>
              </w:rPr>
              <w:t>1 365 319,9</w:t>
            </w:r>
          </w:p>
        </w:tc>
        <w:tc>
          <w:tcPr>
            <w:tcW w:w="623" w:type="dxa"/>
            <w:shd w:val="clear" w:color="auto" w:fill="auto"/>
            <w:vAlign w:val="center"/>
          </w:tcPr>
          <w:p w14:paraId="12AD0B1A" w14:textId="77777777" w:rsidR="000A6205" w:rsidRPr="0057776B" w:rsidRDefault="000A6205" w:rsidP="007154FA">
            <w:pPr>
              <w:jc w:val="center"/>
              <w:rPr>
                <w:rFonts w:ascii="PT Astra Serif" w:hAnsi="PT Astra Serif"/>
              </w:rPr>
            </w:pPr>
            <w:r w:rsidRPr="0057776B">
              <w:rPr>
                <w:rFonts w:ascii="PT Astra Serif" w:hAnsi="PT Astra Serif"/>
              </w:rPr>
              <w:t>67,8</w:t>
            </w:r>
          </w:p>
        </w:tc>
        <w:tc>
          <w:tcPr>
            <w:tcW w:w="1282" w:type="dxa"/>
            <w:vAlign w:val="center"/>
          </w:tcPr>
          <w:p w14:paraId="138FAF27" w14:textId="77777777" w:rsidR="000A6205" w:rsidRPr="0057776B" w:rsidRDefault="000A6205" w:rsidP="007154FA">
            <w:pPr>
              <w:jc w:val="center"/>
              <w:rPr>
                <w:rFonts w:ascii="PT Astra Serif" w:eastAsia="Calibri" w:hAnsi="PT Astra Serif"/>
                <w:lang w:eastAsia="en-US"/>
              </w:rPr>
            </w:pPr>
            <w:r w:rsidRPr="0057776B">
              <w:rPr>
                <w:rFonts w:ascii="PT Astra Serif" w:eastAsia="Calibri" w:hAnsi="PT Astra Serif"/>
                <w:lang w:eastAsia="en-US"/>
              </w:rPr>
              <w:t>- 2,9</w:t>
            </w:r>
          </w:p>
        </w:tc>
      </w:tr>
      <w:tr w:rsidR="000A6205" w:rsidRPr="00851D53" w14:paraId="100E4669" w14:textId="77777777" w:rsidTr="007154FA">
        <w:trPr>
          <w:trHeight w:val="54"/>
        </w:trPr>
        <w:tc>
          <w:tcPr>
            <w:tcW w:w="1817" w:type="dxa"/>
            <w:shd w:val="clear" w:color="auto" w:fill="auto"/>
            <w:vAlign w:val="center"/>
          </w:tcPr>
          <w:p w14:paraId="33144B47" w14:textId="77777777" w:rsidR="000A6205" w:rsidRPr="0057776B" w:rsidRDefault="000A6205" w:rsidP="007154FA">
            <w:pPr>
              <w:jc w:val="center"/>
              <w:rPr>
                <w:rFonts w:ascii="PT Astra Serif" w:eastAsia="Calibri" w:hAnsi="PT Astra Serif"/>
                <w:lang w:eastAsia="en-US"/>
              </w:rPr>
            </w:pPr>
            <w:r w:rsidRPr="0057776B">
              <w:rPr>
                <w:rFonts w:ascii="PT Astra Serif" w:hAnsi="PT Astra Serif"/>
              </w:rPr>
              <w:t>иные источники финансирования</w:t>
            </w:r>
          </w:p>
        </w:tc>
        <w:tc>
          <w:tcPr>
            <w:tcW w:w="1422" w:type="dxa"/>
            <w:shd w:val="clear" w:color="auto" w:fill="auto"/>
            <w:vAlign w:val="center"/>
          </w:tcPr>
          <w:p w14:paraId="2C98B212" w14:textId="77777777" w:rsidR="000A6205" w:rsidRPr="0057776B" w:rsidRDefault="000A6205" w:rsidP="007154FA">
            <w:pPr>
              <w:jc w:val="center"/>
              <w:rPr>
                <w:rFonts w:ascii="PT Astra Serif" w:eastAsia="Calibri" w:hAnsi="PT Astra Serif"/>
                <w:lang w:eastAsia="en-US"/>
              </w:rPr>
            </w:pPr>
            <w:r w:rsidRPr="0057776B">
              <w:rPr>
                <w:rFonts w:ascii="PT Astra Serif" w:hAnsi="PT Astra Serif"/>
                <w:bCs/>
              </w:rPr>
              <w:t xml:space="preserve">187 175,2  </w:t>
            </w:r>
          </w:p>
        </w:tc>
        <w:tc>
          <w:tcPr>
            <w:tcW w:w="1265" w:type="dxa"/>
            <w:shd w:val="clear" w:color="auto" w:fill="auto"/>
            <w:vAlign w:val="center"/>
          </w:tcPr>
          <w:p w14:paraId="78F416C1" w14:textId="77777777" w:rsidR="000A6205" w:rsidRPr="0057776B" w:rsidRDefault="000A6205" w:rsidP="007154FA">
            <w:pPr>
              <w:jc w:val="center"/>
              <w:rPr>
                <w:rFonts w:ascii="PT Astra Serif" w:hAnsi="PT Astra Serif"/>
                <w:bCs/>
              </w:rPr>
            </w:pPr>
            <w:r w:rsidRPr="0057776B">
              <w:rPr>
                <w:rFonts w:ascii="PT Astra Serif" w:hAnsi="PT Astra Serif"/>
                <w:bCs/>
              </w:rPr>
              <w:t>104 749,1</w:t>
            </w:r>
          </w:p>
        </w:tc>
        <w:tc>
          <w:tcPr>
            <w:tcW w:w="743" w:type="dxa"/>
            <w:shd w:val="clear" w:color="auto" w:fill="auto"/>
            <w:vAlign w:val="center"/>
          </w:tcPr>
          <w:p w14:paraId="4719EF7C" w14:textId="77777777" w:rsidR="000A6205" w:rsidRPr="0057776B" w:rsidRDefault="000A6205" w:rsidP="007154FA">
            <w:pPr>
              <w:spacing w:line="276" w:lineRule="auto"/>
              <w:jc w:val="center"/>
              <w:rPr>
                <w:rFonts w:ascii="PT Astra Serif" w:hAnsi="PT Astra Serif"/>
                <w:color w:val="000000"/>
                <w:lang w:eastAsia="ru-RU"/>
              </w:rPr>
            </w:pPr>
            <w:r w:rsidRPr="0057776B">
              <w:rPr>
                <w:rFonts w:ascii="PT Astra Serif" w:hAnsi="PT Astra Serif"/>
                <w:color w:val="000000"/>
                <w:lang w:eastAsia="ru-RU"/>
              </w:rPr>
              <w:t>56,0</w:t>
            </w:r>
          </w:p>
        </w:tc>
        <w:tc>
          <w:tcPr>
            <w:tcW w:w="1371" w:type="dxa"/>
            <w:shd w:val="clear" w:color="auto" w:fill="auto"/>
            <w:vAlign w:val="center"/>
          </w:tcPr>
          <w:p w14:paraId="49054E2D" w14:textId="77777777" w:rsidR="000A6205" w:rsidRPr="0057776B" w:rsidRDefault="000A6205" w:rsidP="007154FA">
            <w:pPr>
              <w:jc w:val="center"/>
              <w:rPr>
                <w:rFonts w:ascii="PT Astra Serif" w:hAnsi="PT Astra Serif"/>
              </w:rPr>
            </w:pPr>
            <w:r w:rsidRPr="0057776B">
              <w:rPr>
                <w:rFonts w:ascii="PT Astra Serif" w:hAnsi="PT Astra Serif"/>
              </w:rPr>
              <w:t>254 731,2</w:t>
            </w:r>
          </w:p>
        </w:tc>
        <w:tc>
          <w:tcPr>
            <w:tcW w:w="1322" w:type="dxa"/>
            <w:shd w:val="clear" w:color="auto" w:fill="auto"/>
            <w:vAlign w:val="center"/>
          </w:tcPr>
          <w:p w14:paraId="6B94DDED" w14:textId="77777777" w:rsidR="000A6205" w:rsidRPr="0057776B" w:rsidRDefault="000A6205" w:rsidP="007154FA">
            <w:pPr>
              <w:jc w:val="center"/>
              <w:rPr>
                <w:rFonts w:ascii="PT Astra Serif" w:hAnsi="PT Astra Serif"/>
              </w:rPr>
            </w:pPr>
            <w:r w:rsidRPr="0057776B">
              <w:rPr>
                <w:rFonts w:ascii="PT Astra Serif" w:hAnsi="PT Astra Serif"/>
              </w:rPr>
              <w:t>179 406,1</w:t>
            </w:r>
          </w:p>
        </w:tc>
        <w:tc>
          <w:tcPr>
            <w:tcW w:w="623" w:type="dxa"/>
            <w:shd w:val="clear" w:color="auto" w:fill="auto"/>
            <w:vAlign w:val="center"/>
          </w:tcPr>
          <w:p w14:paraId="4912B52C" w14:textId="77777777" w:rsidR="000A6205" w:rsidRPr="0057776B" w:rsidRDefault="000A6205" w:rsidP="007154FA">
            <w:pPr>
              <w:jc w:val="center"/>
              <w:rPr>
                <w:rFonts w:ascii="PT Astra Serif" w:hAnsi="PT Astra Serif"/>
              </w:rPr>
            </w:pPr>
            <w:r w:rsidRPr="0057776B">
              <w:rPr>
                <w:rFonts w:ascii="PT Astra Serif" w:hAnsi="PT Astra Serif"/>
              </w:rPr>
              <w:t>70,4</w:t>
            </w:r>
          </w:p>
        </w:tc>
        <w:tc>
          <w:tcPr>
            <w:tcW w:w="1282" w:type="dxa"/>
            <w:vAlign w:val="center"/>
          </w:tcPr>
          <w:p w14:paraId="6DBD3E5C" w14:textId="77777777" w:rsidR="000A6205" w:rsidRPr="0057776B" w:rsidRDefault="000A6205" w:rsidP="007154FA">
            <w:pPr>
              <w:jc w:val="center"/>
              <w:rPr>
                <w:rFonts w:ascii="PT Astra Serif" w:eastAsia="Calibri" w:hAnsi="PT Astra Serif"/>
                <w:lang w:eastAsia="en-US"/>
              </w:rPr>
            </w:pPr>
            <w:r w:rsidRPr="0057776B">
              <w:rPr>
                <w:rFonts w:ascii="PT Astra Serif" w:eastAsia="Calibri" w:hAnsi="PT Astra Serif"/>
                <w:lang w:eastAsia="en-US"/>
              </w:rPr>
              <w:t>+ 14,4</w:t>
            </w:r>
          </w:p>
        </w:tc>
      </w:tr>
    </w:tbl>
    <w:p w14:paraId="0EAFEEB5" w14:textId="77777777" w:rsidR="000A6205" w:rsidRPr="00916E7A" w:rsidRDefault="000A6205" w:rsidP="000A6205">
      <w:pPr>
        <w:pStyle w:val="afa"/>
        <w:numPr>
          <w:ilvl w:val="0"/>
          <w:numId w:val="2"/>
        </w:numPr>
        <w:suppressAutoHyphens/>
        <w:jc w:val="both"/>
        <w:rPr>
          <w:rFonts w:ascii="PT Astra Serif" w:hAnsi="PT Astra Serif"/>
          <w:color w:val="FF0000"/>
          <w:sz w:val="24"/>
          <w:szCs w:val="24"/>
        </w:rPr>
      </w:pPr>
    </w:p>
    <w:p w14:paraId="0E6550F3" w14:textId="77777777" w:rsidR="000A6205" w:rsidRPr="00577F9D" w:rsidRDefault="000A6205" w:rsidP="000A6205">
      <w:pPr>
        <w:pStyle w:val="afa"/>
        <w:numPr>
          <w:ilvl w:val="0"/>
          <w:numId w:val="2"/>
        </w:numPr>
        <w:suppressAutoHyphens/>
        <w:jc w:val="center"/>
        <w:rPr>
          <w:rFonts w:ascii="PT Astra Serif" w:hAnsi="PT Astra Serif"/>
          <w:b/>
          <w:sz w:val="26"/>
          <w:szCs w:val="26"/>
        </w:rPr>
      </w:pPr>
      <w:r w:rsidRPr="00577F9D">
        <w:rPr>
          <w:rFonts w:ascii="PT Astra Serif" w:hAnsi="PT Astra Serif"/>
          <w:b/>
          <w:sz w:val="26"/>
          <w:szCs w:val="26"/>
        </w:rPr>
        <w:t>Информация об исполнении муниципальных программ</w:t>
      </w:r>
    </w:p>
    <w:p w14:paraId="5FDF40C9" w14:textId="77777777" w:rsidR="000A6205" w:rsidRDefault="000A6205" w:rsidP="000A6205">
      <w:pPr>
        <w:pStyle w:val="afa"/>
        <w:numPr>
          <w:ilvl w:val="0"/>
          <w:numId w:val="2"/>
        </w:numPr>
        <w:suppressAutoHyphens/>
        <w:jc w:val="center"/>
        <w:rPr>
          <w:rFonts w:ascii="PT Astra Serif" w:hAnsi="PT Astra Serif"/>
          <w:b/>
          <w:sz w:val="26"/>
          <w:szCs w:val="26"/>
        </w:rPr>
      </w:pPr>
      <w:r w:rsidRPr="00577F9D">
        <w:rPr>
          <w:rFonts w:ascii="PT Astra Serif" w:hAnsi="PT Astra Serif"/>
          <w:b/>
          <w:sz w:val="26"/>
          <w:szCs w:val="26"/>
        </w:rPr>
        <w:t>по состоянию на 30.09.2023</w:t>
      </w:r>
    </w:p>
    <w:p w14:paraId="12C535F0" w14:textId="77777777" w:rsidR="000A6205" w:rsidRPr="00577F9D" w:rsidRDefault="000A6205" w:rsidP="000A6205">
      <w:pPr>
        <w:pStyle w:val="afa"/>
        <w:numPr>
          <w:ilvl w:val="0"/>
          <w:numId w:val="2"/>
        </w:numPr>
        <w:suppressAutoHyphens/>
        <w:jc w:val="center"/>
        <w:rPr>
          <w:rFonts w:ascii="PT Astra Serif" w:hAnsi="PT Astra Serif"/>
          <w:b/>
          <w:sz w:val="26"/>
          <w:szCs w:val="26"/>
        </w:rPr>
      </w:pPr>
    </w:p>
    <w:tbl>
      <w:tblPr>
        <w:tblW w:w="9180" w:type="dxa"/>
        <w:tblInd w:w="93" w:type="dxa"/>
        <w:tblLook w:val="04A0" w:firstRow="1" w:lastRow="0" w:firstColumn="1" w:lastColumn="0" w:noHBand="0" w:noVBand="1"/>
      </w:tblPr>
      <w:tblGrid>
        <w:gridCol w:w="531"/>
        <w:gridCol w:w="3170"/>
        <w:gridCol w:w="2126"/>
        <w:gridCol w:w="2095"/>
        <w:gridCol w:w="1258"/>
      </w:tblGrid>
      <w:tr w:rsidR="000A6205" w:rsidRPr="005615D4" w14:paraId="44A88E8F" w14:textId="77777777" w:rsidTr="007154FA">
        <w:trPr>
          <w:trHeight w:val="300"/>
          <w:tblHeader/>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32B306A3" w14:textId="77777777" w:rsidR="000A6205" w:rsidRPr="0026033B" w:rsidRDefault="000A6205" w:rsidP="007154FA">
            <w:pPr>
              <w:jc w:val="center"/>
              <w:rPr>
                <w:rFonts w:ascii="PT Astra Serif" w:hAnsi="PT Astra Serif"/>
                <w:b/>
                <w:color w:val="000000"/>
                <w:lang w:eastAsia="ru-RU"/>
              </w:rPr>
            </w:pPr>
            <w:r w:rsidRPr="0026033B">
              <w:rPr>
                <w:rFonts w:ascii="PT Astra Serif" w:hAnsi="PT Astra Serif"/>
                <w:b/>
                <w:bCs/>
                <w:color w:val="000000"/>
                <w:lang w:eastAsia="ru-RU"/>
              </w:rPr>
              <w:t xml:space="preserve">№ </w:t>
            </w:r>
            <w:proofErr w:type="gramStart"/>
            <w:r w:rsidRPr="0026033B">
              <w:rPr>
                <w:rFonts w:ascii="PT Astra Serif" w:hAnsi="PT Astra Serif"/>
                <w:b/>
                <w:bCs/>
                <w:color w:val="000000"/>
                <w:lang w:eastAsia="ru-RU"/>
              </w:rPr>
              <w:t>п</w:t>
            </w:r>
            <w:proofErr w:type="gramEnd"/>
            <w:r w:rsidRPr="0026033B">
              <w:rPr>
                <w:rFonts w:ascii="PT Astra Serif" w:hAnsi="PT Astra Serif"/>
                <w:b/>
                <w:bCs/>
                <w:color w:val="000000"/>
                <w:lang w:eastAsia="ru-RU"/>
              </w:rPr>
              <w:t>/п</w:t>
            </w:r>
          </w:p>
        </w:tc>
        <w:tc>
          <w:tcPr>
            <w:tcW w:w="3170" w:type="dxa"/>
            <w:tcBorders>
              <w:top w:val="single" w:sz="4" w:space="0" w:color="auto"/>
              <w:left w:val="nil"/>
              <w:bottom w:val="single" w:sz="4" w:space="0" w:color="auto"/>
              <w:right w:val="single" w:sz="4" w:space="0" w:color="auto"/>
            </w:tcBorders>
            <w:shd w:val="clear" w:color="auto" w:fill="auto"/>
            <w:vAlign w:val="center"/>
          </w:tcPr>
          <w:p w14:paraId="19127BE0" w14:textId="77777777" w:rsidR="000A6205" w:rsidRPr="0026033B" w:rsidRDefault="000A6205" w:rsidP="007154FA">
            <w:pPr>
              <w:jc w:val="center"/>
              <w:rPr>
                <w:rFonts w:ascii="PT Astra Serif" w:hAnsi="PT Astra Serif"/>
                <w:b/>
                <w:color w:val="000000"/>
                <w:lang w:eastAsia="ru-RU"/>
              </w:rPr>
            </w:pPr>
            <w:r w:rsidRPr="0026033B">
              <w:rPr>
                <w:rFonts w:ascii="PT Astra Serif" w:hAnsi="PT Astra Serif"/>
                <w:b/>
                <w:bCs/>
                <w:color w:val="000000"/>
                <w:lang w:eastAsia="ru-RU"/>
              </w:rPr>
              <w:t>Наименование программы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526FFFC" w14:textId="77777777" w:rsidR="000A6205" w:rsidRPr="0026033B" w:rsidRDefault="000A6205" w:rsidP="007154FA">
            <w:pPr>
              <w:jc w:val="center"/>
              <w:rPr>
                <w:rFonts w:ascii="PT Astra Serif" w:hAnsi="PT Astra Serif"/>
                <w:b/>
                <w:bCs/>
                <w:color w:val="000000"/>
                <w:lang w:eastAsia="ru-RU"/>
              </w:rPr>
            </w:pPr>
            <w:r w:rsidRPr="0026033B">
              <w:rPr>
                <w:rFonts w:ascii="PT Astra Serif" w:hAnsi="PT Astra Serif"/>
                <w:b/>
                <w:bCs/>
                <w:color w:val="000000"/>
                <w:lang w:eastAsia="ru-RU"/>
              </w:rPr>
              <w:t xml:space="preserve">Предусмотрено </w:t>
            </w:r>
          </w:p>
          <w:p w14:paraId="74376EEA" w14:textId="77777777" w:rsidR="000A6205" w:rsidRPr="0026033B" w:rsidRDefault="000A6205" w:rsidP="007154FA">
            <w:pPr>
              <w:jc w:val="center"/>
              <w:rPr>
                <w:rFonts w:ascii="PT Astra Serif" w:hAnsi="PT Astra Serif"/>
                <w:b/>
                <w:bCs/>
                <w:color w:val="000000"/>
                <w:lang w:eastAsia="ru-RU"/>
              </w:rPr>
            </w:pPr>
            <w:r w:rsidRPr="0026033B">
              <w:rPr>
                <w:rFonts w:ascii="PT Astra Serif" w:hAnsi="PT Astra Serif"/>
                <w:b/>
                <w:bCs/>
                <w:color w:val="000000"/>
                <w:lang w:eastAsia="ru-RU"/>
              </w:rPr>
              <w:t>по программе, тыс. рублей</w:t>
            </w:r>
          </w:p>
        </w:tc>
        <w:tc>
          <w:tcPr>
            <w:tcW w:w="2095" w:type="dxa"/>
            <w:tcBorders>
              <w:top w:val="single" w:sz="4" w:space="0" w:color="auto"/>
              <w:left w:val="nil"/>
              <w:bottom w:val="single" w:sz="4" w:space="0" w:color="auto"/>
              <w:right w:val="single" w:sz="4" w:space="0" w:color="auto"/>
            </w:tcBorders>
            <w:shd w:val="clear" w:color="auto" w:fill="auto"/>
            <w:vAlign w:val="center"/>
          </w:tcPr>
          <w:p w14:paraId="0DA6F754" w14:textId="77777777" w:rsidR="000A6205" w:rsidRPr="0026033B" w:rsidRDefault="000A6205" w:rsidP="007154FA">
            <w:pPr>
              <w:jc w:val="center"/>
              <w:rPr>
                <w:rFonts w:ascii="PT Astra Serif" w:hAnsi="PT Astra Serif"/>
                <w:b/>
                <w:bCs/>
                <w:color w:val="000000"/>
                <w:lang w:eastAsia="ru-RU"/>
              </w:rPr>
            </w:pPr>
            <w:r w:rsidRPr="0026033B">
              <w:rPr>
                <w:rFonts w:ascii="PT Astra Serif" w:hAnsi="PT Astra Serif"/>
                <w:b/>
                <w:bCs/>
                <w:color w:val="000000"/>
                <w:lang w:eastAsia="ru-RU"/>
              </w:rPr>
              <w:t xml:space="preserve">Профинансировано </w:t>
            </w:r>
          </w:p>
          <w:p w14:paraId="596B0FC8" w14:textId="77777777" w:rsidR="000A6205" w:rsidRPr="0026033B" w:rsidRDefault="000A6205" w:rsidP="007154FA">
            <w:pPr>
              <w:jc w:val="center"/>
              <w:rPr>
                <w:rFonts w:ascii="PT Astra Serif" w:hAnsi="PT Astra Serif"/>
                <w:b/>
                <w:bCs/>
                <w:color w:val="000000"/>
                <w:lang w:eastAsia="ru-RU"/>
              </w:rPr>
            </w:pPr>
            <w:r w:rsidRPr="0026033B">
              <w:rPr>
                <w:rFonts w:ascii="PT Astra Serif" w:hAnsi="PT Astra Serif"/>
                <w:b/>
                <w:bCs/>
                <w:color w:val="000000"/>
                <w:lang w:eastAsia="ru-RU"/>
              </w:rPr>
              <w:t xml:space="preserve">и освоено, </w:t>
            </w:r>
            <w:r w:rsidRPr="0026033B">
              <w:rPr>
                <w:rFonts w:ascii="PT Astra Serif" w:hAnsi="PT Astra Serif"/>
                <w:b/>
                <w:bCs/>
                <w:color w:val="000000"/>
                <w:lang w:eastAsia="ru-RU"/>
              </w:rPr>
              <w:br/>
              <w:t>тыс. рублей</w:t>
            </w:r>
          </w:p>
        </w:tc>
        <w:tc>
          <w:tcPr>
            <w:tcW w:w="1258" w:type="dxa"/>
            <w:tcBorders>
              <w:top w:val="single" w:sz="4" w:space="0" w:color="auto"/>
              <w:left w:val="nil"/>
              <w:bottom w:val="single" w:sz="4" w:space="0" w:color="auto"/>
              <w:right w:val="single" w:sz="4" w:space="0" w:color="auto"/>
            </w:tcBorders>
            <w:shd w:val="clear" w:color="auto" w:fill="auto"/>
            <w:vAlign w:val="center"/>
          </w:tcPr>
          <w:p w14:paraId="7B494352" w14:textId="77777777" w:rsidR="000A6205" w:rsidRPr="0026033B" w:rsidRDefault="000A6205" w:rsidP="007154FA">
            <w:pPr>
              <w:jc w:val="center"/>
              <w:rPr>
                <w:rFonts w:ascii="PT Astra Serif" w:hAnsi="PT Astra Serif"/>
                <w:b/>
                <w:bCs/>
                <w:color w:val="000000"/>
                <w:lang w:eastAsia="ru-RU"/>
              </w:rPr>
            </w:pPr>
            <w:r w:rsidRPr="0026033B">
              <w:rPr>
                <w:rFonts w:ascii="PT Astra Serif" w:hAnsi="PT Astra Serif"/>
                <w:b/>
                <w:bCs/>
                <w:color w:val="000000"/>
                <w:lang w:eastAsia="ru-RU"/>
              </w:rPr>
              <w:t>Исполнено, %</w:t>
            </w:r>
          </w:p>
        </w:tc>
      </w:tr>
      <w:tr w:rsidR="000A6205" w:rsidRPr="005615D4" w14:paraId="7184BDF5" w14:textId="77777777" w:rsidTr="007154FA">
        <w:trPr>
          <w:trHeight w:val="300"/>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1171E1D6"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1</w:t>
            </w:r>
          </w:p>
        </w:tc>
        <w:tc>
          <w:tcPr>
            <w:tcW w:w="3170" w:type="dxa"/>
            <w:tcBorders>
              <w:top w:val="nil"/>
              <w:left w:val="nil"/>
              <w:bottom w:val="single" w:sz="4" w:space="0" w:color="auto"/>
              <w:right w:val="single" w:sz="4" w:space="0" w:color="auto"/>
            </w:tcBorders>
            <w:shd w:val="clear" w:color="auto" w:fill="auto"/>
            <w:vAlign w:val="center"/>
            <w:hideMark/>
          </w:tcPr>
          <w:p w14:paraId="58F19912" w14:textId="77777777" w:rsidR="000A6205" w:rsidRPr="00577F9D" w:rsidRDefault="000A6205" w:rsidP="007154FA">
            <w:pPr>
              <w:jc w:val="both"/>
              <w:rPr>
                <w:rFonts w:ascii="PT Astra Serif" w:hAnsi="PT Astra Serif"/>
                <w:color w:val="000000"/>
                <w:lang w:eastAsia="ru-RU"/>
              </w:rPr>
            </w:pPr>
            <w:r w:rsidRPr="00577F9D">
              <w:rPr>
                <w:rFonts w:ascii="PT Astra Serif" w:hAnsi="PT Astra Serif"/>
                <w:color w:val="000000"/>
                <w:lang w:eastAsia="ru-RU"/>
              </w:rPr>
              <w:t>«Отдых и оздоровление детей»</w:t>
            </w:r>
          </w:p>
        </w:tc>
        <w:tc>
          <w:tcPr>
            <w:tcW w:w="2126" w:type="dxa"/>
            <w:tcBorders>
              <w:top w:val="nil"/>
              <w:left w:val="nil"/>
              <w:bottom w:val="single" w:sz="4" w:space="0" w:color="auto"/>
              <w:right w:val="single" w:sz="4" w:space="0" w:color="auto"/>
            </w:tcBorders>
            <w:shd w:val="clear" w:color="auto" w:fill="auto"/>
            <w:vAlign w:val="center"/>
            <w:hideMark/>
          </w:tcPr>
          <w:p w14:paraId="478A2892"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36 664,3  </w:t>
            </w:r>
          </w:p>
        </w:tc>
        <w:tc>
          <w:tcPr>
            <w:tcW w:w="2095" w:type="dxa"/>
            <w:tcBorders>
              <w:top w:val="nil"/>
              <w:left w:val="nil"/>
              <w:bottom w:val="single" w:sz="4" w:space="0" w:color="auto"/>
              <w:right w:val="single" w:sz="4" w:space="0" w:color="auto"/>
            </w:tcBorders>
            <w:shd w:val="clear" w:color="auto" w:fill="auto"/>
            <w:vAlign w:val="center"/>
            <w:hideMark/>
          </w:tcPr>
          <w:p w14:paraId="1A434B7F"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26 247,0  </w:t>
            </w:r>
          </w:p>
        </w:tc>
        <w:tc>
          <w:tcPr>
            <w:tcW w:w="1258" w:type="dxa"/>
            <w:tcBorders>
              <w:top w:val="nil"/>
              <w:left w:val="nil"/>
              <w:bottom w:val="single" w:sz="4" w:space="0" w:color="auto"/>
              <w:right w:val="single" w:sz="4" w:space="0" w:color="auto"/>
            </w:tcBorders>
            <w:shd w:val="clear" w:color="auto" w:fill="auto"/>
            <w:vAlign w:val="center"/>
            <w:hideMark/>
          </w:tcPr>
          <w:p w14:paraId="22B4148A"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71,6  </w:t>
            </w:r>
          </w:p>
        </w:tc>
      </w:tr>
      <w:tr w:rsidR="000A6205" w:rsidRPr="005615D4" w14:paraId="2C65E683" w14:textId="77777777" w:rsidTr="007154FA">
        <w:trPr>
          <w:trHeight w:val="153"/>
        </w:trPr>
        <w:tc>
          <w:tcPr>
            <w:tcW w:w="531" w:type="dxa"/>
            <w:vMerge/>
            <w:tcBorders>
              <w:top w:val="nil"/>
              <w:left w:val="single" w:sz="4" w:space="0" w:color="auto"/>
              <w:bottom w:val="single" w:sz="4" w:space="0" w:color="auto"/>
              <w:right w:val="single" w:sz="4" w:space="0" w:color="auto"/>
            </w:tcBorders>
            <w:hideMark/>
          </w:tcPr>
          <w:p w14:paraId="0C785951"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00072EE7" w14:textId="77777777" w:rsidR="000A6205" w:rsidRPr="00577F9D" w:rsidRDefault="000A6205" w:rsidP="007154FA">
            <w:pPr>
              <w:jc w:val="right"/>
              <w:rPr>
                <w:rFonts w:ascii="PT Astra Serif" w:hAnsi="PT Astra Serif"/>
                <w:color w:val="000000"/>
                <w:lang w:eastAsia="ru-RU"/>
              </w:rPr>
            </w:pPr>
            <w:r w:rsidRPr="00577F9D">
              <w:rPr>
                <w:rFonts w:ascii="PT Astra Serif" w:eastAsia="Calibri" w:hAnsi="PT Astra Serif"/>
                <w:lang w:eastAsia="en-US"/>
              </w:rPr>
              <w:t>бюджет автономного округа</w:t>
            </w:r>
          </w:p>
        </w:tc>
        <w:tc>
          <w:tcPr>
            <w:tcW w:w="2126" w:type="dxa"/>
            <w:tcBorders>
              <w:top w:val="nil"/>
              <w:left w:val="nil"/>
              <w:bottom w:val="single" w:sz="4" w:space="0" w:color="auto"/>
              <w:right w:val="single" w:sz="4" w:space="0" w:color="auto"/>
            </w:tcBorders>
            <w:shd w:val="clear" w:color="auto" w:fill="auto"/>
            <w:vAlign w:val="center"/>
            <w:hideMark/>
          </w:tcPr>
          <w:p w14:paraId="2E9F096B"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19 575,9  </w:t>
            </w:r>
          </w:p>
        </w:tc>
        <w:tc>
          <w:tcPr>
            <w:tcW w:w="2095" w:type="dxa"/>
            <w:tcBorders>
              <w:top w:val="nil"/>
              <w:left w:val="nil"/>
              <w:bottom w:val="single" w:sz="4" w:space="0" w:color="auto"/>
              <w:right w:val="single" w:sz="4" w:space="0" w:color="auto"/>
            </w:tcBorders>
            <w:shd w:val="clear" w:color="auto" w:fill="auto"/>
            <w:vAlign w:val="center"/>
            <w:hideMark/>
          </w:tcPr>
          <w:p w14:paraId="26391BE0"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18 164,2  </w:t>
            </w:r>
          </w:p>
        </w:tc>
        <w:tc>
          <w:tcPr>
            <w:tcW w:w="1258" w:type="dxa"/>
            <w:tcBorders>
              <w:top w:val="nil"/>
              <w:left w:val="nil"/>
              <w:bottom w:val="single" w:sz="4" w:space="0" w:color="auto"/>
              <w:right w:val="single" w:sz="4" w:space="0" w:color="auto"/>
            </w:tcBorders>
            <w:shd w:val="clear" w:color="auto" w:fill="auto"/>
            <w:vAlign w:val="center"/>
            <w:hideMark/>
          </w:tcPr>
          <w:p w14:paraId="77EF24DB"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92,8  </w:t>
            </w:r>
          </w:p>
        </w:tc>
      </w:tr>
      <w:tr w:rsidR="000A6205" w:rsidRPr="005615D4" w14:paraId="144016A2" w14:textId="77777777" w:rsidTr="007154FA">
        <w:trPr>
          <w:trHeight w:val="200"/>
        </w:trPr>
        <w:tc>
          <w:tcPr>
            <w:tcW w:w="531" w:type="dxa"/>
            <w:vMerge/>
            <w:tcBorders>
              <w:top w:val="nil"/>
              <w:left w:val="single" w:sz="4" w:space="0" w:color="auto"/>
              <w:bottom w:val="single" w:sz="4" w:space="0" w:color="auto"/>
              <w:right w:val="single" w:sz="4" w:space="0" w:color="auto"/>
            </w:tcBorders>
            <w:hideMark/>
          </w:tcPr>
          <w:p w14:paraId="5C48FA4B"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76B6ECC1"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62A59C53"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4 952,5  </w:t>
            </w:r>
          </w:p>
        </w:tc>
        <w:tc>
          <w:tcPr>
            <w:tcW w:w="2095" w:type="dxa"/>
            <w:tcBorders>
              <w:top w:val="nil"/>
              <w:left w:val="nil"/>
              <w:bottom w:val="single" w:sz="4" w:space="0" w:color="auto"/>
              <w:right w:val="single" w:sz="4" w:space="0" w:color="auto"/>
            </w:tcBorders>
            <w:shd w:val="clear" w:color="auto" w:fill="auto"/>
            <w:vAlign w:val="center"/>
            <w:hideMark/>
          </w:tcPr>
          <w:p w14:paraId="066B11DE"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3 305,3  </w:t>
            </w:r>
          </w:p>
        </w:tc>
        <w:tc>
          <w:tcPr>
            <w:tcW w:w="1258" w:type="dxa"/>
            <w:tcBorders>
              <w:top w:val="nil"/>
              <w:left w:val="nil"/>
              <w:bottom w:val="single" w:sz="4" w:space="0" w:color="auto"/>
              <w:right w:val="single" w:sz="4" w:space="0" w:color="auto"/>
            </w:tcBorders>
            <w:shd w:val="clear" w:color="auto" w:fill="auto"/>
            <w:vAlign w:val="center"/>
            <w:hideMark/>
          </w:tcPr>
          <w:p w14:paraId="549932D6"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66,7  </w:t>
            </w:r>
          </w:p>
        </w:tc>
      </w:tr>
      <w:tr w:rsidR="000A6205" w:rsidRPr="005615D4" w14:paraId="68760629" w14:textId="77777777" w:rsidTr="007154FA">
        <w:trPr>
          <w:trHeight w:val="246"/>
        </w:trPr>
        <w:tc>
          <w:tcPr>
            <w:tcW w:w="531" w:type="dxa"/>
            <w:vMerge/>
            <w:tcBorders>
              <w:top w:val="nil"/>
              <w:left w:val="single" w:sz="4" w:space="0" w:color="auto"/>
              <w:bottom w:val="single" w:sz="4" w:space="0" w:color="auto"/>
              <w:right w:val="single" w:sz="4" w:space="0" w:color="auto"/>
            </w:tcBorders>
            <w:hideMark/>
          </w:tcPr>
          <w:p w14:paraId="79B104FD"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17194A56"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rPr>
              <w:t xml:space="preserve">иные источники </w:t>
            </w:r>
          </w:p>
        </w:tc>
        <w:tc>
          <w:tcPr>
            <w:tcW w:w="2126" w:type="dxa"/>
            <w:tcBorders>
              <w:top w:val="nil"/>
              <w:left w:val="nil"/>
              <w:bottom w:val="single" w:sz="4" w:space="0" w:color="auto"/>
              <w:right w:val="single" w:sz="4" w:space="0" w:color="auto"/>
            </w:tcBorders>
            <w:shd w:val="clear" w:color="auto" w:fill="auto"/>
            <w:vAlign w:val="center"/>
            <w:hideMark/>
          </w:tcPr>
          <w:p w14:paraId="4045726D"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12 135,9  </w:t>
            </w:r>
          </w:p>
        </w:tc>
        <w:tc>
          <w:tcPr>
            <w:tcW w:w="2095" w:type="dxa"/>
            <w:tcBorders>
              <w:top w:val="nil"/>
              <w:left w:val="nil"/>
              <w:bottom w:val="single" w:sz="4" w:space="0" w:color="auto"/>
              <w:right w:val="single" w:sz="4" w:space="0" w:color="auto"/>
            </w:tcBorders>
            <w:shd w:val="clear" w:color="auto" w:fill="auto"/>
            <w:vAlign w:val="center"/>
            <w:hideMark/>
          </w:tcPr>
          <w:p w14:paraId="43438761"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4 777,5  </w:t>
            </w:r>
          </w:p>
        </w:tc>
        <w:tc>
          <w:tcPr>
            <w:tcW w:w="1258" w:type="dxa"/>
            <w:tcBorders>
              <w:top w:val="nil"/>
              <w:left w:val="nil"/>
              <w:bottom w:val="single" w:sz="4" w:space="0" w:color="auto"/>
              <w:right w:val="single" w:sz="4" w:space="0" w:color="auto"/>
            </w:tcBorders>
            <w:shd w:val="clear" w:color="auto" w:fill="auto"/>
            <w:vAlign w:val="center"/>
            <w:hideMark/>
          </w:tcPr>
          <w:p w14:paraId="10AD6E88"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39,4  </w:t>
            </w:r>
          </w:p>
        </w:tc>
      </w:tr>
      <w:tr w:rsidR="000A6205" w:rsidRPr="005615D4" w14:paraId="3D806E96" w14:textId="77777777" w:rsidTr="007154FA">
        <w:trPr>
          <w:trHeight w:val="135"/>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12D739ED"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2</w:t>
            </w:r>
          </w:p>
        </w:tc>
        <w:tc>
          <w:tcPr>
            <w:tcW w:w="3170" w:type="dxa"/>
            <w:tcBorders>
              <w:top w:val="nil"/>
              <w:left w:val="nil"/>
              <w:bottom w:val="single" w:sz="4" w:space="0" w:color="auto"/>
              <w:right w:val="single" w:sz="4" w:space="0" w:color="auto"/>
            </w:tcBorders>
            <w:shd w:val="clear" w:color="auto" w:fill="auto"/>
            <w:vAlign w:val="center"/>
            <w:hideMark/>
          </w:tcPr>
          <w:p w14:paraId="65D5E335" w14:textId="77777777" w:rsidR="000A6205" w:rsidRPr="00577F9D" w:rsidRDefault="000A6205" w:rsidP="007154FA">
            <w:pPr>
              <w:jc w:val="both"/>
              <w:rPr>
                <w:rFonts w:ascii="PT Astra Serif" w:hAnsi="PT Astra Serif"/>
                <w:color w:val="000000"/>
                <w:lang w:eastAsia="ru-RU"/>
              </w:rPr>
            </w:pPr>
            <w:r w:rsidRPr="00577F9D">
              <w:rPr>
                <w:rFonts w:ascii="PT Astra Serif" w:hAnsi="PT Astra Serif"/>
                <w:color w:val="000000"/>
                <w:lang w:eastAsia="ru-RU"/>
              </w:rPr>
              <w:t>«Развитие образования»</w:t>
            </w:r>
          </w:p>
        </w:tc>
        <w:tc>
          <w:tcPr>
            <w:tcW w:w="2126" w:type="dxa"/>
            <w:tcBorders>
              <w:top w:val="nil"/>
              <w:left w:val="nil"/>
              <w:bottom w:val="single" w:sz="4" w:space="0" w:color="auto"/>
              <w:right w:val="single" w:sz="4" w:space="0" w:color="auto"/>
            </w:tcBorders>
            <w:shd w:val="clear" w:color="auto" w:fill="auto"/>
            <w:vAlign w:val="center"/>
            <w:hideMark/>
          </w:tcPr>
          <w:p w14:paraId="597A453D"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2 159 812,8  </w:t>
            </w:r>
          </w:p>
        </w:tc>
        <w:tc>
          <w:tcPr>
            <w:tcW w:w="2095" w:type="dxa"/>
            <w:tcBorders>
              <w:top w:val="nil"/>
              <w:left w:val="nil"/>
              <w:bottom w:val="single" w:sz="4" w:space="0" w:color="auto"/>
              <w:right w:val="single" w:sz="4" w:space="0" w:color="auto"/>
            </w:tcBorders>
            <w:shd w:val="clear" w:color="auto" w:fill="auto"/>
            <w:vAlign w:val="center"/>
            <w:hideMark/>
          </w:tcPr>
          <w:p w14:paraId="42BF1EF6"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1 455 066,0  </w:t>
            </w:r>
          </w:p>
        </w:tc>
        <w:tc>
          <w:tcPr>
            <w:tcW w:w="1258" w:type="dxa"/>
            <w:tcBorders>
              <w:top w:val="nil"/>
              <w:left w:val="nil"/>
              <w:bottom w:val="single" w:sz="4" w:space="0" w:color="auto"/>
              <w:right w:val="single" w:sz="4" w:space="0" w:color="auto"/>
            </w:tcBorders>
            <w:shd w:val="clear" w:color="auto" w:fill="auto"/>
            <w:vAlign w:val="center"/>
            <w:hideMark/>
          </w:tcPr>
          <w:p w14:paraId="39138920"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67,4  </w:t>
            </w:r>
          </w:p>
        </w:tc>
      </w:tr>
      <w:tr w:rsidR="000A6205" w:rsidRPr="005615D4" w14:paraId="579762CB" w14:textId="77777777" w:rsidTr="007154FA">
        <w:trPr>
          <w:trHeight w:val="112"/>
        </w:trPr>
        <w:tc>
          <w:tcPr>
            <w:tcW w:w="531" w:type="dxa"/>
            <w:vMerge/>
            <w:tcBorders>
              <w:top w:val="nil"/>
              <w:left w:val="single" w:sz="4" w:space="0" w:color="auto"/>
              <w:bottom w:val="single" w:sz="4" w:space="0" w:color="auto"/>
              <w:right w:val="single" w:sz="4" w:space="0" w:color="auto"/>
            </w:tcBorders>
            <w:hideMark/>
          </w:tcPr>
          <w:p w14:paraId="031F41CB"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612BBF4B"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66568314"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53 474,3  </w:t>
            </w:r>
          </w:p>
        </w:tc>
        <w:tc>
          <w:tcPr>
            <w:tcW w:w="2095" w:type="dxa"/>
            <w:tcBorders>
              <w:top w:val="nil"/>
              <w:left w:val="nil"/>
              <w:bottom w:val="single" w:sz="4" w:space="0" w:color="auto"/>
              <w:right w:val="single" w:sz="4" w:space="0" w:color="auto"/>
            </w:tcBorders>
            <w:shd w:val="clear" w:color="auto" w:fill="auto"/>
            <w:vAlign w:val="center"/>
            <w:hideMark/>
          </w:tcPr>
          <w:p w14:paraId="1FEF7726"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34 546,1</w:t>
            </w:r>
          </w:p>
        </w:tc>
        <w:tc>
          <w:tcPr>
            <w:tcW w:w="1258" w:type="dxa"/>
            <w:tcBorders>
              <w:top w:val="nil"/>
              <w:left w:val="nil"/>
              <w:bottom w:val="single" w:sz="4" w:space="0" w:color="auto"/>
              <w:right w:val="single" w:sz="4" w:space="0" w:color="auto"/>
            </w:tcBorders>
            <w:shd w:val="clear" w:color="auto" w:fill="auto"/>
            <w:vAlign w:val="center"/>
            <w:hideMark/>
          </w:tcPr>
          <w:p w14:paraId="40BAC153"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64,6  </w:t>
            </w:r>
          </w:p>
        </w:tc>
      </w:tr>
      <w:tr w:rsidR="000A6205" w:rsidRPr="005615D4" w14:paraId="3AB66E67" w14:textId="77777777" w:rsidTr="007154FA">
        <w:trPr>
          <w:trHeight w:val="230"/>
        </w:trPr>
        <w:tc>
          <w:tcPr>
            <w:tcW w:w="531" w:type="dxa"/>
            <w:vMerge/>
            <w:tcBorders>
              <w:top w:val="nil"/>
              <w:left w:val="single" w:sz="4" w:space="0" w:color="auto"/>
              <w:bottom w:val="single" w:sz="4" w:space="0" w:color="auto"/>
              <w:right w:val="single" w:sz="4" w:space="0" w:color="auto"/>
            </w:tcBorders>
            <w:hideMark/>
          </w:tcPr>
          <w:p w14:paraId="65B5F730"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10D8C66E" w14:textId="77777777" w:rsidR="000A6205" w:rsidRPr="00577F9D" w:rsidRDefault="000A6205" w:rsidP="007154FA">
            <w:pPr>
              <w:jc w:val="right"/>
              <w:rPr>
                <w:rFonts w:ascii="PT Astra Serif" w:hAnsi="PT Astra Serif"/>
                <w:color w:val="000000"/>
                <w:lang w:eastAsia="ru-RU"/>
              </w:rPr>
            </w:pPr>
            <w:r w:rsidRPr="00577F9D">
              <w:rPr>
                <w:rFonts w:ascii="PT Astra Serif" w:eastAsia="Calibri" w:hAnsi="PT Astra Serif"/>
                <w:lang w:eastAsia="en-US"/>
              </w:rPr>
              <w:t>бюджет автономного округа</w:t>
            </w:r>
          </w:p>
        </w:tc>
        <w:tc>
          <w:tcPr>
            <w:tcW w:w="2126" w:type="dxa"/>
            <w:tcBorders>
              <w:top w:val="nil"/>
              <w:left w:val="nil"/>
              <w:bottom w:val="single" w:sz="4" w:space="0" w:color="auto"/>
              <w:right w:val="single" w:sz="4" w:space="0" w:color="auto"/>
            </w:tcBorders>
            <w:shd w:val="clear" w:color="auto" w:fill="auto"/>
            <w:vAlign w:val="center"/>
            <w:hideMark/>
          </w:tcPr>
          <w:p w14:paraId="67412334"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1 577 937,7  </w:t>
            </w:r>
          </w:p>
        </w:tc>
        <w:tc>
          <w:tcPr>
            <w:tcW w:w="2095" w:type="dxa"/>
            <w:tcBorders>
              <w:top w:val="nil"/>
              <w:left w:val="nil"/>
              <w:bottom w:val="single" w:sz="4" w:space="0" w:color="auto"/>
              <w:right w:val="single" w:sz="4" w:space="0" w:color="auto"/>
            </w:tcBorders>
            <w:shd w:val="clear" w:color="auto" w:fill="auto"/>
            <w:vAlign w:val="center"/>
            <w:hideMark/>
          </w:tcPr>
          <w:p w14:paraId="48F0796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1 060 108,6</w:t>
            </w:r>
          </w:p>
        </w:tc>
        <w:tc>
          <w:tcPr>
            <w:tcW w:w="1258" w:type="dxa"/>
            <w:tcBorders>
              <w:top w:val="nil"/>
              <w:left w:val="nil"/>
              <w:bottom w:val="single" w:sz="4" w:space="0" w:color="auto"/>
              <w:right w:val="single" w:sz="4" w:space="0" w:color="auto"/>
            </w:tcBorders>
            <w:shd w:val="clear" w:color="auto" w:fill="auto"/>
            <w:vAlign w:val="center"/>
            <w:hideMark/>
          </w:tcPr>
          <w:p w14:paraId="4C6E3364"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67,2  </w:t>
            </w:r>
          </w:p>
        </w:tc>
      </w:tr>
      <w:tr w:rsidR="000A6205" w:rsidRPr="005615D4" w14:paraId="5350B4F8" w14:textId="77777777" w:rsidTr="007154FA">
        <w:trPr>
          <w:trHeight w:val="300"/>
        </w:trPr>
        <w:tc>
          <w:tcPr>
            <w:tcW w:w="531" w:type="dxa"/>
            <w:vMerge/>
            <w:tcBorders>
              <w:top w:val="nil"/>
              <w:left w:val="single" w:sz="4" w:space="0" w:color="auto"/>
              <w:bottom w:val="single" w:sz="4" w:space="0" w:color="auto"/>
              <w:right w:val="single" w:sz="4" w:space="0" w:color="auto"/>
            </w:tcBorders>
            <w:hideMark/>
          </w:tcPr>
          <w:p w14:paraId="03B62E8D"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7F24957C"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3987B414"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417 863,3  </w:t>
            </w:r>
          </w:p>
        </w:tc>
        <w:tc>
          <w:tcPr>
            <w:tcW w:w="2095" w:type="dxa"/>
            <w:tcBorders>
              <w:top w:val="nil"/>
              <w:left w:val="nil"/>
              <w:bottom w:val="single" w:sz="4" w:space="0" w:color="auto"/>
              <w:right w:val="single" w:sz="4" w:space="0" w:color="auto"/>
            </w:tcBorders>
            <w:shd w:val="clear" w:color="auto" w:fill="auto"/>
            <w:vAlign w:val="center"/>
            <w:hideMark/>
          </w:tcPr>
          <w:p w14:paraId="26142AAD"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294 730,2</w:t>
            </w:r>
          </w:p>
        </w:tc>
        <w:tc>
          <w:tcPr>
            <w:tcW w:w="1258" w:type="dxa"/>
            <w:tcBorders>
              <w:top w:val="nil"/>
              <w:left w:val="nil"/>
              <w:bottom w:val="single" w:sz="4" w:space="0" w:color="auto"/>
              <w:right w:val="single" w:sz="4" w:space="0" w:color="auto"/>
            </w:tcBorders>
            <w:shd w:val="clear" w:color="auto" w:fill="auto"/>
            <w:vAlign w:val="center"/>
            <w:hideMark/>
          </w:tcPr>
          <w:p w14:paraId="6EB5E64B"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70,5  </w:t>
            </w:r>
          </w:p>
        </w:tc>
      </w:tr>
      <w:tr w:rsidR="000A6205" w:rsidRPr="005615D4" w14:paraId="56D86B0B" w14:textId="77777777" w:rsidTr="007154FA">
        <w:trPr>
          <w:trHeight w:val="93"/>
        </w:trPr>
        <w:tc>
          <w:tcPr>
            <w:tcW w:w="531" w:type="dxa"/>
            <w:vMerge/>
            <w:tcBorders>
              <w:top w:val="nil"/>
              <w:left w:val="single" w:sz="4" w:space="0" w:color="auto"/>
              <w:bottom w:val="single" w:sz="4" w:space="0" w:color="auto"/>
              <w:right w:val="single" w:sz="4" w:space="0" w:color="auto"/>
            </w:tcBorders>
            <w:hideMark/>
          </w:tcPr>
          <w:p w14:paraId="5A3B7352"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35C3F9D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rPr>
              <w:t xml:space="preserve">иные источники </w:t>
            </w:r>
          </w:p>
        </w:tc>
        <w:tc>
          <w:tcPr>
            <w:tcW w:w="2126" w:type="dxa"/>
            <w:tcBorders>
              <w:top w:val="nil"/>
              <w:left w:val="nil"/>
              <w:bottom w:val="single" w:sz="4" w:space="0" w:color="auto"/>
              <w:right w:val="single" w:sz="4" w:space="0" w:color="auto"/>
            </w:tcBorders>
            <w:shd w:val="clear" w:color="auto" w:fill="auto"/>
            <w:vAlign w:val="center"/>
            <w:hideMark/>
          </w:tcPr>
          <w:p w14:paraId="3A5479E8"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110 537,5  </w:t>
            </w:r>
          </w:p>
        </w:tc>
        <w:tc>
          <w:tcPr>
            <w:tcW w:w="2095" w:type="dxa"/>
            <w:tcBorders>
              <w:top w:val="nil"/>
              <w:left w:val="nil"/>
              <w:bottom w:val="single" w:sz="4" w:space="0" w:color="auto"/>
              <w:right w:val="single" w:sz="4" w:space="0" w:color="auto"/>
            </w:tcBorders>
            <w:shd w:val="clear" w:color="auto" w:fill="auto"/>
            <w:vAlign w:val="center"/>
            <w:hideMark/>
          </w:tcPr>
          <w:p w14:paraId="55D59A16"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65 681,1</w:t>
            </w:r>
          </w:p>
        </w:tc>
        <w:tc>
          <w:tcPr>
            <w:tcW w:w="1258" w:type="dxa"/>
            <w:tcBorders>
              <w:top w:val="nil"/>
              <w:left w:val="nil"/>
              <w:bottom w:val="single" w:sz="4" w:space="0" w:color="auto"/>
              <w:right w:val="single" w:sz="4" w:space="0" w:color="auto"/>
            </w:tcBorders>
            <w:shd w:val="clear" w:color="auto" w:fill="auto"/>
            <w:vAlign w:val="center"/>
            <w:hideMark/>
          </w:tcPr>
          <w:p w14:paraId="7E8531E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59,4  </w:t>
            </w:r>
          </w:p>
        </w:tc>
      </w:tr>
      <w:tr w:rsidR="000A6205" w:rsidRPr="005615D4" w14:paraId="5E04EE31" w14:textId="77777777" w:rsidTr="007154FA">
        <w:trPr>
          <w:trHeight w:val="140"/>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478F7610"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3</w:t>
            </w:r>
          </w:p>
        </w:tc>
        <w:tc>
          <w:tcPr>
            <w:tcW w:w="3170" w:type="dxa"/>
            <w:tcBorders>
              <w:top w:val="nil"/>
              <w:left w:val="nil"/>
              <w:bottom w:val="single" w:sz="4" w:space="0" w:color="auto"/>
              <w:right w:val="single" w:sz="4" w:space="0" w:color="auto"/>
            </w:tcBorders>
            <w:shd w:val="clear" w:color="auto" w:fill="auto"/>
            <w:vAlign w:val="center"/>
            <w:hideMark/>
          </w:tcPr>
          <w:p w14:paraId="65B12152" w14:textId="77777777" w:rsidR="000A6205" w:rsidRPr="00577F9D" w:rsidRDefault="000A6205" w:rsidP="007154FA">
            <w:pPr>
              <w:jc w:val="both"/>
              <w:rPr>
                <w:rFonts w:ascii="PT Astra Serif" w:hAnsi="PT Astra Serif"/>
                <w:color w:val="000000"/>
                <w:lang w:eastAsia="ru-RU"/>
              </w:rPr>
            </w:pPr>
            <w:r w:rsidRPr="00577F9D">
              <w:rPr>
                <w:rFonts w:ascii="PT Astra Serif" w:hAnsi="PT Astra Serif"/>
                <w:color w:val="000000"/>
                <w:lang w:eastAsia="ru-RU"/>
              </w:rPr>
              <w:t>«Культурное пространство»</w:t>
            </w:r>
          </w:p>
        </w:tc>
        <w:tc>
          <w:tcPr>
            <w:tcW w:w="2126" w:type="dxa"/>
            <w:tcBorders>
              <w:top w:val="nil"/>
              <w:left w:val="nil"/>
              <w:bottom w:val="single" w:sz="4" w:space="0" w:color="auto"/>
              <w:right w:val="single" w:sz="4" w:space="0" w:color="auto"/>
            </w:tcBorders>
            <w:shd w:val="clear" w:color="auto" w:fill="auto"/>
            <w:vAlign w:val="center"/>
            <w:hideMark/>
          </w:tcPr>
          <w:p w14:paraId="57583B00"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336 808,6  </w:t>
            </w:r>
          </w:p>
        </w:tc>
        <w:tc>
          <w:tcPr>
            <w:tcW w:w="2095" w:type="dxa"/>
            <w:tcBorders>
              <w:top w:val="nil"/>
              <w:left w:val="nil"/>
              <w:bottom w:val="single" w:sz="4" w:space="0" w:color="auto"/>
              <w:right w:val="single" w:sz="4" w:space="0" w:color="auto"/>
            </w:tcBorders>
            <w:shd w:val="clear" w:color="auto" w:fill="auto"/>
            <w:vAlign w:val="center"/>
            <w:hideMark/>
          </w:tcPr>
          <w:p w14:paraId="6EDC64A3"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233 846,5  </w:t>
            </w:r>
          </w:p>
        </w:tc>
        <w:tc>
          <w:tcPr>
            <w:tcW w:w="1258" w:type="dxa"/>
            <w:tcBorders>
              <w:top w:val="nil"/>
              <w:left w:val="nil"/>
              <w:bottom w:val="single" w:sz="4" w:space="0" w:color="auto"/>
              <w:right w:val="single" w:sz="4" w:space="0" w:color="auto"/>
            </w:tcBorders>
            <w:shd w:val="clear" w:color="auto" w:fill="auto"/>
            <w:vAlign w:val="center"/>
            <w:hideMark/>
          </w:tcPr>
          <w:p w14:paraId="180DA1CD"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69,4  </w:t>
            </w:r>
          </w:p>
        </w:tc>
      </w:tr>
      <w:tr w:rsidR="000A6205" w:rsidRPr="005615D4" w14:paraId="1B117CE2" w14:textId="77777777" w:rsidTr="007154FA">
        <w:trPr>
          <w:trHeight w:val="186"/>
        </w:trPr>
        <w:tc>
          <w:tcPr>
            <w:tcW w:w="531" w:type="dxa"/>
            <w:vMerge/>
            <w:tcBorders>
              <w:top w:val="nil"/>
              <w:left w:val="single" w:sz="4" w:space="0" w:color="auto"/>
              <w:bottom w:val="single" w:sz="4" w:space="0" w:color="auto"/>
              <w:right w:val="single" w:sz="4" w:space="0" w:color="auto"/>
            </w:tcBorders>
            <w:hideMark/>
          </w:tcPr>
          <w:p w14:paraId="7E32BAE5"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7B38CF03"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4D6A8E9D"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3 712,3  </w:t>
            </w:r>
          </w:p>
        </w:tc>
        <w:tc>
          <w:tcPr>
            <w:tcW w:w="2095" w:type="dxa"/>
            <w:tcBorders>
              <w:top w:val="nil"/>
              <w:left w:val="nil"/>
              <w:bottom w:val="single" w:sz="4" w:space="0" w:color="auto"/>
              <w:right w:val="single" w:sz="4" w:space="0" w:color="auto"/>
            </w:tcBorders>
            <w:shd w:val="clear" w:color="auto" w:fill="auto"/>
            <w:vAlign w:val="center"/>
            <w:hideMark/>
          </w:tcPr>
          <w:p w14:paraId="0BEE05DD"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3 712,3  </w:t>
            </w:r>
          </w:p>
        </w:tc>
        <w:tc>
          <w:tcPr>
            <w:tcW w:w="1258" w:type="dxa"/>
            <w:tcBorders>
              <w:top w:val="nil"/>
              <w:left w:val="nil"/>
              <w:bottom w:val="single" w:sz="4" w:space="0" w:color="auto"/>
              <w:right w:val="single" w:sz="4" w:space="0" w:color="auto"/>
            </w:tcBorders>
            <w:shd w:val="clear" w:color="auto" w:fill="auto"/>
            <w:vAlign w:val="center"/>
            <w:hideMark/>
          </w:tcPr>
          <w:p w14:paraId="4563A72F"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100,0  </w:t>
            </w:r>
          </w:p>
        </w:tc>
      </w:tr>
      <w:tr w:rsidR="000A6205" w:rsidRPr="005615D4" w14:paraId="33738EDE" w14:textId="77777777" w:rsidTr="007154FA">
        <w:trPr>
          <w:trHeight w:val="300"/>
        </w:trPr>
        <w:tc>
          <w:tcPr>
            <w:tcW w:w="531" w:type="dxa"/>
            <w:vMerge/>
            <w:tcBorders>
              <w:top w:val="nil"/>
              <w:left w:val="single" w:sz="4" w:space="0" w:color="auto"/>
              <w:bottom w:val="single" w:sz="4" w:space="0" w:color="auto"/>
              <w:right w:val="single" w:sz="4" w:space="0" w:color="auto"/>
            </w:tcBorders>
            <w:hideMark/>
          </w:tcPr>
          <w:p w14:paraId="08F0B688"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15973D60" w14:textId="77777777" w:rsidR="000A6205" w:rsidRPr="00577F9D" w:rsidRDefault="000A6205" w:rsidP="007154FA">
            <w:pPr>
              <w:jc w:val="right"/>
              <w:rPr>
                <w:rFonts w:ascii="PT Astra Serif" w:hAnsi="PT Astra Serif"/>
                <w:lang w:eastAsia="ru-RU"/>
              </w:rPr>
            </w:pPr>
            <w:r w:rsidRPr="00577F9D">
              <w:rPr>
                <w:rFonts w:ascii="PT Astra Serif" w:eastAsia="Calibri" w:hAnsi="PT Astra Serif"/>
                <w:lang w:eastAsia="en-US"/>
              </w:rPr>
              <w:t>бюджет автономного округа</w:t>
            </w:r>
          </w:p>
        </w:tc>
        <w:tc>
          <w:tcPr>
            <w:tcW w:w="2126" w:type="dxa"/>
            <w:tcBorders>
              <w:top w:val="nil"/>
              <w:left w:val="nil"/>
              <w:bottom w:val="single" w:sz="4" w:space="0" w:color="auto"/>
              <w:right w:val="single" w:sz="4" w:space="0" w:color="auto"/>
            </w:tcBorders>
            <w:shd w:val="clear" w:color="auto" w:fill="auto"/>
            <w:vAlign w:val="center"/>
            <w:hideMark/>
          </w:tcPr>
          <w:p w14:paraId="661A47AA"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11 116,1  </w:t>
            </w:r>
          </w:p>
        </w:tc>
        <w:tc>
          <w:tcPr>
            <w:tcW w:w="2095" w:type="dxa"/>
            <w:tcBorders>
              <w:top w:val="nil"/>
              <w:left w:val="nil"/>
              <w:bottom w:val="single" w:sz="4" w:space="0" w:color="auto"/>
              <w:right w:val="single" w:sz="4" w:space="0" w:color="auto"/>
            </w:tcBorders>
            <w:shd w:val="clear" w:color="auto" w:fill="auto"/>
            <w:vAlign w:val="center"/>
            <w:hideMark/>
          </w:tcPr>
          <w:p w14:paraId="193C4304"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7 038,7  </w:t>
            </w:r>
          </w:p>
        </w:tc>
        <w:tc>
          <w:tcPr>
            <w:tcW w:w="1258" w:type="dxa"/>
            <w:tcBorders>
              <w:top w:val="nil"/>
              <w:left w:val="nil"/>
              <w:bottom w:val="single" w:sz="4" w:space="0" w:color="auto"/>
              <w:right w:val="single" w:sz="4" w:space="0" w:color="auto"/>
            </w:tcBorders>
            <w:shd w:val="clear" w:color="auto" w:fill="auto"/>
            <w:vAlign w:val="center"/>
            <w:hideMark/>
          </w:tcPr>
          <w:p w14:paraId="37E3A667"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63,3  </w:t>
            </w:r>
          </w:p>
        </w:tc>
      </w:tr>
      <w:tr w:rsidR="000A6205" w:rsidRPr="005615D4" w14:paraId="62CDF66E" w14:textId="77777777" w:rsidTr="007154FA">
        <w:trPr>
          <w:trHeight w:val="208"/>
        </w:trPr>
        <w:tc>
          <w:tcPr>
            <w:tcW w:w="531" w:type="dxa"/>
            <w:vMerge/>
            <w:tcBorders>
              <w:top w:val="nil"/>
              <w:left w:val="single" w:sz="4" w:space="0" w:color="auto"/>
              <w:bottom w:val="single" w:sz="4" w:space="0" w:color="auto"/>
              <w:right w:val="single" w:sz="4" w:space="0" w:color="auto"/>
            </w:tcBorders>
            <w:hideMark/>
          </w:tcPr>
          <w:p w14:paraId="733C9F21"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77B1B5F0"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779DA940"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300 155,8  </w:t>
            </w:r>
          </w:p>
        </w:tc>
        <w:tc>
          <w:tcPr>
            <w:tcW w:w="2095" w:type="dxa"/>
            <w:tcBorders>
              <w:top w:val="nil"/>
              <w:left w:val="nil"/>
              <w:bottom w:val="single" w:sz="4" w:space="0" w:color="auto"/>
              <w:right w:val="single" w:sz="4" w:space="0" w:color="auto"/>
            </w:tcBorders>
            <w:shd w:val="clear" w:color="auto" w:fill="auto"/>
            <w:vAlign w:val="center"/>
            <w:hideMark/>
          </w:tcPr>
          <w:p w14:paraId="76730032"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207 369,9  </w:t>
            </w:r>
          </w:p>
        </w:tc>
        <w:tc>
          <w:tcPr>
            <w:tcW w:w="1258" w:type="dxa"/>
            <w:tcBorders>
              <w:top w:val="nil"/>
              <w:left w:val="nil"/>
              <w:bottom w:val="single" w:sz="4" w:space="0" w:color="auto"/>
              <w:right w:val="single" w:sz="4" w:space="0" w:color="auto"/>
            </w:tcBorders>
            <w:shd w:val="clear" w:color="auto" w:fill="auto"/>
            <w:vAlign w:val="center"/>
            <w:hideMark/>
          </w:tcPr>
          <w:p w14:paraId="34DB796C"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69,1  </w:t>
            </w:r>
          </w:p>
        </w:tc>
      </w:tr>
      <w:tr w:rsidR="000A6205" w:rsidRPr="005615D4" w14:paraId="49FAB859" w14:textId="77777777" w:rsidTr="007154FA">
        <w:trPr>
          <w:trHeight w:val="112"/>
        </w:trPr>
        <w:tc>
          <w:tcPr>
            <w:tcW w:w="531" w:type="dxa"/>
            <w:vMerge/>
            <w:tcBorders>
              <w:top w:val="nil"/>
              <w:left w:val="single" w:sz="4" w:space="0" w:color="auto"/>
              <w:bottom w:val="single" w:sz="4" w:space="0" w:color="auto"/>
              <w:right w:val="single" w:sz="4" w:space="0" w:color="auto"/>
            </w:tcBorders>
            <w:hideMark/>
          </w:tcPr>
          <w:p w14:paraId="1273BDC5"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7D43DFF1"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rPr>
              <w:t xml:space="preserve">иные источники </w:t>
            </w:r>
          </w:p>
        </w:tc>
        <w:tc>
          <w:tcPr>
            <w:tcW w:w="2126" w:type="dxa"/>
            <w:tcBorders>
              <w:top w:val="nil"/>
              <w:left w:val="nil"/>
              <w:bottom w:val="single" w:sz="4" w:space="0" w:color="auto"/>
              <w:right w:val="single" w:sz="4" w:space="0" w:color="auto"/>
            </w:tcBorders>
            <w:shd w:val="clear" w:color="auto" w:fill="auto"/>
            <w:vAlign w:val="center"/>
            <w:hideMark/>
          </w:tcPr>
          <w:p w14:paraId="2FF3154A"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21 824,4  </w:t>
            </w:r>
          </w:p>
        </w:tc>
        <w:tc>
          <w:tcPr>
            <w:tcW w:w="2095" w:type="dxa"/>
            <w:tcBorders>
              <w:top w:val="nil"/>
              <w:left w:val="nil"/>
              <w:bottom w:val="single" w:sz="4" w:space="0" w:color="auto"/>
              <w:right w:val="single" w:sz="4" w:space="0" w:color="auto"/>
            </w:tcBorders>
            <w:shd w:val="clear" w:color="auto" w:fill="auto"/>
            <w:vAlign w:val="center"/>
            <w:hideMark/>
          </w:tcPr>
          <w:p w14:paraId="1B849193"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15 725,6  </w:t>
            </w:r>
          </w:p>
        </w:tc>
        <w:tc>
          <w:tcPr>
            <w:tcW w:w="1258" w:type="dxa"/>
            <w:tcBorders>
              <w:top w:val="nil"/>
              <w:left w:val="nil"/>
              <w:bottom w:val="single" w:sz="4" w:space="0" w:color="auto"/>
              <w:right w:val="single" w:sz="4" w:space="0" w:color="auto"/>
            </w:tcBorders>
            <w:shd w:val="clear" w:color="auto" w:fill="auto"/>
            <w:vAlign w:val="center"/>
            <w:hideMark/>
          </w:tcPr>
          <w:p w14:paraId="47D17823"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72,1  </w:t>
            </w:r>
          </w:p>
        </w:tc>
      </w:tr>
      <w:tr w:rsidR="000A6205" w:rsidRPr="005615D4" w14:paraId="76F5B62C" w14:textId="77777777" w:rsidTr="007154FA">
        <w:trPr>
          <w:trHeight w:val="427"/>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327EFBCF"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4</w:t>
            </w:r>
          </w:p>
        </w:tc>
        <w:tc>
          <w:tcPr>
            <w:tcW w:w="3170" w:type="dxa"/>
            <w:tcBorders>
              <w:top w:val="nil"/>
              <w:left w:val="nil"/>
              <w:bottom w:val="single" w:sz="4" w:space="0" w:color="auto"/>
              <w:right w:val="single" w:sz="4" w:space="0" w:color="auto"/>
            </w:tcBorders>
            <w:shd w:val="clear" w:color="auto" w:fill="auto"/>
            <w:vAlign w:val="center"/>
            <w:hideMark/>
          </w:tcPr>
          <w:p w14:paraId="4C8F06FF" w14:textId="77777777" w:rsidR="000A6205" w:rsidRPr="00577F9D" w:rsidRDefault="000A6205" w:rsidP="007154FA">
            <w:pPr>
              <w:rPr>
                <w:rFonts w:ascii="PT Astra Serif" w:hAnsi="PT Astra Serif"/>
                <w:color w:val="000000"/>
                <w:lang w:eastAsia="ru-RU"/>
              </w:rPr>
            </w:pPr>
            <w:r w:rsidRPr="00577F9D">
              <w:rPr>
                <w:rFonts w:ascii="PT Astra Serif" w:hAnsi="PT Astra Serif"/>
                <w:color w:val="000000"/>
                <w:lang w:eastAsia="ru-RU"/>
              </w:rPr>
              <w:t>«Развитие физической культуры и спорта»</w:t>
            </w:r>
          </w:p>
        </w:tc>
        <w:tc>
          <w:tcPr>
            <w:tcW w:w="2126" w:type="dxa"/>
            <w:tcBorders>
              <w:top w:val="nil"/>
              <w:left w:val="nil"/>
              <w:bottom w:val="single" w:sz="4" w:space="0" w:color="auto"/>
              <w:right w:val="single" w:sz="4" w:space="0" w:color="auto"/>
            </w:tcBorders>
            <w:shd w:val="clear" w:color="auto" w:fill="auto"/>
            <w:vAlign w:val="center"/>
            <w:hideMark/>
          </w:tcPr>
          <w:p w14:paraId="260C3377"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215 215,3  </w:t>
            </w:r>
          </w:p>
        </w:tc>
        <w:tc>
          <w:tcPr>
            <w:tcW w:w="2095" w:type="dxa"/>
            <w:tcBorders>
              <w:top w:val="nil"/>
              <w:left w:val="nil"/>
              <w:bottom w:val="single" w:sz="4" w:space="0" w:color="auto"/>
              <w:right w:val="single" w:sz="4" w:space="0" w:color="auto"/>
            </w:tcBorders>
            <w:shd w:val="clear" w:color="auto" w:fill="auto"/>
            <w:vAlign w:val="center"/>
            <w:hideMark/>
          </w:tcPr>
          <w:p w14:paraId="3D1F1301"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152 911,8  </w:t>
            </w:r>
          </w:p>
        </w:tc>
        <w:tc>
          <w:tcPr>
            <w:tcW w:w="1258" w:type="dxa"/>
            <w:tcBorders>
              <w:top w:val="nil"/>
              <w:left w:val="nil"/>
              <w:bottom w:val="single" w:sz="4" w:space="0" w:color="auto"/>
              <w:right w:val="single" w:sz="4" w:space="0" w:color="auto"/>
            </w:tcBorders>
            <w:shd w:val="clear" w:color="auto" w:fill="auto"/>
            <w:vAlign w:val="center"/>
            <w:hideMark/>
          </w:tcPr>
          <w:p w14:paraId="6C28DEBC"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71,1  </w:t>
            </w:r>
          </w:p>
        </w:tc>
      </w:tr>
      <w:tr w:rsidR="000A6205" w:rsidRPr="005615D4" w14:paraId="73BFF6A2" w14:textId="77777777" w:rsidTr="007154FA">
        <w:trPr>
          <w:trHeight w:val="108"/>
        </w:trPr>
        <w:tc>
          <w:tcPr>
            <w:tcW w:w="531" w:type="dxa"/>
            <w:vMerge/>
            <w:tcBorders>
              <w:top w:val="nil"/>
              <w:left w:val="single" w:sz="4" w:space="0" w:color="auto"/>
              <w:bottom w:val="single" w:sz="4" w:space="0" w:color="auto"/>
              <w:right w:val="single" w:sz="4" w:space="0" w:color="auto"/>
            </w:tcBorders>
            <w:hideMark/>
          </w:tcPr>
          <w:p w14:paraId="4B5ABB22"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72C9D8A5"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4489353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144,9  </w:t>
            </w:r>
          </w:p>
        </w:tc>
        <w:tc>
          <w:tcPr>
            <w:tcW w:w="2095" w:type="dxa"/>
            <w:tcBorders>
              <w:top w:val="nil"/>
              <w:left w:val="nil"/>
              <w:bottom w:val="single" w:sz="4" w:space="0" w:color="auto"/>
              <w:right w:val="single" w:sz="4" w:space="0" w:color="auto"/>
            </w:tcBorders>
            <w:shd w:val="clear" w:color="auto" w:fill="auto"/>
            <w:vAlign w:val="center"/>
            <w:hideMark/>
          </w:tcPr>
          <w:p w14:paraId="5ECB61CF"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144,9  </w:t>
            </w:r>
          </w:p>
        </w:tc>
        <w:tc>
          <w:tcPr>
            <w:tcW w:w="1258" w:type="dxa"/>
            <w:tcBorders>
              <w:top w:val="nil"/>
              <w:left w:val="nil"/>
              <w:bottom w:val="single" w:sz="4" w:space="0" w:color="auto"/>
              <w:right w:val="single" w:sz="4" w:space="0" w:color="auto"/>
            </w:tcBorders>
            <w:shd w:val="clear" w:color="auto" w:fill="auto"/>
            <w:vAlign w:val="center"/>
            <w:hideMark/>
          </w:tcPr>
          <w:p w14:paraId="3B743271"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100,0  </w:t>
            </w:r>
          </w:p>
        </w:tc>
      </w:tr>
      <w:tr w:rsidR="000A6205" w:rsidRPr="005615D4" w14:paraId="596C883C" w14:textId="77777777" w:rsidTr="007154FA">
        <w:trPr>
          <w:trHeight w:val="153"/>
        </w:trPr>
        <w:tc>
          <w:tcPr>
            <w:tcW w:w="531" w:type="dxa"/>
            <w:vMerge/>
            <w:tcBorders>
              <w:top w:val="nil"/>
              <w:left w:val="single" w:sz="4" w:space="0" w:color="auto"/>
              <w:bottom w:val="single" w:sz="4" w:space="0" w:color="auto"/>
              <w:right w:val="single" w:sz="4" w:space="0" w:color="auto"/>
            </w:tcBorders>
            <w:hideMark/>
          </w:tcPr>
          <w:p w14:paraId="2665A009"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23B9446D" w14:textId="77777777" w:rsidR="000A6205" w:rsidRPr="00577F9D" w:rsidRDefault="000A6205" w:rsidP="007154FA">
            <w:pPr>
              <w:jc w:val="right"/>
              <w:rPr>
                <w:rFonts w:ascii="PT Astra Serif" w:hAnsi="PT Astra Serif"/>
                <w:color w:val="000000"/>
                <w:lang w:eastAsia="ru-RU"/>
              </w:rPr>
            </w:pPr>
            <w:r w:rsidRPr="00577F9D">
              <w:rPr>
                <w:rFonts w:ascii="PT Astra Serif" w:eastAsia="Calibri" w:hAnsi="PT Astra Serif"/>
                <w:lang w:eastAsia="en-US"/>
              </w:rPr>
              <w:t>бюджет автономного округа</w:t>
            </w:r>
          </w:p>
        </w:tc>
        <w:tc>
          <w:tcPr>
            <w:tcW w:w="2126" w:type="dxa"/>
            <w:tcBorders>
              <w:top w:val="nil"/>
              <w:left w:val="nil"/>
              <w:bottom w:val="single" w:sz="4" w:space="0" w:color="auto"/>
              <w:right w:val="single" w:sz="4" w:space="0" w:color="auto"/>
            </w:tcBorders>
            <w:shd w:val="clear" w:color="auto" w:fill="auto"/>
            <w:vAlign w:val="center"/>
            <w:hideMark/>
          </w:tcPr>
          <w:p w14:paraId="1582C432"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7 831,2  </w:t>
            </w:r>
          </w:p>
        </w:tc>
        <w:tc>
          <w:tcPr>
            <w:tcW w:w="2095" w:type="dxa"/>
            <w:tcBorders>
              <w:top w:val="nil"/>
              <w:left w:val="nil"/>
              <w:bottom w:val="single" w:sz="4" w:space="0" w:color="auto"/>
              <w:right w:val="single" w:sz="4" w:space="0" w:color="auto"/>
            </w:tcBorders>
            <w:shd w:val="clear" w:color="auto" w:fill="auto"/>
            <w:vAlign w:val="bottom"/>
            <w:hideMark/>
          </w:tcPr>
          <w:p w14:paraId="54AD674A"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6 008,7  </w:t>
            </w:r>
          </w:p>
        </w:tc>
        <w:tc>
          <w:tcPr>
            <w:tcW w:w="1258" w:type="dxa"/>
            <w:tcBorders>
              <w:top w:val="nil"/>
              <w:left w:val="nil"/>
              <w:bottom w:val="single" w:sz="4" w:space="0" w:color="auto"/>
              <w:right w:val="single" w:sz="4" w:space="0" w:color="auto"/>
            </w:tcBorders>
            <w:shd w:val="clear" w:color="auto" w:fill="auto"/>
            <w:vAlign w:val="center"/>
            <w:hideMark/>
          </w:tcPr>
          <w:p w14:paraId="1B605368"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76,7  </w:t>
            </w:r>
          </w:p>
        </w:tc>
      </w:tr>
      <w:tr w:rsidR="000A6205" w:rsidRPr="005615D4" w14:paraId="46D9D01E" w14:textId="77777777" w:rsidTr="007154FA">
        <w:trPr>
          <w:trHeight w:val="50"/>
        </w:trPr>
        <w:tc>
          <w:tcPr>
            <w:tcW w:w="531" w:type="dxa"/>
            <w:vMerge/>
            <w:tcBorders>
              <w:top w:val="nil"/>
              <w:left w:val="single" w:sz="4" w:space="0" w:color="auto"/>
              <w:bottom w:val="single" w:sz="4" w:space="0" w:color="auto"/>
              <w:right w:val="single" w:sz="4" w:space="0" w:color="auto"/>
            </w:tcBorders>
            <w:hideMark/>
          </w:tcPr>
          <w:p w14:paraId="33B33C44"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7E1BC7B4"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0AC93DC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187 964,8  </w:t>
            </w:r>
          </w:p>
        </w:tc>
        <w:tc>
          <w:tcPr>
            <w:tcW w:w="2095" w:type="dxa"/>
            <w:tcBorders>
              <w:top w:val="nil"/>
              <w:left w:val="nil"/>
              <w:bottom w:val="single" w:sz="4" w:space="0" w:color="auto"/>
              <w:right w:val="single" w:sz="4" w:space="0" w:color="auto"/>
            </w:tcBorders>
            <w:shd w:val="clear" w:color="auto" w:fill="auto"/>
            <w:vAlign w:val="bottom"/>
            <w:hideMark/>
          </w:tcPr>
          <w:p w14:paraId="6553B8A8"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136 576,2  </w:t>
            </w:r>
          </w:p>
        </w:tc>
        <w:tc>
          <w:tcPr>
            <w:tcW w:w="1258" w:type="dxa"/>
            <w:tcBorders>
              <w:top w:val="nil"/>
              <w:left w:val="nil"/>
              <w:bottom w:val="single" w:sz="4" w:space="0" w:color="auto"/>
              <w:right w:val="single" w:sz="4" w:space="0" w:color="auto"/>
            </w:tcBorders>
            <w:shd w:val="clear" w:color="auto" w:fill="auto"/>
            <w:vAlign w:val="center"/>
            <w:hideMark/>
          </w:tcPr>
          <w:p w14:paraId="57DFFC2B"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72,7  </w:t>
            </w:r>
          </w:p>
        </w:tc>
      </w:tr>
      <w:tr w:rsidR="000A6205" w:rsidRPr="005615D4" w14:paraId="708563A1" w14:textId="77777777" w:rsidTr="007154FA">
        <w:trPr>
          <w:trHeight w:val="90"/>
        </w:trPr>
        <w:tc>
          <w:tcPr>
            <w:tcW w:w="531" w:type="dxa"/>
            <w:vMerge/>
            <w:tcBorders>
              <w:top w:val="nil"/>
              <w:left w:val="single" w:sz="4" w:space="0" w:color="auto"/>
              <w:bottom w:val="single" w:sz="4" w:space="0" w:color="auto"/>
              <w:right w:val="single" w:sz="4" w:space="0" w:color="auto"/>
            </w:tcBorders>
            <w:hideMark/>
          </w:tcPr>
          <w:p w14:paraId="2D11E837"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23064D3D"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rPr>
              <w:t xml:space="preserve">иные источники </w:t>
            </w:r>
          </w:p>
        </w:tc>
        <w:tc>
          <w:tcPr>
            <w:tcW w:w="2126" w:type="dxa"/>
            <w:tcBorders>
              <w:top w:val="nil"/>
              <w:left w:val="nil"/>
              <w:bottom w:val="single" w:sz="4" w:space="0" w:color="auto"/>
              <w:right w:val="single" w:sz="4" w:space="0" w:color="auto"/>
            </w:tcBorders>
            <w:shd w:val="clear" w:color="auto" w:fill="auto"/>
            <w:vAlign w:val="center"/>
            <w:hideMark/>
          </w:tcPr>
          <w:p w14:paraId="43CDED09"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19 274,4  </w:t>
            </w:r>
          </w:p>
        </w:tc>
        <w:tc>
          <w:tcPr>
            <w:tcW w:w="2095" w:type="dxa"/>
            <w:tcBorders>
              <w:top w:val="nil"/>
              <w:left w:val="nil"/>
              <w:bottom w:val="single" w:sz="4" w:space="0" w:color="auto"/>
              <w:right w:val="single" w:sz="4" w:space="0" w:color="auto"/>
            </w:tcBorders>
            <w:shd w:val="clear" w:color="auto" w:fill="auto"/>
            <w:vAlign w:val="bottom"/>
            <w:hideMark/>
          </w:tcPr>
          <w:p w14:paraId="4E0B3DDF"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10 182,0  </w:t>
            </w:r>
          </w:p>
        </w:tc>
        <w:tc>
          <w:tcPr>
            <w:tcW w:w="1258" w:type="dxa"/>
            <w:tcBorders>
              <w:top w:val="nil"/>
              <w:left w:val="nil"/>
              <w:bottom w:val="single" w:sz="4" w:space="0" w:color="auto"/>
              <w:right w:val="single" w:sz="4" w:space="0" w:color="auto"/>
            </w:tcBorders>
            <w:shd w:val="clear" w:color="auto" w:fill="auto"/>
            <w:vAlign w:val="bottom"/>
            <w:hideMark/>
          </w:tcPr>
          <w:p w14:paraId="2051786B"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52,8  </w:t>
            </w:r>
          </w:p>
        </w:tc>
      </w:tr>
      <w:tr w:rsidR="000A6205" w:rsidRPr="005615D4" w14:paraId="5026B472" w14:textId="77777777" w:rsidTr="007154FA">
        <w:trPr>
          <w:trHeight w:val="419"/>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484C119F"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5</w:t>
            </w:r>
          </w:p>
        </w:tc>
        <w:tc>
          <w:tcPr>
            <w:tcW w:w="3170" w:type="dxa"/>
            <w:tcBorders>
              <w:top w:val="nil"/>
              <w:left w:val="nil"/>
              <w:bottom w:val="single" w:sz="4" w:space="0" w:color="auto"/>
              <w:right w:val="single" w:sz="4" w:space="0" w:color="auto"/>
            </w:tcBorders>
            <w:shd w:val="clear" w:color="auto" w:fill="auto"/>
            <w:vAlign w:val="center"/>
            <w:hideMark/>
          </w:tcPr>
          <w:p w14:paraId="294CDD73" w14:textId="77777777" w:rsidR="000A6205" w:rsidRPr="00577F9D" w:rsidRDefault="000A6205" w:rsidP="007154FA">
            <w:pPr>
              <w:jc w:val="both"/>
              <w:rPr>
                <w:rFonts w:ascii="PT Astra Serif" w:hAnsi="PT Astra Serif"/>
                <w:color w:val="000000"/>
                <w:lang w:eastAsia="ru-RU"/>
              </w:rPr>
            </w:pPr>
            <w:r w:rsidRPr="00577F9D">
              <w:rPr>
                <w:rFonts w:ascii="PT Astra Serif" w:hAnsi="PT Astra Serif"/>
                <w:color w:val="000000"/>
                <w:lang w:eastAsia="ru-RU"/>
              </w:rPr>
              <w:t>«Молодежная политика и организация временного трудоустройства»</w:t>
            </w:r>
          </w:p>
        </w:tc>
        <w:tc>
          <w:tcPr>
            <w:tcW w:w="2126" w:type="dxa"/>
            <w:tcBorders>
              <w:top w:val="nil"/>
              <w:left w:val="nil"/>
              <w:bottom w:val="single" w:sz="4" w:space="0" w:color="auto"/>
              <w:right w:val="single" w:sz="4" w:space="0" w:color="auto"/>
            </w:tcBorders>
            <w:shd w:val="clear" w:color="auto" w:fill="auto"/>
            <w:vAlign w:val="center"/>
            <w:hideMark/>
          </w:tcPr>
          <w:p w14:paraId="04D852B5"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80 690,2  </w:t>
            </w:r>
          </w:p>
        </w:tc>
        <w:tc>
          <w:tcPr>
            <w:tcW w:w="2095" w:type="dxa"/>
            <w:tcBorders>
              <w:top w:val="nil"/>
              <w:left w:val="nil"/>
              <w:bottom w:val="single" w:sz="4" w:space="0" w:color="auto"/>
              <w:right w:val="single" w:sz="4" w:space="0" w:color="auto"/>
            </w:tcBorders>
            <w:shd w:val="clear" w:color="auto" w:fill="auto"/>
            <w:vAlign w:val="center"/>
            <w:hideMark/>
          </w:tcPr>
          <w:p w14:paraId="79E999A1"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54 278,9  </w:t>
            </w:r>
          </w:p>
        </w:tc>
        <w:tc>
          <w:tcPr>
            <w:tcW w:w="1258" w:type="dxa"/>
            <w:tcBorders>
              <w:top w:val="nil"/>
              <w:left w:val="nil"/>
              <w:bottom w:val="single" w:sz="4" w:space="0" w:color="auto"/>
              <w:right w:val="single" w:sz="4" w:space="0" w:color="auto"/>
            </w:tcBorders>
            <w:shd w:val="clear" w:color="auto" w:fill="auto"/>
            <w:vAlign w:val="center"/>
            <w:hideMark/>
          </w:tcPr>
          <w:p w14:paraId="11B7B851"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67,3  </w:t>
            </w:r>
          </w:p>
        </w:tc>
      </w:tr>
      <w:tr w:rsidR="000A6205" w:rsidRPr="005615D4" w14:paraId="7704A870" w14:textId="77777777" w:rsidTr="007154FA">
        <w:trPr>
          <w:trHeight w:val="146"/>
        </w:trPr>
        <w:tc>
          <w:tcPr>
            <w:tcW w:w="531" w:type="dxa"/>
            <w:vMerge/>
            <w:tcBorders>
              <w:top w:val="nil"/>
              <w:left w:val="single" w:sz="4" w:space="0" w:color="auto"/>
              <w:bottom w:val="single" w:sz="4" w:space="0" w:color="auto"/>
              <w:right w:val="single" w:sz="4" w:space="0" w:color="auto"/>
            </w:tcBorders>
            <w:hideMark/>
          </w:tcPr>
          <w:p w14:paraId="77E55C04"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35080728" w14:textId="77777777" w:rsidR="000A6205" w:rsidRPr="00577F9D" w:rsidRDefault="000A6205" w:rsidP="007154FA">
            <w:pPr>
              <w:jc w:val="right"/>
              <w:rPr>
                <w:rFonts w:ascii="PT Astra Serif" w:hAnsi="PT Astra Serif"/>
                <w:color w:val="000000"/>
                <w:lang w:eastAsia="ru-RU"/>
              </w:rPr>
            </w:pPr>
            <w:r w:rsidRPr="00577F9D">
              <w:rPr>
                <w:rFonts w:ascii="PT Astra Serif" w:eastAsia="Calibri" w:hAnsi="PT Astra Serif"/>
                <w:lang w:eastAsia="en-US"/>
              </w:rPr>
              <w:t>бюджет автономного округа</w:t>
            </w:r>
          </w:p>
        </w:tc>
        <w:tc>
          <w:tcPr>
            <w:tcW w:w="2126" w:type="dxa"/>
            <w:tcBorders>
              <w:top w:val="nil"/>
              <w:left w:val="nil"/>
              <w:bottom w:val="single" w:sz="4" w:space="0" w:color="auto"/>
              <w:right w:val="single" w:sz="4" w:space="0" w:color="auto"/>
            </w:tcBorders>
            <w:shd w:val="clear" w:color="auto" w:fill="auto"/>
            <w:vAlign w:val="center"/>
            <w:hideMark/>
          </w:tcPr>
          <w:p w14:paraId="10074D32"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7 449,1  </w:t>
            </w:r>
          </w:p>
        </w:tc>
        <w:tc>
          <w:tcPr>
            <w:tcW w:w="2095" w:type="dxa"/>
            <w:tcBorders>
              <w:top w:val="nil"/>
              <w:left w:val="nil"/>
              <w:bottom w:val="single" w:sz="4" w:space="0" w:color="auto"/>
              <w:right w:val="single" w:sz="4" w:space="0" w:color="auto"/>
            </w:tcBorders>
            <w:shd w:val="clear" w:color="auto" w:fill="auto"/>
            <w:vAlign w:val="center"/>
            <w:hideMark/>
          </w:tcPr>
          <w:p w14:paraId="03292B78"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6 058,1  </w:t>
            </w:r>
          </w:p>
        </w:tc>
        <w:tc>
          <w:tcPr>
            <w:tcW w:w="1258" w:type="dxa"/>
            <w:tcBorders>
              <w:top w:val="nil"/>
              <w:left w:val="nil"/>
              <w:bottom w:val="single" w:sz="4" w:space="0" w:color="auto"/>
              <w:right w:val="single" w:sz="4" w:space="0" w:color="auto"/>
            </w:tcBorders>
            <w:shd w:val="clear" w:color="auto" w:fill="auto"/>
            <w:vAlign w:val="center"/>
            <w:hideMark/>
          </w:tcPr>
          <w:p w14:paraId="5D7545D3"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81,3  </w:t>
            </w:r>
          </w:p>
        </w:tc>
      </w:tr>
      <w:tr w:rsidR="000A6205" w:rsidRPr="005615D4" w14:paraId="348D1F46" w14:textId="77777777" w:rsidTr="007154FA">
        <w:trPr>
          <w:trHeight w:val="192"/>
        </w:trPr>
        <w:tc>
          <w:tcPr>
            <w:tcW w:w="531" w:type="dxa"/>
            <w:vMerge/>
            <w:tcBorders>
              <w:top w:val="nil"/>
              <w:left w:val="single" w:sz="4" w:space="0" w:color="auto"/>
              <w:bottom w:val="single" w:sz="4" w:space="0" w:color="auto"/>
              <w:right w:val="single" w:sz="4" w:space="0" w:color="auto"/>
            </w:tcBorders>
            <w:hideMark/>
          </w:tcPr>
          <w:p w14:paraId="08BEBA0A"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17F3D3F2"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0016BB3E"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58 241,1  </w:t>
            </w:r>
          </w:p>
        </w:tc>
        <w:tc>
          <w:tcPr>
            <w:tcW w:w="2095" w:type="dxa"/>
            <w:tcBorders>
              <w:top w:val="nil"/>
              <w:left w:val="nil"/>
              <w:bottom w:val="single" w:sz="4" w:space="0" w:color="auto"/>
              <w:right w:val="single" w:sz="4" w:space="0" w:color="auto"/>
            </w:tcBorders>
            <w:shd w:val="clear" w:color="auto" w:fill="auto"/>
            <w:vAlign w:val="center"/>
            <w:hideMark/>
          </w:tcPr>
          <w:p w14:paraId="0319E237"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40 867,2  </w:t>
            </w:r>
          </w:p>
        </w:tc>
        <w:tc>
          <w:tcPr>
            <w:tcW w:w="1258" w:type="dxa"/>
            <w:tcBorders>
              <w:top w:val="nil"/>
              <w:left w:val="nil"/>
              <w:bottom w:val="single" w:sz="4" w:space="0" w:color="auto"/>
              <w:right w:val="single" w:sz="4" w:space="0" w:color="auto"/>
            </w:tcBorders>
            <w:shd w:val="clear" w:color="auto" w:fill="auto"/>
            <w:vAlign w:val="center"/>
            <w:hideMark/>
          </w:tcPr>
          <w:p w14:paraId="1307FD4D"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70,2  </w:t>
            </w:r>
          </w:p>
        </w:tc>
      </w:tr>
      <w:tr w:rsidR="000A6205" w:rsidRPr="005615D4" w14:paraId="1C1A5B97" w14:textId="77777777" w:rsidTr="007154FA">
        <w:trPr>
          <w:trHeight w:val="96"/>
        </w:trPr>
        <w:tc>
          <w:tcPr>
            <w:tcW w:w="531" w:type="dxa"/>
            <w:vMerge/>
            <w:tcBorders>
              <w:top w:val="nil"/>
              <w:left w:val="single" w:sz="4" w:space="0" w:color="auto"/>
              <w:bottom w:val="single" w:sz="4" w:space="0" w:color="auto"/>
              <w:right w:val="single" w:sz="4" w:space="0" w:color="auto"/>
            </w:tcBorders>
            <w:hideMark/>
          </w:tcPr>
          <w:p w14:paraId="24F59FD6"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hideMark/>
          </w:tcPr>
          <w:p w14:paraId="7E01892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rPr>
              <w:t xml:space="preserve">иные источники </w:t>
            </w:r>
          </w:p>
        </w:tc>
        <w:tc>
          <w:tcPr>
            <w:tcW w:w="2126" w:type="dxa"/>
            <w:tcBorders>
              <w:top w:val="nil"/>
              <w:left w:val="nil"/>
              <w:bottom w:val="single" w:sz="4" w:space="0" w:color="auto"/>
              <w:right w:val="single" w:sz="4" w:space="0" w:color="auto"/>
            </w:tcBorders>
            <w:shd w:val="clear" w:color="auto" w:fill="auto"/>
            <w:vAlign w:val="center"/>
            <w:hideMark/>
          </w:tcPr>
          <w:p w14:paraId="1BF78C6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15 000,0  </w:t>
            </w:r>
          </w:p>
        </w:tc>
        <w:tc>
          <w:tcPr>
            <w:tcW w:w="2095" w:type="dxa"/>
            <w:tcBorders>
              <w:top w:val="nil"/>
              <w:left w:val="nil"/>
              <w:bottom w:val="single" w:sz="4" w:space="0" w:color="auto"/>
              <w:right w:val="single" w:sz="4" w:space="0" w:color="auto"/>
            </w:tcBorders>
            <w:shd w:val="clear" w:color="auto" w:fill="auto"/>
            <w:vAlign w:val="center"/>
            <w:hideMark/>
          </w:tcPr>
          <w:p w14:paraId="02D20471"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7 353,6  </w:t>
            </w:r>
          </w:p>
        </w:tc>
        <w:tc>
          <w:tcPr>
            <w:tcW w:w="1258" w:type="dxa"/>
            <w:tcBorders>
              <w:top w:val="nil"/>
              <w:left w:val="nil"/>
              <w:bottom w:val="single" w:sz="4" w:space="0" w:color="auto"/>
              <w:right w:val="single" w:sz="4" w:space="0" w:color="auto"/>
            </w:tcBorders>
            <w:shd w:val="clear" w:color="auto" w:fill="auto"/>
            <w:vAlign w:val="center"/>
            <w:hideMark/>
          </w:tcPr>
          <w:p w14:paraId="4E011F4B"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49,0  </w:t>
            </w:r>
          </w:p>
        </w:tc>
      </w:tr>
      <w:tr w:rsidR="000A6205" w:rsidRPr="005615D4" w14:paraId="1946F3C4" w14:textId="77777777" w:rsidTr="007154FA">
        <w:trPr>
          <w:trHeight w:val="128"/>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3A386415"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6</w:t>
            </w:r>
          </w:p>
        </w:tc>
        <w:tc>
          <w:tcPr>
            <w:tcW w:w="3170" w:type="dxa"/>
            <w:tcBorders>
              <w:top w:val="nil"/>
              <w:left w:val="nil"/>
              <w:bottom w:val="single" w:sz="4" w:space="0" w:color="auto"/>
              <w:right w:val="single" w:sz="4" w:space="0" w:color="auto"/>
            </w:tcBorders>
            <w:shd w:val="clear" w:color="auto" w:fill="auto"/>
            <w:vAlign w:val="center"/>
            <w:hideMark/>
          </w:tcPr>
          <w:p w14:paraId="20644442" w14:textId="77777777" w:rsidR="000A6205" w:rsidRPr="00577F9D" w:rsidRDefault="000A6205" w:rsidP="007154FA">
            <w:pPr>
              <w:rPr>
                <w:rFonts w:ascii="PT Astra Serif" w:hAnsi="PT Astra Serif"/>
                <w:color w:val="000000"/>
                <w:lang w:eastAsia="ru-RU"/>
              </w:rPr>
            </w:pPr>
            <w:r w:rsidRPr="00577F9D">
              <w:rPr>
                <w:rFonts w:ascii="PT Astra Serif" w:hAnsi="PT Astra Serif"/>
                <w:color w:val="000000"/>
                <w:lang w:eastAsia="ru-RU"/>
              </w:rPr>
              <w:t>«Развитие жилищной сферы»</w:t>
            </w:r>
          </w:p>
        </w:tc>
        <w:tc>
          <w:tcPr>
            <w:tcW w:w="2126" w:type="dxa"/>
            <w:tcBorders>
              <w:top w:val="nil"/>
              <w:left w:val="nil"/>
              <w:bottom w:val="single" w:sz="4" w:space="0" w:color="auto"/>
              <w:right w:val="single" w:sz="4" w:space="0" w:color="auto"/>
            </w:tcBorders>
            <w:shd w:val="clear" w:color="auto" w:fill="auto"/>
            <w:vAlign w:val="center"/>
            <w:hideMark/>
          </w:tcPr>
          <w:p w14:paraId="419B6E85"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450 537,2  </w:t>
            </w:r>
          </w:p>
        </w:tc>
        <w:tc>
          <w:tcPr>
            <w:tcW w:w="2095" w:type="dxa"/>
            <w:tcBorders>
              <w:top w:val="nil"/>
              <w:left w:val="nil"/>
              <w:bottom w:val="single" w:sz="4" w:space="0" w:color="auto"/>
              <w:right w:val="single" w:sz="4" w:space="0" w:color="auto"/>
            </w:tcBorders>
            <w:shd w:val="clear" w:color="auto" w:fill="auto"/>
            <w:vAlign w:val="center"/>
            <w:hideMark/>
          </w:tcPr>
          <w:p w14:paraId="02EBB64B"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312 906,7  </w:t>
            </w:r>
          </w:p>
        </w:tc>
        <w:tc>
          <w:tcPr>
            <w:tcW w:w="1258" w:type="dxa"/>
            <w:tcBorders>
              <w:top w:val="nil"/>
              <w:left w:val="nil"/>
              <w:bottom w:val="single" w:sz="4" w:space="0" w:color="auto"/>
              <w:right w:val="single" w:sz="4" w:space="0" w:color="auto"/>
            </w:tcBorders>
            <w:shd w:val="clear" w:color="auto" w:fill="auto"/>
            <w:vAlign w:val="center"/>
            <w:hideMark/>
          </w:tcPr>
          <w:p w14:paraId="27BD03C9"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69,5  </w:t>
            </w:r>
          </w:p>
        </w:tc>
      </w:tr>
      <w:tr w:rsidR="000A6205" w:rsidRPr="005615D4" w14:paraId="752F1715" w14:textId="77777777" w:rsidTr="007154FA">
        <w:trPr>
          <w:trHeight w:val="50"/>
        </w:trPr>
        <w:tc>
          <w:tcPr>
            <w:tcW w:w="531" w:type="dxa"/>
            <w:vMerge/>
            <w:tcBorders>
              <w:top w:val="nil"/>
              <w:left w:val="single" w:sz="4" w:space="0" w:color="auto"/>
              <w:bottom w:val="single" w:sz="4" w:space="0" w:color="auto"/>
              <w:right w:val="single" w:sz="4" w:space="0" w:color="auto"/>
            </w:tcBorders>
            <w:hideMark/>
          </w:tcPr>
          <w:p w14:paraId="52026418"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40C6C7E8"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24EFEB4C"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56 005,9  </w:t>
            </w:r>
          </w:p>
        </w:tc>
        <w:tc>
          <w:tcPr>
            <w:tcW w:w="2095" w:type="dxa"/>
            <w:tcBorders>
              <w:top w:val="nil"/>
              <w:left w:val="nil"/>
              <w:bottom w:val="single" w:sz="4" w:space="0" w:color="auto"/>
              <w:right w:val="single" w:sz="4" w:space="0" w:color="auto"/>
            </w:tcBorders>
            <w:shd w:val="clear" w:color="auto" w:fill="auto"/>
            <w:vAlign w:val="center"/>
            <w:hideMark/>
          </w:tcPr>
          <w:p w14:paraId="2322782F"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37 131,6  </w:t>
            </w:r>
          </w:p>
        </w:tc>
        <w:tc>
          <w:tcPr>
            <w:tcW w:w="1258" w:type="dxa"/>
            <w:tcBorders>
              <w:top w:val="nil"/>
              <w:left w:val="nil"/>
              <w:bottom w:val="single" w:sz="4" w:space="0" w:color="auto"/>
              <w:right w:val="single" w:sz="4" w:space="0" w:color="auto"/>
            </w:tcBorders>
            <w:shd w:val="clear" w:color="auto" w:fill="auto"/>
            <w:vAlign w:val="center"/>
            <w:hideMark/>
          </w:tcPr>
          <w:p w14:paraId="7C69780A"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66,3  </w:t>
            </w:r>
          </w:p>
        </w:tc>
      </w:tr>
      <w:tr w:rsidR="000A6205" w:rsidRPr="005615D4" w14:paraId="4B2FD4E0" w14:textId="77777777" w:rsidTr="007154FA">
        <w:trPr>
          <w:trHeight w:val="78"/>
        </w:trPr>
        <w:tc>
          <w:tcPr>
            <w:tcW w:w="531" w:type="dxa"/>
            <w:vMerge/>
            <w:tcBorders>
              <w:top w:val="nil"/>
              <w:left w:val="single" w:sz="4" w:space="0" w:color="auto"/>
              <w:bottom w:val="single" w:sz="4" w:space="0" w:color="auto"/>
              <w:right w:val="single" w:sz="4" w:space="0" w:color="auto"/>
            </w:tcBorders>
            <w:hideMark/>
          </w:tcPr>
          <w:p w14:paraId="2A957FC9"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4453FEF0" w14:textId="77777777" w:rsidR="000A6205" w:rsidRPr="00577F9D" w:rsidRDefault="000A6205" w:rsidP="007154FA">
            <w:pPr>
              <w:jc w:val="right"/>
              <w:rPr>
                <w:rFonts w:ascii="PT Astra Serif" w:hAnsi="PT Astra Serif"/>
                <w:color w:val="000000"/>
                <w:lang w:eastAsia="ru-RU"/>
              </w:rPr>
            </w:pPr>
            <w:r w:rsidRPr="00577F9D">
              <w:rPr>
                <w:rFonts w:ascii="PT Astra Serif" w:eastAsia="Calibri" w:hAnsi="PT Astra Serif"/>
                <w:lang w:eastAsia="en-US"/>
              </w:rPr>
              <w:t>бюджет автономного округа</w:t>
            </w:r>
          </w:p>
        </w:tc>
        <w:tc>
          <w:tcPr>
            <w:tcW w:w="2126" w:type="dxa"/>
            <w:tcBorders>
              <w:top w:val="nil"/>
              <w:left w:val="nil"/>
              <w:bottom w:val="single" w:sz="4" w:space="0" w:color="auto"/>
              <w:right w:val="single" w:sz="4" w:space="0" w:color="auto"/>
            </w:tcBorders>
            <w:shd w:val="clear" w:color="auto" w:fill="auto"/>
            <w:vAlign w:val="center"/>
            <w:hideMark/>
          </w:tcPr>
          <w:p w14:paraId="65680A83"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341 508,5  </w:t>
            </w:r>
          </w:p>
        </w:tc>
        <w:tc>
          <w:tcPr>
            <w:tcW w:w="2095" w:type="dxa"/>
            <w:tcBorders>
              <w:top w:val="nil"/>
              <w:left w:val="nil"/>
              <w:bottom w:val="single" w:sz="4" w:space="0" w:color="auto"/>
              <w:right w:val="single" w:sz="4" w:space="0" w:color="auto"/>
            </w:tcBorders>
            <w:shd w:val="clear" w:color="auto" w:fill="auto"/>
            <w:vAlign w:val="center"/>
            <w:hideMark/>
          </w:tcPr>
          <w:p w14:paraId="63682ECF"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251 181,3  </w:t>
            </w:r>
          </w:p>
        </w:tc>
        <w:tc>
          <w:tcPr>
            <w:tcW w:w="1258" w:type="dxa"/>
            <w:tcBorders>
              <w:top w:val="nil"/>
              <w:left w:val="nil"/>
              <w:bottom w:val="single" w:sz="4" w:space="0" w:color="auto"/>
              <w:right w:val="single" w:sz="4" w:space="0" w:color="auto"/>
            </w:tcBorders>
            <w:shd w:val="clear" w:color="auto" w:fill="auto"/>
            <w:vAlign w:val="center"/>
            <w:hideMark/>
          </w:tcPr>
          <w:p w14:paraId="2ED8B8A1"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73,6  </w:t>
            </w:r>
          </w:p>
        </w:tc>
      </w:tr>
      <w:tr w:rsidR="000A6205" w:rsidRPr="005615D4" w14:paraId="6CC857B3" w14:textId="77777777" w:rsidTr="007154FA">
        <w:trPr>
          <w:trHeight w:val="124"/>
        </w:trPr>
        <w:tc>
          <w:tcPr>
            <w:tcW w:w="531" w:type="dxa"/>
            <w:vMerge/>
            <w:tcBorders>
              <w:top w:val="nil"/>
              <w:left w:val="single" w:sz="4" w:space="0" w:color="auto"/>
              <w:bottom w:val="single" w:sz="4" w:space="0" w:color="auto"/>
              <w:right w:val="single" w:sz="4" w:space="0" w:color="auto"/>
            </w:tcBorders>
            <w:hideMark/>
          </w:tcPr>
          <w:p w14:paraId="05066DCB"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62AEC51C"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65CC9E22"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53 022,8  </w:t>
            </w:r>
          </w:p>
        </w:tc>
        <w:tc>
          <w:tcPr>
            <w:tcW w:w="2095" w:type="dxa"/>
            <w:tcBorders>
              <w:top w:val="nil"/>
              <w:left w:val="nil"/>
              <w:bottom w:val="single" w:sz="4" w:space="0" w:color="auto"/>
              <w:right w:val="single" w:sz="4" w:space="0" w:color="auto"/>
            </w:tcBorders>
            <w:shd w:val="clear" w:color="auto" w:fill="auto"/>
            <w:vAlign w:val="bottom"/>
            <w:hideMark/>
          </w:tcPr>
          <w:p w14:paraId="75DB6BD2"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24 593,8  </w:t>
            </w:r>
          </w:p>
        </w:tc>
        <w:tc>
          <w:tcPr>
            <w:tcW w:w="1258" w:type="dxa"/>
            <w:tcBorders>
              <w:top w:val="nil"/>
              <w:left w:val="nil"/>
              <w:bottom w:val="single" w:sz="4" w:space="0" w:color="auto"/>
              <w:right w:val="single" w:sz="4" w:space="0" w:color="auto"/>
            </w:tcBorders>
            <w:shd w:val="clear" w:color="auto" w:fill="auto"/>
            <w:vAlign w:val="center"/>
            <w:hideMark/>
          </w:tcPr>
          <w:p w14:paraId="7DC43F96"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46,4  </w:t>
            </w:r>
          </w:p>
        </w:tc>
      </w:tr>
      <w:tr w:rsidR="000A6205" w:rsidRPr="005615D4" w14:paraId="758CBC6A" w14:textId="77777777" w:rsidTr="007154FA">
        <w:trPr>
          <w:trHeight w:val="737"/>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5CD951C1"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7</w:t>
            </w:r>
          </w:p>
        </w:tc>
        <w:tc>
          <w:tcPr>
            <w:tcW w:w="3170" w:type="dxa"/>
            <w:tcBorders>
              <w:top w:val="nil"/>
              <w:left w:val="nil"/>
              <w:bottom w:val="single" w:sz="4" w:space="0" w:color="auto"/>
              <w:right w:val="single" w:sz="4" w:space="0" w:color="auto"/>
            </w:tcBorders>
            <w:shd w:val="clear" w:color="auto" w:fill="auto"/>
            <w:vAlign w:val="center"/>
            <w:hideMark/>
          </w:tcPr>
          <w:p w14:paraId="18225054" w14:textId="77777777" w:rsidR="000A6205" w:rsidRPr="00577F9D" w:rsidRDefault="000A6205" w:rsidP="007154FA">
            <w:pPr>
              <w:rPr>
                <w:rFonts w:ascii="PT Astra Serif" w:hAnsi="PT Astra Serif"/>
                <w:color w:val="000000"/>
                <w:lang w:eastAsia="ru-RU"/>
              </w:rPr>
            </w:pPr>
            <w:r w:rsidRPr="00577F9D">
              <w:rPr>
                <w:rFonts w:ascii="PT Astra Serif" w:hAnsi="PT Astra Serif"/>
                <w:color w:val="000000"/>
                <w:lang w:eastAsia="ru-RU"/>
              </w:rPr>
              <w:t>«Развитие жилищно-коммунального комплекса и повышение энергетической эффективности»</w:t>
            </w:r>
          </w:p>
        </w:tc>
        <w:tc>
          <w:tcPr>
            <w:tcW w:w="2126" w:type="dxa"/>
            <w:tcBorders>
              <w:top w:val="nil"/>
              <w:left w:val="nil"/>
              <w:bottom w:val="single" w:sz="4" w:space="0" w:color="auto"/>
              <w:right w:val="single" w:sz="4" w:space="0" w:color="auto"/>
            </w:tcBorders>
            <w:shd w:val="clear" w:color="auto" w:fill="auto"/>
            <w:vAlign w:val="center"/>
            <w:hideMark/>
          </w:tcPr>
          <w:p w14:paraId="7770599D"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167 131,8  </w:t>
            </w:r>
          </w:p>
        </w:tc>
        <w:tc>
          <w:tcPr>
            <w:tcW w:w="2095" w:type="dxa"/>
            <w:tcBorders>
              <w:top w:val="nil"/>
              <w:left w:val="nil"/>
              <w:bottom w:val="single" w:sz="4" w:space="0" w:color="auto"/>
              <w:right w:val="single" w:sz="4" w:space="0" w:color="auto"/>
            </w:tcBorders>
            <w:shd w:val="clear" w:color="auto" w:fill="auto"/>
            <w:vAlign w:val="center"/>
            <w:hideMark/>
          </w:tcPr>
          <w:p w14:paraId="2C2AD798"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111 501,2  </w:t>
            </w:r>
          </w:p>
        </w:tc>
        <w:tc>
          <w:tcPr>
            <w:tcW w:w="1258" w:type="dxa"/>
            <w:tcBorders>
              <w:top w:val="nil"/>
              <w:left w:val="nil"/>
              <w:bottom w:val="single" w:sz="4" w:space="0" w:color="auto"/>
              <w:right w:val="single" w:sz="4" w:space="0" w:color="auto"/>
            </w:tcBorders>
            <w:shd w:val="clear" w:color="auto" w:fill="auto"/>
            <w:vAlign w:val="center"/>
            <w:hideMark/>
          </w:tcPr>
          <w:p w14:paraId="029DA9EE"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66,7  </w:t>
            </w:r>
          </w:p>
        </w:tc>
      </w:tr>
      <w:tr w:rsidR="000A6205" w:rsidRPr="005615D4" w14:paraId="2A7A0A87" w14:textId="77777777" w:rsidTr="007154FA">
        <w:trPr>
          <w:trHeight w:val="83"/>
        </w:trPr>
        <w:tc>
          <w:tcPr>
            <w:tcW w:w="531" w:type="dxa"/>
            <w:vMerge/>
            <w:tcBorders>
              <w:top w:val="nil"/>
              <w:left w:val="single" w:sz="4" w:space="0" w:color="auto"/>
              <w:bottom w:val="single" w:sz="4" w:space="0" w:color="auto"/>
              <w:right w:val="single" w:sz="4" w:space="0" w:color="auto"/>
            </w:tcBorders>
            <w:hideMark/>
          </w:tcPr>
          <w:p w14:paraId="33252E1D"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bottom"/>
            <w:hideMark/>
          </w:tcPr>
          <w:p w14:paraId="3466E5D4" w14:textId="77777777" w:rsidR="000A6205" w:rsidRPr="00577F9D" w:rsidRDefault="000A6205" w:rsidP="007154FA">
            <w:pPr>
              <w:jc w:val="right"/>
              <w:rPr>
                <w:rFonts w:ascii="PT Astra Serif" w:hAnsi="PT Astra Serif"/>
                <w:color w:val="000000"/>
                <w:lang w:eastAsia="ru-RU"/>
              </w:rPr>
            </w:pPr>
            <w:r w:rsidRPr="00577F9D">
              <w:rPr>
                <w:rFonts w:ascii="PT Astra Serif" w:eastAsia="Calibri" w:hAnsi="PT Astra Serif"/>
                <w:lang w:eastAsia="en-US"/>
              </w:rPr>
              <w:t>бюджет автономного округа</w:t>
            </w:r>
          </w:p>
        </w:tc>
        <w:tc>
          <w:tcPr>
            <w:tcW w:w="2126" w:type="dxa"/>
            <w:tcBorders>
              <w:top w:val="nil"/>
              <w:left w:val="nil"/>
              <w:bottom w:val="single" w:sz="4" w:space="0" w:color="auto"/>
              <w:right w:val="single" w:sz="4" w:space="0" w:color="auto"/>
            </w:tcBorders>
            <w:shd w:val="clear" w:color="auto" w:fill="auto"/>
            <w:vAlign w:val="center"/>
            <w:hideMark/>
          </w:tcPr>
          <w:p w14:paraId="6A8BC0F1"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25 527,4  </w:t>
            </w:r>
          </w:p>
        </w:tc>
        <w:tc>
          <w:tcPr>
            <w:tcW w:w="2095" w:type="dxa"/>
            <w:tcBorders>
              <w:top w:val="nil"/>
              <w:left w:val="nil"/>
              <w:bottom w:val="single" w:sz="4" w:space="0" w:color="auto"/>
              <w:right w:val="single" w:sz="4" w:space="0" w:color="auto"/>
            </w:tcBorders>
            <w:shd w:val="clear" w:color="auto" w:fill="auto"/>
            <w:vAlign w:val="center"/>
            <w:hideMark/>
          </w:tcPr>
          <w:p w14:paraId="0E75CFF8"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467,0  </w:t>
            </w:r>
          </w:p>
        </w:tc>
        <w:tc>
          <w:tcPr>
            <w:tcW w:w="1258" w:type="dxa"/>
            <w:tcBorders>
              <w:top w:val="nil"/>
              <w:left w:val="nil"/>
              <w:bottom w:val="single" w:sz="4" w:space="0" w:color="auto"/>
              <w:right w:val="single" w:sz="4" w:space="0" w:color="auto"/>
            </w:tcBorders>
            <w:shd w:val="clear" w:color="auto" w:fill="auto"/>
            <w:vAlign w:val="center"/>
            <w:hideMark/>
          </w:tcPr>
          <w:p w14:paraId="58B81E94"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1,8  </w:t>
            </w:r>
          </w:p>
        </w:tc>
      </w:tr>
      <w:tr w:rsidR="000A6205" w:rsidRPr="005615D4" w14:paraId="6D99F5DD" w14:textId="77777777" w:rsidTr="007154FA">
        <w:trPr>
          <w:trHeight w:val="130"/>
        </w:trPr>
        <w:tc>
          <w:tcPr>
            <w:tcW w:w="531" w:type="dxa"/>
            <w:vMerge/>
            <w:tcBorders>
              <w:top w:val="nil"/>
              <w:left w:val="single" w:sz="4" w:space="0" w:color="auto"/>
              <w:bottom w:val="single" w:sz="4" w:space="0" w:color="auto"/>
              <w:right w:val="single" w:sz="4" w:space="0" w:color="auto"/>
            </w:tcBorders>
            <w:hideMark/>
          </w:tcPr>
          <w:p w14:paraId="26F2B310"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47CC345E"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0001E5E6"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66 795,4  </w:t>
            </w:r>
          </w:p>
        </w:tc>
        <w:tc>
          <w:tcPr>
            <w:tcW w:w="2095" w:type="dxa"/>
            <w:tcBorders>
              <w:top w:val="nil"/>
              <w:left w:val="nil"/>
              <w:bottom w:val="single" w:sz="4" w:space="0" w:color="auto"/>
              <w:right w:val="single" w:sz="4" w:space="0" w:color="auto"/>
            </w:tcBorders>
            <w:shd w:val="clear" w:color="auto" w:fill="auto"/>
            <w:vAlign w:val="center"/>
            <w:hideMark/>
          </w:tcPr>
          <w:p w14:paraId="63DD63AC"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36 225,2  </w:t>
            </w:r>
          </w:p>
        </w:tc>
        <w:tc>
          <w:tcPr>
            <w:tcW w:w="1258" w:type="dxa"/>
            <w:tcBorders>
              <w:top w:val="nil"/>
              <w:left w:val="nil"/>
              <w:bottom w:val="single" w:sz="4" w:space="0" w:color="auto"/>
              <w:right w:val="single" w:sz="4" w:space="0" w:color="auto"/>
            </w:tcBorders>
            <w:shd w:val="clear" w:color="auto" w:fill="auto"/>
            <w:vAlign w:val="center"/>
            <w:hideMark/>
          </w:tcPr>
          <w:p w14:paraId="3F45A363"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54,2  </w:t>
            </w:r>
          </w:p>
        </w:tc>
      </w:tr>
      <w:tr w:rsidR="000A6205" w:rsidRPr="005615D4" w14:paraId="2653A8C8" w14:textId="77777777" w:rsidTr="007154FA">
        <w:trPr>
          <w:trHeight w:val="176"/>
        </w:trPr>
        <w:tc>
          <w:tcPr>
            <w:tcW w:w="531" w:type="dxa"/>
            <w:vMerge/>
            <w:tcBorders>
              <w:top w:val="nil"/>
              <w:left w:val="single" w:sz="4" w:space="0" w:color="auto"/>
              <w:bottom w:val="single" w:sz="4" w:space="0" w:color="auto"/>
              <w:right w:val="single" w:sz="4" w:space="0" w:color="auto"/>
            </w:tcBorders>
            <w:hideMark/>
          </w:tcPr>
          <w:p w14:paraId="467A0483"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520BFEB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rPr>
              <w:t xml:space="preserve">иные источники </w:t>
            </w:r>
          </w:p>
        </w:tc>
        <w:tc>
          <w:tcPr>
            <w:tcW w:w="2126" w:type="dxa"/>
            <w:tcBorders>
              <w:top w:val="nil"/>
              <w:left w:val="nil"/>
              <w:bottom w:val="single" w:sz="4" w:space="0" w:color="auto"/>
              <w:right w:val="single" w:sz="4" w:space="0" w:color="auto"/>
            </w:tcBorders>
            <w:shd w:val="clear" w:color="auto" w:fill="auto"/>
            <w:vAlign w:val="center"/>
            <w:hideMark/>
          </w:tcPr>
          <w:p w14:paraId="31378640"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74 809,0  </w:t>
            </w:r>
          </w:p>
        </w:tc>
        <w:tc>
          <w:tcPr>
            <w:tcW w:w="2095" w:type="dxa"/>
            <w:tcBorders>
              <w:top w:val="nil"/>
              <w:left w:val="nil"/>
              <w:bottom w:val="single" w:sz="4" w:space="0" w:color="auto"/>
              <w:right w:val="single" w:sz="4" w:space="0" w:color="auto"/>
            </w:tcBorders>
            <w:shd w:val="clear" w:color="auto" w:fill="auto"/>
            <w:vAlign w:val="center"/>
            <w:hideMark/>
          </w:tcPr>
          <w:p w14:paraId="3A2621F0"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74 809,0  </w:t>
            </w:r>
          </w:p>
        </w:tc>
        <w:tc>
          <w:tcPr>
            <w:tcW w:w="1258" w:type="dxa"/>
            <w:tcBorders>
              <w:top w:val="nil"/>
              <w:left w:val="nil"/>
              <w:bottom w:val="single" w:sz="4" w:space="0" w:color="auto"/>
              <w:right w:val="single" w:sz="4" w:space="0" w:color="auto"/>
            </w:tcBorders>
            <w:shd w:val="clear" w:color="auto" w:fill="auto"/>
            <w:vAlign w:val="center"/>
            <w:hideMark/>
          </w:tcPr>
          <w:p w14:paraId="63F0C21C"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100,0  </w:t>
            </w:r>
          </w:p>
        </w:tc>
      </w:tr>
      <w:tr w:rsidR="000A6205" w:rsidRPr="005615D4" w14:paraId="66C79EB4" w14:textId="77777777" w:rsidTr="007154FA">
        <w:trPr>
          <w:trHeight w:val="222"/>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727EB6C0"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8</w:t>
            </w:r>
          </w:p>
        </w:tc>
        <w:tc>
          <w:tcPr>
            <w:tcW w:w="3170" w:type="dxa"/>
            <w:tcBorders>
              <w:top w:val="nil"/>
              <w:left w:val="nil"/>
              <w:bottom w:val="single" w:sz="4" w:space="0" w:color="auto"/>
              <w:right w:val="single" w:sz="4" w:space="0" w:color="auto"/>
            </w:tcBorders>
            <w:shd w:val="clear" w:color="auto" w:fill="auto"/>
            <w:vAlign w:val="center"/>
            <w:hideMark/>
          </w:tcPr>
          <w:p w14:paraId="0235E980" w14:textId="77777777" w:rsidR="000A6205" w:rsidRPr="00577F9D" w:rsidRDefault="000A6205" w:rsidP="007154FA">
            <w:pPr>
              <w:rPr>
                <w:rFonts w:ascii="PT Astra Serif" w:hAnsi="PT Astra Serif"/>
                <w:color w:val="000000"/>
                <w:lang w:eastAsia="ru-RU"/>
              </w:rPr>
            </w:pPr>
            <w:r w:rsidRPr="00577F9D">
              <w:rPr>
                <w:rFonts w:ascii="PT Astra Serif" w:hAnsi="PT Astra Serif"/>
                <w:color w:val="000000"/>
                <w:lang w:eastAsia="ru-RU"/>
              </w:rPr>
              <w:t>«Автомобильные дороги, транспорт и городская среда»</w:t>
            </w:r>
          </w:p>
        </w:tc>
        <w:tc>
          <w:tcPr>
            <w:tcW w:w="2126" w:type="dxa"/>
            <w:tcBorders>
              <w:top w:val="nil"/>
              <w:left w:val="nil"/>
              <w:bottom w:val="single" w:sz="4" w:space="0" w:color="auto"/>
              <w:right w:val="single" w:sz="4" w:space="0" w:color="auto"/>
            </w:tcBorders>
            <w:shd w:val="clear" w:color="auto" w:fill="auto"/>
            <w:vAlign w:val="center"/>
            <w:hideMark/>
          </w:tcPr>
          <w:p w14:paraId="694B8FD1"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458 367,1  </w:t>
            </w:r>
          </w:p>
        </w:tc>
        <w:tc>
          <w:tcPr>
            <w:tcW w:w="2095" w:type="dxa"/>
            <w:tcBorders>
              <w:top w:val="nil"/>
              <w:left w:val="nil"/>
              <w:bottom w:val="single" w:sz="4" w:space="0" w:color="auto"/>
              <w:right w:val="single" w:sz="4" w:space="0" w:color="auto"/>
            </w:tcBorders>
            <w:shd w:val="clear" w:color="auto" w:fill="auto"/>
            <w:vAlign w:val="center"/>
            <w:hideMark/>
          </w:tcPr>
          <w:p w14:paraId="12D9273D"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260 218,6  </w:t>
            </w:r>
          </w:p>
        </w:tc>
        <w:tc>
          <w:tcPr>
            <w:tcW w:w="1258" w:type="dxa"/>
            <w:tcBorders>
              <w:top w:val="nil"/>
              <w:left w:val="nil"/>
              <w:bottom w:val="single" w:sz="4" w:space="0" w:color="auto"/>
              <w:right w:val="single" w:sz="4" w:space="0" w:color="auto"/>
            </w:tcBorders>
            <w:shd w:val="clear" w:color="auto" w:fill="auto"/>
            <w:vAlign w:val="center"/>
            <w:hideMark/>
          </w:tcPr>
          <w:p w14:paraId="2FC2FF44"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56,8  </w:t>
            </w:r>
          </w:p>
        </w:tc>
      </w:tr>
      <w:tr w:rsidR="000A6205" w:rsidRPr="005615D4" w14:paraId="2D7E4C3D" w14:textId="77777777" w:rsidTr="007154FA">
        <w:trPr>
          <w:trHeight w:val="171"/>
        </w:trPr>
        <w:tc>
          <w:tcPr>
            <w:tcW w:w="531" w:type="dxa"/>
            <w:vMerge/>
            <w:tcBorders>
              <w:top w:val="nil"/>
              <w:left w:val="single" w:sz="4" w:space="0" w:color="auto"/>
              <w:bottom w:val="single" w:sz="4" w:space="0" w:color="auto"/>
              <w:right w:val="single" w:sz="4" w:space="0" w:color="auto"/>
            </w:tcBorders>
            <w:hideMark/>
          </w:tcPr>
          <w:p w14:paraId="132058C7"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5AFA87A8"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58332F2B"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4 006,7  </w:t>
            </w:r>
          </w:p>
        </w:tc>
        <w:tc>
          <w:tcPr>
            <w:tcW w:w="2095" w:type="dxa"/>
            <w:tcBorders>
              <w:top w:val="nil"/>
              <w:left w:val="nil"/>
              <w:bottom w:val="single" w:sz="4" w:space="0" w:color="auto"/>
              <w:right w:val="single" w:sz="4" w:space="0" w:color="auto"/>
            </w:tcBorders>
            <w:shd w:val="clear" w:color="auto" w:fill="auto"/>
            <w:vAlign w:val="center"/>
            <w:hideMark/>
          </w:tcPr>
          <w:p w14:paraId="3EA5571E"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3 818,9  </w:t>
            </w:r>
          </w:p>
        </w:tc>
        <w:tc>
          <w:tcPr>
            <w:tcW w:w="1258" w:type="dxa"/>
            <w:tcBorders>
              <w:top w:val="nil"/>
              <w:left w:val="nil"/>
              <w:bottom w:val="single" w:sz="4" w:space="0" w:color="auto"/>
              <w:right w:val="single" w:sz="4" w:space="0" w:color="auto"/>
            </w:tcBorders>
            <w:shd w:val="clear" w:color="auto" w:fill="auto"/>
            <w:vAlign w:val="center"/>
            <w:hideMark/>
          </w:tcPr>
          <w:p w14:paraId="680BF336"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95,3  </w:t>
            </w:r>
          </w:p>
        </w:tc>
      </w:tr>
      <w:tr w:rsidR="000A6205" w:rsidRPr="005615D4" w14:paraId="2934C473" w14:textId="77777777" w:rsidTr="007154FA">
        <w:trPr>
          <w:trHeight w:val="76"/>
        </w:trPr>
        <w:tc>
          <w:tcPr>
            <w:tcW w:w="531" w:type="dxa"/>
            <w:vMerge/>
            <w:tcBorders>
              <w:top w:val="nil"/>
              <w:left w:val="single" w:sz="4" w:space="0" w:color="auto"/>
              <w:bottom w:val="single" w:sz="4" w:space="0" w:color="auto"/>
              <w:right w:val="single" w:sz="4" w:space="0" w:color="auto"/>
            </w:tcBorders>
            <w:hideMark/>
          </w:tcPr>
          <w:p w14:paraId="613F9008"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5E8574DF" w14:textId="77777777" w:rsidR="000A6205" w:rsidRPr="00577F9D" w:rsidRDefault="000A6205" w:rsidP="007154FA">
            <w:pPr>
              <w:jc w:val="right"/>
              <w:rPr>
                <w:rFonts w:ascii="PT Astra Serif" w:hAnsi="PT Astra Serif"/>
                <w:color w:val="000000"/>
                <w:lang w:eastAsia="ru-RU"/>
              </w:rPr>
            </w:pPr>
            <w:r w:rsidRPr="00577F9D">
              <w:rPr>
                <w:rFonts w:ascii="PT Astra Serif" w:eastAsia="Calibri" w:hAnsi="PT Astra Serif"/>
                <w:lang w:eastAsia="en-US"/>
              </w:rPr>
              <w:t>бюджет автономного округа</w:t>
            </w:r>
          </w:p>
        </w:tc>
        <w:tc>
          <w:tcPr>
            <w:tcW w:w="2126" w:type="dxa"/>
            <w:tcBorders>
              <w:top w:val="nil"/>
              <w:left w:val="nil"/>
              <w:bottom w:val="single" w:sz="4" w:space="0" w:color="auto"/>
              <w:right w:val="single" w:sz="4" w:space="0" w:color="auto"/>
            </w:tcBorders>
            <w:shd w:val="clear" w:color="auto" w:fill="auto"/>
            <w:vAlign w:val="center"/>
            <w:hideMark/>
          </w:tcPr>
          <w:p w14:paraId="40E1736A"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17 213,3  </w:t>
            </w:r>
          </w:p>
        </w:tc>
        <w:tc>
          <w:tcPr>
            <w:tcW w:w="2095" w:type="dxa"/>
            <w:tcBorders>
              <w:top w:val="nil"/>
              <w:left w:val="nil"/>
              <w:bottom w:val="single" w:sz="4" w:space="0" w:color="auto"/>
              <w:right w:val="single" w:sz="4" w:space="0" w:color="auto"/>
            </w:tcBorders>
            <w:shd w:val="clear" w:color="auto" w:fill="auto"/>
            <w:vAlign w:val="center"/>
            <w:hideMark/>
          </w:tcPr>
          <w:p w14:paraId="241592A2"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7 576,2  </w:t>
            </w:r>
          </w:p>
        </w:tc>
        <w:tc>
          <w:tcPr>
            <w:tcW w:w="1258" w:type="dxa"/>
            <w:tcBorders>
              <w:top w:val="nil"/>
              <w:left w:val="nil"/>
              <w:bottom w:val="single" w:sz="4" w:space="0" w:color="auto"/>
              <w:right w:val="single" w:sz="4" w:space="0" w:color="auto"/>
            </w:tcBorders>
            <w:shd w:val="clear" w:color="auto" w:fill="auto"/>
            <w:vAlign w:val="center"/>
            <w:hideMark/>
          </w:tcPr>
          <w:p w14:paraId="6AA7249E"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44,0  </w:t>
            </w:r>
          </w:p>
        </w:tc>
      </w:tr>
      <w:tr w:rsidR="000A6205" w:rsidRPr="005615D4" w14:paraId="215D9628" w14:textId="77777777" w:rsidTr="007154FA">
        <w:trPr>
          <w:trHeight w:val="50"/>
        </w:trPr>
        <w:tc>
          <w:tcPr>
            <w:tcW w:w="531" w:type="dxa"/>
            <w:vMerge/>
            <w:tcBorders>
              <w:top w:val="nil"/>
              <w:left w:val="single" w:sz="4" w:space="0" w:color="auto"/>
              <w:bottom w:val="single" w:sz="4" w:space="0" w:color="auto"/>
              <w:right w:val="single" w:sz="4" w:space="0" w:color="auto"/>
            </w:tcBorders>
            <w:hideMark/>
          </w:tcPr>
          <w:p w14:paraId="68613DB3"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7588F8A1"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22B73B51"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437 147,1  </w:t>
            </w:r>
          </w:p>
        </w:tc>
        <w:tc>
          <w:tcPr>
            <w:tcW w:w="2095" w:type="dxa"/>
            <w:tcBorders>
              <w:top w:val="nil"/>
              <w:left w:val="nil"/>
              <w:bottom w:val="single" w:sz="4" w:space="0" w:color="auto"/>
              <w:right w:val="single" w:sz="4" w:space="0" w:color="auto"/>
            </w:tcBorders>
            <w:shd w:val="clear" w:color="auto" w:fill="auto"/>
            <w:vAlign w:val="center"/>
            <w:hideMark/>
          </w:tcPr>
          <w:p w14:paraId="6A6B4B72"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248 823,5  </w:t>
            </w:r>
          </w:p>
        </w:tc>
        <w:tc>
          <w:tcPr>
            <w:tcW w:w="1258" w:type="dxa"/>
            <w:tcBorders>
              <w:top w:val="nil"/>
              <w:left w:val="nil"/>
              <w:bottom w:val="single" w:sz="4" w:space="0" w:color="auto"/>
              <w:right w:val="single" w:sz="4" w:space="0" w:color="auto"/>
            </w:tcBorders>
            <w:shd w:val="clear" w:color="auto" w:fill="auto"/>
            <w:vAlign w:val="center"/>
            <w:hideMark/>
          </w:tcPr>
          <w:p w14:paraId="313A3705"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56,9  </w:t>
            </w:r>
          </w:p>
        </w:tc>
      </w:tr>
      <w:tr w:rsidR="000A6205" w:rsidRPr="005615D4" w14:paraId="2FA60FBE" w14:textId="77777777" w:rsidTr="007154FA">
        <w:trPr>
          <w:trHeight w:val="310"/>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1E56401E"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9</w:t>
            </w:r>
          </w:p>
        </w:tc>
        <w:tc>
          <w:tcPr>
            <w:tcW w:w="3170" w:type="dxa"/>
            <w:tcBorders>
              <w:top w:val="nil"/>
              <w:left w:val="nil"/>
              <w:bottom w:val="single" w:sz="4" w:space="0" w:color="auto"/>
              <w:right w:val="single" w:sz="4" w:space="0" w:color="auto"/>
            </w:tcBorders>
            <w:shd w:val="clear" w:color="auto" w:fill="auto"/>
            <w:vAlign w:val="center"/>
            <w:hideMark/>
          </w:tcPr>
          <w:p w14:paraId="6DE69297" w14:textId="77777777" w:rsidR="000A6205" w:rsidRPr="00577F9D" w:rsidRDefault="000A6205" w:rsidP="007154FA">
            <w:pPr>
              <w:jc w:val="both"/>
              <w:rPr>
                <w:rFonts w:ascii="PT Astra Serif" w:hAnsi="PT Astra Serif"/>
                <w:color w:val="000000"/>
                <w:lang w:eastAsia="ru-RU"/>
              </w:rPr>
            </w:pPr>
            <w:r w:rsidRPr="00577F9D">
              <w:rPr>
                <w:rFonts w:ascii="PT Astra Serif" w:hAnsi="PT Astra Serif"/>
                <w:color w:val="000000"/>
                <w:lang w:eastAsia="ru-RU"/>
              </w:rPr>
              <w:t>«Управление муниципальным имуществом»</w:t>
            </w:r>
          </w:p>
        </w:tc>
        <w:tc>
          <w:tcPr>
            <w:tcW w:w="2126" w:type="dxa"/>
            <w:tcBorders>
              <w:top w:val="nil"/>
              <w:left w:val="nil"/>
              <w:bottom w:val="single" w:sz="4" w:space="0" w:color="auto"/>
              <w:right w:val="single" w:sz="4" w:space="0" w:color="auto"/>
            </w:tcBorders>
            <w:shd w:val="clear" w:color="auto" w:fill="auto"/>
            <w:vAlign w:val="center"/>
            <w:hideMark/>
          </w:tcPr>
          <w:p w14:paraId="4192A6F0"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77 120,9  </w:t>
            </w:r>
          </w:p>
        </w:tc>
        <w:tc>
          <w:tcPr>
            <w:tcW w:w="2095" w:type="dxa"/>
            <w:tcBorders>
              <w:top w:val="nil"/>
              <w:left w:val="nil"/>
              <w:bottom w:val="single" w:sz="4" w:space="0" w:color="auto"/>
              <w:right w:val="single" w:sz="4" w:space="0" w:color="auto"/>
            </w:tcBorders>
            <w:shd w:val="clear" w:color="auto" w:fill="auto"/>
            <w:vAlign w:val="center"/>
            <w:hideMark/>
          </w:tcPr>
          <w:p w14:paraId="321B173C"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61 425,1  </w:t>
            </w:r>
          </w:p>
        </w:tc>
        <w:tc>
          <w:tcPr>
            <w:tcW w:w="1258" w:type="dxa"/>
            <w:tcBorders>
              <w:top w:val="nil"/>
              <w:left w:val="nil"/>
              <w:bottom w:val="single" w:sz="4" w:space="0" w:color="auto"/>
              <w:right w:val="single" w:sz="4" w:space="0" w:color="auto"/>
            </w:tcBorders>
            <w:shd w:val="clear" w:color="auto" w:fill="auto"/>
            <w:vAlign w:val="center"/>
            <w:hideMark/>
          </w:tcPr>
          <w:p w14:paraId="54572EAA"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79,6  </w:t>
            </w:r>
          </w:p>
        </w:tc>
      </w:tr>
      <w:tr w:rsidR="000A6205" w:rsidRPr="005615D4" w14:paraId="0FF8D4DB" w14:textId="77777777" w:rsidTr="007154FA">
        <w:trPr>
          <w:trHeight w:val="118"/>
        </w:trPr>
        <w:tc>
          <w:tcPr>
            <w:tcW w:w="531" w:type="dxa"/>
            <w:vMerge/>
            <w:tcBorders>
              <w:top w:val="nil"/>
              <w:left w:val="single" w:sz="4" w:space="0" w:color="auto"/>
              <w:bottom w:val="single" w:sz="4" w:space="0" w:color="auto"/>
              <w:right w:val="single" w:sz="4" w:space="0" w:color="auto"/>
            </w:tcBorders>
            <w:hideMark/>
          </w:tcPr>
          <w:p w14:paraId="10B6B9A7"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4CFCF609"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1F77A438"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77 120,9  </w:t>
            </w:r>
          </w:p>
        </w:tc>
        <w:tc>
          <w:tcPr>
            <w:tcW w:w="2095" w:type="dxa"/>
            <w:tcBorders>
              <w:top w:val="nil"/>
              <w:left w:val="nil"/>
              <w:bottom w:val="single" w:sz="4" w:space="0" w:color="auto"/>
              <w:right w:val="single" w:sz="4" w:space="0" w:color="auto"/>
            </w:tcBorders>
            <w:shd w:val="clear" w:color="auto" w:fill="auto"/>
            <w:vAlign w:val="center"/>
            <w:hideMark/>
          </w:tcPr>
          <w:p w14:paraId="4BE3AFDD"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61 425,1  </w:t>
            </w:r>
          </w:p>
        </w:tc>
        <w:tc>
          <w:tcPr>
            <w:tcW w:w="1258" w:type="dxa"/>
            <w:tcBorders>
              <w:top w:val="nil"/>
              <w:left w:val="nil"/>
              <w:bottom w:val="single" w:sz="4" w:space="0" w:color="auto"/>
              <w:right w:val="single" w:sz="4" w:space="0" w:color="auto"/>
            </w:tcBorders>
            <w:shd w:val="clear" w:color="auto" w:fill="auto"/>
            <w:vAlign w:val="center"/>
            <w:hideMark/>
          </w:tcPr>
          <w:p w14:paraId="78DEA1F9"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79,6  </w:t>
            </w:r>
          </w:p>
        </w:tc>
      </w:tr>
      <w:tr w:rsidR="000A6205" w:rsidRPr="005615D4" w14:paraId="5733BF7C" w14:textId="77777777" w:rsidTr="007154FA">
        <w:trPr>
          <w:trHeight w:val="305"/>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580A91BA" w14:textId="77777777" w:rsidR="000A6205" w:rsidRPr="00577F9D" w:rsidRDefault="000A6205" w:rsidP="007154FA">
            <w:pPr>
              <w:jc w:val="center"/>
              <w:rPr>
                <w:rFonts w:ascii="PT Astra Serif" w:hAnsi="PT Astra Serif"/>
                <w:lang w:eastAsia="ru-RU"/>
              </w:rPr>
            </w:pPr>
            <w:r w:rsidRPr="00577F9D">
              <w:rPr>
                <w:rFonts w:ascii="PT Astra Serif" w:hAnsi="PT Astra Serif"/>
                <w:lang w:eastAsia="ru-RU"/>
              </w:rPr>
              <w:t>10</w:t>
            </w:r>
          </w:p>
        </w:tc>
        <w:tc>
          <w:tcPr>
            <w:tcW w:w="3170" w:type="dxa"/>
            <w:tcBorders>
              <w:top w:val="nil"/>
              <w:left w:val="nil"/>
              <w:bottom w:val="single" w:sz="4" w:space="0" w:color="auto"/>
              <w:right w:val="single" w:sz="4" w:space="0" w:color="auto"/>
            </w:tcBorders>
            <w:shd w:val="clear" w:color="auto" w:fill="auto"/>
            <w:vAlign w:val="center"/>
            <w:hideMark/>
          </w:tcPr>
          <w:p w14:paraId="288560F1" w14:textId="77777777" w:rsidR="000A6205" w:rsidRPr="00577F9D" w:rsidRDefault="000A6205" w:rsidP="007154FA">
            <w:pPr>
              <w:jc w:val="both"/>
              <w:rPr>
                <w:rFonts w:ascii="PT Astra Serif" w:hAnsi="PT Astra Serif"/>
                <w:color w:val="000000"/>
                <w:lang w:eastAsia="ru-RU"/>
              </w:rPr>
            </w:pPr>
            <w:r w:rsidRPr="00577F9D">
              <w:rPr>
                <w:rFonts w:ascii="PT Astra Serif" w:hAnsi="PT Astra Serif"/>
                <w:color w:val="000000"/>
                <w:lang w:eastAsia="ru-RU"/>
              </w:rPr>
              <w:t>«Охрана окружающей среды, использование и защита городских лесов»</w:t>
            </w:r>
          </w:p>
        </w:tc>
        <w:tc>
          <w:tcPr>
            <w:tcW w:w="2126" w:type="dxa"/>
            <w:tcBorders>
              <w:top w:val="nil"/>
              <w:left w:val="nil"/>
              <w:bottom w:val="single" w:sz="4" w:space="0" w:color="auto"/>
              <w:right w:val="single" w:sz="4" w:space="0" w:color="auto"/>
            </w:tcBorders>
            <w:shd w:val="clear" w:color="auto" w:fill="auto"/>
            <w:vAlign w:val="center"/>
            <w:hideMark/>
          </w:tcPr>
          <w:p w14:paraId="1FE4C542"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27 607,0  </w:t>
            </w:r>
          </w:p>
        </w:tc>
        <w:tc>
          <w:tcPr>
            <w:tcW w:w="2095" w:type="dxa"/>
            <w:tcBorders>
              <w:top w:val="nil"/>
              <w:left w:val="nil"/>
              <w:bottom w:val="single" w:sz="4" w:space="0" w:color="auto"/>
              <w:right w:val="single" w:sz="4" w:space="0" w:color="auto"/>
            </w:tcBorders>
            <w:shd w:val="clear" w:color="auto" w:fill="auto"/>
            <w:vAlign w:val="center"/>
            <w:hideMark/>
          </w:tcPr>
          <w:p w14:paraId="2670484C"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21 362,6  </w:t>
            </w:r>
          </w:p>
        </w:tc>
        <w:tc>
          <w:tcPr>
            <w:tcW w:w="1258" w:type="dxa"/>
            <w:tcBorders>
              <w:top w:val="nil"/>
              <w:left w:val="nil"/>
              <w:bottom w:val="single" w:sz="4" w:space="0" w:color="auto"/>
              <w:right w:val="single" w:sz="4" w:space="0" w:color="auto"/>
            </w:tcBorders>
            <w:shd w:val="clear" w:color="auto" w:fill="auto"/>
            <w:vAlign w:val="center"/>
            <w:hideMark/>
          </w:tcPr>
          <w:p w14:paraId="3C9264D9"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77,4  </w:t>
            </w:r>
          </w:p>
        </w:tc>
      </w:tr>
      <w:tr w:rsidR="000A6205" w:rsidRPr="005615D4" w14:paraId="4B439574" w14:textId="77777777" w:rsidTr="007154FA">
        <w:trPr>
          <w:trHeight w:val="50"/>
        </w:trPr>
        <w:tc>
          <w:tcPr>
            <w:tcW w:w="531" w:type="dxa"/>
            <w:vMerge/>
            <w:tcBorders>
              <w:top w:val="nil"/>
              <w:left w:val="single" w:sz="4" w:space="0" w:color="auto"/>
              <w:bottom w:val="single" w:sz="4" w:space="0" w:color="auto"/>
              <w:right w:val="single" w:sz="4" w:space="0" w:color="auto"/>
            </w:tcBorders>
            <w:hideMark/>
          </w:tcPr>
          <w:p w14:paraId="7745CC0A" w14:textId="77777777" w:rsidR="000A6205" w:rsidRPr="00577F9D" w:rsidRDefault="000A6205" w:rsidP="007154FA">
            <w:pPr>
              <w:jc w:val="center"/>
              <w:rPr>
                <w:rFonts w:ascii="PT Astra Serif" w:hAnsi="PT Astra Serif"/>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4BB18D39" w14:textId="77777777" w:rsidR="000A6205" w:rsidRPr="00577F9D" w:rsidRDefault="000A6205" w:rsidP="007154FA">
            <w:pPr>
              <w:jc w:val="right"/>
              <w:rPr>
                <w:rFonts w:ascii="PT Astra Serif" w:hAnsi="PT Astra Serif"/>
                <w:color w:val="000000"/>
                <w:lang w:eastAsia="ru-RU"/>
              </w:rPr>
            </w:pPr>
            <w:r w:rsidRPr="00577F9D">
              <w:rPr>
                <w:rFonts w:ascii="PT Astra Serif" w:eastAsia="Calibri" w:hAnsi="PT Astra Serif"/>
                <w:lang w:eastAsia="en-US"/>
              </w:rPr>
              <w:t>бюджет автономного округа</w:t>
            </w:r>
          </w:p>
        </w:tc>
        <w:tc>
          <w:tcPr>
            <w:tcW w:w="2126" w:type="dxa"/>
            <w:tcBorders>
              <w:top w:val="nil"/>
              <w:left w:val="nil"/>
              <w:bottom w:val="single" w:sz="4" w:space="0" w:color="auto"/>
              <w:right w:val="single" w:sz="4" w:space="0" w:color="auto"/>
            </w:tcBorders>
            <w:shd w:val="clear" w:color="auto" w:fill="auto"/>
            <w:vAlign w:val="center"/>
            <w:hideMark/>
          </w:tcPr>
          <w:p w14:paraId="7583ABA1"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112,5  </w:t>
            </w:r>
          </w:p>
        </w:tc>
        <w:tc>
          <w:tcPr>
            <w:tcW w:w="2095" w:type="dxa"/>
            <w:tcBorders>
              <w:top w:val="nil"/>
              <w:left w:val="nil"/>
              <w:bottom w:val="single" w:sz="4" w:space="0" w:color="auto"/>
              <w:right w:val="single" w:sz="4" w:space="0" w:color="auto"/>
            </w:tcBorders>
            <w:shd w:val="clear" w:color="auto" w:fill="auto"/>
            <w:vAlign w:val="center"/>
            <w:hideMark/>
          </w:tcPr>
          <w:p w14:paraId="575C3D38"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10,3  </w:t>
            </w:r>
          </w:p>
        </w:tc>
        <w:tc>
          <w:tcPr>
            <w:tcW w:w="1258" w:type="dxa"/>
            <w:tcBorders>
              <w:top w:val="nil"/>
              <w:left w:val="nil"/>
              <w:bottom w:val="single" w:sz="4" w:space="0" w:color="auto"/>
              <w:right w:val="single" w:sz="4" w:space="0" w:color="auto"/>
            </w:tcBorders>
            <w:shd w:val="clear" w:color="auto" w:fill="auto"/>
            <w:vAlign w:val="center"/>
            <w:hideMark/>
          </w:tcPr>
          <w:p w14:paraId="08A55F3E"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9,2  </w:t>
            </w:r>
          </w:p>
        </w:tc>
      </w:tr>
      <w:tr w:rsidR="000A6205" w:rsidRPr="005615D4" w14:paraId="245B8B7D" w14:textId="77777777" w:rsidTr="007154FA">
        <w:trPr>
          <w:trHeight w:val="64"/>
        </w:trPr>
        <w:tc>
          <w:tcPr>
            <w:tcW w:w="531" w:type="dxa"/>
            <w:vMerge/>
            <w:tcBorders>
              <w:top w:val="nil"/>
              <w:left w:val="single" w:sz="4" w:space="0" w:color="auto"/>
              <w:bottom w:val="single" w:sz="4" w:space="0" w:color="auto"/>
              <w:right w:val="single" w:sz="4" w:space="0" w:color="auto"/>
            </w:tcBorders>
            <w:hideMark/>
          </w:tcPr>
          <w:p w14:paraId="7AC96B5D" w14:textId="77777777" w:rsidR="000A6205" w:rsidRPr="00577F9D" w:rsidRDefault="000A6205" w:rsidP="007154FA">
            <w:pPr>
              <w:jc w:val="center"/>
              <w:rPr>
                <w:rFonts w:ascii="PT Astra Serif" w:hAnsi="PT Astra Serif"/>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1C28C20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62A847F4"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26 344,5  </w:t>
            </w:r>
          </w:p>
        </w:tc>
        <w:tc>
          <w:tcPr>
            <w:tcW w:w="2095" w:type="dxa"/>
            <w:tcBorders>
              <w:top w:val="nil"/>
              <w:left w:val="nil"/>
              <w:bottom w:val="single" w:sz="4" w:space="0" w:color="auto"/>
              <w:right w:val="single" w:sz="4" w:space="0" w:color="auto"/>
            </w:tcBorders>
            <w:shd w:val="clear" w:color="auto" w:fill="auto"/>
            <w:vAlign w:val="bottom"/>
            <w:hideMark/>
          </w:tcPr>
          <w:p w14:paraId="6CDD4B6E"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20 475,0  </w:t>
            </w:r>
          </w:p>
        </w:tc>
        <w:tc>
          <w:tcPr>
            <w:tcW w:w="1258" w:type="dxa"/>
            <w:tcBorders>
              <w:top w:val="nil"/>
              <w:left w:val="nil"/>
              <w:bottom w:val="single" w:sz="4" w:space="0" w:color="auto"/>
              <w:right w:val="single" w:sz="4" w:space="0" w:color="auto"/>
            </w:tcBorders>
            <w:shd w:val="clear" w:color="auto" w:fill="auto"/>
            <w:vAlign w:val="center"/>
            <w:hideMark/>
          </w:tcPr>
          <w:p w14:paraId="00A3BB78"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77,7  </w:t>
            </w:r>
          </w:p>
        </w:tc>
      </w:tr>
      <w:tr w:rsidR="000A6205" w:rsidRPr="005615D4" w14:paraId="1F8B3CF1" w14:textId="77777777" w:rsidTr="007154FA">
        <w:trPr>
          <w:trHeight w:val="50"/>
        </w:trPr>
        <w:tc>
          <w:tcPr>
            <w:tcW w:w="531" w:type="dxa"/>
            <w:vMerge/>
            <w:tcBorders>
              <w:top w:val="nil"/>
              <w:left w:val="single" w:sz="4" w:space="0" w:color="auto"/>
              <w:bottom w:val="single" w:sz="4" w:space="0" w:color="auto"/>
              <w:right w:val="single" w:sz="4" w:space="0" w:color="auto"/>
            </w:tcBorders>
            <w:hideMark/>
          </w:tcPr>
          <w:p w14:paraId="67030A48" w14:textId="77777777" w:rsidR="000A6205" w:rsidRPr="00577F9D" w:rsidRDefault="000A6205" w:rsidP="007154FA">
            <w:pPr>
              <w:jc w:val="center"/>
              <w:rPr>
                <w:rFonts w:ascii="PT Astra Serif" w:hAnsi="PT Astra Serif"/>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7AAE699F"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rPr>
              <w:t xml:space="preserve">иные источники </w:t>
            </w:r>
          </w:p>
        </w:tc>
        <w:tc>
          <w:tcPr>
            <w:tcW w:w="2126" w:type="dxa"/>
            <w:tcBorders>
              <w:top w:val="nil"/>
              <w:left w:val="nil"/>
              <w:bottom w:val="single" w:sz="4" w:space="0" w:color="auto"/>
              <w:right w:val="single" w:sz="4" w:space="0" w:color="auto"/>
            </w:tcBorders>
            <w:shd w:val="clear" w:color="auto" w:fill="auto"/>
            <w:vAlign w:val="bottom"/>
            <w:hideMark/>
          </w:tcPr>
          <w:p w14:paraId="1016EBDB"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1 150,0  </w:t>
            </w:r>
          </w:p>
        </w:tc>
        <w:tc>
          <w:tcPr>
            <w:tcW w:w="2095" w:type="dxa"/>
            <w:tcBorders>
              <w:top w:val="nil"/>
              <w:left w:val="nil"/>
              <w:bottom w:val="single" w:sz="4" w:space="0" w:color="auto"/>
              <w:right w:val="single" w:sz="4" w:space="0" w:color="auto"/>
            </w:tcBorders>
            <w:shd w:val="clear" w:color="auto" w:fill="auto"/>
            <w:vAlign w:val="bottom"/>
            <w:hideMark/>
          </w:tcPr>
          <w:p w14:paraId="5A62E408"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877,3  </w:t>
            </w:r>
          </w:p>
        </w:tc>
        <w:tc>
          <w:tcPr>
            <w:tcW w:w="1258" w:type="dxa"/>
            <w:tcBorders>
              <w:top w:val="nil"/>
              <w:left w:val="nil"/>
              <w:bottom w:val="single" w:sz="4" w:space="0" w:color="auto"/>
              <w:right w:val="single" w:sz="4" w:space="0" w:color="auto"/>
            </w:tcBorders>
            <w:shd w:val="clear" w:color="auto" w:fill="auto"/>
            <w:vAlign w:val="bottom"/>
            <w:hideMark/>
          </w:tcPr>
          <w:p w14:paraId="1ED2FEF2"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76,3  </w:t>
            </w:r>
          </w:p>
        </w:tc>
      </w:tr>
      <w:tr w:rsidR="000A6205" w:rsidRPr="005615D4" w14:paraId="14C7A608" w14:textId="77777777" w:rsidTr="007154FA">
        <w:trPr>
          <w:trHeight w:val="191"/>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3BADB7C7"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11</w:t>
            </w:r>
          </w:p>
        </w:tc>
        <w:tc>
          <w:tcPr>
            <w:tcW w:w="3170" w:type="dxa"/>
            <w:tcBorders>
              <w:top w:val="nil"/>
              <w:left w:val="nil"/>
              <w:bottom w:val="single" w:sz="4" w:space="0" w:color="auto"/>
              <w:right w:val="single" w:sz="4" w:space="0" w:color="auto"/>
            </w:tcBorders>
            <w:shd w:val="clear" w:color="auto" w:fill="auto"/>
            <w:vAlign w:val="center"/>
            <w:hideMark/>
          </w:tcPr>
          <w:p w14:paraId="1270190C" w14:textId="77777777" w:rsidR="000A6205" w:rsidRPr="00577F9D" w:rsidRDefault="000A6205" w:rsidP="007154FA">
            <w:pPr>
              <w:jc w:val="both"/>
              <w:rPr>
                <w:rFonts w:ascii="PT Astra Serif" w:hAnsi="PT Astra Serif"/>
                <w:color w:val="000000"/>
                <w:lang w:eastAsia="ru-RU"/>
              </w:rPr>
            </w:pPr>
            <w:r w:rsidRPr="00577F9D">
              <w:rPr>
                <w:rFonts w:ascii="PT Astra Serif" w:hAnsi="PT Astra Serif"/>
                <w:color w:val="000000"/>
                <w:lang w:eastAsia="ru-RU"/>
              </w:rPr>
              <w:t>«Доступная среда»</w:t>
            </w:r>
          </w:p>
        </w:tc>
        <w:tc>
          <w:tcPr>
            <w:tcW w:w="2126" w:type="dxa"/>
            <w:tcBorders>
              <w:top w:val="nil"/>
              <w:left w:val="nil"/>
              <w:bottom w:val="single" w:sz="4" w:space="0" w:color="auto"/>
              <w:right w:val="single" w:sz="4" w:space="0" w:color="auto"/>
            </w:tcBorders>
            <w:shd w:val="clear" w:color="auto" w:fill="auto"/>
            <w:vAlign w:val="center"/>
            <w:hideMark/>
          </w:tcPr>
          <w:p w14:paraId="717DAD55"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1 130,0  </w:t>
            </w:r>
          </w:p>
        </w:tc>
        <w:tc>
          <w:tcPr>
            <w:tcW w:w="2095" w:type="dxa"/>
            <w:tcBorders>
              <w:top w:val="nil"/>
              <w:left w:val="nil"/>
              <w:bottom w:val="single" w:sz="4" w:space="0" w:color="auto"/>
              <w:right w:val="single" w:sz="4" w:space="0" w:color="auto"/>
            </w:tcBorders>
            <w:shd w:val="clear" w:color="auto" w:fill="auto"/>
            <w:vAlign w:val="center"/>
            <w:hideMark/>
          </w:tcPr>
          <w:p w14:paraId="7D6F9D1F"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1 130,0  </w:t>
            </w:r>
          </w:p>
        </w:tc>
        <w:tc>
          <w:tcPr>
            <w:tcW w:w="1258" w:type="dxa"/>
            <w:tcBorders>
              <w:top w:val="nil"/>
              <w:left w:val="nil"/>
              <w:bottom w:val="single" w:sz="4" w:space="0" w:color="auto"/>
              <w:right w:val="single" w:sz="4" w:space="0" w:color="auto"/>
            </w:tcBorders>
            <w:shd w:val="clear" w:color="auto" w:fill="auto"/>
            <w:vAlign w:val="center"/>
            <w:hideMark/>
          </w:tcPr>
          <w:p w14:paraId="3DEBA938"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100,0  </w:t>
            </w:r>
          </w:p>
        </w:tc>
      </w:tr>
      <w:tr w:rsidR="000A6205" w:rsidRPr="005615D4" w14:paraId="6867ADB4" w14:textId="77777777" w:rsidTr="007154FA">
        <w:trPr>
          <w:trHeight w:val="94"/>
        </w:trPr>
        <w:tc>
          <w:tcPr>
            <w:tcW w:w="531" w:type="dxa"/>
            <w:vMerge/>
            <w:tcBorders>
              <w:top w:val="nil"/>
              <w:left w:val="single" w:sz="4" w:space="0" w:color="auto"/>
              <w:bottom w:val="single" w:sz="4" w:space="0" w:color="auto"/>
              <w:right w:val="single" w:sz="4" w:space="0" w:color="auto"/>
            </w:tcBorders>
            <w:hideMark/>
          </w:tcPr>
          <w:p w14:paraId="4A394ED5"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139217A0"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66A10B39"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1 130,0  </w:t>
            </w:r>
          </w:p>
        </w:tc>
        <w:tc>
          <w:tcPr>
            <w:tcW w:w="2095" w:type="dxa"/>
            <w:tcBorders>
              <w:top w:val="nil"/>
              <w:left w:val="nil"/>
              <w:bottom w:val="single" w:sz="4" w:space="0" w:color="auto"/>
              <w:right w:val="single" w:sz="4" w:space="0" w:color="auto"/>
            </w:tcBorders>
            <w:shd w:val="clear" w:color="auto" w:fill="auto"/>
            <w:vAlign w:val="center"/>
            <w:hideMark/>
          </w:tcPr>
          <w:p w14:paraId="4B38691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1 130,0  </w:t>
            </w:r>
          </w:p>
        </w:tc>
        <w:tc>
          <w:tcPr>
            <w:tcW w:w="1258" w:type="dxa"/>
            <w:tcBorders>
              <w:top w:val="nil"/>
              <w:left w:val="nil"/>
              <w:bottom w:val="single" w:sz="4" w:space="0" w:color="auto"/>
              <w:right w:val="single" w:sz="4" w:space="0" w:color="auto"/>
            </w:tcBorders>
            <w:shd w:val="clear" w:color="auto" w:fill="auto"/>
            <w:vAlign w:val="center"/>
            <w:hideMark/>
          </w:tcPr>
          <w:p w14:paraId="4E2479F6"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100,0  </w:t>
            </w:r>
          </w:p>
        </w:tc>
      </w:tr>
      <w:tr w:rsidR="000A6205" w:rsidRPr="005615D4" w14:paraId="5C98A69A" w14:textId="77777777" w:rsidTr="007154FA">
        <w:trPr>
          <w:trHeight w:val="708"/>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6C7FBC56"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12</w:t>
            </w:r>
          </w:p>
        </w:tc>
        <w:tc>
          <w:tcPr>
            <w:tcW w:w="3170" w:type="dxa"/>
            <w:tcBorders>
              <w:top w:val="nil"/>
              <w:left w:val="nil"/>
              <w:bottom w:val="single" w:sz="4" w:space="0" w:color="auto"/>
              <w:right w:val="single" w:sz="4" w:space="0" w:color="auto"/>
            </w:tcBorders>
            <w:shd w:val="clear" w:color="auto" w:fill="auto"/>
            <w:vAlign w:val="center"/>
            <w:hideMark/>
          </w:tcPr>
          <w:p w14:paraId="7B69294C" w14:textId="77777777" w:rsidR="000A6205" w:rsidRPr="00577F9D" w:rsidRDefault="000A6205" w:rsidP="007154FA">
            <w:pPr>
              <w:jc w:val="both"/>
              <w:rPr>
                <w:rFonts w:ascii="PT Astra Serif" w:hAnsi="PT Astra Serif"/>
                <w:color w:val="000000"/>
                <w:lang w:eastAsia="ru-RU"/>
              </w:rPr>
            </w:pPr>
            <w:r w:rsidRPr="00577F9D">
              <w:rPr>
                <w:rFonts w:ascii="PT Astra Serif" w:hAnsi="PT Astra Serif"/>
                <w:color w:val="000000"/>
                <w:lang w:eastAsia="ru-RU"/>
              </w:rPr>
              <w:t>«Социально-экономическое развитие и муниципальное управление»</w:t>
            </w:r>
          </w:p>
        </w:tc>
        <w:tc>
          <w:tcPr>
            <w:tcW w:w="2126" w:type="dxa"/>
            <w:tcBorders>
              <w:top w:val="nil"/>
              <w:left w:val="nil"/>
              <w:bottom w:val="single" w:sz="4" w:space="0" w:color="auto"/>
              <w:right w:val="single" w:sz="4" w:space="0" w:color="auto"/>
            </w:tcBorders>
            <w:shd w:val="clear" w:color="auto" w:fill="auto"/>
            <w:vAlign w:val="center"/>
            <w:hideMark/>
          </w:tcPr>
          <w:p w14:paraId="0C6244C5"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353 946,1  </w:t>
            </w:r>
          </w:p>
        </w:tc>
        <w:tc>
          <w:tcPr>
            <w:tcW w:w="2095" w:type="dxa"/>
            <w:tcBorders>
              <w:top w:val="nil"/>
              <w:left w:val="nil"/>
              <w:bottom w:val="single" w:sz="4" w:space="0" w:color="auto"/>
              <w:right w:val="single" w:sz="4" w:space="0" w:color="auto"/>
            </w:tcBorders>
            <w:shd w:val="clear" w:color="auto" w:fill="auto"/>
            <w:vAlign w:val="center"/>
            <w:hideMark/>
          </w:tcPr>
          <w:p w14:paraId="30F4EC4B"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254 833,0  </w:t>
            </w:r>
          </w:p>
        </w:tc>
        <w:tc>
          <w:tcPr>
            <w:tcW w:w="1258" w:type="dxa"/>
            <w:tcBorders>
              <w:top w:val="nil"/>
              <w:left w:val="nil"/>
              <w:bottom w:val="single" w:sz="4" w:space="0" w:color="auto"/>
              <w:right w:val="single" w:sz="4" w:space="0" w:color="auto"/>
            </w:tcBorders>
            <w:shd w:val="clear" w:color="auto" w:fill="auto"/>
            <w:vAlign w:val="center"/>
            <w:hideMark/>
          </w:tcPr>
          <w:p w14:paraId="3F19D1F6"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72,0  </w:t>
            </w:r>
          </w:p>
        </w:tc>
      </w:tr>
      <w:tr w:rsidR="000A6205" w:rsidRPr="005615D4" w14:paraId="2A47265E" w14:textId="77777777" w:rsidTr="007154FA">
        <w:trPr>
          <w:trHeight w:val="122"/>
        </w:trPr>
        <w:tc>
          <w:tcPr>
            <w:tcW w:w="531" w:type="dxa"/>
            <w:vMerge/>
            <w:tcBorders>
              <w:top w:val="nil"/>
              <w:left w:val="single" w:sz="4" w:space="0" w:color="auto"/>
              <w:bottom w:val="single" w:sz="4" w:space="0" w:color="auto"/>
              <w:right w:val="single" w:sz="4" w:space="0" w:color="auto"/>
            </w:tcBorders>
            <w:hideMark/>
          </w:tcPr>
          <w:p w14:paraId="673C52C9"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1040D7FE"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22AADF20"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9 755,1  </w:t>
            </w:r>
          </w:p>
        </w:tc>
        <w:tc>
          <w:tcPr>
            <w:tcW w:w="2095" w:type="dxa"/>
            <w:tcBorders>
              <w:top w:val="nil"/>
              <w:left w:val="nil"/>
              <w:bottom w:val="single" w:sz="4" w:space="0" w:color="auto"/>
              <w:right w:val="single" w:sz="4" w:space="0" w:color="auto"/>
            </w:tcBorders>
            <w:shd w:val="clear" w:color="auto" w:fill="auto"/>
            <w:vAlign w:val="bottom"/>
            <w:hideMark/>
          </w:tcPr>
          <w:p w14:paraId="103E9CC7"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7 466,6  </w:t>
            </w:r>
          </w:p>
        </w:tc>
        <w:tc>
          <w:tcPr>
            <w:tcW w:w="1258" w:type="dxa"/>
            <w:tcBorders>
              <w:top w:val="nil"/>
              <w:left w:val="nil"/>
              <w:bottom w:val="single" w:sz="4" w:space="0" w:color="auto"/>
              <w:right w:val="single" w:sz="4" w:space="0" w:color="auto"/>
            </w:tcBorders>
            <w:shd w:val="clear" w:color="auto" w:fill="auto"/>
            <w:vAlign w:val="center"/>
            <w:hideMark/>
          </w:tcPr>
          <w:p w14:paraId="4D114314"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76,5  </w:t>
            </w:r>
          </w:p>
        </w:tc>
      </w:tr>
      <w:tr w:rsidR="000A6205" w:rsidRPr="005615D4" w14:paraId="271352F4" w14:textId="77777777" w:rsidTr="007154FA">
        <w:trPr>
          <w:trHeight w:val="98"/>
        </w:trPr>
        <w:tc>
          <w:tcPr>
            <w:tcW w:w="531" w:type="dxa"/>
            <w:vMerge/>
            <w:tcBorders>
              <w:top w:val="nil"/>
              <w:left w:val="single" w:sz="4" w:space="0" w:color="auto"/>
              <w:bottom w:val="single" w:sz="4" w:space="0" w:color="auto"/>
              <w:right w:val="single" w:sz="4" w:space="0" w:color="auto"/>
            </w:tcBorders>
            <w:hideMark/>
          </w:tcPr>
          <w:p w14:paraId="06979E4C"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01A07B4A" w14:textId="77777777" w:rsidR="000A6205" w:rsidRPr="00577F9D" w:rsidRDefault="000A6205" w:rsidP="007154FA">
            <w:pPr>
              <w:jc w:val="right"/>
              <w:rPr>
                <w:rFonts w:ascii="PT Astra Serif" w:hAnsi="PT Astra Serif"/>
                <w:color w:val="000000"/>
                <w:lang w:eastAsia="ru-RU"/>
              </w:rPr>
            </w:pPr>
            <w:r w:rsidRPr="00577F9D">
              <w:rPr>
                <w:rFonts w:ascii="PT Astra Serif" w:eastAsia="Calibri" w:hAnsi="PT Astra Serif"/>
                <w:lang w:eastAsia="en-US"/>
              </w:rPr>
              <w:t>бюджет автономного округа</w:t>
            </w:r>
          </w:p>
        </w:tc>
        <w:tc>
          <w:tcPr>
            <w:tcW w:w="2126" w:type="dxa"/>
            <w:tcBorders>
              <w:top w:val="nil"/>
              <w:left w:val="nil"/>
              <w:bottom w:val="single" w:sz="4" w:space="0" w:color="auto"/>
              <w:right w:val="single" w:sz="4" w:space="0" w:color="auto"/>
            </w:tcBorders>
            <w:shd w:val="clear" w:color="auto" w:fill="auto"/>
            <w:vAlign w:val="center"/>
            <w:hideMark/>
          </w:tcPr>
          <w:p w14:paraId="04A689C6"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59 625,5  </w:t>
            </w:r>
          </w:p>
        </w:tc>
        <w:tc>
          <w:tcPr>
            <w:tcW w:w="2095" w:type="dxa"/>
            <w:tcBorders>
              <w:top w:val="nil"/>
              <w:left w:val="nil"/>
              <w:bottom w:val="single" w:sz="4" w:space="0" w:color="auto"/>
              <w:right w:val="single" w:sz="4" w:space="0" w:color="auto"/>
            </w:tcBorders>
            <w:shd w:val="clear" w:color="auto" w:fill="auto"/>
            <w:vAlign w:val="bottom"/>
            <w:hideMark/>
          </w:tcPr>
          <w:p w14:paraId="040013C7" w14:textId="77777777" w:rsidR="000A6205" w:rsidRPr="00577F9D" w:rsidRDefault="000A6205" w:rsidP="007154FA">
            <w:pPr>
              <w:jc w:val="right"/>
              <w:rPr>
                <w:rFonts w:ascii="PT Astra Serif" w:hAnsi="PT Astra Serif"/>
                <w:lang w:eastAsia="ru-RU"/>
              </w:rPr>
            </w:pPr>
            <w:r>
              <w:rPr>
                <w:rFonts w:ascii="PT Astra Serif" w:hAnsi="PT Astra Serif"/>
                <w:lang w:eastAsia="ru-RU"/>
              </w:rPr>
              <w:t>15 588,8</w:t>
            </w:r>
            <w:r w:rsidRPr="00577F9D">
              <w:rPr>
                <w:rFonts w:ascii="PT Astra Serif" w:hAnsi="PT Astra Serif"/>
                <w:lang w:eastAsia="ru-RU"/>
              </w:rPr>
              <w:t xml:space="preserve">  </w:t>
            </w:r>
          </w:p>
        </w:tc>
        <w:tc>
          <w:tcPr>
            <w:tcW w:w="1258" w:type="dxa"/>
            <w:tcBorders>
              <w:top w:val="nil"/>
              <w:left w:val="nil"/>
              <w:bottom w:val="single" w:sz="4" w:space="0" w:color="auto"/>
              <w:right w:val="single" w:sz="4" w:space="0" w:color="auto"/>
            </w:tcBorders>
            <w:shd w:val="clear" w:color="auto" w:fill="auto"/>
            <w:vAlign w:val="center"/>
            <w:hideMark/>
          </w:tcPr>
          <w:p w14:paraId="120363AB" w14:textId="77777777" w:rsidR="000A6205" w:rsidRPr="00577F9D" w:rsidRDefault="000A6205" w:rsidP="007154FA">
            <w:pPr>
              <w:jc w:val="right"/>
              <w:rPr>
                <w:rFonts w:ascii="PT Astra Serif" w:hAnsi="PT Astra Serif"/>
                <w:color w:val="000000"/>
                <w:lang w:eastAsia="ru-RU"/>
              </w:rPr>
            </w:pPr>
            <w:r>
              <w:rPr>
                <w:rFonts w:ascii="PT Astra Serif" w:hAnsi="PT Astra Serif"/>
                <w:color w:val="000000"/>
                <w:lang w:eastAsia="ru-RU"/>
              </w:rPr>
              <w:t>26,1</w:t>
            </w:r>
            <w:r w:rsidRPr="00577F9D">
              <w:rPr>
                <w:rFonts w:ascii="PT Astra Serif" w:hAnsi="PT Astra Serif"/>
                <w:color w:val="000000"/>
                <w:lang w:eastAsia="ru-RU"/>
              </w:rPr>
              <w:t xml:space="preserve">  </w:t>
            </w:r>
          </w:p>
        </w:tc>
      </w:tr>
      <w:tr w:rsidR="000A6205" w:rsidRPr="005615D4" w14:paraId="297B875B" w14:textId="77777777" w:rsidTr="007154FA">
        <w:trPr>
          <w:trHeight w:val="50"/>
        </w:trPr>
        <w:tc>
          <w:tcPr>
            <w:tcW w:w="531" w:type="dxa"/>
            <w:vMerge/>
            <w:tcBorders>
              <w:top w:val="nil"/>
              <w:left w:val="single" w:sz="4" w:space="0" w:color="auto"/>
              <w:bottom w:val="single" w:sz="4" w:space="0" w:color="auto"/>
              <w:right w:val="single" w:sz="4" w:space="0" w:color="auto"/>
            </w:tcBorders>
            <w:hideMark/>
          </w:tcPr>
          <w:p w14:paraId="2B6222D6"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6EDF32CF"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03AD2733"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284 565,5  </w:t>
            </w:r>
          </w:p>
        </w:tc>
        <w:tc>
          <w:tcPr>
            <w:tcW w:w="2095" w:type="dxa"/>
            <w:tcBorders>
              <w:top w:val="nil"/>
              <w:left w:val="nil"/>
              <w:bottom w:val="single" w:sz="4" w:space="0" w:color="auto"/>
              <w:right w:val="single" w:sz="4" w:space="0" w:color="auto"/>
            </w:tcBorders>
            <w:shd w:val="clear" w:color="auto" w:fill="auto"/>
            <w:vAlign w:val="bottom"/>
            <w:hideMark/>
          </w:tcPr>
          <w:p w14:paraId="24C5924A" w14:textId="77777777" w:rsidR="000A6205" w:rsidRPr="00577F9D" w:rsidRDefault="000A6205" w:rsidP="007154FA">
            <w:pPr>
              <w:jc w:val="right"/>
              <w:rPr>
                <w:rFonts w:ascii="PT Astra Serif" w:hAnsi="PT Astra Serif"/>
                <w:lang w:eastAsia="ru-RU"/>
              </w:rPr>
            </w:pPr>
            <w:r>
              <w:rPr>
                <w:rFonts w:ascii="PT Astra Serif" w:hAnsi="PT Astra Serif"/>
                <w:lang w:eastAsia="ru-RU"/>
              </w:rPr>
              <w:t>231 777,6</w:t>
            </w:r>
            <w:r w:rsidRPr="00577F9D">
              <w:rPr>
                <w:rFonts w:ascii="PT Astra Serif" w:hAnsi="PT Astra Serif"/>
                <w:lang w:eastAsia="ru-RU"/>
              </w:rPr>
              <w:t xml:space="preserve">  </w:t>
            </w:r>
          </w:p>
        </w:tc>
        <w:tc>
          <w:tcPr>
            <w:tcW w:w="1258" w:type="dxa"/>
            <w:tcBorders>
              <w:top w:val="nil"/>
              <w:left w:val="nil"/>
              <w:bottom w:val="single" w:sz="4" w:space="0" w:color="auto"/>
              <w:right w:val="single" w:sz="4" w:space="0" w:color="auto"/>
            </w:tcBorders>
            <w:shd w:val="clear" w:color="auto" w:fill="auto"/>
            <w:vAlign w:val="center"/>
            <w:hideMark/>
          </w:tcPr>
          <w:p w14:paraId="4A89F4A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81,4  </w:t>
            </w:r>
          </w:p>
        </w:tc>
      </w:tr>
      <w:tr w:rsidR="000A6205" w:rsidRPr="005615D4" w14:paraId="079C1B3F" w14:textId="77777777" w:rsidTr="007154FA">
        <w:trPr>
          <w:trHeight w:val="259"/>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03047BFD"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13</w:t>
            </w:r>
          </w:p>
        </w:tc>
        <w:tc>
          <w:tcPr>
            <w:tcW w:w="3170" w:type="dxa"/>
            <w:tcBorders>
              <w:top w:val="nil"/>
              <w:left w:val="nil"/>
              <w:bottom w:val="single" w:sz="4" w:space="0" w:color="auto"/>
              <w:right w:val="single" w:sz="4" w:space="0" w:color="auto"/>
            </w:tcBorders>
            <w:shd w:val="clear" w:color="auto" w:fill="auto"/>
            <w:vAlign w:val="center"/>
            <w:hideMark/>
          </w:tcPr>
          <w:p w14:paraId="5E1548CA" w14:textId="77777777" w:rsidR="000A6205" w:rsidRPr="00577F9D" w:rsidRDefault="000A6205" w:rsidP="007154FA">
            <w:pPr>
              <w:rPr>
                <w:rFonts w:ascii="PT Astra Serif" w:hAnsi="PT Astra Serif"/>
                <w:color w:val="000000"/>
                <w:lang w:eastAsia="ru-RU"/>
              </w:rPr>
            </w:pPr>
            <w:r w:rsidRPr="00577F9D">
              <w:rPr>
                <w:rFonts w:ascii="PT Astra Serif" w:hAnsi="PT Astra Serif"/>
                <w:color w:val="000000"/>
                <w:lang w:eastAsia="ru-RU"/>
              </w:rPr>
              <w:t>«Развитие информационного общества»</w:t>
            </w:r>
          </w:p>
        </w:tc>
        <w:tc>
          <w:tcPr>
            <w:tcW w:w="2126" w:type="dxa"/>
            <w:tcBorders>
              <w:top w:val="nil"/>
              <w:left w:val="nil"/>
              <w:bottom w:val="single" w:sz="4" w:space="0" w:color="auto"/>
              <w:right w:val="single" w:sz="4" w:space="0" w:color="auto"/>
            </w:tcBorders>
            <w:shd w:val="clear" w:color="auto" w:fill="auto"/>
            <w:vAlign w:val="center"/>
            <w:hideMark/>
          </w:tcPr>
          <w:p w14:paraId="719649D8"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7 500,0  </w:t>
            </w:r>
          </w:p>
        </w:tc>
        <w:tc>
          <w:tcPr>
            <w:tcW w:w="2095" w:type="dxa"/>
            <w:tcBorders>
              <w:top w:val="nil"/>
              <w:left w:val="nil"/>
              <w:bottom w:val="single" w:sz="4" w:space="0" w:color="auto"/>
              <w:right w:val="single" w:sz="4" w:space="0" w:color="auto"/>
            </w:tcBorders>
            <w:shd w:val="clear" w:color="auto" w:fill="auto"/>
            <w:vAlign w:val="center"/>
            <w:hideMark/>
          </w:tcPr>
          <w:p w14:paraId="2D9BD9DB"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4 518,3  </w:t>
            </w:r>
          </w:p>
        </w:tc>
        <w:tc>
          <w:tcPr>
            <w:tcW w:w="1258" w:type="dxa"/>
            <w:tcBorders>
              <w:top w:val="nil"/>
              <w:left w:val="nil"/>
              <w:bottom w:val="single" w:sz="4" w:space="0" w:color="auto"/>
              <w:right w:val="single" w:sz="4" w:space="0" w:color="auto"/>
            </w:tcBorders>
            <w:shd w:val="clear" w:color="auto" w:fill="auto"/>
            <w:vAlign w:val="center"/>
            <w:hideMark/>
          </w:tcPr>
          <w:p w14:paraId="4F018019"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60,2  </w:t>
            </w:r>
          </w:p>
        </w:tc>
      </w:tr>
      <w:tr w:rsidR="000A6205" w:rsidRPr="005615D4" w14:paraId="28707C15" w14:textId="77777777" w:rsidTr="007154FA">
        <w:trPr>
          <w:trHeight w:val="68"/>
        </w:trPr>
        <w:tc>
          <w:tcPr>
            <w:tcW w:w="531" w:type="dxa"/>
            <w:vMerge/>
            <w:tcBorders>
              <w:top w:val="nil"/>
              <w:left w:val="single" w:sz="4" w:space="0" w:color="auto"/>
              <w:bottom w:val="single" w:sz="4" w:space="0" w:color="auto"/>
              <w:right w:val="single" w:sz="4" w:space="0" w:color="auto"/>
            </w:tcBorders>
            <w:hideMark/>
          </w:tcPr>
          <w:p w14:paraId="0ACE0367"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1C652CC9"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7073CE7E"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7 500,0  </w:t>
            </w:r>
          </w:p>
        </w:tc>
        <w:tc>
          <w:tcPr>
            <w:tcW w:w="2095" w:type="dxa"/>
            <w:tcBorders>
              <w:top w:val="nil"/>
              <w:left w:val="nil"/>
              <w:bottom w:val="single" w:sz="4" w:space="0" w:color="auto"/>
              <w:right w:val="single" w:sz="4" w:space="0" w:color="auto"/>
            </w:tcBorders>
            <w:shd w:val="clear" w:color="auto" w:fill="auto"/>
            <w:vAlign w:val="center"/>
            <w:hideMark/>
          </w:tcPr>
          <w:p w14:paraId="25C5AFCF"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4 518,3  </w:t>
            </w:r>
          </w:p>
        </w:tc>
        <w:tc>
          <w:tcPr>
            <w:tcW w:w="1258" w:type="dxa"/>
            <w:tcBorders>
              <w:top w:val="nil"/>
              <w:left w:val="nil"/>
              <w:bottom w:val="single" w:sz="4" w:space="0" w:color="auto"/>
              <w:right w:val="single" w:sz="4" w:space="0" w:color="auto"/>
            </w:tcBorders>
            <w:shd w:val="clear" w:color="auto" w:fill="auto"/>
            <w:vAlign w:val="center"/>
            <w:hideMark/>
          </w:tcPr>
          <w:p w14:paraId="2BF6719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60,2  </w:t>
            </w:r>
          </w:p>
        </w:tc>
      </w:tr>
      <w:tr w:rsidR="000A6205" w:rsidRPr="005615D4" w14:paraId="5EFA90B0" w14:textId="77777777" w:rsidTr="007154FA">
        <w:trPr>
          <w:trHeight w:val="256"/>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7E54FD61"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14</w:t>
            </w:r>
          </w:p>
        </w:tc>
        <w:tc>
          <w:tcPr>
            <w:tcW w:w="3170" w:type="dxa"/>
            <w:tcBorders>
              <w:top w:val="nil"/>
              <w:left w:val="nil"/>
              <w:bottom w:val="single" w:sz="4" w:space="0" w:color="auto"/>
              <w:right w:val="single" w:sz="4" w:space="0" w:color="auto"/>
            </w:tcBorders>
            <w:shd w:val="clear" w:color="auto" w:fill="auto"/>
            <w:vAlign w:val="center"/>
            <w:hideMark/>
          </w:tcPr>
          <w:p w14:paraId="1D896495" w14:textId="77777777" w:rsidR="000A6205" w:rsidRPr="00577F9D" w:rsidRDefault="000A6205" w:rsidP="007154FA">
            <w:pPr>
              <w:rPr>
                <w:rFonts w:ascii="PT Astra Serif" w:hAnsi="PT Astra Serif"/>
                <w:color w:val="000000"/>
                <w:lang w:eastAsia="ru-RU"/>
              </w:rPr>
            </w:pPr>
            <w:r w:rsidRPr="00577F9D">
              <w:rPr>
                <w:rFonts w:ascii="PT Astra Serif" w:hAnsi="PT Astra Serif"/>
                <w:color w:val="000000"/>
                <w:lang w:eastAsia="ru-RU"/>
              </w:rPr>
              <w:t>«Управление муниципальными финансами»</w:t>
            </w:r>
          </w:p>
        </w:tc>
        <w:tc>
          <w:tcPr>
            <w:tcW w:w="2126" w:type="dxa"/>
            <w:tcBorders>
              <w:top w:val="nil"/>
              <w:left w:val="nil"/>
              <w:bottom w:val="single" w:sz="4" w:space="0" w:color="auto"/>
              <w:right w:val="single" w:sz="4" w:space="0" w:color="auto"/>
            </w:tcBorders>
            <w:shd w:val="clear" w:color="auto" w:fill="auto"/>
            <w:vAlign w:val="center"/>
            <w:hideMark/>
          </w:tcPr>
          <w:p w14:paraId="3AE462A6"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58 434,0  </w:t>
            </w:r>
          </w:p>
        </w:tc>
        <w:tc>
          <w:tcPr>
            <w:tcW w:w="2095" w:type="dxa"/>
            <w:tcBorders>
              <w:top w:val="nil"/>
              <w:left w:val="nil"/>
              <w:bottom w:val="single" w:sz="4" w:space="0" w:color="auto"/>
              <w:right w:val="single" w:sz="4" w:space="0" w:color="auto"/>
            </w:tcBorders>
            <w:shd w:val="clear" w:color="auto" w:fill="auto"/>
            <w:vAlign w:val="center"/>
            <w:hideMark/>
          </w:tcPr>
          <w:p w14:paraId="66A94ED2"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31 710,4  </w:t>
            </w:r>
          </w:p>
        </w:tc>
        <w:tc>
          <w:tcPr>
            <w:tcW w:w="1258" w:type="dxa"/>
            <w:tcBorders>
              <w:top w:val="nil"/>
              <w:left w:val="nil"/>
              <w:bottom w:val="single" w:sz="4" w:space="0" w:color="auto"/>
              <w:right w:val="single" w:sz="4" w:space="0" w:color="auto"/>
            </w:tcBorders>
            <w:shd w:val="clear" w:color="auto" w:fill="auto"/>
            <w:vAlign w:val="center"/>
            <w:hideMark/>
          </w:tcPr>
          <w:p w14:paraId="0841CA4D"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54,3  </w:t>
            </w:r>
          </w:p>
        </w:tc>
      </w:tr>
      <w:tr w:rsidR="000A6205" w:rsidRPr="005615D4" w14:paraId="57A12C0C" w14:textId="77777777" w:rsidTr="007154FA">
        <w:trPr>
          <w:trHeight w:val="64"/>
        </w:trPr>
        <w:tc>
          <w:tcPr>
            <w:tcW w:w="531" w:type="dxa"/>
            <w:vMerge/>
            <w:tcBorders>
              <w:top w:val="nil"/>
              <w:left w:val="single" w:sz="4" w:space="0" w:color="auto"/>
              <w:bottom w:val="single" w:sz="4" w:space="0" w:color="auto"/>
              <w:right w:val="single" w:sz="4" w:space="0" w:color="auto"/>
            </w:tcBorders>
            <w:hideMark/>
          </w:tcPr>
          <w:p w14:paraId="4D8D89ED"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49F128B5"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43B378E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58 434,0  </w:t>
            </w:r>
          </w:p>
        </w:tc>
        <w:tc>
          <w:tcPr>
            <w:tcW w:w="2095" w:type="dxa"/>
            <w:tcBorders>
              <w:top w:val="nil"/>
              <w:left w:val="nil"/>
              <w:bottom w:val="single" w:sz="4" w:space="0" w:color="auto"/>
              <w:right w:val="single" w:sz="4" w:space="0" w:color="auto"/>
            </w:tcBorders>
            <w:shd w:val="clear" w:color="auto" w:fill="auto"/>
            <w:vAlign w:val="center"/>
            <w:hideMark/>
          </w:tcPr>
          <w:p w14:paraId="573204E4"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31 710,4  </w:t>
            </w:r>
          </w:p>
        </w:tc>
        <w:tc>
          <w:tcPr>
            <w:tcW w:w="1258" w:type="dxa"/>
            <w:tcBorders>
              <w:top w:val="nil"/>
              <w:left w:val="nil"/>
              <w:bottom w:val="single" w:sz="4" w:space="0" w:color="auto"/>
              <w:right w:val="single" w:sz="4" w:space="0" w:color="auto"/>
            </w:tcBorders>
            <w:shd w:val="clear" w:color="auto" w:fill="auto"/>
            <w:vAlign w:val="center"/>
            <w:hideMark/>
          </w:tcPr>
          <w:p w14:paraId="34F289E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54,3  </w:t>
            </w:r>
          </w:p>
        </w:tc>
      </w:tr>
      <w:tr w:rsidR="000A6205" w:rsidRPr="005615D4" w14:paraId="2DA634D3" w14:textId="77777777" w:rsidTr="007154FA">
        <w:trPr>
          <w:trHeight w:val="535"/>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5D23ACFD"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15</w:t>
            </w:r>
          </w:p>
        </w:tc>
        <w:tc>
          <w:tcPr>
            <w:tcW w:w="3170" w:type="dxa"/>
            <w:tcBorders>
              <w:top w:val="nil"/>
              <w:left w:val="nil"/>
              <w:bottom w:val="single" w:sz="4" w:space="0" w:color="auto"/>
              <w:right w:val="single" w:sz="4" w:space="0" w:color="auto"/>
            </w:tcBorders>
            <w:shd w:val="clear" w:color="auto" w:fill="auto"/>
            <w:vAlign w:val="center"/>
            <w:hideMark/>
          </w:tcPr>
          <w:p w14:paraId="3CB03D94" w14:textId="77777777" w:rsidR="000A6205" w:rsidRPr="00577F9D" w:rsidRDefault="000A6205" w:rsidP="007154FA">
            <w:pPr>
              <w:rPr>
                <w:rFonts w:ascii="PT Astra Serif" w:hAnsi="PT Astra Serif"/>
                <w:color w:val="000000"/>
                <w:lang w:eastAsia="ru-RU"/>
              </w:rPr>
            </w:pPr>
            <w:r w:rsidRPr="00577F9D">
              <w:rPr>
                <w:rFonts w:ascii="PT Astra Serif" w:hAnsi="PT Astra Serif"/>
                <w:color w:val="000000"/>
                <w:lang w:eastAsia="ru-RU"/>
              </w:rPr>
              <w:t>«Профилактика правонарушений, противодействие коррупции и незаконному обороту наркотиков»</w:t>
            </w:r>
          </w:p>
        </w:tc>
        <w:tc>
          <w:tcPr>
            <w:tcW w:w="2126" w:type="dxa"/>
            <w:tcBorders>
              <w:top w:val="nil"/>
              <w:left w:val="nil"/>
              <w:bottom w:val="single" w:sz="4" w:space="0" w:color="auto"/>
              <w:right w:val="single" w:sz="4" w:space="0" w:color="auto"/>
            </w:tcBorders>
            <w:shd w:val="clear" w:color="auto" w:fill="auto"/>
            <w:vAlign w:val="center"/>
            <w:hideMark/>
          </w:tcPr>
          <w:p w14:paraId="50371E2C"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11 604,9  </w:t>
            </w:r>
          </w:p>
        </w:tc>
        <w:tc>
          <w:tcPr>
            <w:tcW w:w="2095" w:type="dxa"/>
            <w:tcBorders>
              <w:top w:val="nil"/>
              <w:left w:val="nil"/>
              <w:bottom w:val="single" w:sz="4" w:space="0" w:color="auto"/>
              <w:right w:val="single" w:sz="4" w:space="0" w:color="auto"/>
            </w:tcBorders>
            <w:shd w:val="clear" w:color="auto" w:fill="auto"/>
            <w:vAlign w:val="center"/>
            <w:hideMark/>
          </w:tcPr>
          <w:p w14:paraId="6D8D5BCB"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6 710,9  </w:t>
            </w:r>
          </w:p>
        </w:tc>
        <w:tc>
          <w:tcPr>
            <w:tcW w:w="1258" w:type="dxa"/>
            <w:tcBorders>
              <w:top w:val="nil"/>
              <w:left w:val="nil"/>
              <w:bottom w:val="single" w:sz="4" w:space="0" w:color="auto"/>
              <w:right w:val="single" w:sz="4" w:space="0" w:color="auto"/>
            </w:tcBorders>
            <w:shd w:val="clear" w:color="auto" w:fill="auto"/>
            <w:vAlign w:val="center"/>
            <w:hideMark/>
          </w:tcPr>
          <w:p w14:paraId="63076478"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57,8  </w:t>
            </w:r>
          </w:p>
        </w:tc>
      </w:tr>
      <w:tr w:rsidR="000A6205" w:rsidRPr="005615D4" w14:paraId="31B45B90" w14:textId="77777777" w:rsidTr="007154FA">
        <w:trPr>
          <w:trHeight w:val="50"/>
        </w:trPr>
        <w:tc>
          <w:tcPr>
            <w:tcW w:w="531" w:type="dxa"/>
            <w:vMerge/>
            <w:tcBorders>
              <w:top w:val="nil"/>
              <w:left w:val="single" w:sz="4" w:space="0" w:color="auto"/>
              <w:bottom w:val="single" w:sz="4" w:space="0" w:color="auto"/>
              <w:right w:val="single" w:sz="4" w:space="0" w:color="auto"/>
            </w:tcBorders>
            <w:hideMark/>
          </w:tcPr>
          <w:p w14:paraId="5C454556"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6881E768"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5A976196"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15,5  </w:t>
            </w:r>
          </w:p>
        </w:tc>
        <w:tc>
          <w:tcPr>
            <w:tcW w:w="2095" w:type="dxa"/>
            <w:tcBorders>
              <w:top w:val="nil"/>
              <w:left w:val="nil"/>
              <w:bottom w:val="single" w:sz="4" w:space="0" w:color="auto"/>
              <w:right w:val="single" w:sz="4" w:space="0" w:color="auto"/>
            </w:tcBorders>
            <w:shd w:val="clear" w:color="auto" w:fill="auto"/>
            <w:vAlign w:val="center"/>
            <w:hideMark/>
          </w:tcPr>
          <w:p w14:paraId="7C87AB6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15,5  </w:t>
            </w:r>
          </w:p>
        </w:tc>
        <w:tc>
          <w:tcPr>
            <w:tcW w:w="1258" w:type="dxa"/>
            <w:tcBorders>
              <w:top w:val="nil"/>
              <w:left w:val="nil"/>
              <w:bottom w:val="single" w:sz="4" w:space="0" w:color="auto"/>
              <w:right w:val="single" w:sz="4" w:space="0" w:color="auto"/>
            </w:tcBorders>
            <w:shd w:val="clear" w:color="auto" w:fill="auto"/>
            <w:vAlign w:val="center"/>
            <w:hideMark/>
          </w:tcPr>
          <w:p w14:paraId="7BC78E8B"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100,0  </w:t>
            </w:r>
          </w:p>
        </w:tc>
      </w:tr>
      <w:tr w:rsidR="000A6205" w:rsidRPr="005615D4" w14:paraId="5A28876E" w14:textId="77777777" w:rsidTr="007154FA">
        <w:trPr>
          <w:trHeight w:val="70"/>
        </w:trPr>
        <w:tc>
          <w:tcPr>
            <w:tcW w:w="531" w:type="dxa"/>
            <w:vMerge/>
            <w:tcBorders>
              <w:top w:val="nil"/>
              <w:left w:val="single" w:sz="4" w:space="0" w:color="auto"/>
              <w:bottom w:val="single" w:sz="4" w:space="0" w:color="auto"/>
              <w:right w:val="single" w:sz="4" w:space="0" w:color="auto"/>
            </w:tcBorders>
            <w:hideMark/>
          </w:tcPr>
          <w:p w14:paraId="6F2980E5"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2642CC60" w14:textId="77777777" w:rsidR="000A6205" w:rsidRPr="00577F9D" w:rsidRDefault="000A6205" w:rsidP="007154FA">
            <w:pPr>
              <w:jc w:val="right"/>
              <w:rPr>
                <w:rFonts w:ascii="PT Astra Serif" w:hAnsi="PT Astra Serif"/>
                <w:color w:val="000000"/>
                <w:lang w:eastAsia="ru-RU"/>
              </w:rPr>
            </w:pPr>
            <w:r w:rsidRPr="00577F9D">
              <w:rPr>
                <w:rFonts w:ascii="PT Astra Serif" w:eastAsia="Calibri" w:hAnsi="PT Astra Serif"/>
                <w:lang w:eastAsia="en-US"/>
              </w:rPr>
              <w:t>бюджет автономного округа</w:t>
            </w:r>
          </w:p>
        </w:tc>
        <w:tc>
          <w:tcPr>
            <w:tcW w:w="2126" w:type="dxa"/>
            <w:tcBorders>
              <w:top w:val="nil"/>
              <w:left w:val="nil"/>
              <w:bottom w:val="single" w:sz="4" w:space="0" w:color="auto"/>
              <w:right w:val="single" w:sz="4" w:space="0" w:color="auto"/>
            </w:tcBorders>
            <w:shd w:val="clear" w:color="auto" w:fill="auto"/>
            <w:vAlign w:val="center"/>
            <w:hideMark/>
          </w:tcPr>
          <w:p w14:paraId="6BA74A0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8 981,8  </w:t>
            </w:r>
          </w:p>
        </w:tc>
        <w:tc>
          <w:tcPr>
            <w:tcW w:w="2095" w:type="dxa"/>
            <w:tcBorders>
              <w:top w:val="nil"/>
              <w:left w:val="nil"/>
              <w:bottom w:val="single" w:sz="4" w:space="0" w:color="auto"/>
              <w:right w:val="single" w:sz="4" w:space="0" w:color="auto"/>
            </w:tcBorders>
            <w:shd w:val="clear" w:color="auto" w:fill="auto"/>
            <w:vAlign w:val="center"/>
            <w:hideMark/>
          </w:tcPr>
          <w:p w14:paraId="0BCFCF81"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5 735,7  </w:t>
            </w:r>
          </w:p>
        </w:tc>
        <w:tc>
          <w:tcPr>
            <w:tcW w:w="1258" w:type="dxa"/>
            <w:tcBorders>
              <w:top w:val="nil"/>
              <w:left w:val="nil"/>
              <w:bottom w:val="single" w:sz="4" w:space="0" w:color="auto"/>
              <w:right w:val="single" w:sz="4" w:space="0" w:color="auto"/>
            </w:tcBorders>
            <w:shd w:val="clear" w:color="auto" w:fill="auto"/>
            <w:vAlign w:val="center"/>
            <w:hideMark/>
          </w:tcPr>
          <w:p w14:paraId="3E583CFD"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63,9  </w:t>
            </w:r>
          </w:p>
        </w:tc>
      </w:tr>
      <w:tr w:rsidR="000A6205" w:rsidRPr="005615D4" w14:paraId="3F55C0DA" w14:textId="77777777" w:rsidTr="007154FA">
        <w:trPr>
          <w:trHeight w:val="116"/>
        </w:trPr>
        <w:tc>
          <w:tcPr>
            <w:tcW w:w="531" w:type="dxa"/>
            <w:vMerge/>
            <w:tcBorders>
              <w:top w:val="nil"/>
              <w:left w:val="single" w:sz="4" w:space="0" w:color="auto"/>
              <w:bottom w:val="single" w:sz="4" w:space="0" w:color="auto"/>
              <w:right w:val="single" w:sz="4" w:space="0" w:color="auto"/>
            </w:tcBorders>
            <w:hideMark/>
          </w:tcPr>
          <w:p w14:paraId="5FE078C6"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418640C3"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566F43D8"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2 607,6  </w:t>
            </w:r>
          </w:p>
        </w:tc>
        <w:tc>
          <w:tcPr>
            <w:tcW w:w="2095" w:type="dxa"/>
            <w:tcBorders>
              <w:top w:val="nil"/>
              <w:left w:val="nil"/>
              <w:bottom w:val="single" w:sz="4" w:space="0" w:color="auto"/>
              <w:right w:val="single" w:sz="4" w:space="0" w:color="auto"/>
            </w:tcBorders>
            <w:shd w:val="clear" w:color="auto" w:fill="auto"/>
            <w:vAlign w:val="center"/>
            <w:hideMark/>
          </w:tcPr>
          <w:p w14:paraId="058A887E"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959,7  </w:t>
            </w:r>
          </w:p>
        </w:tc>
        <w:tc>
          <w:tcPr>
            <w:tcW w:w="1258" w:type="dxa"/>
            <w:tcBorders>
              <w:top w:val="nil"/>
              <w:left w:val="nil"/>
              <w:bottom w:val="single" w:sz="4" w:space="0" w:color="auto"/>
              <w:right w:val="single" w:sz="4" w:space="0" w:color="auto"/>
            </w:tcBorders>
            <w:shd w:val="clear" w:color="auto" w:fill="auto"/>
            <w:vAlign w:val="center"/>
            <w:hideMark/>
          </w:tcPr>
          <w:p w14:paraId="2EA30724" w14:textId="77777777" w:rsidR="000A6205" w:rsidRPr="00577F9D" w:rsidRDefault="000A6205" w:rsidP="007154FA">
            <w:pPr>
              <w:jc w:val="right"/>
              <w:rPr>
                <w:rFonts w:ascii="PT Astra Serif" w:hAnsi="PT Astra Serif"/>
                <w:lang w:eastAsia="ru-RU"/>
              </w:rPr>
            </w:pPr>
            <w:r w:rsidRPr="00577F9D">
              <w:rPr>
                <w:rFonts w:ascii="PT Astra Serif" w:hAnsi="PT Astra Serif"/>
                <w:lang w:eastAsia="ru-RU"/>
              </w:rPr>
              <w:t xml:space="preserve">36,8  </w:t>
            </w:r>
          </w:p>
        </w:tc>
      </w:tr>
      <w:tr w:rsidR="000A6205" w:rsidRPr="005615D4" w14:paraId="0D8ADD95" w14:textId="77777777" w:rsidTr="007154FA">
        <w:trPr>
          <w:trHeight w:val="446"/>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57D43DB1"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16</w:t>
            </w:r>
          </w:p>
        </w:tc>
        <w:tc>
          <w:tcPr>
            <w:tcW w:w="3170" w:type="dxa"/>
            <w:tcBorders>
              <w:top w:val="nil"/>
              <w:left w:val="nil"/>
              <w:bottom w:val="single" w:sz="4" w:space="0" w:color="auto"/>
              <w:right w:val="single" w:sz="4" w:space="0" w:color="auto"/>
            </w:tcBorders>
            <w:shd w:val="clear" w:color="auto" w:fill="auto"/>
            <w:vAlign w:val="center"/>
            <w:hideMark/>
          </w:tcPr>
          <w:p w14:paraId="044F889F" w14:textId="77777777" w:rsidR="000A6205" w:rsidRPr="00577F9D" w:rsidRDefault="000A6205" w:rsidP="007154FA">
            <w:pPr>
              <w:rPr>
                <w:rFonts w:ascii="PT Astra Serif" w:hAnsi="PT Astra Serif"/>
                <w:color w:val="000000"/>
                <w:lang w:eastAsia="ru-RU"/>
              </w:rPr>
            </w:pPr>
            <w:r w:rsidRPr="00577F9D">
              <w:rPr>
                <w:rFonts w:ascii="PT Astra Serif" w:hAnsi="PT Astra Serif"/>
                <w:color w:val="000000"/>
                <w:lang w:eastAsia="ru-RU"/>
              </w:rPr>
              <w:t>«Развитие гражданского общества, реализация государственной национальной политики и профилактика экстремизма»</w:t>
            </w:r>
          </w:p>
        </w:tc>
        <w:tc>
          <w:tcPr>
            <w:tcW w:w="2126" w:type="dxa"/>
            <w:tcBorders>
              <w:top w:val="nil"/>
              <w:left w:val="nil"/>
              <w:bottom w:val="single" w:sz="4" w:space="0" w:color="auto"/>
              <w:right w:val="single" w:sz="4" w:space="0" w:color="auto"/>
            </w:tcBorders>
            <w:shd w:val="clear" w:color="auto" w:fill="auto"/>
            <w:vAlign w:val="center"/>
            <w:hideMark/>
          </w:tcPr>
          <w:p w14:paraId="7A38DCA7"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28 772,6  </w:t>
            </w:r>
          </w:p>
        </w:tc>
        <w:tc>
          <w:tcPr>
            <w:tcW w:w="2095" w:type="dxa"/>
            <w:tcBorders>
              <w:top w:val="nil"/>
              <w:left w:val="nil"/>
              <w:bottom w:val="single" w:sz="4" w:space="0" w:color="auto"/>
              <w:right w:val="single" w:sz="4" w:space="0" w:color="auto"/>
            </w:tcBorders>
            <w:shd w:val="clear" w:color="auto" w:fill="auto"/>
            <w:vAlign w:val="center"/>
            <w:hideMark/>
          </w:tcPr>
          <w:p w14:paraId="7275E8E7"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20 707,5  </w:t>
            </w:r>
          </w:p>
        </w:tc>
        <w:tc>
          <w:tcPr>
            <w:tcW w:w="1258" w:type="dxa"/>
            <w:tcBorders>
              <w:top w:val="nil"/>
              <w:left w:val="nil"/>
              <w:bottom w:val="single" w:sz="4" w:space="0" w:color="auto"/>
              <w:right w:val="single" w:sz="4" w:space="0" w:color="auto"/>
            </w:tcBorders>
            <w:shd w:val="clear" w:color="auto" w:fill="auto"/>
            <w:vAlign w:val="center"/>
            <w:hideMark/>
          </w:tcPr>
          <w:p w14:paraId="3074D7E3"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72,0  </w:t>
            </w:r>
          </w:p>
        </w:tc>
      </w:tr>
      <w:tr w:rsidR="000A6205" w:rsidRPr="005615D4" w14:paraId="327D07B7" w14:textId="77777777" w:rsidTr="007154FA">
        <w:trPr>
          <w:trHeight w:val="136"/>
        </w:trPr>
        <w:tc>
          <w:tcPr>
            <w:tcW w:w="531" w:type="dxa"/>
            <w:vMerge/>
            <w:tcBorders>
              <w:top w:val="nil"/>
              <w:left w:val="single" w:sz="4" w:space="0" w:color="auto"/>
              <w:bottom w:val="single" w:sz="4" w:space="0" w:color="auto"/>
              <w:right w:val="single" w:sz="4" w:space="0" w:color="auto"/>
            </w:tcBorders>
            <w:hideMark/>
          </w:tcPr>
          <w:p w14:paraId="236366DC"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376DD592" w14:textId="77777777" w:rsidR="000A6205" w:rsidRPr="00577F9D" w:rsidRDefault="000A6205" w:rsidP="007154FA">
            <w:pPr>
              <w:jc w:val="right"/>
              <w:rPr>
                <w:rFonts w:ascii="PT Astra Serif" w:hAnsi="PT Astra Serif"/>
                <w:color w:val="000000"/>
                <w:lang w:eastAsia="ru-RU"/>
              </w:rPr>
            </w:pPr>
            <w:r w:rsidRPr="00577F9D">
              <w:rPr>
                <w:rFonts w:ascii="PT Astra Serif" w:eastAsia="Calibri" w:hAnsi="PT Astra Serif"/>
                <w:lang w:eastAsia="en-US"/>
              </w:rPr>
              <w:t>бюджет автономного округа</w:t>
            </w:r>
          </w:p>
        </w:tc>
        <w:tc>
          <w:tcPr>
            <w:tcW w:w="2126" w:type="dxa"/>
            <w:tcBorders>
              <w:top w:val="nil"/>
              <w:left w:val="nil"/>
              <w:bottom w:val="single" w:sz="4" w:space="0" w:color="auto"/>
              <w:right w:val="single" w:sz="4" w:space="0" w:color="auto"/>
            </w:tcBorders>
            <w:shd w:val="clear" w:color="auto" w:fill="auto"/>
            <w:vAlign w:val="center"/>
            <w:hideMark/>
          </w:tcPr>
          <w:p w14:paraId="0BA71F1B"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146,6  </w:t>
            </w:r>
          </w:p>
        </w:tc>
        <w:tc>
          <w:tcPr>
            <w:tcW w:w="2095" w:type="dxa"/>
            <w:tcBorders>
              <w:top w:val="nil"/>
              <w:left w:val="nil"/>
              <w:bottom w:val="single" w:sz="4" w:space="0" w:color="auto"/>
              <w:right w:val="single" w:sz="4" w:space="0" w:color="auto"/>
            </w:tcBorders>
            <w:shd w:val="clear" w:color="auto" w:fill="auto"/>
            <w:vAlign w:val="center"/>
            <w:hideMark/>
          </w:tcPr>
          <w:p w14:paraId="2560F2DA"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88,0  </w:t>
            </w:r>
          </w:p>
        </w:tc>
        <w:tc>
          <w:tcPr>
            <w:tcW w:w="1258" w:type="dxa"/>
            <w:tcBorders>
              <w:top w:val="nil"/>
              <w:left w:val="nil"/>
              <w:bottom w:val="single" w:sz="4" w:space="0" w:color="auto"/>
              <w:right w:val="single" w:sz="4" w:space="0" w:color="auto"/>
            </w:tcBorders>
            <w:shd w:val="clear" w:color="auto" w:fill="auto"/>
            <w:vAlign w:val="center"/>
            <w:hideMark/>
          </w:tcPr>
          <w:p w14:paraId="135156D6"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60,0  </w:t>
            </w:r>
          </w:p>
        </w:tc>
      </w:tr>
      <w:tr w:rsidR="000A6205" w:rsidRPr="005615D4" w14:paraId="70D3603C" w14:textId="77777777" w:rsidTr="007154FA">
        <w:trPr>
          <w:trHeight w:val="50"/>
        </w:trPr>
        <w:tc>
          <w:tcPr>
            <w:tcW w:w="531" w:type="dxa"/>
            <w:vMerge/>
            <w:tcBorders>
              <w:top w:val="nil"/>
              <w:left w:val="single" w:sz="4" w:space="0" w:color="auto"/>
              <w:bottom w:val="single" w:sz="4" w:space="0" w:color="auto"/>
              <w:right w:val="single" w:sz="4" w:space="0" w:color="auto"/>
            </w:tcBorders>
            <w:hideMark/>
          </w:tcPr>
          <w:p w14:paraId="019DC543" w14:textId="77777777" w:rsidR="000A6205" w:rsidRPr="00577F9D" w:rsidRDefault="000A6205" w:rsidP="007154FA">
            <w:pPr>
              <w:jc w:val="cente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1CA53D49"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0A2CD7DD"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28 626,0  </w:t>
            </w:r>
          </w:p>
        </w:tc>
        <w:tc>
          <w:tcPr>
            <w:tcW w:w="2095" w:type="dxa"/>
            <w:tcBorders>
              <w:top w:val="nil"/>
              <w:left w:val="nil"/>
              <w:bottom w:val="single" w:sz="4" w:space="0" w:color="auto"/>
              <w:right w:val="single" w:sz="4" w:space="0" w:color="auto"/>
            </w:tcBorders>
            <w:shd w:val="clear" w:color="auto" w:fill="auto"/>
            <w:vAlign w:val="center"/>
            <w:hideMark/>
          </w:tcPr>
          <w:p w14:paraId="7561FD0E"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20 619,5  </w:t>
            </w:r>
          </w:p>
        </w:tc>
        <w:tc>
          <w:tcPr>
            <w:tcW w:w="1258" w:type="dxa"/>
            <w:tcBorders>
              <w:top w:val="nil"/>
              <w:left w:val="nil"/>
              <w:bottom w:val="single" w:sz="4" w:space="0" w:color="auto"/>
              <w:right w:val="single" w:sz="4" w:space="0" w:color="auto"/>
            </w:tcBorders>
            <w:shd w:val="clear" w:color="auto" w:fill="auto"/>
            <w:vAlign w:val="center"/>
            <w:hideMark/>
          </w:tcPr>
          <w:p w14:paraId="4B35FA62"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72,0  </w:t>
            </w:r>
          </w:p>
        </w:tc>
      </w:tr>
      <w:tr w:rsidR="000A6205" w:rsidRPr="005615D4" w14:paraId="2F3A8A43" w14:textId="77777777" w:rsidTr="007154FA">
        <w:trPr>
          <w:trHeight w:val="228"/>
        </w:trPr>
        <w:tc>
          <w:tcPr>
            <w:tcW w:w="531" w:type="dxa"/>
            <w:vMerge w:val="restart"/>
            <w:tcBorders>
              <w:top w:val="nil"/>
              <w:left w:val="single" w:sz="4" w:space="0" w:color="auto"/>
              <w:bottom w:val="single" w:sz="4" w:space="0" w:color="auto"/>
              <w:right w:val="single" w:sz="4" w:space="0" w:color="auto"/>
            </w:tcBorders>
            <w:shd w:val="clear" w:color="auto" w:fill="auto"/>
            <w:hideMark/>
          </w:tcPr>
          <w:p w14:paraId="781FC771" w14:textId="77777777" w:rsidR="000A6205" w:rsidRPr="00577F9D" w:rsidRDefault="000A6205" w:rsidP="007154FA">
            <w:pPr>
              <w:jc w:val="center"/>
              <w:rPr>
                <w:rFonts w:ascii="PT Astra Serif" w:hAnsi="PT Astra Serif"/>
                <w:color w:val="000000"/>
                <w:lang w:eastAsia="ru-RU"/>
              </w:rPr>
            </w:pPr>
            <w:r w:rsidRPr="00577F9D">
              <w:rPr>
                <w:rFonts w:ascii="PT Astra Serif" w:hAnsi="PT Astra Serif"/>
                <w:color w:val="000000"/>
                <w:lang w:eastAsia="ru-RU"/>
              </w:rPr>
              <w:t>17</w:t>
            </w:r>
          </w:p>
        </w:tc>
        <w:tc>
          <w:tcPr>
            <w:tcW w:w="3170" w:type="dxa"/>
            <w:tcBorders>
              <w:top w:val="nil"/>
              <w:left w:val="nil"/>
              <w:bottom w:val="single" w:sz="4" w:space="0" w:color="auto"/>
              <w:right w:val="single" w:sz="4" w:space="0" w:color="auto"/>
            </w:tcBorders>
            <w:shd w:val="clear" w:color="auto" w:fill="auto"/>
            <w:vAlign w:val="center"/>
            <w:hideMark/>
          </w:tcPr>
          <w:p w14:paraId="76333E99" w14:textId="77777777" w:rsidR="000A6205" w:rsidRPr="00577F9D" w:rsidRDefault="000A6205" w:rsidP="007154FA">
            <w:pPr>
              <w:jc w:val="both"/>
              <w:rPr>
                <w:rFonts w:ascii="PT Astra Serif" w:hAnsi="PT Astra Serif"/>
                <w:color w:val="000000"/>
                <w:lang w:eastAsia="ru-RU"/>
              </w:rPr>
            </w:pPr>
            <w:r w:rsidRPr="00577F9D">
              <w:rPr>
                <w:rFonts w:ascii="PT Astra Serif" w:hAnsi="PT Astra Serif"/>
                <w:color w:val="000000"/>
                <w:lang w:eastAsia="ru-RU"/>
              </w:rPr>
              <w:t>«Развитие муниципальной службы»</w:t>
            </w:r>
          </w:p>
        </w:tc>
        <w:tc>
          <w:tcPr>
            <w:tcW w:w="2126" w:type="dxa"/>
            <w:tcBorders>
              <w:top w:val="nil"/>
              <w:left w:val="nil"/>
              <w:bottom w:val="single" w:sz="4" w:space="0" w:color="auto"/>
              <w:right w:val="single" w:sz="4" w:space="0" w:color="auto"/>
            </w:tcBorders>
            <w:shd w:val="clear" w:color="auto" w:fill="auto"/>
            <w:vAlign w:val="center"/>
            <w:hideMark/>
          </w:tcPr>
          <w:p w14:paraId="26F559DC"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470,0  </w:t>
            </w:r>
          </w:p>
        </w:tc>
        <w:tc>
          <w:tcPr>
            <w:tcW w:w="2095" w:type="dxa"/>
            <w:tcBorders>
              <w:top w:val="nil"/>
              <w:left w:val="nil"/>
              <w:bottom w:val="single" w:sz="4" w:space="0" w:color="auto"/>
              <w:right w:val="single" w:sz="4" w:space="0" w:color="auto"/>
            </w:tcBorders>
            <w:shd w:val="clear" w:color="auto" w:fill="auto"/>
            <w:vAlign w:val="center"/>
            <w:hideMark/>
          </w:tcPr>
          <w:p w14:paraId="2D852484"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232,1  </w:t>
            </w:r>
          </w:p>
        </w:tc>
        <w:tc>
          <w:tcPr>
            <w:tcW w:w="1258" w:type="dxa"/>
            <w:tcBorders>
              <w:top w:val="nil"/>
              <w:left w:val="nil"/>
              <w:bottom w:val="single" w:sz="4" w:space="0" w:color="auto"/>
              <w:right w:val="single" w:sz="4" w:space="0" w:color="auto"/>
            </w:tcBorders>
            <w:shd w:val="clear" w:color="auto" w:fill="auto"/>
            <w:vAlign w:val="center"/>
            <w:hideMark/>
          </w:tcPr>
          <w:p w14:paraId="67D69C64"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49,4  </w:t>
            </w:r>
          </w:p>
        </w:tc>
      </w:tr>
      <w:tr w:rsidR="000A6205" w:rsidRPr="005615D4" w14:paraId="26B10F55" w14:textId="77777777" w:rsidTr="007154FA">
        <w:trPr>
          <w:trHeight w:val="50"/>
        </w:trPr>
        <w:tc>
          <w:tcPr>
            <w:tcW w:w="531" w:type="dxa"/>
            <w:vMerge/>
            <w:tcBorders>
              <w:top w:val="nil"/>
              <w:left w:val="single" w:sz="4" w:space="0" w:color="auto"/>
              <w:bottom w:val="single" w:sz="4" w:space="0" w:color="auto"/>
              <w:right w:val="single" w:sz="4" w:space="0" w:color="auto"/>
            </w:tcBorders>
            <w:vAlign w:val="center"/>
            <w:hideMark/>
          </w:tcPr>
          <w:p w14:paraId="73D6EF53" w14:textId="77777777" w:rsidR="000A6205" w:rsidRPr="00577F9D" w:rsidRDefault="000A6205" w:rsidP="007154FA">
            <w:pPr>
              <w:rPr>
                <w:rFonts w:ascii="PT Astra Serif" w:hAnsi="PT Astra Serif"/>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17A82BD4"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29A6346A"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470,0  </w:t>
            </w:r>
          </w:p>
        </w:tc>
        <w:tc>
          <w:tcPr>
            <w:tcW w:w="2095" w:type="dxa"/>
            <w:tcBorders>
              <w:top w:val="nil"/>
              <w:left w:val="nil"/>
              <w:bottom w:val="single" w:sz="4" w:space="0" w:color="auto"/>
              <w:right w:val="single" w:sz="4" w:space="0" w:color="auto"/>
            </w:tcBorders>
            <w:shd w:val="clear" w:color="auto" w:fill="auto"/>
            <w:vAlign w:val="center"/>
            <w:hideMark/>
          </w:tcPr>
          <w:p w14:paraId="68359C86"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232,1  </w:t>
            </w:r>
          </w:p>
        </w:tc>
        <w:tc>
          <w:tcPr>
            <w:tcW w:w="1258" w:type="dxa"/>
            <w:tcBorders>
              <w:top w:val="nil"/>
              <w:left w:val="nil"/>
              <w:bottom w:val="single" w:sz="4" w:space="0" w:color="auto"/>
              <w:right w:val="single" w:sz="4" w:space="0" w:color="auto"/>
            </w:tcBorders>
            <w:shd w:val="clear" w:color="auto" w:fill="auto"/>
            <w:vAlign w:val="center"/>
            <w:hideMark/>
          </w:tcPr>
          <w:p w14:paraId="6BC2AE99"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49,4  </w:t>
            </w:r>
          </w:p>
        </w:tc>
      </w:tr>
      <w:tr w:rsidR="000A6205" w:rsidRPr="005615D4" w14:paraId="627EECB5" w14:textId="77777777" w:rsidTr="007154FA">
        <w:trPr>
          <w:trHeight w:val="224"/>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71A5EAFF" w14:textId="77777777" w:rsidR="000A6205" w:rsidRPr="00577F9D" w:rsidRDefault="000A6205" w:rsidP="007154FA">
            <w:pPr>
              <w:jc w:val="center"/>
              <w:rPr>
                <w:rFonts w:ascii="PT Astra Serif" w:hAnsi="PT Astra Serif"/>
                <w:b/>
                <w:bCs/>
                <w:color w:val="000000"/>
                <w:lang w:eastAsia="ru-RU"/>
              </w:rPr>
            </w:pPr>
            <w:r w:rsidRPr="00577F9D">
              <w:rPr>
                <w:rFonts w:ascii="PT Astra Serif" w:hAnsi="PT Astra Serif"/>
                <w:b/>
                <w:bCs/>
                <w:color w:val="000000"/>
                <w:lang w:eastAsia="ru-RU"/>
              </w:rPr>
              <w:t> </w:t>
            </w:r>
          </w:p>
        </w:tc>
        <w:tc>
          <w:tcPr>
            <w:tcW w:w="3170" w:type="dxa"/>
            <w:tcBorders>
              <w:top w:val="nil"/>
              <w:left w:val="nil"/>
              <w:bottom w:val="single" w:sz="4" w:space="0" w:color="auto"/>
              <w:right w:val="single" w:sz="4" w:space="0" w:color="auto"/>
            </w:tcBorders>
            <w:shd w:val="clear" w:color="auto" w:fill="auto"/>
            <w:vAlign w:val="center"/>
            <w:hideMark/>
          </w:tcPr>
          <w:p w14:paraId="05351E8B" w14:textId="77777777" w:rsidR="000A6205" w:rsidRPr="00577F9D" w:rsidRDefault="000A6205" w:rsidP="007154FA">
            <w:pPr>
              <w:rPr>
                <w:rFonts w:ascii="PT Astra Serif" w:hAnsi="PT Astra Serif"/>
                <w:b/>
                <w:bCs/>
                <w:lang w:eastAsia="ru-RU"/>
              </w:rPr>
            </w:pPr>
            <w:r w:rsidRPr="00577F9D">
              <w:rPr>
                <w:rFonts w:ascii="PT Astra Serif" w:hAnsi="PT Astra Serif"/>
                <w:b/>
                <w:bCs/>
                <w:lang w:eastAsia="ru-RU"/>
              </w:rPr>
              <w:t>Итого,</w:t>
            </w:r>
            <w:r w:rsidRPr="00577F9D">
              <w:rPr>
                <w:rFonts w:ascii="PT Astra Serif" w:hAnsi="PT Astra Serif"/>
                <w:b/>
                <w:bCs/>
                <w:lang w:eastAsia="ru-RU"/>
              </w:rPr>
              <w:br/>
              <w:t xml:space="preserve">в том числе: </w:t>
            </w:r>
          </w:p>
        </w:tc>
        <w:tc>
          <w:tcPr>
            <w:tcW w:w="2126" w:type="dxa"/>
            <w:tcBorders>
              <w:top w:val="nil"/>
              <w:left w:val="nil"/>
              <w:bottom w:val="single" w:sz="4" w:space="0" w:color="auto"/>
              <w:right w:val="single" w:sz="4" w:space="0" w:color="auto"/>
            </w:tcBorders>
            <w:shd w:val="clear" w:color="auto" w:fill="auto"/>
            <w:vAlign w:val="center"/>
            <w:hideMark/>
          </w:tcPr>
          <w:p w14:paraId="61E16F2B"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4 471 812,8  </w:t>
            </w:r>
          </w:p>
        </w:tc>
        <w:tc>
          <w:tcPr>
            <w:tcW w:w="2095" w:type="dxa"/>
            <w:tcBorders>
              <w:top w:val="nil"/>
              <w:left w:val="nil"/>
              <w:bottom w:val="single" w:sz="4" w:space="0" w:color="auto"/>
              <w:right w:val="single" w:sz="4" w:space="0" w:color="auto"/>
            </w:tcBorders>
            <w:shd w:val="clear" w:color="auto" w:fill="auto"/>
            <w:vAlign w:val="center"/>
            <w:hideMark/>
          </w:tcPr>
          <w:p w14:paraId="2072B910"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3 009 606,6  </w:t>
            </w:r>
          </w:p>
        </w:tc>
        <w:tc>
          <w:tcPr>
            <w:tcW w:w="1258" w:type="dxa"/>
            <w:tcBorders>
              <w:top w:val="nil"/>
              <w:left w:val="nil"/>
              <w:bottom w:val="single" w:sz="4" w:space="0" w:color="auto"/>
              <w:right w:val="single" w:sz="4" w:space="0" w:color="auto"/>
            </w:tcBorders>
            <w:shd w:val="clear" w:color="auto" w:fill="auto"/>
            <w:vAlign w:val="center"/>
            <w:hideMark/>
          </w:tcPr>
          <w:p w14:paraId="6C3258A0" w14:textId="77777777" w:rsidR="000A6205" w:rsidRPr="00577F9D" w:rsidRDefault="000A6205" w:rsidP="007154FA">
            <w:pPr>
              <w:jc w:val="right"/>
              <w:rPr>
                <w:rFonts w:ascii="PT Astra Serif" w:hAnsi="PT Astra Serif"/>
                <w:b/>
                <w:bCs/>
                <w:color w:val="000000"/>
                <w:lang w:eastAsia="ru-RU"/>
              </w:rPr>
            </w:pPr>
            <w:r w:rsidRPr="00577F9D">
              <w:rPr>
                <w:rFonts w:ascii="PT Astra Serif" w:hAnsi="PT Astra Serif"/>
                <w:b/>
                <w:bCs/>
                <w:color w:val="000000"/>
                <w:lang w:eastAsia="ru-RU"/>
              </w:rPr>
              <w:t xml:space="preserve">67,3  </w:t>
            </w:r>
          </w:p>
        </w:tc>
      </w:tr>
      <w:tr w:rsidR="000A6205" w:rsidRPr="005615D4" w14:paraId="35ACA6DE" w14:textId="77777777" w:rsidTr="007154FA">
        <w:trPr>
          <w:trHeight w:val="50"/>
        </w:trPr>
        <w:tc>
          <w:tcPr>
            <w:tcW w:w="531" w:type="dxa"/>
            <w:vMerge/>
            <w:tcBorders>
              <w:top w:val="nil"/>
              <w:left w:val="single" w:sz="4" w:space="0" w:color="auto"/>
              <w:bottom w:val="single" w:sz="4" w:space="0" w:color="auto"/>
              <w:right w:val="single" w:sz="4" w:space="0" w:color="auto"/>
            </w:tcBorders>
            <w:vAlign w:val="center"/>
            <w:hideMark/>
          </w:tcPr>
          <w:p w14:paraId="3A4BBBE3" w14:textId="77777777" w:rsidR="000A6205" w:rsidRPr="00577F9D" w:rsidRDefault="000A6205" w:rsidP="007154FA">
            <w:pPr>
              <w:rPr>
                <w:rFonts w:ascii="PT Astra Serif" w:hAnsi="PT Astra Serif"/>
                <w:b/>
                <w:bCs/>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0673CF08"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23DA1809"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127 114,7  </w:t>
            </w:r>
          </w:p>
        </w:tc>
        <w:tc>
          <w:tcPr>
            <w:tcW w:w="2095" w:type="dxa"/>
            <w:tcBorders>
              <w:top w:val="nil"/>
              <w:left w:val="nil"/>
              <w:bottom w:val="single" w:sz="4" w:space="0" w:color="auto"/>
              <w:right w:val="single" w:sz="4" w:space="0" w:color="auto"/>
            </w:tcBorders>
            <w:shd w:val="clear" w:color="auto" w:fill="auto"/>
            <w:vAlign w:val="center"/>
            <w:hideMark/>
          </w:tcPr>
          <w:p w14:paraId="00D8D89B"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86 835,9  </w:t>
            </w:r>
          </w:p>
        </w:tc>
        <w:tc>
          <w:tcPr>
            <w:tcW w:w="1258" w:type="dxa"/>
            <w:tcBorders>
              <w:top w:val="nil"/>
              <w:left w:val="nil"/>
              <w:bottom w:val="single" w:sz="4" w:space="0" w:color="auto"/>
              <w:right w:val="single" w:sz="4" w:space="0" w:color="auto"/>
            </w:tcBorders>
            <w:shd w:val="clear" w:color="auto" w:fill="auto"/>
            <w:vAlign w:val="center"/>
            <w:hideMark/>
          </w:tcPr>
          <w:p w14:paraId="19FA62CA"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68,3  </w:t>
            </w:r>
          </w:p>
        </w:tc>
      </w:tr>
      <w:tr w:rsidR="000A6205" w:rsidRPr="005615D4" w14:paraId="089212CC" w14:textId="77777777" w:rsidTr="007154FA">
        <w:trPr>
          <w:trHeight w:val="78"/>
        </w:trPr>
        <w:tc>
          <w:tcPr>
            <w:tcW w:w="531" w:type="dxa"/>
            <w:vMerge/>
            <w:tcBorders>
              <w:top w:val="nil"/>
              <w:left w:val="single" w:sz="4" w:space="0" w:color="auto"/>
              <w:bottom w:val="single" w:sz="4" w:space="0" w:color="auto"/>
              <w:right w:val="single" w:sz="4" w:space="0" w:color="auto"/>
            </w:tcBorders>
            <w:vAlign w:val="center"/>
            <w:hideMark/>
          </w:tcPr>
          <w:p w14:paraId="3B8A5C91" w14:textId="77777777" w:rsidR="000A6205" w:rsidRPr="00577F9D" w:rsidRDefault="000A6205" w:rsidP="007154FA">
            <w:pPr>
              <w:rPr>
                <w:rFonts w:ascii="PT Astra Serif" w:hAnsi="PT Astra Serif"/>
                <w:b/>
                <w:bCs/>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460DF49A" w14:textId="77777777" w:rsidR="000A6205" w:rsidRPr="00577F9D" w:rsidRDefault="000A6205" w:rsidP="007154FA">
            <w:pPr>
              <w:jc w:val="right"/>
              <w:rPr>
                <w:rFonts w:ascii="PT Astra Serif" w:hAnsi="PT Astra Serif"/>
                <w:color w:val="000000"/>
                <w:lang w:eastAsia="ru-RU"/>
              </w:rPr>
            </w:pPr>
            <w:r w:rsidRPr="00577F9D">
              <w:rPr>
                <w:rFonts w:ascii="PT Astra Serif" w:eastAsia="Calibri" w:hAnsi="PT Astra Serif"/>
                <w:lang w:eastAsia="en-US"/>
              </w:rPr>
              <w:t>бюджет автономного округа</w:t>
            </w:r>
          </w:p>
        </w:tc>
        <w:tc>
          <w:tcPr>
            <w:tcW w:w="2126" w:type="dxa"/>
            <w:tcBorders>
              <w:top w:val="nil"/>
              <w:left w:val="nil"/>
              <w:bottom w:val="single" w:sz="4" w:space="0" w:color="auto"/>
              <w:right w:val="single" w:sz="4" w:space="0" w:color="auto"/>
            </w:tcBorders>
            <w:shd w:val="clear" w:color="auto" w:fill="auto"/>
            <w:vAlign w:val="center"/>
            <w:hideMark/>
          </w:tcPr>
          <w:p w14:paraId="206D8E31"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2 077 025,6  </w:t>
            </w:r>
          </w:p>
        </w:tc>
        <w:tc>
          <w:tcPr>
            <w:tcW w:w="2095" w:type="dxa"/>
            <w:tcBorders>
              <w:top w:val="nil"/>
              <w:left w:val="nil"/>
              <w:bottom w:val="single" w:sz="4" w:space="0" w:color="auto"/>
              <w:right w:val="single" w:sz="4" w:space="0" w:color="auto"/>
            </w:tcBorders>
            <w:shd w:val="clear" w:color="auto" w:fill="auto"/>
            <w:vAlign w:val="center"/>
            <w:hideMark/>
          </w:tcPr>
          <w:p w14:paraId="25F4A3E7" w14:textId="77777777" w:rsidR="000A6205" w:rsidRPr="00577F9D" w:rsidRDefault="000A6205" w:rsidP="007154FA">
            <w:pPr>
              <w:jc w:val="right"/>
              <w:rPr>
                <w:rFonts w:ascii="PT Astra Serif" w:hAnsi="PT Astra Serif"/>
                <w:color w:val="000000"/>
                <w:lang w:eastAsia="ru-RU"/>
              </w:rPr>
            </w:pPr>
            <w:r>
              <w:rPr>
                <w:rFonts w:ascii="PT Astra Serif" w:hAnsi="PT Astra Serif"/>
                <w:color w:val="000000"/>
                <w:lang w:eastAsia="ru-RU"/>
              </w:rPr>
              <w:t>1 378 025,6</w:t>
            </w:r>
            <w:r w:rsidRPr="00577F9D">
              <w:rPr>
                <w:rFonts w:ascii="PT Astra Serif" w:hAnsi="PT Astra Serif"/>
                <w:color w:val="000000"/>
                <w:lang w:eastAsia="ru-RU"/>
              </w:rPr>
              <w:t xml:space="preserve"> </w:t>
            </w:r>
          </w:p>
        </w:tc>
        <w:tc>
          <w:tcPr>
            <w:tcW w:w="1258" w:type="dxa"/>
            <w:tcBorders>
              <w:top w:val="nil"/>
              <w:left w:val="nil"/>
              <w:bottom w:val="single" w:sz="4" w:space="0" w:color="auto"/>
              <w:right w:val="single" w:sz="4" w:space="0" w:color="auto"/>
            </w:tcBorders>
            <w:shd w:val="clear" w:color="auto" w:fill="auto"/>
            <w:vAlign w:val="center"/>
            <w:hideMark/>
          </w:tcPr>
          <w:p w14:paraId="35408DF0"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66,3  </w:t>
            </w:r>
          </w:p>
        </w:tc>
      </w:tr>
      <w:tr w:rsidR="000A6205" w:rsidRPr="005615D4" w14:paraId="345A8500" w14:textId="77777777" w:rsidTr="007154FA">
        <w:trPr>
          <w:trHeight w:val="124"/>
        </w:trPr>
        <w:tc>
          <w:tcPr>
            <w:tcW w:w="531" w:type="dxa"/>
            <w:vMerge/>
            <w:tcBorders>
              <w:top w:val="nil"/>
              <w:left w:val="single" w:sz="4" w:space="0" w:color="auto"/>
              <w:bottom w:val="single" w:sz="4" w:space="0" w:color="auto"/>
              <w:right w:val="single" w:sz="4" w:space="0" w:color="auto"/>
            </w:tcBorders>
            <w:vAlign w:val="center"/>
            <w:hideMark/>
          </w:tcPr>
          <w:p w14:paraId="66E7D115" w14:textId="77777777" w:rsidR="000A6205" w:rsidRPr="00577F9D" w:rsidRDefault="000A6205" w:rsidP="007154FA">
            <w:pPr>
              <w:rPr>
                <w:rFonts w:ascii="PT Astra Serif" w:hAnsi="PT Astra Serif"/>
                <w:b/>
                <w:bCs/>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664CFC93"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14:paraId="32828D76"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2 012 941,3  </w:t>
            </w:r>
          </w:p>
        </w:tc>
        <w:tc>
          <w:tcPr>
            <w:tcW w:w="2095" w:type="dxa"/>
            <w:tcBorders>
              <w:top w:val="nil"/>
              <w:left w:val="nil"/>
              <w:bottom w:val="single" w:sz="4" w:space="0" w:color="auto"/>
              <w:right w:val="single" w:sz="4" w:space="0" w:color="auto"/>
            </w:tcBorders>
            <w:shd w:val="clear" w:color="auto" w:fill="auto"/>
            <w:vAlign w:val="center"/>
            <w:hideMark/>
          </w:tcPr>
          <w:p w14:paraId="5579BD96" w14:textId="77777777" w:rsidR="000A6205" w:rsidRPr="00577F9D" w:rsidRDefault="000A6205" w:rsidP="007154FA">
            <w:pPr>
              <w:jc w:val="right"/>
              <w:rPr>
                <w:rFonts w:ascii="PT Astra Serif" w:hAnsi="PT Astra Serif"/>
                <w:color w:val="000000"/>
                <w:lang w:eastAsia="ru-RU"/>
              </w:rPr>
            </w:pPr>
            <w:r>
              <w:rPr>
                <w:rFonts w:ascii="PT Astra Serif" w:hAnsi="PT Astra Serif"/>
                <w:color w:val="000000"/>
                <w:lang w:eastAsia="ru-RU"/>
              </w:rPr>
              <w:t>1 365 339,0</w:t>
            </w:r>
            <w:r w:rsidRPr="00577F9D">
              <w:rPr>
                <w:rFonts w:ascii="PT Astra Serif" w:hAnsi="PT Astra Serif"/>
                <w:color w:val="000000"/>
                <w:lang w:eastAsia="ru-RU"/>
              </w:rPr>
              <w:t xml:space="preserve"> </w:t>
            </w:r>
          </w:p>
        </w:tc>
        <w:tc>
          <w:tcPr>
            <w:tcW w:w="1258" w:type="dxa"/>
            <w:tcBorders>
              <w:top w:val="nil"/>
              <w:left w:val="nil"/>
              <w:bottom w:val="single" w:sz="4" w:space="0" w:color="auto"/>
              <w:right w:val="single" w:sz="4" w:space="0" w:color="auto"/>
            </w:tcBorders>
            <w:shd w:val="clear" w:color="auto" w:fill="auto"/>
            <w:vAlign w:val="center"/>
            <w:hideMark/>
          </w:tcPr>
          <w:p w14:paraId="3A6AF58A"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67,8  </w:t>
            </w:r>
          </w:p>
        </w:tc>
      </w:tr>
      <w:tr w:rsidR="000A6205" w:rsidRPr="005615D4" w14:paraId="757588CD" w14:textId="77777777" w:rsidTr="007154FA">
        <w:trPr>
          <w:trHeight w:val="50"/>
        </w:trPr>
        <w:tc>
          <w:tcPr>
            <w:tcW w:w="531" w:type="dxa"/>
            <w:vMerge/>
            <w:tcBorders>
              <w:top w:val="nil"/>
              <w:left w:val="single" w:sz="4" w:space="0" w:color="auto"/>
              <w:bottom w:val="single" w:sz="4" w:space="0" w:color="auto"/>
              <w:right w:val="single" w:sz="4" w:space="0" w:color="auto"/>
            </w:tcBorders>
            <w:vAlign w:val="center"/>
            <w:hideMark/>
          </w:tcPr>
          <w:p w14:paraId="0FAD30FD" w14:textId="77777777" w:rsidR="000A6205" w:rsidRPr="00577F9D" w:rsidRDefault="000A6205" w:rsidP="007154FA">
            <w:pPr>
              <w:rPr>
                <w:rFonts w:ascii="PT Astra Serif" w:hAnsi="PT Astra Serif"/>
                <w:b/>
                <w:bCs/>
                <w:color w:val="000000"/>
                <w:lang w:eastAsia="ru-RU"/>
              </w:rPr>
            </w:pPr>
          </w:p>
        </w:tc>
        <w:tc>
          <w:tcPr>
            <w:tcW w:w="3170" w:type="dxa"/>
            <w:tcBorders>
              <w:top w:val="nil"/>
              <w:left w:val="nil"/>
              <w:bottom w:val="single" w:sz="4" w:space="0" w:color="auto"/>
              <w:right w:val="single" w:sz="4" w:space="0" w:color="auto"/>
            </w:tcBorders>
            <w:shd w:val="clear" w:color="auto" w:fill="auto"/>
            <w:vAlign w:val="center"/>
            <w:hideMark/>
          </w:tcPr>
          <w:p w14:paraId="023D012D"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rPr>
              <w:t xml:space="preserve">иные источники </w:t>
            </w:r>
          </w:p>
        </w:tc>
        <w:tc>
          <w:tcPr>
            <w:tcW w:w="2126" w:type="dxa"/>
            <w:tcBorders>
              <w:top w:val="nil"/>
              <w:left w:val="nil"/>
              <w:bottom w:val="single" w:sz="4" w:space="0" w:color="auto"/>
              <w:right w:val="single" w:sz="4" w:space="0" w:color="auto"/>
            </w:tcBorders>
            <w:shd w:val="clear" w:color="auto" w:fill="auto"/>
            <w:vAlign w:val="center"/>
            <w:hideMark/>
          </w:tcPr>
          <w:p w14:paraId="7962D5B7"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254 731,2  </w:t>
            </w:r>
          </w:p>
        </w:tc>
        <w:tc>
          <w:tcPr>
            <w:tcW w:w="2095" w:type="dxa"/>
            <w:tcBorders>
              <w:top w:val="nil"/>
              <w:left w:val="nil"/>
              <w:bottom w:val="single" w:sz="4" w:space="0" w:color="auto"/>
              <w:right w:val="single" w:sz="4" w:space="0" w:color="auto"/>
            </w:tcBorders>
            <w:shd w:val="clear" w:color="auto" w:fill="auto"/>
            <w:vAlign w:val="center"/>
            <w:hideMark/>
          </w:tcPr>
          <w:p w14:paraId="5FADBA6D"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179 406,1  </w:t>
            </w:r>
          </w:p>
        </w:tc>
        <w:tc>
          <w:tcPr>
            <w:tcW w:w="1258" w:type="dxa"/>
            <w:tcBorders>
              <w:top w:val="nil"/>
              <w:left w:val="nil"/>
              <w:bottom w:val="single" w:sz="4" w:space="0" w:color="auto"/>
              <w:right w:val="single" w:sz="4" w:space="0" w:color="auto"/>
            </w:tcBorders>
            <w:shd w:val="clear" w:color="auto" w:fill="auto"/>
            <w:vAlign w:val="center"/>
            <w:hideMark/>
          </w:tcPr>
          <w:p w14:paraId="26D5DC6A" w14:textId="77777777" w:rsidR="000A6205" w:rsidRPr="00577F9D" w:rsidRDefault="000A6205" w:rsidP="007154FA">
            <w:pPr>
              <w:jc w:val="right"/>
              <w:rPr>
                <w:rFonts w:ascii="PT Astra Serif" w:hAnsi="PT Astra Serif"/>
                <w:color w:val="000000"/>
                <w:lang w:eastAsia="ru-RU"/>
              </w:rPr>
            </w:pPr>
            <w:r w:rsidRPr="00577F9D">
              <w:rPr>
                <w:rFonts w:ascii="PT Astra Serif" w:hAnsi="PT Astra Serif"/>
                <w:color w:val="000000"/>
                <w:lang w:eastAsia="ru-RU"/>
              </w:rPr>
              <w:t xml:space="preserve">70,4  </w:t>
            </w:r>
          </w:p>
        </w:tc>
      </w:tr>
    </w:tbl>
    <w:p w14:paraId="390E0673" w14:textId="77777777" w:rsidR="000A6205" w:rsidRDefault="000A6205" w:rsidP="000A6205">
      <w:pPr>
        <w:suppressAutoHyphens/>
        <w:jc w:val="both"/>
        <w:rPr>
          <w:rFonts w:ascii="PT Astra Serif" w:hAnsi="PT Astra Serif"/>
          <w:b/>
          <w:sz w:val="24"/>
          <w:szCs w:val="24"/>
        </w:rPr>
      </w:pPr>
    </w:p>
    <w:p w14:paraId="6A1A4BDB" w14:textId="77777777" w:rsidR="000A6205" w:rsidRPr="003E5E9E" w:rsidRDefault="000A6205" w:rsidP="000A6205">
      <w:pPr>
        <w:suppressAutoHyphens/>
        <w:ind w:firstLine="709"/>
        <w:jc w:val="both"/>
        <w:rPr>
          <w:rFonts w:ascii="PT Astra Serif" w:hAnsi="PT Astra Serif"/>
          <w:bCs/>
          <w:sz w:val="24"/>
          <w:szCs w:val="24"/>
        </w:rPr>
      </w:pPr>
      <w:r w:rsidRPr="003E5E9E">
        <w:rPr>
          <w:rFonts w:ascii="PT Astra Serif" w:hAnsi="PT Astra Serif"/>
          <w:bCs/>
          <w:sz w:val="24"/>
          <w:szCs w:val="24"/>
        </w:rPr>
        <w:t xml:space="preserve">Исполнение муниципальных программ по итогам отчетного периода достаточно высокое, финансирование мероприятий осуществляется в соответствии с намеченными сроками реализации. </w:t>
      </w:r>
    </w:p>
    <w:p w14:paraId="0DDD07D9" w14:textId="77777777" w:rsidR="000A6205" w:rsidRPr="0074163B" w:rsidRDefault="000A6205" w:rsidP="000A6205">
      <w:pPr>
        <w:suppressAutoHyphens/>
        <w:ind w:firstLine="709"/>
        <w:jc w:val="both"/>
        <w:rPr>
          <w:rFonts w:ascii="PT Astra Serif" w:hAnsi="PT Astra Serif"/>
          <w:bCs/>
          <w:sz w:val="24"/>
          <w:szCs w:val="24"/>
        </w:rPr>
      </w:pPr>
      <w:r w:rsidRPr="003E5E9E">
        <w:rPr>
          <w:rFonts w:ascii="PT Astra Serif" w:hAnsi="PT Astra Serif"/>
          <w:bCs/>
          <w:sz w:val="24"/>
          <w:szCs w:val="24"/>
        </w:rPr>
        <w:t>До конца года денежные средства будут освоены в полном объеме, выполнены все предусмотренные целевые показатели.</w:t>
      </w:r>
      <w:r>
        <w:rPr>
          <w:rFonts w:ascii="PT Astra Serif" w:hAnsi="PT Astra Serif"/>
          <w:bCs/>
          <w:sz w:val="24"/>
          <w:szCs w:val="24"/>
        </w:rPr>
        <w:t xml:space="preserve"> </w:t>
      </w:r>
    </w:p>
    <w:p w14:paraId="7382C9E6" w14:textId="77777777" w:rsidR="000A6205" w:rsidRDefault="000A6205" w:rsidP="000A6205"/>
    <w:p w14:paraId="7B8873FD" w14:textId="77777777" w:rsidR="000A6205" w:rsidRPr="001418D6" w:rsidRDefault="000A6205" w:rsidP="000A6205"/>
    <w:p w14:paraId="3CD69F48" w14:textId="77777777" w:rsidR="000A6205" w:rsidRPr="001418D6" w:rsidRDefault="000A6205" w:rsidP="000A6205">
      <w:pPr>
        <w:suppressAutoHyphens/>
        <w:jc w:val="center"/>
        <w:rPr>
          <w:rFonts w:ascii="PT Astra Serif" w:hAnsi="PT Astra Serif"/>
          <w:b/>
          <w:sz w:val="26"/>
          <w:szCs w:val="26"/>
        </w:rPr>
      </w:pPr>
      <w:r w:rsidRPr="001418D6">
        <w:rPr>
          <w:rFonts w:ascii="PT Astra Serif" w:hAnsi="PT Astra Serif"/>
          <w:b/>
          <w:sz w:val="26"/>
          <w:szCs w:val="26"/>
        </w:rPr>
        <w:lastRenderedPageBreak/>
        <w:t>Информация о проделанной работе по решению основных проблемных вопросов развития города Югорска, сдерживающих его социально-экономическое развитие</w:t>
      </w:r>
    </w:p>
    <w:p w14:paraId="10A95611" w14:textId="77777777" w:rsidR="000A6205" w:rsidRPr="001418D6" w:rsidRDefault="000A6205" w:rsidP="000A6205">
      <w:pPr>
        <w:suppressAutoHyphens/>
        <w:jc w:val="center"/>
        <w:rPr>
          <w:rFonts w:ascii="PT Astra Serif" w:hAnsi="PT Astra Serif"/>
          <w:b/>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4253"/>
      </w:tblGrid>
      <w:tr w:rsidR="000A6205" w:rsidRPr="001418D6" w14:paraId="5073DC7D" w14:textId="77777777" w:rsidTr="007154FA">
        <w:tc>
          <w:tcPr>
            <w:tcW w:w="2268" w:type="dxa"/>
            <w:hideMark/>
          </w:tcPr>
          <w:p w14:paraId="4B577389" w14:textId="77777777" w:rsidR="000A6205" w:rsidRPr="001418D6" w:rsidRDefault="000A6205" w:rsidP="007154FA">
            <w:pPr>
              <w:suppressAutoHyphens/>
              <w:jc w:val="center"/>
              <w:rPr>
                <w:rFonts w:ascii="PT Astra Serif" w:hAnsi="PT Astra Serif"/>
                <w:b/>
                <w:lang w:eastAsia="en-US"/>
              </w:rPr>
            </w:pPr>
            <w:r w:rsidRPr="001418D6">
              <w:rPr>
                <w:rFonts w:ascii="PT Astra Serif" w:hAnsi="PT Astra Serif"/>
                <w:b/>
              </w:rPr>
              <w:t>Проблема</w:t>
            </w:r>
          </w:p>
        </w:tc>
        <w:tc>
          <w:tcPr>
            <w:tcW w:w="2977" w:type="dxa"/>
            <w:hideMark/>
          </w:tcPr>
          <w:p w14:paraId="74F832CC" w14:textId="77777777" w:rsidR="000A6205" w:rsidRPr="001418D6" w:rsidRDefault="000A6205" w:rsidP="007154FA">
            <w:pPr>
              <w:suppressAutoHyphens/>
              <w:jc w:val="center"/>
              <w:rPr>
                <w:rFonts w:ascii="PT Astra Serif" w:hAnsi="PT Astra Serif"/>
                <w:b/>
                <w:lang w:eastAsia="en-US"/>
              </w:rPr>
            </w:pPr>
            <w:r w:rsidRPr="001418D6">
              <w:rPr>
                <w:rFonts w:ascii="PT Astra Serif" w:hAnsi="PT Astra Serif"/>
                <w:b/>
              </w:rPr>
              <w:t>Пути решения</w:t>
            </w:r>
          </w:p>
        </w:tc>
        <w:tc>
          <w:tcPr>
            <w:tcW w:w="4253" w:type="dxa"/>
            <w:hideMark/>
          </w:tcPr>
          <w:p w14:paraId="70C1A8C1" w14:textId="77777777" w:rsidR="000A6205" w:rsidRPr="001418D6" w:rsidRDefault="000A6205" w:rsidP="007154FA">
            <w:pPr>
              <w:suppressAutoHyphens/>
              <w:jc w:val="center"/>
              <w:rPr>
                <w:rFonts w:ascii="PT Astra Serif" w:hAnsi="PT Astra Serif"/>
                <w:b/>
                <w:lang w:eastAsia="en-US"/>
              </w:rPr>
            </w:pPr>
            <w:r w:rsidRPr="001418D6">
              <w:rPr>
                <w:rFonts w:ascii="PT Astra Serif" w:hAnsi="PT Astra Serif"/>
                <w:b/>
                <w:lang w:eastAsia="en-US"/>
              </w:rPr>
              <w:t>Проделанная работа по решению проблемы</w:t>
            </w:r>
          </w:p>
        </w:tc>
      </w:tr>
      <w:tr w:rsidR="000A6205" w:rsidRPr="001418D6" w14:paraId="086C24C4" w14:textId="77777777" w:rsidTr="007154FA">
        <w:tc>
          <w:tcPr>
            <w:tcW w:w="2268" w:type="dxa"/>
            <w:hideMark/>
          </w:tcPr>
          <w:p w14:paraId="07DE824D" w14:textId="77777777" w:rsidR="000A6205" w:rsidRPr="001418D6" w:rsidRDefault="000A6205" w:rsidP="007154FA">
            <w:pPr>
              <w:suppressAutoHyphens/>
              <w:jc w:val="both"/>
              <w:rPr>
                <w:rFonts w:ascii="PT Astra Serif" w:hAnsi="PT Astra Serif"/>
                <w:lang w:eastAsia="en-US"/>
              </w:rPr>
            </w:pPr>
            <w:r w:rsidRPr="001418D6">
              <w:rPr>
                <w:rFonts w:ascii="PT Astra Serif" w:hAnsi="PT Astra Serif"/>
              </w:rPr>
              <w:t>Низкая диверсификация обрабатывающих производств</w:t>
            </w:r>
          </w:p>
        </w:tc>
        <w:tc>
          <w:tcPr>
            <w:tcW w:w="2977" w:type="dxa"/>
            <w:hideMark/>
          </w:tcPr>
          <w:p w14:paraId="7E39841C" w14:textId="77777777" w:rsidR="000A6205" w:rsidRPr="001418D6" w:rsidRDefault="000A6205" w:rsidP="007154FA">
            <w:pPr>
              <w:suppressAutoHyphens/>
              <w:ind w:firstLine="176"/>
              <w:jc w:val="both"/>
              <w:rPr>
                <w:rFonts w:ascii="PT Astra Serif" w:hAnsi="PT Astra Serif"/>
                <w:lang w:eastAsia="en-US"/>
              </w:rPr>
            </w:pPr>
            <w:r w:rsidRPr="001418D6">
              <w:rPr>
                <w:rFonts w:ascii="PT Astra Serif" w:hAnsi="PT Astra Serif"/>
              </w:rPr>
              <w:t>Создание на территории муниципального образования город Югорск индустриального парка</w:t>
            </w:r>
            <w:r>
              <w:rPr>
                <w:rFonts w:ascii="PT Astra Serif" w:hAnsi="PT Astra Serif"/>
              </w:rPr>
              <w:t>.</w:t>
            </w:r>
          </w:p>
        </w:tc>
        <w:tc>
          <w:tcPr>
            <w:tcW w:w="4253" w:type="dxa"/>
            <w:hideMark/>
          </w:tcPr>
          <w:p w14:paraId="7F8E1297" w14:textId="77777777" w:rsidR="000A6205" w:rsidRPr="001418D6" w:rsidRDefault="000A6205" w:rsidP="007154FA">
            <w:pPr>
              <w:ind w:firstLine="176"/>
              <w:jc w:val="both"/>
              <w:rPr>
                <w:rFonts w:ascii="PT Astra Serif" w:hAnsi="PT Astra Serif"/>
                <w:color w:val="000000"/>
                <w:lang w:eastAsia="ru-RU"/>
              </w:rPr>
            </w:pPr>
            <w:r w:rsidRPr="001418D6">
              <w:rPr>
                <w:rFonts w:ascii="PT Astra Serif" w:hAnsi="PT Astra Serif"/>
                <w:color w:val="000000"/>
                <w:lang w:eastAsia="ru-RU"/>
              </w:rPr>
              <w:t>В настоящее время в индустриальном парке осуществляют деятельность 8 резидентов, занимающихся производством продукции лесопереработки</w:t>
            </w:r>
            <w:r>
              <w:rPr>
                <w:rFonts w:ascii="PT Astra Serif" w:hAnsi="PT Astra Serif"/>
                <w:color w:val="000000"/>
                <w:lang w:eastAsia="ru-RU"/>
              </w:rPr>
              <w:t>.</w:t>
            </w:r>
            <w:r w:rsidRPr="001418D6">
              <w:rPr>
                <w:rFonts w:ascii="PT Astra Serif" w:hAnsi="PT Astra Serif"/>
                <w:color w:val="000000"/>
                <w:lang w:eastAsia="ru-RU"/>
              </w:rPr>
              <w:t xml:space="preserve"> </w:t>
            </w:r>
          </w:p>
        </w:tc>
      </w:tr>
      <w:tr w:rsidR="000A6205" w:rsidRPr="001418D6" w14:paraId="7163B91E" w14:textId="77777777" w:rsidTr="007154FA">
        <w:tc>
          <w:tcPr>
            <w:tcW w:w="2268" w:type="dxa"/>
            <w:hideMark/>
          </w:tcPr>
          <w:p w14:paraId="37CB3B0F" w14:textId="77777777" w:rsidR="000A6205" w:rsidRPr="001418D6" w:rsidRDefault="000A6205" w:rsidP="007154FA">
            <w:pPr>
              <w:suppressAutoHyphens/>
              <w:jc w:val="both"/>
              <w:rPr>
                <w:rFonts w:ascii="PT Astra Serif" w:hAnsi="PT Astra Serif"/>
                <w:lang w:eastAsia="en-US"/>
              </w:rPr>
            </w:pPr>
            <w:r w:rsidRPr="001418D6">
              <w:rPr>
                <w:rFonts w:ascii="PT Astra Serif" w:hAnsi="PT Astra Serif"/>
              </w:rPr>
              <w:t>Высокий износ систем коммунальной инфраструктуры города (более 53%)</w:t>
            </w:r>
          </w:p>
        </w:tc>
        <w:tc>
          <w:tcPr>
            <w:tcW w:w="2977" w:type="dxa"/>
            <w:hideMark/>
          </w:tcPr>
          <w:p w14:paraId="0AA58FB6" w14:textId="77777777" w:rsidR="000A6205" w:rsidRPr="001418D6" w:rsidRDefault="000A6205" w:rsidP="007154FA">
            <w:pPr>
              <w:suppressAutoHyphens/>
              <w:ind w:firstLine="176"/>
              <w:jc w:val="both"/>
              <w:rPr>
                <w:rFonts w:ascii="PT Astra Serif" w:hAnsi="PT Astra Serif"/>
                <w:lang w:eastAsia="en-US"/>
              </w:rPr>
            </w:pPr>
            <w:r w:rsidRPr="001418D6">
              <w:rPr>
                <w:rFonts w:ascii="PT Astra Serif" w:hAnsi="PT Astra Serif"/>
                <w:lang w:eastAsia="ru-RU"/>
              </w:rPr>
              <w:t>Увеличение объемов финансирования мероприятий по модернизации и реконструкции коммунальной инфраструктуры в государственной программе Ханты-Мансийского автономного округа - Югры «</w:t>
            </w:r>
            <w:r w:rsidRPr="001418D6">
              <w:rPr>
                <w:rFonts w:ascii="PT Astra Serif" w:hAnsi="PT Astra Serif"/>
                <w:bCs/>
                <w:lang w:eastAsia="ru-RU"/>
              </w:rPr>
              <w:t>Жилищно-коммунальный комплекс и городская среда»</w:t>
            </w:r>
            <w:r>
              <w:rPr>
                <w:rFonts w:ascii="PT Astra Serif" w:hAnsi="PT Astra Serif"/>
                <w:bCs/>
                <w:lang w:eastAsia="ru-RU"/>
              </w:rPr>
              <w:t>.</w:t>
            </w:r>
          </w:p>
        </w:tc>
        <w:tc>
          <w:tcPr>
            <w:tcW w:w="4253" w:type="dxa"/>
            <w:hideMark/>
          </w:tcPr>
          <w:p w14:paraId="0C86E3C1" w14:textId="77777777" w:rsidR="000A6205" w:rsidRPr="001418D6" w:rsidRDefault="000A6205" w:rsidP="007154FA">
            <w:pPr>
              <w:tabs>
                <w:tab w:val="left" w:pos="0"/>
              </w:tabs>
              <w:ind w:firstLine="176"/>
              <w:jc w:val="both"/>
              <w:rPr>
                <w:rFonts w:ascii="PT Astra Serif" w:eastAsia="Calibri" w:hAnsi="PT Astra Serif"/>
                <w:shd w:val="clear" w:color="auto" w:fill="FFFFFF"/>
                <w:lang w:eastAsia="ru-RU"/>
              </w:rPr>
            </w:pPr>
            <w:r w:rsidRPr="001418D6">
              <w:rPr>
                <w:rFonts w:ascii="PT Astra Serif" w:hAnsi="PT Astra Serif"/>
                <w:lang w:eastAsia="en-US"/>
              </w:rPr>
              <w:t xml:space="preserve">Капитальный ремонт сетей и объектов ежегодно выполняется при подготовке к осенне-зимнему периоду. </w:t>
            </w:r>
          </w:p>
          <w:p w14:paraId="2DDC2427" w14:textId="77777777" w:rsidR="000A6205" w:rsidRPr="001418D6" w:rsidRDefault="000A6205" w:rsidP="007154FA">
            <w:pPr>
              <w:widowControl w:val="0"/>
              <w:autoSpaceDE w:val="0"/>
              <w:autoSpaceDN w:val="0"/>
              <w:adjustRightInd w:val="0"/>
              <w:ind w:left="10" w:right="10" w:firstLine="307"/>
              <w:jc w:val="both"/>
              <w:rPr>
                <w:rFonts w:ascii="PT Astra Serif" w:hAnsi="PT Astra Serif"/>
                <w:lang w:eastAsia="en-US"/>
              </w:rPr>
            </w:pPr>
          </w:p>
        </w:tc>
      </w:tr>
      <w:tr w:rsidR="000A6205" w:rsidRPr="001418D6" w14:paraId="54A310DD" w14:textId="77777777" w:rsidTr="007154FA">
        <w:tc>
          <w:tcPr>
            <w:tcW w:w="2268" w:type="dxa"/>
            <w:hideMark/>
          </w:tcPr>
          <w:p w14:paraId="19C1A2A5" w14:textId="77777777" w:rsidR="000A6205" w:rsidRPr="001418D6" w:rsidRDefault="000A6205" w:rsidP="007154FA">
            <w:pPr>
              <w:suppressAutoHyphens/>
              <w:jc w:val="both"/>
              <w:rPr>
                <w:rFonts w:ascii="PT Astra Serif" w:hAnsi="PT Astra Serif"/>
                <w:lang w:eastAsia="en-US"/>
              </w:rPr>
            </w:pPr>
            <w:r w:rsidRPr="001418D6">
              <w:rPr>
                <w:rFonts w:ascii="PT Astra Serif" w:hAnsi="PT Astra Serif"/>
              </w:rPr>
              <w:t xml:space="preserve">При государственном регулировании цен и тарифов на </w:t>
            </w:r>
            <w:proofErr w:type="gramStart"/>
            <w:r w:rsidRPr="001418D6">
              <w:rPr>
                <w:rFonts w:ascii="PT Astra Serif" w:hAnsi="PT Astra Serif"/>
              </w:rPr>
              <w:t>комму-</w:t>
            </w:r>
            <w:proofErr w:type="spellStart"/>
            <w:r w:rsidRPr="001418D6">
              <w:rPr>
                <w:rFonts w:ascii="PT Astra Serif" w:hAnsi="PT Astra Serif"/>
              </w:rPr>
              <w:t>нальные</w:t>
            </w:r>
            <w:proofErr w:type="spellEnd"/>
            <w:proofErr w:type="gramEnd"/>
            <w:r w:rsidRPr="001418D6">
              <w:rPr>
                <w:rFonts w:ascii="PT Astra Serif" w:hAnsi="PT Astra Serif"/>
              </w:rPr>
              <w:t xml:space="preserve"> услуги </w:t>
            </w:r>
            <w:proofErr w:type="spellStart"/>
            <w:r w:rsidRPr="001418D6">
              <w:rPr>
                <w:rFonts w:ascii="PT Astra Serif" w:hAnsi="PT Astra Serif"/>
              </w:rPr>
              <w:t>отсут-ствие</w:t>
            </w:r>
            <w:proofErr w:type="spellEnd"/>
            <w:r w:rsidRPr="001418D6">
              <w:rPr>
                <w:rFonts w:ascii="PT Astra Serif" w:hAnsi="PT Astra Serif"/>
              </w:rPr>
              <w:t xml:space="preserve"> субсидирования ресурсосберегающих организаций из </w:t>
            </w:r>
            <w:proofErr w:type="spellStart"/>
            <w:r w:rsidRPr="001418D6">
              <w:rPr>
                <w:rFonts w:ascii="PT Astra Serif" w:hAnsi="PT Astra Serif"/>
              </w:rPr>
              <w:t>окруж-ного</w:t>
            </w:r>
            <w:proofErr w:type="spellEnd"/>
            <w:r w:rsidRPr="001418D6">
              <w:rPr>
                <w:rFonts w:ascii="PT Astra Serif" w:hAnsi="PT Astra Serif"/>
              </w:rPr>
              <w:t xml:space="preserve"> бюджета и, как следствие, </w:t>
            </w:r>
            <w:proofErr w:type="spellStart"/>
            <w:r w:rsidRPr="001418D6">
              <w:rPr>
                <w:rFonts w:ascii="PT Astra Serif" w:hAnsi="PT Astra Serif"/>
              </w:rPr>
              <w:t>невозмож-ность</w:t>
            </w:r>
            <w:proofErr w:type="spellEnd"/>
            <w:r w:rsidRPr="001418D6">
              <w:rPr>
                <w:rFonts w:ascii="PT Astra Serif" w:hAnsi="PT Astra Serif"/>
              </w:rPr>
              <w:t xml:space="preserve"> проведения модернизации сетей за счет средств </w:t>
            </w:r>
            <w:proofErr w:type="spellStart"/>
            <w:r w:rsidRPr="001418D6">
              <w:rPr>
                <w:rFonts w:ascii="PT Astra Serif" w:hAnsi="PT Astra Serif"/>
              </w:rPr>
              <w:t>предпри-ятия</w:t>
            </w:r>
            <w:proofErr w:type="spellEnd"/>
          </w:p>
        </w:tc>
        <w:tc>
          <w:tcPr>
            <w:tcW w:w="2977" w:type="dxa"/>
            <w:hideMark/>
          </w:tcPr>
          <w:p w14:paraId="34895940" w14:textId="77777777" w:rsidR="000A6205" w:rsidRPr="001418D6" w:rsidRDefault="000A6205" w:rsidP="007154FA">
            <w:pPr>
              <w:suppressAutoHyphens/>
              <w:ind w:firstLine="176"/>
              <w:jc w:val="both"/>
              <w:rPr>
                <w:rFonts w:ascii="PT Astra Serif" w:hAnsi="PT Astra Serif"/>
                <w:lang w:eastAsia="en-US"/>
              </w:rPr>
            </w:pPr>
            <w:r w:rsidRPr="001418D6">
              <w:rPr>
                <w:rFonts w:ascii="PT Astra Serif" w:hAnsi="PT Astra Serif"/>
                <w:lang w:eastAsia="ru-RU"/>
              </w:rPr>
              <w:t xml:space="preserve">Субсидирование </w:t>
            </w:r>
            <w:proofErr w:type="spellStart"/>
            <w:r w:rsidRPr="001418D6">
              <w:rPr>
                <w:rFonts w:ascii="PT Astra Serif" w:hAnsi="PT Astra Serif"/>
                <w:lang w:eastAsia="ru-RU"/>
              </w:rPr>
              <w:t>ресурсоснабжающих</w:t>
            </w:r>
            <w:proofErr w:type="spellEnd"/>
            <w:r w:rsidRPr="001418D6">
              <w:rPr>
                <w:rFonts w:ascii="PT Astra Serif" w:hAnsi="PT Astra Serif"/>
                <w:lang w:eastAsia="ru-RU"/>
              </w:rPr>
              <w:t xml:space="preserve"> организаций из бюджета Ханты-Мансийского автономного округа </w:t>
            </w:r>
            <w:r>
              <w:rPr>
                <w:rFonts w:ascii="PT Astra Serif" w:hAnsi="PT Astra Serif"/>
                <w:lang w:eastAsia="ru-RU"/>
              </w:rPr>
              <w:t>–</w:t>
            </w:r>
            <w:r w:rsidRPr="001418D6">
              <w:rPr>
                <w:rFonts w:ascii="PT Astra Serif" w:hAnsi="PT Astra Serif"/>
                <w:lang w:eastAsia="ru-RU"/>
              </w:rPr>
              <w:t xml:space="preserve"> Югры</w:t>
            </w:r>
            <w:r>
              <w:rPr>
                <w:rFonts w:ascii="PT Astra Serif" w:hAnsi="PT Astra Serif"/>
                <w:lang w:eastAsia="ru-RU"/>
              </w:rPr>
              <w:t>.</w:t>
            </w:r>
          </w:p>
        </w:tc>
        <w:tc>
          <w:tcPr>
            <w:tcW w:w="4253" w:type="dxa"/>
            <w:hideMark/>
          </w:tcPr>
          <w:p w14:paraId="1431C6C4" w14:textId="77777777" w:rsidR="000A6205" w:rsidRPr="001418D6" w:rsidRDefault="000A6205" w:rsidP="007154FA">
            <w:pPr>
              <w:suppressAutoHyphens/>
              <w:ind w:firstLine="176"/>
              <w:jc w:val="both"/>
              <w:rPr>
                <w:rFonts w:ascii="PT Astra Serif" w:hAnsi="PT Astra Serif"/>
                <w:lang w:eastAsia="en-US"/>
              </w:rPr>
            </w:pPr>
            <w:r w:rsidRPr="001418D6">
              <w:rPr>
                <w:rFonts w:ascii="PT Astra Serif" w:hAnsi="PT Astra Serif"/>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0A6205" w:rsidRPr="008073CD" w14:paraId="3C339A9A" w14:textId="77777777" w:rsidTr="007154FA">
        <w:trPr>
          <w:trHeight w:val="2683"/>
        </w:trPr>
        <w:tc>
          <w:tcPr>
            <w:tcW w:w="2268" w:type="dxa"/>
            <w:shd w:val="clear" w:color="auto" w:fill="auto"/>
          </w:tcPr>
          <w:p w14:paraId="0ECAC8F4" w14:textId="77777777" w:rsidR="000A6205" w:rsidRPr="001418D6" w:rsidRDefault="000A6205" w:rsidP="007154FA">
            <w:pPr>
              <w:jc w:val="both"/>
              <w:rPr>
                <w:rFonts w:ascii="PT Astra Serif" w:hAnsi="PT Astra Serif"/>
              </w:rPr>
            </w:pPr>
            <w:r w:rsidRPr="001418D6">
              <w:rPr>
                <w:rFonts w:ascii="PT Astra Serif" w:hAnsi="PT Astra Serif"/>
              </w:rPr>
              <w:t xml:space="preserve">Плохое качество дорог: </w:t>
            </w:r>
          </w:p>
          <w:p w14:paraId="148BE3E1" w14:textId="77777777" w:rsidR="000A6205" w:rsidRPr="001418D6" w:rsidRDefault="000A6205" w:rsidP="007154FA">
            <w:pPr>
              <w:jc w:val="both"/>
              <w:rPr>
                <w:rFonts w:ascii="PT Astra Serif" w:hAnsi="PT Astra Serif"/>
              </w:rPr>
            </w:pPr>
            <w:r w:rsidRPr="001418D6">
              <w:rPr>
                <w:rFonts w:ascii="PT Astra Serif" w:hAnsi="PT Astra Serif"/>
              </w:rPr>
              <w:t>59% улично-дорожной сети не имеет твердого покрытия. Постоянное увеличение нагрузки на дорожную сеть за счет увеличения автотранспорта.</w:t>
            </w:r>
          </w:p>
          <w:p w14:paraId="55B1DACC" w14:textId="77777777" w:rsidR="000A6205" w:rsidRPr="001418D6" w:rsidRDefault="000A6205" w:rsidP="007154FA">
            <w:pPr>
              <w:ind w:firstLine="142"/>
              <w:jc w:val="both"/>
              <w:rPr>
                <w:rFonts w:ascii="PT Astra Serif" w:hAnsi="PT Astra Serif"/>
                <w:lang w:eastAsia="en-US"/>
              </w:rPr>
            </w:pPr>
          </w:p>
        </w:tc>
        <w:tc>
          <w:tcPr>
            <w:tcW w:w="2977" w:type="dxa"/>
            <w:shd w:val="clear" w:color="auto" w:fill="auto"/>
          </w:tcPr>
          <w:p w14:paraId="23239675" w14:textId="77777777" w:rsidR="000A6205" w:rsidRPr="001418D6" w:rsidRDefault="000A6205" w:rsidP="007154FA">
            <w:pPr>
              <w:ind w:firstLine="176"/>
              <w:jc w:val="both"/>
              <w:rPr>
                <w:rFonts w:ascii="PT Astra Serif" w:hAnsi="PT Astra Serif"/>
                <w:lang w:eastAsia="en-US"/>
              </w:rPr>
            </w:pPr>
            <w:r w:rsidRPr="001418D6">
              <w:rPr>
                <w:rFonts w:ascii="PT Astra Serif" w:hAnsi="PT Astra Serif"/>
              </w:rPr>
              <w:t>В рамках государственной программы Ханты-Мансийского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r>
              <w:rPr>
                <w:rFonts w:ascii="PT Astra Serif" w:hAnsi="PT Astra Serif"/>
              </w:rPr>
              <w:t>.</w:t>
            </w:r>
          </w:p>
        </w:tc>
        <w:tc>
          <w:tcPr>
            <w:tcW w:w="4253" w:type="dxa"/>
            <w:shd w:val="clear" w:color="auto" w:fill="auto"/>
            <w:hideMark/>
          </w:tcPr>
          <w:p w14:paraId="274FD1E2" w14:textId="77777777" w:rsidR="000A6205" w:rsidRPr="008073CD" w:rsidRDefault="000A6205" w:rsidP="007154FA">
            <w:pPr>
              <w:pStyle w:val="afa"/>
              <w:numPr>
                <w:ilvl w:val="0"/>
                <w:numId w:val="2"/>
              </w:numPr>
              <w:ind w:firstLine="176"/>
              <w:jc w:val="both"/>
              <w:rPr>
                <w:rFonts w:ascii="PT Astra Serif" w:eastAsia="Calibri" w:hAnsi="PT Astra Serif"/>
                <w:highlight w:val="yellow"/>
                <w:lang w:eastAsia="en-US"/>
              </w:rPr>
            </w:pPr>
            <w:r w:rsidRPr="00EC6676">
              <w:rPr>
                <w:rFonts w:ascii="PT Astra Serif" w:eastAsia="Calibri" w:hAnsi="PT Astra Serif"/>
                <w:lang w:eastAsia="en-US"/>
              </w:rPr>
              <w:t xml:space="preserve">В рамках регионального проекта «Жилье» выполняются работы по реконструкции объекта «Улица Магистральная в городе </w:t>
            </w:r>
            <w:proofErr w:type="spellStart"/>
            <w:r w:rsidRPr="00EC6676">
              <w:rPr>
                <w:rFonts w:ascii="PT Astra Serif" w:eastAsia="Calibri" w:hAnsi="PT Astra Serif"/>
                <w:lang w:eastAsia="en-US"/>
              </w:rPr>
              <w:t>Югорске</w:t>
            </w:r>
            <w:proofErr w:type="spellEnd"/>
            <w:r w:rsidRPr="00EC6676">
              <w:rPr>
                <w:rFonts w:ascii="PT Astra Serif" w:eastAsia="Calibri" w:hAnsi="PT Astra Serif"/>
                <w:lang w:eastAsia="en-US"/>
              </w:rPr>
              <w:t>», на 2023 год предусмотрено финансирование в размере 126,2 млн. рублей.</w:t>
            </w:r>
          </w:p>
        </w:tc>
      </w:tr>
      <w:tr w:rsidR="000A6205" w:rsidRPr="001418D6" w14:paraId="66E75E77" w14:textId="77777777" w:rsidTr="007154FA">
        <w:tc>
          <w:tcPr>
            <w:tcW w:w="2268" w:type="dxa"/>
          </w:tcPr>
          <w:p w14:paraId="22BED512" w14:textId="77777777" w:rsidR="000A6205" w:rsidRPr="001418D6" w:rsidRDefault="000A6205" w:rsidP="007154FA">
            <w:pPr>
              <w:suppressAutoHyphens/>
              <w:jc w:val="both"/>
              <w:rPr>
                <w:rFonts w:ascii="PT Astra Serif" w:hAnsi="PT Astra Serif"/>
              </w:rPr>
            </w:pPr>
            <w:r w:rsidRPr="001418D6">
              <w:rPr>
                <w:rFonts w:ascii="PT Astra Serif" w:hAnsi="PT Astra Serif"/>
              </w:rPr>
              <w:t>Необходимость проведения капитальных ремонтов МБОУ «Средняя образовательная школа № 2», МБОУ «Средняя общеобразовательная школа № 5»</w:t>
            </w:r>
          </w:p>
        </w:tc>
        <w:tc>
          <w:tcPr>
            <w:tcW w:w="2977" w:type="dxa"/>
          </w:tcPr>
          <w:p w14:paraId="0E00E630" w14:textId="77777777" w:rsidR="000A6205" w:rsidRPr="001418D6" w:rsidRDefault="000A6205" w:rsidP="007154FA">
            <w:pPr>
              <w:suppressAutoHyphens/>
              <w:jc w:val="both"/>
              <w:rPr>
                <w:rFonts w:ascii="PT Astra Serif" w:hAnsi="PT Astra Serif"/>
                <w:lang w:eastAsia="ru-RU"/>
              </w:rPr>
            </w:pPr>
            <w:r w:rsidRPr="001418D6">
              <w:rPr>
                <w:rFonts w:ascii="PT Astra Serif" w:hAnsi="PT Astra Serif"/>
              </w:rPr>
              <w:t>Включение в региональный проект «Модернизация школьной системы образования Ханты–Мансийского автономного округа - Югры» государственной программы Ханты-Мансийского автономного округа – Югры «Развитие образования»</w:t>
            </w:r>
            <w:r w:rsidRPr="001418D6">
              <w:rPr>
                <w:rFonts w:ascii="PT Astra Serif" w:hAnsi="PT Astra Serif"/>
                <w:lang w:eastAsia="ru-RU"/>
              </w:rPr>
              <w:t xml:space="preserve"> для дальнейшего участия в конкурсном отборе на предоставление с</w:t>
            </w:r>
            <w:r>
              <w:rPr>
                <w:rFonts w:ascii="PT Astra Serif" w:hAnsi="PT Astra Serif"/>
                <w:lang w:eastAsia="ru-RU"/>
              </w:rPr>
              <w:t>убсидии из федерального бюджета.</w:t>
            </w:r>
          </w:p>
          <w:p w14:paraId="538B8053" w14:textId="77777777" w:rsidR="000A6205" w:rsidRPr="001418D6" w:rsidRDefault="000A6205" w:rsidP="007154FA">
            <w:pPr>
              <w:suppressAutoHyphens/>
              <w:jc w:val="both"/>
              <w:rPr>
                <w:rFonts w:ascii="PT Astra Serif" w:hAnsi="PT Astra Serif"/>
              </w:rPr>
            </w:pPr>
          </w:p>
        </w:tc>
        <w:tc>
          <w:tcPr>
            <w:tcW w:w="4253" w:type="dxa"/>
            <w:shd w:val="clear" w:color="auto" w:fill="auto"/>
          </w:tcPr>
          <w:p w14:paraId="29C6D588" w14:textId="77777777" w:rsidR="000A6205" w:rsidRPr="00FD4DBB" w:rsidRDefault="000A6205" w:rsidP="007154FA">
            <w:pPr>
              <w:suppressAutoHyphens/>
              <w:ind w:firstLine="317"/>
              <w:jc w:val="both"/>
              <w:rPr>
                <w:rFonts w:ascii="PT Astra Serif" w:hAnsi="PT Astra Serif"/>
                <w:lang w:eastAsia="ru-RU"/>
              </w:rPr>
            </w:pPr>
            <w:r w:rsidRPr="00FD4DBB">
              <w:rPr>
                <w:rFonts w:ascii="PT Astra Serif" w:hAnsi="PT Astra Serif"/>
                <w:lang w:eastAsia="ru-RU"/>
              </w:rPr>
              <w:t xml:space="preserve">МБОУ </w:t>
            </w:r>
            <w:r w:rsidRPr="00FD4DBB">
              <w:rPr>
                <w:rFonts w:ascii="PT Astra Serif" w:hAnsi="PT Astra Serif"/>
              </w:rPr>
              <w:t>«Средняя общеобразовательная школа № 2», Средняя общеобразовательная школа № 5)</w:t>
            </w:r>
            <w:r w:rsidRPr="00FD4DBB">
              <w:rPr>
                <w:rFonts w:ascii="PT Astra Serif" w:hAnsi="PT Astra Serif"/>
                <w:lang w:eastAsia="ru-RU"/>
              </w:rPr>
              <w:t xml:space="preserve"> включены в статистическую форму ОО-2, как объекты, нуждающиеся в капитальном ремонте, для последующего участия в конкурсном отборе на предоставление субсидии из федерального бюджета. </w:t>
            </w:r>
          </w:p>
          <w:p w14:paraId="4BFA9307" w14:textId="77777777" w:rsidR="000A6205" w:rsidRPr="001418D6" w:rsidRDefault="000A6205" w:rsidP="007154FA">
            <w:pPr>
              <w:suppressAutoHyphens/>
              <w:ind w:firstLine="317"/>
              <w:jc w:val="both"/>
              <w:rPr>
                <w:rFonts w:ascii="PT Astra Serif" w:hAnsi="PT Astra Serif"/>
                <w:lang w:eastAsia="ru-RU"/>
              </w:rPr>
            </w:pPr>
            <w:r w:rsidRPr="00FD4DBB">
              <w:rPr>
                <w:rFonts w:ascii="PT Astra Serif" w:hAnsi="PT Astra Serif"/>
                <w:lang w:eastAsia="ru-RU"/>
              </w:rPr>
              <w:t xml:space="preserve">Направлены заявки для участия в конкурсном отборе на предоставление субсидий из федерального бюджета на </w:t>
            </w:r>
            <w:proofErr w:type="spellStart"/>
            <w:r w:rsidRPr="00FD4DBB">
              <w:rPr>
                <w:rFonts w:ascii="PT Astra Serif" w:hAnsi="PT Astra Serif"/>
                <w:lang w:eastAsia="ru-RU"/>
              </w:rPr>
              <w:t>софинансирование</w:t>
            </w:r>
            <w:proofErr w:type="spellEnd"/>
            <w:r w:rsidRPr="00FD4DBB">
              <w:rPr>
                <w:rFonts w:ascii="PT Astra Serif" w:hAnsi="PT Astra Serif"/>
                <w:lang w:eastAsia="ru-RU"/>
              </w:rPr>
              <w:t xml:space="preserve"> расходов, возникающих при реализации региональных проектов, направленных на модернизацию школьных систем образования в рамках государственной программы Российской Федерации «Развитие образования».</w:t>
            </w:r>
          </w:p>
        </w:tc>
      </w:tr>
      <w:tr w:rsidR="000A6205" w:rsidRPr="001418D6" w14:paraId="23D9119E" w14:textId="77777777" w:rsidTr="007154FA">
        <w:trPr>
          <w:trHeight w:val="4668"/>
        </w:trPr>
        <w:tc>
          <w:tcPr>
            <w:tcW w:w="2268" w:type="dxa"/>
            <w:shd w:val="clear" w:color="auto" w:fill="auto"/>
            <w:hideMark/>
          </w:tcPr>
          <w:p w14:paraId="551FDCC9" w14:textId="77777777" w:rsidR="000A6205" w:rsidRPr="001418D6" w:rsidRDefault="000A6205" w:rsidP="007154FA">
            <w:pPr>
              <w:jc w:val="both"/>
              <w:rPr>
                <w:rFonts w:ascii="PT Astra Serif" w:hAnsi="PT Astra Serif"/>
              </w:rPr>
            </w:pPr>
            <w:r w:rsidRPr="001418D6">
              <w:rPr>
                <w:rFonts w:ascii="PT Astra Serif" w:hAnsi="PT Astra Serif"/>
              </w:rPr>
              <w:lastRenderedPageBreak/>
              <w:t>Недостаточная обеспеченность амбулаторно – поликлиническими учреждениями, врачами, в том числе узких специализаций,</w:t>
            </w:r>
          </w:p>
          <w:p w14:paraId="4265F7E4" w14:textId="77777777" w:rsidR="000A6205" w:rsidRPr="001418D6" w:rsidRDefault="000A6205" w:rsidP="007154FA">
            <w:pPr>
              <w:suppressAutoHyphens/>
              <w:jc w:val="both"/>
              <w:rPr>
                <w:rFonts w:ascii="PT Astra Serif" w:hAnsi="PT Astra Serif"/>
                <w:lang w:eastAsia="en-US"/>
              </w:rPr>
            </w:pPr>
            <w:r w:rsidRPr="001418D6">
              <w:rPr>
                <w:rFonts w:ascii="PT Astra Serif" w:hAnsi="PT Astra Serif"/>
              </w:rPr>
              <w:t>снижение удовлетворенности населения качеством медицинской помощи</w:t>
            </w:r>
          </w:p>
        </w:tc>
        <w:tc>
          <w:tcPr>
            <w:tcW w:w="2977" w:type="dxa"/>
            <w:shd w:val="clear" w:color="auto" w:fill="auto"/>
          </w:tcPr>
          <w:p w14:paraId="5CE3BCBE" w14:textId="77777777" w:rsidR="000A6205" w:rsidRPr="001418D6" w:rsidRDefault="000A6205" w:rsidP="007154FA">
            <w:pPr>
              <w:suppressAutoHyphens/>
              <w:ind w:firstLine="176"/>
              <w:jc w:val="both"/>
              <w:rPr>
                <w:rFonts w:ascii="PT Astra Serif" w:hAnsi="PT Astra Serif"/>
              </w:rPr>
            </w:pPr>
            <w:r w:rsidRPr="001418D6">
              <w:rPr>
                <w:rFonts w:ascii="PT Astra Serif" w:hAnsi="PT Astra Serif"/>
              </w:rPr>
              <w:t>Проведение работы по привлечению необходимых врачебных кадров, в том числе выпускников медицинских высших учебных заведений.</w:t>
            </w:r>
          </w:p>
          <w:p w14:paraId="27CCB9D7" w14:textId="77777777" w:rsidR="000A6205" w:rsidRPr="001418D6" w:rsidRDefault="000A6205" w:rsidP="007154FA">
            <w:pPr>
              <w:suppressAutoHyphens/>
              <w:ind w:firstLine="176"/>
              <w:rPr>
                <w:rFonts w:ascii="PT Astra Serif" w:hAnsi="PT Astra Serif"/>
              </w:rPr>
            </w:pPr>
            <w:r w:rsidRPr="001418D6">
              <w:rPr>
                <w:rFonts w:ascii="PT Astra Serif" w:hAnsi="PT Astra Serif"/>
              </w:rPr>
              <w:t xml:space="preserve">Организация профильных медицинских классов для учащихся 10-11 классов на базе МБУ «Средняя </w:t>
            </w:r>
            <w:proofErr w:type="spellStart"/>
            <w:proofErr w:type="gramStart"/>
            <w:r w:rsidRPr="001418D6">
              <w:rPr>
                <w:rFonts w:ascii="PT Astra Serif" w:hAnsi="PT Astra Serif"/>
              </w:rPr>
              <w:t>общеобразова</w:t>
            </w:r>
            <w:proofErr w:type="spellEnd"/>
            <w:r w:rsidRPr="001418D6">
              <w:rPr>
                <w:rFonts w:ascii="PT Astra Serif" w:hAnsi="PT Astra Serif"/>
              </w:rPr>
              <w:t>-тельная</w:t>
            </w:r>
            <w:proofErr w:type="gramEnd"/>
            <w:r w:rsidRPr="001418D6">
              <w:rPr>
                <w:rFonts w:ascii="PT Astra Serif" w:hAnsi="PT Astra Serif"/>
              </w:rPr>
              <w:t xml:space="preserve"> школа № 2».</w:t>
            </w:r>
          </w:p>
          <w:p w14:paraId="74022766" w14:textId="77777777" w:rsidR="000A6205" w:rsidRPr="001418D6" w:rsidRDefault="000A6205" w:rsidP="007154FA">
            <w:pPr>
              <w:suppressAutoHyphens/>
              <w:ind w:firstLine="176"/>
              <w:jc w:val="both"/>
              <w:rPr>
                <w:rFonts w:ascii="PT Astra Serif" w:hAnsi="PT Astra Serif"/>
              </w:rPr>
            </w:pPr>
            <w:r w:rsidRPr="001418D6">
              <w:rPr>
                <w:rFonts w:ascii="PT Astra Serif" w:hAnsi="PT Astra Serif"/>
              </w:rPr>
              <w:t>Решение вопроса о предоставлении служебного жилья специалистам.</w:t>
            </w:r>
          </w:p>
          <w:p w14:paraId="11AE5A09" w14:textId="77777777" w:rsidR="000A6205" w:rsidRPr="001418D6" w:rsidRDefault="000A6205" w:rsidP="007154FA">
            <w:pPr>
              <w:suppressAutoHyphens/>
              <w:ind w:firstLine="176"/>
              <w:jc w:val="both"/>
              <w:rPr>
                <w:rFonts w:ascii="PT Astra Serif" w:hAnsi="PT Astra Serif"/>
              </w:rPr>
            </w:pPr>
            <w:r w:rsidRPr="001418D6">
              <w:rPr>
                <w:rFonts w:ascii="PT Astra Serif" w:hAnsi="PT Astra Serif"/>
              </w:rPr>
              <w:t>Открытие филиала поликлиники в микрорайоне «Авалон».</w:t>
            </w:r>
          </w:p>
          <w:p w14:paraId="68C0C6FC" w14:textId="77777777" w:rsidR="000A6205" w:rsidRPr="001418D6" w:rsidRDefault="000A6205" w:rsidP="007154FA">
            <w:pPr>
              <w:suppressAutoHyphens/>
              <w:ind w:firstLine="176"/>
              <w:jc w:val="both"/>
              <w:rPr>
                <w:rFonts w:ascii="PT Astra Serif" w:hAnsi="PT Astra Serif"/>
                <w:lang w:eastAsia="en-US"/>
              </w:rPr>
            </w:pPr>
            <w:r w:rsidRPr="001418D6">
              <w:rPr>
                <w:rFonts w:ascii="PT Astra Serif" w:hAnsi="PT Astra Serif"/>
              </w:rPr>
              <w:t>Капитальный ремонт (реконструкция) взрослой поликлиники БУ «Югорская городская больница».</w:t>
            </w:r>
          </w:p>
        </w:tc>
        <w:tc>
          <w:tcPr>
            <w:tcW w:w="4253" w:type="dxa"/>
          </w:tcPr>
          <w:p w14:paraId="469EA8D5" w14:textId="77777777" w:rsidR="000A6205" w:rsidRPr="001418D6" w:rsidRDefault="000A6205" w:rsidP="007154FA">
            <w:pPr>
              <w:ind w:firstLine="176"/>
              <w:jc w:val="both"/>
              <w:rPr>
                <w:rFonts w:ascii="PT Astra Serif" w:hAnsi="PT Astra Serif"/>
                <w:lang w:eastAsia="ru-RU"/>
              </w:rPr>
            </w:pPr>
            <w:r w:rsidRPr="001418D6">
              <w:rPr>
                <w:rFonts w:ascii="PT Astra Serif" w:hAnsi="PT Astra Serif"/>
                <w:lang w:eastAsia="ru-RU"/>
              </w:rPr>
              <w:t xml:space="preserve">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 </w:t>
            </w:r>
          </w:p>
          <w:p w14:paraId="4FBFD3D0" w14:textId="77777777" w:rsidR="000A6205" w:rsidRPr="001418D6" w:rsidRDefault="000A6205" w:rsidP="007154FA">
            <w:pPr>
              <w:suppressAutoHyphens/>
              <w:ind w:firstLine="176"/>
              <w:jc w:val="both"/>
              <w:rPr>
                <w:rFonts w:ascii="PT Astra Serif" w:hAnsi="PT Astra Serif"/>
              </w:rPr>
            </w:pPr>
            <w:r>
              <w:rPr>
                <w:rFonts w:ascii="PT Astra Serif" w:hAnsi="PT Astra Serif"/>
              </w:rPr>
              <w:t xml:space="preserve">За 9 месяцев 2023 года </w:t>
            </w:r>
            <w:r w:rsidRPr="001418D6">
              <w:rPr>
                <w:rFonts w:ascii="PT Astra Serif" w:hAnsi="PT Astra Serif"/>
              </w:rPr>
              <w:t xml:space="preserve">в БУ «Югорская городская больница» </w:t>
            </w:r>
            <w:r>
              <w:rPr>
                <w:rFonts w:ascii="PT Astra Serif" w:hAnsi="PT Astra Serif"/>
              </w:rPr>
              <w:t xml:space="preserve">трудоустроились 11 врачей-специалистов (в </w:t>
            </w:r>
            <w:r w:rsidRPr="001418D6">
              <w:rPr>
                <w:rFonts w:ascii="PT Astra Serif" w:hAnsi="PT Astra Serif"/>
              </w:rPr>
              <w:t xml:space="preserve">2022 году </w:t>
            </w:r>
            <w:r>
              <w:rPr>
                <w:rFonts w:ascii="PT Astra Serif" w:hAnsi="PT Astra Serif"/>
              </w:rPr>
              <w:t xml:space="preserve">- </w:t>
            </w:r>
            <w:r w:rsidRPr="001418D6">
              <w:rPr>
                <w:rFonts w:ascii="PT Astra Serif" w:hAnsi="PT Astra Serif"/>
              </w:rPr>
              <w:t>19 врачей</w:t>
            </w:r>
            <w:r>
              <w:rPr>
                <w:rFonts w:ascii="PT Astra Serif" w:hAnsi="PT Astra Serif"/>
              </w:rPr>
              <w:t>)</w:t>
            </w:r>
            <w:r w:rsidRPr="001418D6">
              <w:rPr>
                <w:rFonts w:ascii="PT Astra Serif" w:hAnsi="PT Astra Serif"/>
              </w:rPr>
              <w:t>.</w:t>
            </w:r>
          </w:p>
          <w:p w14:paraId="0D2DA3A3" w14:textId="77777777" w:rsidR="000A6205" w:rsidRPr="001418D6" w:rsidRDefault="000A6205" w:rsidP="007154FA">
            <w:pPr>
              <w:suppressAutoHyphens/>
              <w:ind w:firstLine="176"/>
              <w:jc w:val="both"/>
              <w:rPr>
                <w:rFonts w:ascii="PT Astra Serif" w:hAnsi="PT Astra Serif"/>
              </w:rPr>
            </w:pPr>
            <w:r w:rsidRPr="001418D6">
              <w:rPr>
                <w:rFonts w:ascii="PT Astra Serif" w:hAnsi="PT Astra Serif"/>
              </w:rPr>
              <w:t>На базе МБУ «Средняя общеобразовательная школа № 2» организована деятельность профильных медицинских классов.</w:t>
            </w:r>
          </w:p>
          <w:p w14:paraId="2AEB6C39" w14:textId="77777777" w:rsidR="000A6205" w:rsidRPr="001418D6" w:rsidRDefault="000A6205" w:rsidP="007154FA">
            <w:pPr>
              <w:suppressAutoHyphens/>
              <w:ind w:firstLine="567"/>
              <w:jc w:val="both"/>
              <w:rPr>
                <w:rFonts w:ascii="PT Astra Serif" w:hAnsi="PT Astra Serif"/>
              </w:rPr>
            </w:pPr>
            <w:r>
              <w:rPr>
                <w:rFonts w:ascii="PT Astra Serif" w:hAnsi="PT Astra Serif"/>
              </w:rPr>
              <w:t xml:space="preserve">Выполняется </w:t>
            </w:r>
            <w:r w:rsidRPr="001418D6">
              <w:rPr>
                <w:rFonts w:ascii="PT Astra Serif" w:hAnsi="PT Astra Serif"/>
              </w:rPr>
              <w:t xml:space="preserve">реконструкция здания взрослой поликлиники с надстройкой 4 этажа. </w:t>
            </w:r>
          </w:p>
          <w:p w14:paraId="24A38F8A" w14:textId="77777777" w:rsidR="000A6205" w:rsidRPr="001418D6" w:rsidRDefault="000A6205" w:rsidP="007154FA">
            <w:pPr>
              <w:suppressAutoHyphens/>
              <w:ind w:firstLine="176"/>
              <w:jc w:val="both"/>
              <w:rPr>
                <w:rFonts w:ascii="PT Astra Serif" w:hAnsi="PT Astra Serif"/>
              </w:rPr>
            </w:pPr>
            <w:r w:rsidRPr="001418D6">
              <w:rPr>
                <w:rFonts w:ascii="PT Astra Serif" w:hAnsi="PT Astra Serif"/>
              </w:rPr>
              <w:t>На хорошем уровне оснащено отделение реабилитации, что позволяет применять современные методы лечения.</w:t>
            </w:r>
          </w:p>
          <w:p w14:paraId="31C669E4" w14:textId="77777777" w:rsidR="000A6205" w:rsidRPr="001418D6" w:rsidRDefault="000A6205" w:rsidP="007154FA">
            <w:pPr>
              <w:suppressAutoHyphens/>
              <w:ind w:firstLine="317"/>
              <w:jc w:val="both"/>
              <w:rPr>
                <w:rFonts w:ascii="PT Astra Serif" w:eastAsia="Calibri" w:hAnsi="PT Astra Serif"/>
                <w:lang w:eastAsia="en-US"/>
              </w:rPr>
            </w:pPr>
          </w:p>
        </w:tc>
      </w:tr>
      <w:tr w:rsidR="000A6205" w:rsidRPr="001418D6" w14:paraId="5A074336" w14:textId="77777777" w:rsidTr="007154FA">
        <w:trPr>
          <w:trHeight w:val="2258"/>
        </w:trPr>
        <w:tc>
          <w:tcPr>
            <w:tcW w:w="2268" w:type="dxa"/>
            <w:shd w:val="clear" w:color="auto" w:fill="auto"/>
          </w:tcPr>
          <w:p w14:paraId="5985A04E" w14:textId="77777777" w:rsidR="000A6205" w:rsidRPr="001418D6" w:rsidRDefault="000A6205" w:rsidP="007154FA">
            <w:pPr>
              <w:suppressAutoHyphens/>
              <w:jc w:val="both"/>
              <w:rPr>
                <w:rFonts w:ascii="PT Astra Serif" w:hAnsi="PT Astra Serif"/>
              </w:rPr>
            </w:pPr>
            <w:r w:rsidRPr="001418D6">
              <w:rPr>
                <w:rFonts w:ascii="PT Astra Serif" w:hAnsi="PT Astra Serif"/>
              </w:rPr>
              <w:t xml:space="preserve">Необходимость </w:t>
            </w:r>
            <w:proofErr w:type="gramStart"/>
            <w:r w:rsidRPr="001418D6">
              <w:rPr>
                <w:rFonts w:ascii="PT Astra Serif" w:hAnsi="PT Astra Serif"/>
              </w:rPr>
              <w:t>проведения капитальных ремонтов зданий учреждений культуры</w:t>
            </w:r>
            <w:proofErr w:type="gramEnd"/>
          </w:p>
          <w:p w14:paraId="7663BC3B" w14:textId="77777777" w:rsidR="000A6205" w:rsidRPr="001418D6" w:rsidRDefault="000A6205" w:rsidP="007154FA">
            <w:pPr>
              <w:suppressAutoHyphens/>
              <w:jc w:val="both"/>
              <w:rPr>
                <w:rFonts w:ascii="PT Astra Serif" w:hAnsi="PT Astra Serif"/>
                <w:lang w:eastAsia="en-US"/>
              </w:rPr>
            </w:pPr>
          </w:p>
        </w:tc>
        <w:tc>
          <w:tcPr>
            <w:tcW w:w="2977" w:type="dxa"/>
            <w:shd w:val="clear" w:color="auto" w:fill="auto"/>
          </w:tcPr>
          <w:p w14:paraId="6B3912DA" w14:textId="77777777" w:rsidR="000A6205" w:rsidRPr="001418D6" w:rsidRDefault="000A6205" w:rsidP="007154FA">
            <w:pPr>
              <w:suppressAutoHyphens/>
              <w:ind w:firstLine="176"/>
              <w:jc w:val="both"/>
              <w:rPr>
                <w:rFonts w:ascii="PT Astra Serif" w:hAnsi="PT Astra Serif"/>
              </w:rPr>
            </w:pPr>
            <w:r w:rsidRPr="001418D6">
              <w:rPr>
                <w:rFonts w:ascii="PT Astra Serif" w:hAnsi="PT Astra Serif"/>
              </w:rPr>
              <w:t xml:space="preserve">Проведение капитального ремонта учреждений, осуществляющих культурно - досуговую деятельность: </w:t>
            </w:r>
          </w:p>
          <w:p w14:paraId="079512EF" w14:textId="77777777" w:rsidR="000A6205" w:rsidRPr="001418D6" w:rsidRDefault="000A6205" w:rsidP="007154FA">
            <w:pPr>
              <w:suppressAutoHyphens/>
              <w:ind w:firstLine="176"/>
              <w:jc w:val="both"/>
              <w:rPr>
                <w:rFonts w:ascii="PT Astra Serif" w:hAnsi="PT Astra Serif"/>
              </w:rPr>
            </w:pPr>
            <w:r w:rsidRPr="001418D6">
              <w:rPr>
                <w:rFonts w:ascii="PT Astra Serif" w:hAnsi="PT Astra Serif"/>
              </w:rPr>
              <w:t xml:space="preserve">МБУ </w:t>
            </w:r>
            <w:proofErr w:type="gramStart"/>
            <w:r w:rsidRPr="001418D6">
              <w:rPr>
                <w:rFonts w:ascii="PT Astra Serif" w:hAnsi="PT Astra Serif"/>
              </w:rPr>
              <w:t>ДО</w:t>
            </w:r>
            <w:proofErr w:type="gramEnd"/>
            <w:r w:rsidRPr="001418D6">
              <w:rPr>
                <w:rFonts w:ascii="PT Astra Serif" w:hAnsi="PT Astra Serif"/>
              </w:rPr>
              <w:t xml:space="preserve"> «</w:t>
            </w:r>
            <w:proofErr w:type="gramStart"/>
            <w:r w:rsidRPr="001418D6">
              <w:rPr>
                <w:rFonts w:ascii="PT Astra Serif" w:hAnsi="PT Astra Serif"/>
              </w:rPr>
              <w:t>Детская</w:t>
            </w:r>
            <w:proofErr w:type="gramEnd"/>
            <w:r w:rsidRPr="001418D6">
              <w:rPr>
                <w:rFonts w:ascii="PT Astra Serif" w:hAnsi="PT Astra Serif"/>
              </w:rPr>
              <w:t xml:space="preserve"> школа искусств» (ул. 40 лет Победы, дом 12);</w:t>
            </w:r>
          </w:p>
          <w:p w14:paraId="7D04174A" w14:textId="77777777" w:rsidR="000A6205" w:rsidRPr="001418D6" w:rsidRDefault="000A6205" w:rsidP="007154FA">
            <w:pPr>
              <w:suppressAutoHyphens/>
              <w:ind w:firstLine="176"/>
              <w:jc w:val="both"/>
              <w:rPr>
                <w:rFonts w:ascii="PT Astra Serif" w:hAnsi="PT Astra Serif"/>
                <w:lang w:eastAsia="en-US"/>
              </w:rPr>
            </w:pPr>
            <w:r w:rsidRPr="001418D6">
              <w:rPr>
                <w:rFonts w:ascii="PT Astra Serif" w:hAnsi="PT Astra Serif"/>
              </w:rPr>
              <w:t>МАУ «Центр культуры «Югра - презент» (Дом культуры «МиГ»)</w:t>
            </w:r>
            <w:r>
              <w:rPr>
                <w:rFonts w:ascii="PT Astra Serif" w:hAnsi="PT Astra Serif"/>
              </w:rPr>
              <w:t>.</w:t>
            </w:r>
          </w:p>
        </w:tc>
        <w:tc>
          <w:tcPr>
            <w:tcW w:w="4253" w:type="dxa"/>
            <w:shd w:val="clear" w:color="auto" w:fill="auto"/>
            <w:hideMark/>
          </w:tcPr>
          <w:p w14:paraId="20FE6221" w14:textId="77777777" w:rsidR="000A6205" w:rsidRPr="001418D6" w:rsidRDefault="000A6205" w:rsidP="007154FA">
            <w:pPr>
              <w:ind w:firstLine="176"/>
              <w:jc w:val="both"/>
              <w:rPr>
                <w:rFonts w:ascii="PT Astra Serif" w:hAnsi="PT Astra Serif"/>
                <w:lang w:eastAsia="en-US"/>
              </w:rPr>
            </w:pPr>
            <w:r w:rsidRPr="00D565BF">
              <w:rPr>
                <w:rFonts w:ascii="PT Astra Serif" w:eastAsia="Arial Unicode MS" w:hAnsi="PT Astra Serif"/>
                <w:color w:val="000000"/>
                <w:kern w:val="2"/>
                <w:lang w:eastAsia="en-US"/>
              </w:rPr>
              <w:t xml:space="preserve">Заявка и пакет документов на реконструкцию здания музыкального отделения МБУ </w:t>
            </w:r>
            <w:proofErr w:type="gramStart"/>
            <w:r w:rsidRPr="00D565BF">
              <w:rPr>
                <w:rFonts w:ascii="PT Astra Serif" w:eastAsia="Arial Unicode MS" w:hAnsi="PT Astra Serif"/>
                <w:color w:val="000000"/>
                <w:kern w:val="2"/>
                <w:lang w:eastAsia="en-US"/>
              </w:rPr>
              <w:t>ДО</w:t>
            </w:r>
            <w:proofErr w:type="gramEnd"/>
            <w:r w:rsidRPr="00D565BF">
              <w:rPr>
                <w:rFonts w:ascii="PT Astra Serif" w:eastAsia="Arial Unicode MS" w:hAnsi="PT Astra Serif"/>
                <w:color w:val="000000"/>
                <w:kern w:val="2"/>
                <w:lang w:eastAsia="en-US"/>
              </w:rPr>
              <w:t xml:space="preserve"> «</w:t>
            </w:r>
            <w:proofErr w:type="gramStart"/>
            <w:r w:rsidRPr="00D565BF">
              <w:rPr>
                <w:rFonts w:ascii="PT Astra Serif" w:eastAsia="Arial Unicode MS" w:hAnsi="PT Astra Serif"/>
                <w:color w:val="000000"/>
                <w:kern w:val="2"/>
                <w:lang w:eastAsia="en-US"/>
              </w:rPr>
              <w:t>Детская</w:t>
            </w:r>
            <w:proofErr w:type="gramEnd"/>
            <w:r w:rsidRPr="00D565BF">
              <w:rPr>
                <w:rFonts w:ascii="PT Astra Serif" w:eastAsia="Arial Unicode MS" w:hAnsi="PT Astra Serif"/>
                <w:color w:val="000000"/>
                <w:kern w:val="2"/>
                <w:lang w:eastAsia="en-US"/>
              </w:rPr>
              <w:t xml:space="preserve"> школа искусств города Югорска» направлены в Министерство культуры Российской Федерации для участия в конкурсе на выделение </w:t>
            </w:r>
            <w:proofErr w:type="spellStart"/>
            <w:r w:rsidRPr="00D565BF">
              <w:rPr>
                <w:rFonts w:ascii="PT Astra Serif" w:eastAsia="Arial Unicode MS" w:hAnsi="PT Astra Serif"/>
                <w:color w:val="000000"/>
                <w:kern w:val="2"/>
                <w:lang w:eastAsia="en-US"/>
              </w:rPr>
              <w:t>софинансирования</w:t>
            </w:r>
            <w:proofErr w:type="spellEnd"/>
            <w:r w:rsidRPr="00D565BF">
              <w:rPr>
                <w:rFonts w:ascii="PT Astra Serif" w:eastAsia="Arial Unicode MS" w:hAnsi="PT Astra Serif"/>
                <w:color w:val="000000"/>
                <w:kern w:val="2"/>
                <w:lang w:eastAsia="en-US"/>
              </w:rPr>
              <w:t xml:space="preserve"> реконструкции в рамках реализации национального проекта «Культура».</w:t>
            </w:r>
          </w:p>
        </w:tc>
      </w:tr>
      <w:tr w:rsidR="000A6205" w:rsidRPr="001418D6" w14:paraId="1F140E0D" w14:textId="77777777" w:rsidTr="007154FA">
        <w:trPr>
          <w:trHeight w:val="1975"/>
        </w:trPr>
        <w:tc>
          <w:tcPr>
            <w:tcW w:w="2268" w:type="dxa"/>
            <w:hideMark/>
          </w:tcPr>
          <w:p w14:paraId="63AA436F" w14:textId="77777777" w:rsidR="000A6205" w:rsidRPr="001418D6" w:rsidRDefault="000A6205" w:rsidP="007154FA">
            <w:pPr>
              <w:suppressAutoHyphens/>
              <w:jc w:val="both"/>
              <w:rPr>
                <w:rFonts w:ascii="PT Astra Serif" w:hAnsi="PT Astra Serif"/>
                <w:lang w:eastAsia="en-US"/>
              </w:rPr>
            </w:pPr>
            <w:r w:rsidRPr="001418D6">
              <w:rPr>
                <w:rFonts w:ascii="PT Astra Serif" w:hAnsi="PT Astra Serif"/>
              </w:rPr>
              <w:t>Недостаточный уровень инфраструктуры для развития туризма в городе</w:t>
            </w:r>
          </w:p>
        </w:tc>
        <w:tc>
          <w:tcPr>
            <w:tcW w:w="2977" w:type="dxa"/>
            <w:hideMark/>
          </w:tcPr>
          <w:p w14:paraId="15E9EAD8" w14:textId="77777777" w:rsidR="000A6205" w:rsidRPr="001418D6" w:rsidRDefault="000A6205" w:rsidP="007154FA">
            <w:pPr>
              <w:suppressAutoHyphens/>
              <w:ind w:firstLine="176"/>
              <w:jc w:val="both"/>
              <w:rPr>
                <w:rFonts w:ascii="PT Astra Serif" w:hAnsi="PT Astra Serif"/>
              </w:rPr>
            </w:pPr>
            <w:r w:rsidRPr="001418D6">
              <w:rPr>
                <w:rFonts w:ascii="PT Astra Serif" w:hAnsi="PT Astra Serif"/>
              </w:rPr>
              <w:t>Поэтапное развитие инфраструктуры музея под открытым небом «</w:t>
            </w:r>
            <w:proofErr w:type="spellStart"/>
            <w:r w:rsidRPr="001418D6">
              <w:rPr>
                <w:rFonts w:ascii="PT Astra Serif" w:hAnsi="PT Astra Serif"/>
              </w:rPr>
              <w:t>Суеват</w:t>
            </w:r>
            <w:proofErr w:type="spellEnd"/>
            <w:r w:rsidRPr="001418D6">
              <w:rPr>
                <w:rFonts w:ascii="PT Astra Serif" w:hAnsi="PT Astra Serif"/>
              </w:rPr>
              <w:t xml:space="preserve"> Пауль», </w:t>
            </w:r>
          </w:p>
          <w:p w14:paraId="49E31B10" w14:textId="77777777" w:rsidR="000A6205" w:rsidRPr="001418D6" w:rsidRDefault="000A6205" w:rsidP="007154FA">
            <w:pPr>
              <w:suppressAutoHyphens/>
              <w:ind w:firstLine="176"/>
              <w:jc w:val="both"/>
              <w:rPr>
                <w:rFonts w:ascii="PT Astra Serif" w:hAnsi="PT Astra Serif"/>
              </w:rPr>
            </w:pPr>
            <w:r w:rsidRPr="001418D6">
              <w:rPr>
                <w:rFonts w:ascii="PT Astra Serif" w:hAnsi="PT Astra Serif"/>
              </w:rPr>
              <w:t>привлечение инвесторов к реализации проекта по созданию туристиче</w:t>
            </w:r>
            <w:r>
              <w:rPr>
                <w:rFonts w:ascii="PT Astra Serif" w:hAnsi="PT Astra Serif"/>
              </w:rPr>
              <w:t>ского комплекса «Ворота в Югру».</w:t>
            </w:r>
          </w:p>
          <w:p w14:paraId="2892104D" w14:textId="77777777" w:rsidR="000A6205" w:rsidRPr="001418D6" w:rsidRDefault="000A6205" w:rsidP="007154FA">
            <w:pPr>
              <w:suppressAutoHyphens/>
              <w:ind w:firstLine="176"/>
              <w:jc w:val="both"/>
              <w:rPr>
                <w:rFonts w:ascii="PT Astra Serif" w:hAnsi="PT Astra Serif"/>
                <w:lang w:eastAsia="en-US"/>
              </w:rPr>
            </w:pPr>
          </w:p>
        </w:tc>
        <w:tc>
          <w:tcPr>
            <w:tcW w:w="4253" w:type="dxa"/>
          </w:tcPr>
          <w:p w14:paraId="06882B80" w14:textId="77777777" w:rsidR="000A6205" w:rsidRPr="00031C40" w:rsidRDefault="000A6205" w:rsidP="007154FA">
            <w:pPr>
              <w:widowControl w:val="0"/>
              <w:numPr>
                <w:ilvl w:val="0"/>
                <w:numId w:val="2"/>
              </w:numPr>
              <w:suppressAutoHyphens/>
              <w:spacing w:after="200"/>
              <w:ind w:firstLine="176"/>
              <w:contextualSpacing/>
              <w:jc w:val="both"/>
              <w:rPr>
                <w:rFonts w:ascii="PT Astra Serif" w:hAnsi="PT Astra Serif"/>
              </w:rPr>
            </w:pPr>
            <w:r w:rsidRPr="00031C40">
              <w:rPr>
                <w:rFonts w:ascii="PT Astra Serif" w:hAnsi="PT Astra Serif"/>
              </w:rPr>
              <w:t>На выполнение  мероприятий по реализации проекта «Музейно-туристический комплекс «Ворота в Югру» в рамках муниципальной программы «Культурное пространство» в 2023 году запланировано 8 853,5 тыс. рублей, из них:</w:t>
            </w:r>
          </w:p>
          <w:p w14:paraId="30F97297" w14:textId="77777777" w:rsidR="000A6205" w:rsidRPr="00031C40" w:rsidRDefault="000A6205" w:rsidP="007154FA">
            <w:pPr>
              <w:widowControl w:val="0"/>
              <w:numPr>
                <w:ilvl w:val="0"/>
                <w:numId w:val="2"/>
              </w:numPr>
              <w:suppressAutoHyphens/>
              <w:spacing w:after="200"/>
              <w:ind w:firstLine="176"/>
              <w:contextualSpacing/>
              <w:jc w:val="both"/>
              <w:rPr>
                <w:rFonts w:ascii="PT Astra Serif" w:hAnsi="PT Astra Serif"/>
              </w:rPr>
            </w:pPr>
            <w:r w:rsidRPr="00031C40">
              <w:rPr>
                <w:rFonts w:ascii="PT Astra Serif" w:hAnsi="PT Astra Serif"/>
              </w:rPr>
              <w:t>4 377,4 тыс. рублей – средства бюджета автономного округа на устройство новой сцены в музее под открытым небом «</w:t>
            </w:r>
            <w:proofErr w:type="spellStart"/>
            <w:r w:rsidRPr="00031C40">
              <w:rPr>
                <w:rFonts w:ascii="PT Astra Serif" w:hAnsi="PT Astra Serif"/>
              </w:rPr>
              <w:t>Суеват</w:t>
            </w:r>
            <w:proofErr w:type="spellEnd"/>
            <w:r w:rsidRPr="00031C40">
              <w:rPr>
                <w:rFonts w:ascii="PT Astra Serif" w:hAnsi="PT Astra Serif"/>
              </w:rPr>
              <w:t xml:space="preserve"> </w:t>
            </w:r>
            <w:proofErr w:type="spellStart"/>
            <w:r w:rsidRPr="00031C40">
              <w:rPr>
                <w:rFonts w:ascii="PT Astra Serif" w:hAnsi="PT Astra Serif"/>
              </w:rPr>
              <w:t>пауль</w:t>
            </w:r>
            <w:proofErr w:type="spellEnd"/>
            <w:r w:rsidRPr="00031C40">
              <w:rPr>
                <w:rFonts w:ascii="PT Astra Serif" w:hAnsi="PT Astra Serif"/>
              </w:rPr>
              <w:t>» под названием «Северное сияние»;</w:t>
            </w:r>
          </w:p>
          <w:p w14:paraId="6CADE152" w14:textId="77777777" w:rsidR="000A6205" w:rsidRPr="00031C40" w:rsidRDefault="000A6205" w:rsidP="007154FA">
            <w:pPr>
              <w:widowControl w:val="0"/>
              <w:numPr>
                <w:ilvl w:val="0"/>
                <w:numId w:val="2"/>
              </w:numPr>
              <w:suppressAutoHyphens/>
              <w:spacing w:after="200"/>
              <w:ind w:firstLine="176"/>
              <w:contextualSpacing/>
              <w:jc w:val="both"/>
              <w:rPr>
                <w:rFonts w:ascii="PT Astra Serif" w:hAnsi="PT Astra Serif"/>
              </w:rPr>
            </w:pPr>
            <w:r w:rsidRPr="00031C40">
              <w:rPr>
                <w:rFonts w:ascii="PT Astra Serif" w:hAnsi="PT Astra Serif"/>
              </w:rPr>
              <w:t xml:space="preserve">1 876, 1 тыс. рублей – средства бюджета города Югорска  на </w:t>
            </w:r>
            <w:proofErr w:type="spellStart"/>
            <w:r w:rsidRPr="00031C40">
              <w:rPr>
                <w:rFonts w:ascii="PT Astra Serif" w:hAnsi="PT Astra Serif"/>
              </w:rPr>
              <w:t>софинансирование</w:t>
            </w:r>
            <w:proofErr w:type="spellEnd"/>
            <w:r w:rsidRPr="00031C40">
              <w:rPr>
                <w:rFonts w:ascii="PT Astra Serif" w:hAnsi="PT Astra Serif"/>
              </w:rPr>
              <w:t xml:space="preserve"> расходов на устройство сцены «Северное сияние»;</w:t>
            </w:r>
          </w:p>
          <w:p w14:paraId="65A9F827" w14:textId="77777777" w:rsidR="000A6205" w:rsidRPr="00031C40" w:rsidRDefault="000A6205" w:rsidP="007154FA">
            <w:pPr>
              <w:widowControl w:val="0"/>
              <w:numPr>
                <w:ilvl w:val="0"/>
                <w:numId w:val="2"/>
              </w:numPr>
              <w:suppressAutoHyphens/>
              <w:spacing w:after="200"/>
              <w:ind w:firstLine="176"/>
              <w:contextualSpacing/>
              <w:jc w:val="both"/>
              <w:rPr>
                <w:rFonts w:ascii="PT Astra Serif" w:hAnsi="PT Astra Serif"/>
              </w:rPr>
            </w:pPr>
            <w:r w:rsidRPr="00031C40">
              <w:rPr>
                <w:rFonts w:ascii="PT Astra Serif" w:hAnsi="PT Astra Serif"/>
              </w:rPr>
              <w:t>600,0 тыс. рублей – средства бюджета города Югорска  на выполнение проектно-изыскательных работ и прохождение экспертизы по проекту  «Северное сияние»;</w:t>
            </w:r>
          </w:p>
          <w:p w14:paraId="44A1E9A0" w14:textId="77777777" w:rsidR="000A6205" w:rsidRPr="00031C40" w:rsidRDefault="000A6205" w:rsidP="007154FA">
            <w:pPr>
              <w:widowControl w:val="0"/>
              <w:numPr>
                <w:ilvl w:val="0"/>
                <w:numId w:val="2"/>
              </w:numPr>
              <w:suppressAutoHyphens/>
              <w:spacing w:after="200"/>
              <w:ind w:firstLine="176"/>
              <w:contextualSpacing/>
              <w:jc w:val="both"/>
              <w:rPr>
                <w:rFonts w:ascii="PT Astra Serif" w:hAnsi="PT Astra Serif"/>
              </w:rPr>
            </w:pPr>
            <w:r w:rsidRPr="00031C40">
              <w:rPr>
                <w:rFonts w:ascii="PT Astra Serif" w:hAnsi="PT Astra Serif"/>
              </w:rPr>
              <w:t>62,7 тыс. рублей  - средства бюджета города Югорска на выполнение геодезических разбивочных работ для линии электропередач на территории музея под открытым небом «</w:t>
            </w:r>
            <w:proofErr w:type="spellStart"/>
            <w:r w:rsidRPr="00031C40">
              <w:rPr>
                <w:rFonts w:ascii="PT Astra Serif" w:hAnsi="PT Astra Serif"/>
              </w:rPr>
              <w:t>Суеват</w:t>
            </w:r>
            <w:proofErr w:type="spellEnd"/>
            <w:r w:rsidRPr="00031C40">
              <w:rPr>
                <w:rFonts w:ascii="PT Astra Serif" w:hAnsi="PT Astra Serif"/>
              </w:rPr>
              <w:t xml:space="preserve"> </w:t>
            </w:r>
            <w:proofErr w:type="spellStart"/>
            <w:r w:rsidRPr="00031C40">
              <w:rPr>
                <w:rFonts w:ascii="PT Astra Serif" w:hAnsi="PT Astra Serif"/>
              </w:rPr>
              <w:t>пауль</w:t>
            </w:r>
            <w:proofErr w:type="spellEnd"/>
            <w:r w:rsidRPr="00031C40">
              <w:rPr>
                <w:rFonts w:ascii="PT Astra Serif" w:hAnsi="PT Astra Serif"/>
              </w:rPr>
              <w:t>»;</w:t>
            </w:r>
          </w:p>
          <w:p w14:paraId="128C89D3" w14:textId="77777777" w:rsidR="000A6205" w:rsidRPr="00031C40" w:rsidRDefault="000A6205" w:rsidP="007154FA">
            <w:pPr>
              <w:widowControl w:val="0"/>
              <w:numPr>
                <w:ilvl w:val="0"/>
                <w:numId w:val="2"/>
              </w:numPr>
              <w:suppressAutoHyphens/>
              <w:spacing w:after="200"/>
              <w:ind w:firstLine="176"/>
              <w:contextualSpacing/>
              <w:jc w:val="both"/>
              <w:rPr>
                <w:rFonts w:ascii="PT Astra Serif" w:hAnsi="PT Astra Serif"/>
              </w:rPr>
            </w:pPr>
            <w:r w:rsidRPr="00031C40">
              <w:rPr>
                <w:rFonts w:ascii="PT Astra Serif" w:hAnsi="PT Astra Serif"/>
              </w:rPr>
              <w:t>108,5 тыс. рублей - средства бюджета города Югорска на приобретение стульев (кассовое исполнение – 100%);</w:t>
            </w:r>
          </w:p>
          <w:p w14:paraId="3490304E" w14:textId="77777777" w:rsidR="000A6205" w:rsidRPr="00031C40" w:rsidRDefault="000A6205" w:rsidP="007154FA">
            <w:pPr>
              <w:widowControl w:val="0"/>
              <w:numPr>
                <w:ilvl w:val="0"/>
                <w:numId w:val="2"/>
              </w:numPr>
              <w:suppressAutoHyphens/>
              <w:spacing w:after="200"/>
              <w:ind w:firstLine="176"/>
              <w:contextualSpacing/>
              <w:jc w:val="both"/>
              <w:rPr>
                <w:rFonts w:ascii="PT Astra Serif" w:hAnsi="PT Astra Serif"/>
              </w:rPr>
            </w:pPr>
            <w:r w:rsidRPr="00031C40">
              <w:rPr>
                <w:rFonts w:ascii="PT Astra Serif" w:hAnsi="PT Astra Serif"/>
              </w:rPr>
              <w:t>1 828,8 тыс. рублей - средства бюджета города Югорска на обустройство стоянки для автомобилей.</w:t>
            </w:r>
          </w:p>
          <w:p w14:paraId="1A99F336" w14:textId="77777777" w:rsidR="000A6205" w:rsidRPr="001418D6" w:rsidRDefault="000A6205" w:rsidP="007154FA">
            <w:pPr>
              <w:widowControl w:val="0"/>
              <w:numPr>
                <w:ilvl w:val="0"/>
                <w:numId w:val="2"/>
              </w:numPr>
              <w:suppressAutoHyphens/>
              <w:spacing w:after="200"/>
              <w:ind w:firstLine="176"/>
              <w:contextualSpacing/>
              <w:jc w:val="both"/>
              <w:rPr>
                <w:rFonts w:ascii="PT Astra Serif" w:hAnsi="PT Astra Serif"/>
              </w:rPr>
            </w:pPr>
            <w:r w:rsidRPr="00031C40">
              <w:rPr>
                <w:rFonts w:ascii="PT Astra Serif" w:hAnsi="PT Astra Serif"/>
              </w:rPr>
              <w:t>Выполнение строительно-монтажных работ</w:t>
            </w:r>
            <w:r>
              <w:rPr>
                <w:rFonts w:ascii="PT Astra Serif" w:hAnsi="PT Astra Serif"/>
              </w:rPr>
              <w:t xml:space="preserve"> по обустройству сцены «Северное сияние» </w:t>
            </w:r>
            <w:r w:rsidRPr="00031C40">
              <w:rPr>
                <w:rFonts w:ascii="PT Astra Serif" w:hAnsi="PT Astra Serif"/>
              </w:rPr>
              <w:t xml:space="preserve"> запланировано завершить </w:t>
            </w:r>
            <w:r>
              <w:rPr>
                <w:rFonts w:ascii="PT Astra Serif" w:hAnsi="PT Astra Serif"/>
              </w:rPr>
              <w:t xml:space="preserve">до конца ноября </w:t>
            </w:r>
            <w:r w:rsidRPr="00031C40">
              <w:rPr>
                <w:rFonts w:ascii="PT Astra Serif" w:hAnsi="PT Astra Serif"/>
              </w:rPr>
              <w:lastRenderedPageBreak/>
              <w:t>2023 года.</w:t>
            </w:r>
          </w:p>
        </w:tc>
      </w:tr>
      <w:tr w:rsidR="000A6205" w:rsidRPr="00EF12DA" w14:paraId="3C114E5E" w14:textId="77777777" w:rsidTr="007154FA">
        <w:trPr>
          <w:trHeight w:val="1062"/>
        </w:trPr>
        <w:tc>
          <w:tcPr>
            <w:tcW w:w="2268" w:type="dxa"/>
            <w:shd w:val="clear" w:color="auto" w:fill="auto"/>
          </w:tcPr>
          <w:p w14:paraId="5F6BBB5F" w14:textId="77777777" w:rsidR="000A6205" w:rsidRPr="001418D6" w:rsidRDefault="000A6205" w:rsidP="007154FA">
            <w:pPr>
              <w:jc w:val="both"/>
              <w:rPr>
                <w:rFonts w:ascii="PT Astra Serif" w:hAnsi="PT Astra Serif"/>
                <w:lang w:eastAsia="en-US"/>
              </w:rPr>
            </w:pPr>
            <w:proofErr w:type="spellStart"/>
            <w:r w:rsidRPr="001418D6">
              <w:rPr>
                <w:rFonts w:ascii="PT Astra Serif" w:hAnsi="PT Astra Serif"/>
                <w:lang w:eastAsia="en-US"/>
              </w:rPr>
              <w:lastRenderedPageBreak/>
              <w:t>Дотационность</w:t>
            </w:r>
            <w:proofErr w:type="spellEnd"/>
            <w:r w:rsidRPr="001418D6">
              <w:rPr>
                <w:rFonts w:ascii="PT Astra Serif" w:hAnsi="PT Astra Serif"/>
                <w:lang w:eastAsia="en-US"/>
              </w:rPr>
              <w:t xml:space="preserve"> бюджета обуславливает отсутствие собственных средств на капитальные расходы</w:t>
            </w:r>
          </w:p>
        </w:tc>
        <w:tc>
          <w:tcPr>
            <w:tcW w:w="2977" w:type="dxa"/>
            <w:shd w:val="clear" w:color="auto" w:fill="auto"/>
            <w:hideMark/>
          </w:tcPr>
          <w:p w14:paraId="4300239F" w14:textId="77777777" w:rsidR="000A6205" w:rsidRPr="001418D6" w:rsidRDefault="000A6205" w:rsidP="007154FA">
            <w:pPr>
              <w:ind w:firstLine="176"/>
              <w:jc w:val="both"/>
              <w:rPr>
                <w:rFonts w:ascii="PT Astra Serif" w:hAnsi="PT Astra Serif"/>
                <w:lang w:eastAsia="en-US"/>
              </w:rPr>
            </w:pPr>
            <w:r w:rsidRPr="001418D6">
              <w:rPr>
                <w:rFonts w:ascii="PT Astra Serif" w:hAnsi="PT Astra Serif"/>
              </w:rPr>
              <w:t>Увеличение доходных источников бюджета города</w:t>
            </w:r>
            <w:r>
              <w:rPr>
                <w:rFonts w:ascii="PT Astra Serif" w:hAnsi="PT Astra Serif"/>
              </w:rPr>
              <w:t>.</w:t>
            </w:r>
          </w:p>
        </w:tc>
        <w:tc>
          <w:tcPr>
            <w:tcW w:w="4253" w:type="dxa"/>
            <w:shd w:val="clear" w:color="auto" w:fill="auto"/>
            <w:hideMark/>
          </w:tcPr>
          <w:p w14:paraId="77636B1E" w14:textId="77777777" w:rsidR="000A6205" w:rsidRPr="00031372" w:rsidRDefault="000A6205" w:rsidP="007154FA">
            <w:pPr>
              <w:suppressAutoHyphens/>
              <w:ind w:firstLine="176"/>
              <w:jc w:val="both"/>
              <w:rPr>
                <w:rFonts w:ascii="PT Astra Serif" w:hAnsi="PT Astra Serif"/>
                <w:lang w:eastAsia="en-US"/>
              </w:rPr>
            </w:pPr>
            <w:r w:rsidRPr="001418D6">
              <w:rPr>
                <w:rFonts w:ascii="PT Astra Serif" w:hAnsi="PT Astra Serif"/>
              </w:rPr>
              <w:t xml:space="preserve">Ежегодно осуществляется реализация </w:t>
            </w:r>
            <w:r w:rsidRPr="001418D6">
              <w:rPr>
                <w:rFonts w:ascii="PT Astra Serif" w:hAnsi="PT Astra Serif"/>
                <w:lang w:eastAsia="ru-RU"/>
              </w:rPr>
              <w:t>Плана мероприятий по росту доходов, оптимизации расходов бюджета города Югорска и сокращению муниципального долга.</w:t>
            </w:r>
          </w:p>
        </w:tc>
      </w:tr>
    </w:tbl>
    <w:p w14:paraId="7EF83859" w14:textId="77777777" w:rsidR="000A6205" w:rsidRPr="00EF12DA" w:rsidRDefault="000A6205" w:rsidP="000A6205">
      <w:pPr>
        <w:pStyle w:val="310"/>
        <w:spacing w:line="240" w:lineRule="auto"/>
        <w:ind w:left="284" w:right="26"/>
        <w:jc w:val="right"/>
        <w:rPr>
          <w:rFonts w:ascii="PT Astra Serif" w:hAnsi="PT Astra Serif"/>
          <w:b/>
          <w:kern w:val="2"/>
          <w:sz w:val="20"/>
          <w:highlight w:val="yellow"/>
        </w:rPr>
      </w:pPr>
    </w:p>
    <w:p w14:paraId="1396A41F" w14:textId="77777777" w:rsidR="000A6205" w:rsidRPr="00880E7A" w:rsidRDefault="000A6205" w:rsidP="000A6205">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 xml:space="preserve">Департамент экономического развития </w:t>
      </w:r>
    </w:p>
    <w:p w14:paraId="1523016C" w14:textId="77777777" w:rsidR="000A6205" w:rsidRPr="00880E7A" w:rsidRDefault="000A6205" w:rsidP="000A6205">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и проектного управления</w:t>
      </w:r>
    </w:p>
    <w:p w14:paraId="40793245" w14:textId="7AFA3CA3" w:rsidR="00C43101" w:rsidRDefault="000A6205" w:rsidP="000A6205">
      <w:pPr>
        <w:pStyle w:val="310"/>
        <w:spacing w:line="240" w:lineRule="auto"/>
        <w:ind w:left="284" w:right="26"/>
        <w:jc w:val="right"/>
        <w:rPr>
          <w:rFonts w:ascii="PT Astra Serif" w:hAnsi="PT Astra Serif"/>
          <w:b/>
          <w:kern w:val="2"/>
          <w:sz w:val="20"/>
          <w:highlight w:val="yellow"/>
        </w:rPr>
      </w:pPr>
      <w:r w:rsidRPr="00880E7A">
        <w:rPr>
          <w:rFonts w:ascii="PT Astra Serif" w:hAnsi="PT Astra Serif"/>
          <w:b/>
          <w:kern w:val="2"/>
          <w:sz w:val="20"/>
        </w:rPr>
        <w:t xml:space="preserve"> администрации города Югорска</w:t>
      </w:r>
    </w:p>
    <w:p w14:paraId="6E1D3230" w14:textId="77777777" w:rsidR="00C43101" w:rsidRPr="00252382" w:rsidRDefault="00C43101" w:rsidP="00C06958">
      <w:pPr>
        <w:pStyle w:val="310"/>
        <w:spacing w:line="240" w:lineRule="auto"/>
        <w:ind w:left="284" w:right="26"/>
        <w:jc w:val="right"/>
        <w:rPr>
          <w:rFonts w:ascii="PT Astra Serif" w:hAnsi="PT Astra Serif"/>
          <w:b/>
          <w:szCs w:val="24"/>
        </w:rPr>
      </w:pPr>
    </w:p>
    <w:sectPr w:rsidR="00C43101" w:rsidRPr="00252382" w:rsidSect="0009667F">
      <w:headerReference w:type="default" r:id="rId9"/>
      <w:footerReference w:type="even" r:id="rId10"/>
      <w:footerReference w:type="default" r:id="rId11"/>
      <w:footnotePr>
        <w:pos w:val="beneathText"/>
      </w:footnotePr>
      <w:pgSz w:w="11905" w:h="16837"/>
      <w:pgMar w:top="1134" w:right="851" w:bottom="1134" w:left="1588"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60EA9" w14:textId="77777777" w:rsidR="00884213" w:rsidRDefault="00884213">
      <w:r>
        <w:separator/>
      </w:r>
    </w:p>
  </w:endnote>
  <w:endnote w:type="continuationSeparator" w:id="0">
    <w:p w14:paraId="18457334" w14:textId="77777777" w:rsidR="00884213" w:rsidRDefault="0088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B84B8" w14:textId="77777777" w:rsidR="00884213" w:rsidRDefault="00884213"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563F712A" w14:textId="77777777" w:rsidR="00884213" w:rsidRDefault="00884213"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CA939" w14:textId="77777777" w:rsidR="00884213" w:rsidRPr="00B0501C" w:rsidRDefault="00884213">
    <w:pPr>
      <w:pStyle w:val="ac"/>
      <w:jc w:val="right"/>
      <w:rPr>
        <w:sz w:val="18"/>
        <w:szCs w:val="18"/>
      </w:rPr>
    </w:pPr>
  </w:p>
  <w:p w14:paraId="42C4C3A0" w14:textId="77777777" w:rsidR="00884213" w:rsidRPr="00B0501C" w:rsidRDefault="00884213"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DBE0D" w14:textId="77777777" w:rsidR="00884213" w:rsidRDefault="00884213">
      <w:r>
        <w:separator/>
      </w:r>
    </w:p>
  </w:footnote>
  <w:footnote w:type="continuationSeparator" w:id="0">
    <w:p w14:paraId="478DA069" w14:textId="77777777" w:rsidR="00884213" w:rsidRDefault="00884213">
      <w:r>
        <w:continuationSeparator/>
      </w:r>
    </w:p>
  </w:footnote>
  <w:footnote w:id="1">
    <w:p w14:paraId="2757CC37" w14:textId="77777777" w:rsidR="00884213" w:rsidRDefault="00884213" w:rsidP="009804DA">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docPartObj>
        <w:docPartGallery w:val="Page Numbers (Top of Page)"/>
        <w:docPartUnique/>
      </w:docPartObj>
    </w:sdtPr>
    <w:sdtEndPr>
      <w:rPr>
        <w:rFonts w:ascii="PT Astra Serif" w:hAnsi="PT Astra Serif"/>
      </w:rPr>
    </w:sdtEndPr>
    <w:sdtContent>
      <w:p w14:paraId="536DEDD9" w14:textId="77777777" w:rsidR="00884213" w:rsidRPr="00674A95" w:rsidRDefault="00884213">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0A6205">
          <w:rPr>
            <w:rFonts w:ascii="PT Astra Serif" w:hAnsi="PT Astra Serif"/>
            <w:noProof/>
          </w:rPr>
          <w:t>31</w:t>
        </w:r>
        <w:r w:rsidRPr="00674A95">
          <w:rPr>
            <w:rFonts w:ascii="PT Astra Serif" w:hAnsi="PT Astra Serif"/>
          </w:rPr>
          <w:fldChar w:fldCharType="end"/>
        </w:r>
      </w:p>
    </w:sdtContent>
  </w:sdt>
  <w:p w14:paraId="3B4A7D4B" w14:textId="77777777" w:rsidR="00884213" w:rsidRDefault="0088421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42659BF"/>
    <w:multiLevelType w:val="hybridMultilevel"/>
    <w:tmpl w:val="FBCE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683CD5"/>
    <w:multiLevelType w:val="hybridMultilevel"/>
    <w:tmpl w:val="B8B80D0E"/>
    <w:lvl w:ilvl="0" w:tplc="6C50D0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0649DA"/>
    <w:multiLevelType w:val="hybridMultilevel"/>
    <w:tmpl w:val="CA968D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6BC0307"/>
    <w:multiLevelType w:val="hybridMultilevel"/>
    <w:tmpl w:val="8C087822"/>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9CF6DF7"/>
    <w:multiLevelType w:val="hybridMultilevel"/>
    <w:tmpl w:val="CD90B066"/>
    <w:lvl w:ilvl="0" w:tplc="6C60086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88611E6"/>
    <w:multiLevelType w:val="hybridMultilevel"/>
    <w:tmpl w:val="939E7C5A"/>
    <w:lvl w:ilvl="0" w:tplc="496866E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3">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6F6C633D"/>
    <w:multiLevelType w:val="hybridMultilevel"/>
    <w:tmpl w:val="C3842D9E"/>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6560D89"/>
    <w:multiLevelType w:val="hybridMultilevel"/>
    <w:tmpl w:val="F402A23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4">
    <w:abstractNumId w:val="13"/>
  </w:num>
  <w:num w:numId="5">
    <w:abstractNumId w:val="2"/>
  </w:num>
  <w:num w:numId="6">
    <w:abstractNumId w:val="8"/>
  </w:num>
  <w:num w:numId="7">
    <w:abstractNumId w:val="9"/>
  </w:num>
  <w:num w:numId="8">
    <w:abstractNumId w:val="11"/>
  </w:num>
  <w:num w:numId="9">
    <w:abstractNumId w:val="10"/>
  </w:num>
  <w:num w:numId="10">
    <w:abstractNumId w:val="15"/>
  </w:num>
  <w:num w:numId="11">
    <w:abstractNumId w:val="14"/>
  </w:num>
  <w:num w:numId="12">
    <w:abstractNumId w:val="1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0FF6"/>
    <w:rsid w:val="000010A5"/>
    <w:rsid w:val="00001402"/>
    <w:rsid w:val="000015F5"/>
    <w:rsid w:val="000017E1"/>
    <w:rsid w:val="00001B79"/>
    <w:rsid w:val="00002003"/>
    <w:rsid w:val="000020B2"/>
    <w:rsid w:val="000020F3"/>
    <w:rsid w:val="00002162"/>
    <w:rsid w:val="000021D9"/>
    <w:rsid w:val="00002215"/>
    <w:rsid w:val="0000232D"/>
    <w:rsid w:val="00002543"/>
    <w:rsid w:val="00002629"/>
    <w:rsid w:val="000026CD"/>
    <w:rsid w:val="000026EB"/>
    <w:rsid w:val="00002735"/>
    <w:rsid w:val="000028A6"/>
    <w:rsid w:val="000028BD"/>
    <w:rsid w:val="000029C7"/>
    <w:rsid w:val="000029FE"/>
    <w:rsid w:val="00002BBC"/>
    <w:rsid w:val="00002D3A"/>
    <w:rsid w:val="0000307A"/>
    <w:rsid w:val="000032C2"/>
    <w:rsid w:val="00003653"/>
    <w:rsid w:val="00003851"/>
    <w:rsid w:val="0000387E"/>
    <w:rsid w:val="000038DF"/>
    <w:rsid w:val="0000393E"/>
    <w:rsid w:val="000039F8"/>
    <w:rsid w:val="00003C49"/>
    <w:rsid w:val="00003C98"/>
    <w:rsid w:val="00003CC2"/>
    <w:rsid w:val="00003D2C"/>
    <w:rsid w:val="00003D42"/>
    <w:rsid w:val="00003F8D"/>
    <w:rsid w:val="00003FC1"/>
    <w:rsid w:val="0000424B"/>
    <w:rsid w:val="0000427D"/>
    <w:rsid w:val="00004326"/>
    <w:rsid w:val="00004523"/>
    <w:rsid w:val="0000465A"/>
    <w:rsid w:val="0000472E"/>
    <w:rsid w:val="00004995"/>
    <w:rsid w:val="00004B99"/>
    <w:rsid w:val="00004EE4"/>
    <w:rsid w:val="0000522A"/>
    <w:rsid w:val="00005314"/>
    <w:rsid w:val="00005690"/>
    <w:rsid w:val="000058CF"/>
    <w:rsid w:val="00005C19"/>
    <w:rsid w:val="00005F0E"/>
    <w:rsid w:val="00006112"/>
    <w:rsid w:val="000061EE"/>
    <w:rsid w:val="00006201"/>
    <w:rsid w:val="0000626B"/>
    <w:rsid w:val="0000648B"/>
    <w:rsid w:val="000065C5"/>
    <w:rsid w:val="0000668C"/>
    <w:rsid w:val="00006AA0"/>
    <w:rsid w:val="00006B6F"/>
    <w:rsid w:val="00006FF9"/>
    <w:rsid w:val="00007091"/>
    <w:rsid w:val="0000732B"/>
    <w:rsid w:val="00007419"/>
    <w:rsid w:val="00007483"/>
    <w:rsid w:val="000075B1"/>
    <w:rsid w:val="00007801"/>
    <w:rsid w:val="0000781A"/>
    <w:rsid w:val="0000785C"/>
    <w:rsid w:val="00007951"/>
    <w:rsid w:val="00007C08"/>
    <w:rsid w:val="00007CFC"/>
    <w:rsid w:val="0001030E"/>
    <w:rsid w:val="000104C8"/>
    <w:rsid w:val="00010554"/>
    <w:rsid w:val="00010556"/>
    <w:rsid w:val="000108BF"/>
    <w:rsid w:val="00010AFF"/>
    <w:rsid w:val="00010FCD"/>
    <w:rsid w:val="0001118E"/>
    <w:rsid w:val="000114C2"/>
    <w:rsid w:val="0001164E"/>
    <w:rsid w:val="000120D1"/>
    <w:rsid w:val="00012171"/>
    <w:rsid w:val="0001228B"/>
    <w:rsid w:val="0001251C"/>
    <w:rsid w:val="00012657"/>
    <w:rsid w:val="00012709"/>
    <w:rsid w:val="000128D7"/>
    <w:rsid w:val="00012B6E"/>
    <w:rsid w:val="0001319D"/>
    <w:rsid w:val="000133F8"/>
    <w:rsid w:val="00013662"/>
    <w:rsid w:val="00013679"/>
    <w:rsid w:val="000138A8"/>
    <w:rsid w:val="000139FD"/>
    <w:rsid w:val="00013A7E"/>
    <w:rsid w:val="00013B71"/>
    <w:rsid w:val="00013BD4"/>
    <w:rsid w:val="00013D2C"/>
    <w:rsid w:val="00013D79"/>
    <w:rsid w:val="00013F1A"/>
    <w:rsid w:val="00014132"/>
    <w:rsid w:val="000145EC"/>
    <w:rsid w:val="00014611"/>
    <w:rsid w:val="000149E4"/>
    <w:rsid w:val="00014BEA"/>
    <w:rsid w:val="00014CBE"/>
    <w:rsid w:val="00014DBD"/>
    <w:rsid w:val="00014E82"/>
    <w:rsid w:val="00014ED7"/>
    <w:rsid w:val="00014F78"/>
    <w:rsid w:val="000150EE"/>
    <w:rsid w:val="00015668"/>
    <w:rsid w:val="0001580E"/>
    <w:rsid w:val="000158A6"/>
    <w:rsid w:val="00015B10"/>
    <w:rsid w:val="00015F63"/>
    <w:rsid w:val="00016246"/>
    <w:rsid w:val="00016266"/>
    <w:rsid w:val="000163BD"/>
    <w:rsid w:val="000163CC"/>
    <w:rsid w:val="0001648B"/>
    <w:rsid w:val="00016927"/>
    <w:rsid w:val="00016998"/>
    <w:rsid w:val="00016C7F"/>
    <w:rsid w:val="00016DA7"/>
    <w:rsid w:val="000170B4"/>
    <w:rsid w:val="0001723C"/>
    <w:rsid w:val="00017285"/>
    <w:rsid w:val="000176DD"/>
    <w:rsid w:val="00017B69"/>
    <w:rsid w:val="00017C7E"/>
    <w:rsid w:val="00017EA8"/>
    <w:rsid w:val="00020235"/>
    <w:rsid w:val="00020951"/>
    <w:rsid w:val="00020CA9"/>
    <w:rsid w:val="00020D62"/>
    <w:rsid w:val="00020E47"/>
    <w:rsid w:val="0002157A"/>
    <w:rsid w:val="00021628"/>
    <w:rsid w:val="000216B7"/>
    <w:rsid w:val="00021734"/>
    <w:rsid w:val="00021815"/>
    <w:rsid w:val="00021D19"/>
    <w:rsid w:val="00021D95"/>
    <w:rsid w:val="000221D3"/>
    <w:rsid w:val="00022538"/>
    <w:rsid w:val="000226FB"/>
    <w:rsid w:val="0002285A"/>
    <w:rsid w:val="000229E5"/>
    <w:rsid w:val="00022B41"/>
    <w:rsid w:val="00022F51"/>
    <w:rsid w:val="00022FF1"/>
    <w:rsid w:val="0002313D"/>
    <w:rsid w:val="0002337A"/>
    <w:rsid w:val="000233B8"/>
    <w:rsid w:val="00023584"/>
    <w:rsid w:val="00023891"/>
    <w:rsid w:val="00023A4E"/>
    <w:rsid w:val="00023AAF"/>
    <w:rsid w:val="00023F40"/>
    <w:rsid w:val="0002406D"/>
    <w:rsid w:val="000241B9"/>
    <w:rsid w:val="00024258"/>
    <w:rsid w:val="00024636"/>
    <w:rsid w:val="000247C8"/>
    <w:rsid w:val="00024AC5"/>
    <w:rsid w:val="00024C1F"/>
    <w:rsid w:val="00024D1D"/>
    <w:rsid w:val="00024E94"/>
    <w:rsid w:val="00024EDA"/>
    <w:rsid w:val="00025041"/>
    <w:rsid w:val="00025044"/>
    <w:rsid w:val="00025170"/>
    <w:rsid w:val="000253AA"/>
    <w:rsid w:val="00025477"/>
    <w:rsid w:val="000254B4"/>
    <w:rsid w:val="00025502"/>
    <w:rsid w:val="000255B1"/>
    <w:rsid w:val="0002562A"/>
    <w:rsid w:val="00025AB5"/>
    <w:rsid w:val="00025ACF"/>
    <w:rsid w:val="00025BEF"/>
    <w:rsid w:val="00025CAB"/>
    <w:rsid w:val="00025FA2"/>
    <w:rsid w:val="0002601E"/>
    <w:rsid w:val="000260C1"/>
    <w:rsid w:val="00026337"/>
    <w:rsid w:val="000263A1"/>
    <w:rsid w:val="0002645C"/>
    <w:rsid w:val="000264A3"/>
    <w:rsid w:val="000265CA"/>
    <w:rsid w:val="00026669"/>
    <w:rsid w:val="00026866"/>
    <w:rsid w:val="00026A3C"/>
    <w:rsid w:val="00026BD2"/>
    <w:rsid w:val="00026D9F"/>
    <w:rsid w:val="00027056"/>
    <w:rsid w:val="000277A9"/>
    <w:rsid w:val="000277C3"/>
    <w:rsid w:val="000278DF"/>
    <w:rsid w:val="00027AB5"/>
    <w:rsid w:val="00027D3B"/>
    <w:rsid w:val="00030269"/>
    <w:rsid w:val="00030499"/>
    <w:rsid w:val="0003061A"/>
    <w:rsid w:val="0003090F"/>
    <w:rsid w:val="00030BE4"/>
    <w:rsid w:val="00030C54"/>
    <w:rsid w:val="00030DB5"/>
    <w:rsid w:val="00030DF6"/>
    <w:rsid w:val="00030F02"/>
    <w:rsid w:val="00030FEB"/>
    <w:rsid w:val="0003108E"/>
    <w:rsid w:val="00031159"/>
    <w:rsid w:val="00031372"/>
    <w:rsid w:val="00031735"/>
    <w:rsid w:val="00031795"/>
    <w:rsid w:val="000317D6"/>
    <w:rsid w:val="000317F5"/>
    <w:rsid w:val="00031BE2"/>
    <w:rsid w:val="00031C40"/>
    <w:rsid w:val="00031CDD"/>
    <w:rsid w:val="00031D2C"/>
    <w:rsid w:val="000320F5"/>
    <w:rsid w:val="000322BD"/>
    <w:rsid w:val="000324F5"/>
    <w:rsid w:val="00032519"/>
    <w:rsid w:val="000326BA"/>
    <w:rsid w:val="00032805"/>
    <w:rsid w:val="00032B04"/>
    <w:rsid w:val="00032EDF"/>
    <w:rsid w:val="00032F94"/>
    <w:rsid w:val="00033003"/>
    <w:rsid w:val="000332FB"/>
    <w:rsid w:val="0003348D"/>
    <w:rsid w:val="00033768"/>
    <w:rsid w:val="000337FB"/>
    <w:rsid w:val="000338E8"/>
    <w:rsid w:val="00033A19"/>
    <w:rsid w:val="00033B01"/>
    <w:rsid w:val="00033CA2"/>
    <w:rsid w:val="00033D69"/>
    <w:rsid w:val="00033E42"/>
    <w:rsid w:val="0003409F"/>
    <w:rsid w:val="0003410A"/>
    <w:rsid w:val="0003422E"/>
    <w:rsid w:val="00034406"/>
    <w:rsid w:val="000344DC"/>
    <w:rsid w:val="00034B19"/>
    <w:rsid w:val="00034D53"/>
    <w:rsid w:val="00034E34"/>
    <w:rsid w:val="00034F51"/>
    <w:rsid w:val="000352B6"/>
    <w:rsid w:val="000354B7"/>
    <w:rsid w:val="0003552F"/>
    <w:rsid w:val="0003579C"/>
    <w:rsid w:val="00035A33"/>
    <w:rsid w:val="00035E88"/>
    <w:rsid w:val="0003637E"/>
    <w:rsid w:val="0003647A"/>
    <w:rsid w:val="00036540"/>
    <w:rsid w:val="00036604"/>
    <w:rsid w:val="00036B96"/>
    <w:rsid w:val="00036DE8"/>
    <w:rsid w:val="00036E70"/>
    <w:rsid w:val="0003710E"/>
    <w:rsid w:val="000371DB"/>
    <w:rsid w:val="00037326"/>
    <w:rsid w:val="0003771E"/>
    <w:rsid w:val="0003773D"/>
    <w:rsid w:val="0003774B"/>
    <w:rsid w:val="00037E0A"/>
    <w:rsid w:val="00040252"/>
    <w:rsid w:val="0004027C"/>
    <w:rsid w:val="0004051C"/>
    <w:rsid w:val="000405AE"/>
    <w:rsid w:val="000407AC"/>
    <w:rsid w:val="00040834"/>
    <w:rsid w:val="00040E07"/>
    <w:rsid w:val="00040E56"/>
    <w:rsid w:val="000412B4"/>
    <w:rsid w:val="000413A1"/>
    <w:rsid w:val="000414CA"/>
    <w:rsid w:val="0004168B"/>
    <w:rsid w:val="000416CF"/>
    <w:rsid w:val="000417E3"/>
    <w:rsid w:val="00041B4D"/>
    <w:rsid w:val="00041FA7"/>
    <w:rsid w:val="00042147"/>
    <w:rsid w:val="00042171"/>
    <w:rsid w:val="00042180"/>
    <w:rsid w:val="000421C0"/>
    <w:rsid w:val="000427E2"/>
    <w:rsid w:val="00042B81"/>
    <w:rsid w:val="00042CC1"/>
    <w:rsid w:val="00042EE2"/>
    <w:rsid w:val="000430EB"/>
    <w:rsid w:val="00043451"/>
    <w:rsid w:val="000434E7"/>
    <w:rsid w:val="000435BB"/>
    <w:rsid w:val="00043881"/>
    <w:rsid w:val="0004397F"/>
    <w:rsid w:val="00043BDE"/>
    <w:rsid w:val="00043D91"/>
    <w:rsid w:val="00043E17"/>
    <w:rsid w:val="00044090"/>
    <w:rsid w:val="000441BF"/>
    <w:rsid w:val="0004439E"/>
    <w:rsid w:val="000443D1"/>
    <w:rsid w:val="000448D3"/>
    <w:rsid w:val="000448DE"/>
    <w:rsid w:val="00044C20"/>
    <w:rsid w:val="00044D9E"/>
    <w:rsid w:val="00045169"/>
    <w:rsid w:val="000452B5"/>
    <w:rsid w:val="00045675"/>
    <w:rsid w:val="000456D0"/>
    <w:rsid w:val="00045B52"/>
    <w:rsid w:val="00045D95"/>
    <w:rsid w:val="00045DC5"/>
    <w:rsid w:val="00045F77"/>
    <w:rsid w:val="0004622C"/>
    <w:rsid w:val="000465E6"/>
    <w:rsid w:val="0004660A"/>
    <w:rsid w:val="0004660C"/>
    <w:rsid w:val="0004675C"/>
    <w:rsid w:val="000467BF"/>
    <w:rsid w:val="00046837"/>
    <w:rsid w:val="0004685F"/>
    <w:rsid w:val="00046DA4"/>
    <w:rsid w:val="00046DC4"/>
    <w:rsid w:val="00046EBE"/>
    <w:rsid w:val="00046F20"/>
    <w:rsid w:val="0004701C"/>
    <w:rsid w:val="000470A4"/>
    <w:rsid w:val="00047747"/>
    <w:rsid w:val="00047AC8"/>
    <w:rsid w:val="00047B96"/>
    <w:rsid w:val="00047D4E"/>
    <w:rsid w:val="0005007D"/>
    <w:rsid w:val="00050273"/>
    <w:rsid w:val="000502C4"/>
    <w:rsid w:val="00050325"/>
    <w:rsid w:val="000507DA"/>
    <w:rsid w:val="00050C1F"/>
    <w:rsid w:val="00050DC7"/>
    <w:rsid w:val="00050DFA"/>
    <w:rsid w:val="00050F56"/>
    <w:rsid w:val="00051547"/>
    <w:rsid w:val="000518E9"/>
    <w:rsid w:val="00051C01"/>
    <w:rsid w:val="00051C30"/>
    <w:rsid w:val="00051C53"/>
    <w:rsid w:val="00051CBA"/>
    <w:rsid w:val="00052203"/>
    <w:rsid w:val="0005256F"/>
    <w:rsid w:val="000526B1"/>
    <w:rsid w:val="000527FA"/>
    <w:rsid w:val="000528C0"/>
    <w:rsid w:val="00052ED1"/>
    <w:rsid w:val="000538A2"/>
    <w:rsid w:val="000539F6"/>
    <w:rsid w:val="00053CA3"/>
    <w:rsid w:val="00053DAE"/>
    <w:rsid w:val="00053DBE"/>
    <w:rsid w:val="00053F72"/>
    <w:rsid w:val="00054010"/>
    <w:rsid w:val="00054147"/>
    <w:rsid w:val="000542D3"/>
    <w:rsid w:val="00054346"/>
    <w:rsid w:val="0005469A"/>
    <w:rsid w:val="00054C63"/>
    <w:rsid w:val="00054F8A"/>
    <w:rsid w:val="00054FBB"/>
    <w:rsid w:val="0005522A"/>
    <w:rsid w:val="000556C5"/>
    <w:rsid w:val="000557CF"/>
    <w:rsid w:val="00055972"/>
    <w:rsid w:val="00055A67"/>
    <w:rsid w:val="00055C70"/>
    <w:rsid w:val="00055F9D"/>
    <w:rsid w:val="0005605E"/>
    <w:rsid w:val="0005606D"/>
    <w:rsid w:val="00056127"/>
    <w:rsid w:val="0005627C"/>
    <w:rsid w:val="00056352"/>
    <w:rsid w:val="000563D0"/>
    <w:rsid w:val="00056422"/>
    <w:rsid w:val="0005650F"/>
    <w:rsid w:val="000565FA"/>
    <w:rsid w:val="00056604"/>
    <w:rsid w:val="0005665B"/>
    <w:rsid w:val="000568FE"/>
    <w:rsid w:val="000569A6"/>
    <w:rsid w:val="00056B21"/>
    <w:rsid w:val="00056D18"/>
    <w:rsid w:val="000570F1"/>
    <w:rsid w:val="00057104"/>
    <w:rsid w:val="00057467"/>
    <w:rsid w:val="0005756F"/>
    <w:rsid w:val="00057907"/>
    <w:rsid w:val="00057E5A"/>
    <w:rsid w:val="00057EDF"/>
    <w:rsid w:val="0006017B"/>
    <w:rsid w:val="00060739"/>
    <w:rsid w:val="0006076C"/>
    <w:rsid w:val="000607E5"/>
    <w:rsid w:val="000607EB"/>
    <w:rsid w:val="00061338"/>
    <w:rsid w:val="00061373"/>
    <w:rsid w:val="00061496"/>
    <w:rsid w:val="0006161F"/>
    <w:rsid w:val="00061636"/>
    <w:rsid w:val="00061A83"/>
    <w:rsid w:val="00061D2C"/>
    <w:rsid w:val="00061D48"/>
    <w:rsid w:val="00061E1C"/>
    <w:rsid w:val="00061FDA"/>
    <w:rsid w:val="00062223"/>
    <w:rsid w:val="00062246"/>
    <w:rsid w:val="00062603"/>
    <w:rsid w:val="000627A0"/>
    <w:rsid w:val="00062A9E"/>
    <w:rsid w:val="00062BB5"/>
    <w:rsid w:val="00062C60"/>
    <w:rsid w:val="000632F1"/>
    <w:rsid w:val="0006355A"/>
    <w:rsid w:val="000635AC"/>
    <w:rsid w:val="00063650"/>
    <w:rsid w:val="00063741"/>
    <w:rsid w:val="00064234"/>
    <w:rsid w:val="0006468D"/>
    <w:rsid w:val="000648A4"/>
    <w:rsid w:val="00064A51"/>
    <w:rsid w:val="00064D70"/>
    <w:rsid w:val="000650EE"/>
    <w:rsid w:val="000651E8"/>
    <w:rsid w:val="00065472"/>
    <w:rsid w:val="00065551"/>
    <w:rsid w:val="0006574B"/>
    <w:rsid w:val="0006576A"/>
    <w:rsid w:val="00065799"/>
    <w:rsid w:val="0006596E"/>
    <w:rsid w:val="00065979"/>
    <w:rsid w:val="00065A9A"/>
    <w:rsid w:val="00066076"/>
    <w:rsid w:val="0006636A"/>
    <w:rsid w:val="00066633"/>
    <w:rsid w:val="00066777"/>
    <w:rsid w:val="00066937"/>
    <w:rsid w:val="00066EBC"/>
    <w:rsid w:val="00067263"/>
    <w:rsid w:val="000673BB"/>
    <w:rsid w:val="0006752B"/>
    <w:rsid w:val="000675D5"/>
    <w:rsid w:val="00067898"/>
    <w:rsid w:val="00067E21"/>
    <w:rsid w:val="00067F32"/>
    <w:rsid w:val="0007015A"/>
    <w:rsid w:val="0007057B"/>
    <w:rsid w:val="0007074C"/>
    <w:rsid w:val="0007076E"/>
    <w:rsid w:val="00070999"/>
    <w:rsid w:val="00070A9E"/>
    <w:rsid w:val="00070DB0"/>
    <w:rsid w:val="00070E38"/>
    <w:rsid w:val="00070E7A"/>
    <w:rsid w:val="00071415"/>
    <w:rsid w:val="00071493"/>
    <w:rsid w:val="000714E2"/>
    <w:rsid w:val="00071932"/>
    <w:rsid w:val="00071968"/>
    <w:rsid w:val="00071CBB"/>
    <w:rsid w:val="00071FBF"/>
    <w:rsid w:val="00072585"/>
    <w:rsid w:val="00072B6E"/>
    <w:rsid w:val="00072BF3"/>
    <w:rsid w:val="00072C3C"/>
    <w:rsid w:val="00072E94"/>
    <w:rsid w:val="0007319A"/>
    <w:rsid w:val="000732B0"/>
    <w:rsid w:val="000732BD"/>
    <w:rsid w:val="00073578"/>
    <w:rsid w:val="0007376F"/>
    <w:rsid w:val="0007399E"/>
    <w:rsid w:val="00073AF7"/>
    <w:rsid w:val="00073BF2"/>
    <w:rsid w:val="00073DC2"/>
    <w:rsid w:val="00073EFA"/>
    <w:rsid w:val="000743D9"/>
    <w:rsid w:val="00074554"/>
    <w:rsid w:val="0007478C"/>
    <w:rsid w:val="000747A9"/>
    <w:rsid w:val="00074975"/>
    <w:rsid w:val="00074B94"/>
    <w:rsid w:val="00074DE6"/>
    <w:rsid w:val="000753B2"/>
    <w:rsid w:val="0007592E"/>
    <w:rsid w:val="00075A4E"/>
    <w:rsid w:val="00075C76"/>
    <w:rsid w:val="00075DA9"/>
    <w:rsid w:val="00075E7F"/>
    <w:rsid w:val="00075F12"/>
    <w:rsid w:val="00076280"/>
    <w:rsid w:val="00076394"/>
    <w:rsid w:val="00076460"/>
    <w:rsid w:val="00076548"/>
    <w:rsid w:val="00076677"/>
    <w:rsid w:val="0007677D"/>
    <w:rsid w:val="00076802"/>
    <w:rsid w:val="0007688F"/>
    <w:rsid w:val="0007691B"/>
    <w:rsid w:val="00076E26"/>
    <w:rsid w:val="00076EC0"/>
    <w:rsid w:val="000770D0"/>
    <w:rsid w:val="00077380"/>
    <w:rsid w:val="00077B62"/>
    <w:rsid w:val="00080434"/>
    <w:rsid w:val="00080B39"/>
    <w:rsid w:val="00080C98"/>
    <w:rsid w:val="000810D0"/>
    <w:rsid w:val="000811A6"/>
    <w:rsid w:val="000812E7"/>
    <w:rsid w:val="000816E1"/>
    <w:rsid w:val="0008171F"/>
    <w:rsid w:val="0008180D"/>
    <w:rsid w:val="00081C9B"/>
    <w:rsid w:val="00082088"/>
    <w:rsid w:val="000820CE"/>
    <w:rsid w:val="00082132"/>
    <w:rsid w:val="0008215C"/>
    <w:rsid w:val="00082666"/>
    <w:rsid w:val="000827B6"/>
    <w:rsid w:val="000828A1"/>
    <w:rsid w:val="00082C00"/>
    <w:rsid w:val="00082CBE"/>
    <w:rsid w:val="00082F67"/>
    <w:rsid w:val="00083053"/>
    <w:rsid w:val="00083131"/>
    <w:rsid w:val="00083162"/>
    <w:rsid w:val="0008337C"/>
    <w:rsid w:val="000836B9"/>
    <w:rsid w:val="00083713"/>
    <w:rsid w:val="00083822"/>
    <w:rsid w:val="00083915"/>
    <w:rsid w:val="00083A18"/>
    <w:rsid w:val="00083E97"/>
    <w:rsid w:val="00083F7E"/>
    <w:rsid w:val="000843CB"/>
    <w:rsid w:val="00084710"/>
    <w:rsid w:val="0008477B"/>
    <w:rsid w:val="000847F9"/>
    <w:rsid w:val="00084811"/>
    <w:rsid w:val="00084976"/>
    <w:rsid w:val="00084A32"/>
    <w:rsid w:val="00084A65"/>
    <w:rsid w:val="00084B60"/>
    <w:rsid w:val="00084CE1"/>
    <w:rsid w:val="00084EBC"/>
    <w:rsid w:val="00084F6E"/>
    <w:rsid w:val="0008513B"/>
    <w:rsid w:val="000851B4"/>
    <w:rsid w:val="00085617"/>
    <w:rsid w:val="0008563D"/>
    <w:rsid w:val="000857D8"/>
    <w:rsid w:val="000857DF"/>
    <w:rsid w:val="00085A68"/>
    <w:rsid w:val="00085B89"/>
    <w:rsid w:val="00085DB7"/>
    <w:rsid w:val="0008612F"/>
    <w:rsid w:val="00086237"/>
    <w:rsid w:val="0008625E"/>
    <w:rsid w:val="00086268"/>
    <w:rsid w:val="0008679C"/>
    <w:rsid w:val="00086810"/>
    <w:rsid w:val="00086909"/>
    <w:rsid w:val="0008690D"/>
    <w:rsid w:val="00086A3A"/>
    <w:rsid w:val="0008721C"/>
    <w:rsid w:val="000872A7"/>
    <w:rsid w:val="00087351"/>
    <w:rsid w:val="00087541"/>
    <w:rsid w:val="00087774"/>
    <w:rsid w:val="000877B8"/>
    <w:rsid w:val="00087A35"/>
    <w:rsid w:val="00087B9E"/>
    <w:rsid w:val="00087D57"/>
    <w:rsid w:val="00087F93"/>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343"/>
    <w:rsid w:val="00092493"/>
    <w:rsid w:val="0009254C"/>
    <w:rsid w:val="000925BD"/>
    <w:rsid w:val="000925CC"/>
    <w:rsid w:val="0009266E"/>
    <w:rsid w:val="0009273F"/>
    <w:rsid w:val="000928A1"/>
    <w:rsid w:val="0009297B"/>
    <w:rsid w:val="00092C2D"/>
    <w:rsid w:val="00092D67"/>
    <w:rsid w:val="00092D93"/>
    <w:rsid w:val="00093167"/>
    <w:rsid w:val="000932E4"/>
    <w:rsid w:val="00093400"/>
    <w:rsid w:val="0009351A"/>
    <w:rsid w:val="00093646"/>
    <w:rsid w:val="000936DD"/>
    <w:rsid w:val="00093B47"/>
    <w:rsid w:val="000941B6"/>
    <w:rsid w:val="00094274"/>
    <w:rsid w:val="00094347"/>
    <w:rsid w:val="00094617"/>
    <w:rsid w:val="0009462E"/>
    <w:rsid w:val="000948EC"/>
    <w:rsid w:val="00094933"/>
    <w:rsid w:val="00094E49"/>
    <w:rsid w:val="00094F27"/>
    <w:rsid w:val="0009518C"/>
    <w:rsid w:val="00095242"/>
    <w:rsid w:val="0009530C"/>
    <w:rsid w:val="0009594A"/>
    <w:rsid w:val="000959EE"/>
    <w:rsid w:val="00095B73"/>
    <w:rsid w:val="00095D23"/>
    <w:rsid w:val="00096233"/>
    <w:rsid w:val="0009647B"/>
    <w:rsid w:val="00096514"/>
    <w:rsid w:val="00096537"/>
    <w:rsid w:val="000965DF"/>
    <w:rsid w:val="0009667F"/>
    <w:rsid w:val="00096791"/>
    <w:rsid w:val="000967F1"/>
    <w:rsid w:val="00096B73"/>
    <w:rsid w:val="00096D1E"/>
    <w:rsid w:val="00097165"/>
    <w:rsid w:val="000975BA"/>
    <w:rsid w:val="000975CB"/>
    <w:rsid w:val="000975F2"/>
    <w:rsid w:val="00097623"/>
    <w:rsid w:val="00097950"/>
    <w:rsid w:val="00097B9A"/>
    <w:rsid w:val="000A0175"/>
    <w:rsid w:val="000A0650"/>
    <w:rsid w:val="000A072F"/>
    <w:rsid w:val="000A0A89"/>
    <w:rsid w:val="000A0ACE"/>
    <w:rsid w:val="000A0BDA"/>
    <w:rsid w:val="000A0D48"/>
    <w:rsid w:val="000A0DBB"/>
    <w:rsid w:val="000A0E0E"/>
    <w:rsid w:val="000A0FC0"/>
    <w:rsid w:val="000A10C0"/>
    <w:rsid w:val="000A1572"/>
    <w:rsid w:val="000A16C8"/>
    <w:rsid w:val="000A16F5"/>
    <w:rsid w:val="000A1729"/>
    <w:rsid w:val="000A1BD8"/>
    <w:rsid w:val="000A22B2"/>
    <w:rsid w:val="000A23D1"/>
    <w:rsid w:val="000A2774"/>
    <w:rsid w:val="000A282B"/>
    <w:rsid w:val="000A28EC"/>
    <w:rsid w:val="000A2A2A"/>
    <w:rsid w:val="000A2F6B"/>
    <w:rsid w:val="000A3174"/>
    <w:rsid w:val="000A34C6"/>
    <w:rsid w:val="000A34CB"/>
    <w:rsid w:val="000A3A0C"/>
    <w:rsid w:val="000A3C74"/>
    <w:rsid w:val="000A3CE3"/>
    <w:rsid w:val="000A3ED1"/>
    <w:rsid w:val="000A3F15"/>
    <w:rsid w:val="000A416B"/>
    <w:rsid w:val="000A43E9"/>
    <w:rsid w:val="000A45C5"/>
    <w:rsid w:val="000A45F4"/>
    <w:rsid w:val="000A4C28"/>
    <w:rsid w:val="000A4EAD"/>
    <w:rsid w:val="000A51F9"/>
    <w:rsid w:val="000A52BD"/>
    <w:rsid w:val="000A5478"/>
    <w:rsid w:val="000A556B"/>
    <w:rsid w:val="000A5688"/>
    <w:rsid w:val="000A5766"/>
    <w:rsid w:val="000A5A20"/>
    <w:rsid w:val="000A5ACA"/>
    <w:rsid w:val="000A5DAB"/>
    <w:rsid w:val="000A5DB9"/>
    <w:rsid w:val="000A616A"/>
    <w:rsid w:val="000A616E"/>
    <w:rsid w:val="000A6205"/>
    <w:rsid w:val="000A6285"/>
    <w:rsid w:val="000A62D7"/>
    <w:rsid w:val="000A6820"/>
    <w:rsid w:val="000A6B0C"/>
    <w:rsid w:val="000A72C8"/>
    <w:rsid w:val="000A7316"/>
    <w:rsid w:val="000A73BE"/>
    <w:rsid w:val="000A7790"/>
    <w:rsid w:val="000A77EB"/>
    <w:rsid w:val="000A7B28"/>
    <w:rsid w:val="000A7BAD"/>
    <w:rsid w:val="000A7D29"/>
    <w:rsid w:val="000A7DE0"/>
    <w:rsid w:val="000B0012"/>
    <w:rsid w:val="000B00C4"/>
    <w:rsid w:val="000B0351"/>
    <w:rsid w:val="000B035D"/>
    <w:rsid w:val="000B0429"/>
    <w:rsid w:val="000B09F1"/>
    <w:rsid w:val="000B0F1B"/>
    <w:rsid w:val="000B11BA"/>
    <w:rsid w:val="000B1529"/>
    <w:rsid w:val="000B1AFA"/>
    <w:rsid w:val="000B1CDB"/>
    <w:rsid w:val="000B1D36"/>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1C4"/>
    <w:rsid w:val="000B3284"/>
    <w:rsid w:val="000B33EE"/>
    <w:rsid w:val="000B364D"/>
    <w:rsid w:val="000B3C9E"/>
    <w:rsid w:val="000B3E38"/>
    <w:rsid w:val="000B3EF1"/>
    <w:rsid w:val="000B438C"/>
    <w:rsid w:val="000B4456"/>
    <w:rsid w:val="000B446C"/>
    <w:rsid w:val="000B45D8"/>
    <w:rsid w:val="000B4876"/>
    <w:rsid w:val="000B4BAB"/>
    <w:rsid w:val="000B4E04"/>
    <w:rsid w:val="000B4E83"/>
    <w:rsid w:val="000B4FF9"/>
    <w:rsid w:val="000B5027"/>
    <w:rsid w:val="000B55C7"/>
    <w:rsid w:val="000B56E5"/>
    <w:rsid w:val="000B5886"/>
    <w:rsid w:val="000B5BF7"/>
    <w:rsid w:val="000B5F7C"/>
    <w:rsid w:val="000B5FD0"/>
    <w:rsid w:val="000B619F"/>
    <w:rsid w:val="000B620C"/>
    <w:rsid w:val="000B64F5"/>
    <w:rsid w:val="000B689B"/>
    <w:rsid w:val="000B6945"/>
    <w:rsid w:val="000B6B07"/>
    <w:rsid w:val="000B6B54"/>
    <w:rsid w:val="000B71E1"/>
    <w:rsid w:val="000B746A"/>
    <w:rsid w:val="000B748B"/>
    <w:rsid w:val="000B7498"/>
    <w:rsid w:val="000B7A18"/>
    <w:rsid w:val="000B7AC8"/>
    <w:rsid w:val="000B7B60"/>
    <w:rsid w:val="000B7CB9"/>
    <w:rsid w:val="000B7FC8"/>
    <w:rsid w:val="000B7FFD"/>
    <w:rsid w:val="000C003A"/>
    <w:rsid w:val="000C0091"/>
    <w:rsid w:val="000C00FE"/>
    <w:rsid w:val="000C021B"/>
    <w:rsid w:val="000C04AE"/>
    <w:rsid w:val="000C0607"/>
    <w:rsid w:val="000C0859"/>
    <w:rsid w:val="000C091B"/>
    <w:rsid w:val="000C0A41"/>
    <w:rsid w:val="000C0E2A"/>
    <w:rsid w:val="000C10EE"/>
    <w:rsid w:val="000C1171"/>
    <w:rsid w:val="000C14AB"/>
    <w:rsid w:val="000C1604"/>
    <w:rsid w:val="000C1726"/>
    <w:rsid w:val="000C1940"/>
    <w:rsid w:val="000C1950"/>
    <w:rsid w:val="000C1A7F"/>
    <w:rsid w:val="000C1A9E"/>
    <w:rsid w:val="000C1BD5"/>
    <w:rsid w:val="000C1C37"/>
    <w:rsid w:val="000C1DA5"/>
    <w:rsid w:val="000C1E40"/>
    <w:rsid w:val="000C22C6"/>
    <w:rsid w:val="000C293F"/>
    <w:rsid w:val="000C29E8"/>
    <w:rsid w:val="000C2A42"/>
    <w:rsid w:val="000C2C4A"/>
    <w:rsid w:val="000C2D66"/>
    <w:rsid w:val="000C2D72"/>
    <w:rsid w:val="000C3152"/>
    <w:rsid w:val="000C32A2"/>
    <w:rsid w:val="000C34C1"/>
    <w:rsid w:val="000C35A3"/>
    <w:rsid w:val="000C3AC2"/>
    <w:rsid w:val="000C3D36"/>
    <w:rsid w:val="000C3EA0"/>
    <w:rsid w:val="000C3F81"/>
    <w:rsid w:val="000C4451"/>
    <w:rsid w:val="000C445D"/>
    <w:rsid w:val="000C4588"/>
    <w:rsid w:val="000C49C8"/>
    <w:rsid w:val="000C4AD3"/>
    <w:rsid w:val="000C5112"/>
    <w:rsid w:val="000C518F"/>
    <w:rsid w:val="000C53A2"/>
    <w:rsid w:val="000C5B4C"/>
    <w:rsid w:val="000C5D34"/>
    <w:rsid w:val="000C5D56"/>
    <w:rsid w:val="000C5DE3"/>
    <w:rsid w:val="000C5DE6"/>
    <w:rsid w:val="000C5EC1"/>
    <w:rsid w:val="000C5F88"/>
    <w:rsid w:val="000C5FA4"/>
    <w:rsid w:val="000C6018"/>
    <w:rsid w:val="000C618C"/>
    <w:rsid w:val="000C62BA"/>
    <w:rsid w:val="000C691F"/>
    <w:rsid w:val="000C6EA3"/>
    <w:rsid w:val="000C707A"/>
    <w:rsid w:val="000C7220"/>
    <w:rsid w:val="000C72A1"/>
    <w:rsid w:val="000C75E8"/>
    <w:rsid w:val="000C777C"/>
    <w:rsid w:val="000C782A"/>
    <w:rsid w:val="000C7894"/>
    <w:rsid w:val="000C7902"/>
    <w:rsid w:val="000C79DF"/>
    <w:rsid w:val="000C7C2A"/>
    <w:rsid w:val="000D0011"/>
    <w:rsid w:val="000D0237"/>
    <w:rsid w:val="000D074E"/>
    <w:rsid w:val="000D0925"/>
    <w:rsid w:val="000D09CD"/>
    <w:rsid w:val="000D0A57"/>
    <w:rsid w:val="000D0ACC"/>
    <w:rsid w:val="000D0B44"/>
    <w:rsid w:val="000D0E30"/>
    <w:rsid w:val="000D100E"/>
    <w:rsid w:val="000D1664"/>
    <w:rsid w:val="000D16FD"/>
    <w:rsid w:val="000D1B70"/>
    <w:rsid w:val="000D1C7F"/>
    <w:rsid w:val="000D1E98"/>
    <w:rsid w:val="000D1F81"/>
    <w:rsid w:val="000D207A"/>
    <w:rsid w:val="000D20DE"/>
    <w:rsid w:val="000D256B"/>
    <w:rsid w:val="000D28FC"/>
    <w:rsid w:val="000D2B9F"/>
    <w:rsid w:val="000D2D58"/>
    <w:rsid w:val="000D2F77"/>
    <w:rsid w:val="000D31A8"/>
    <w:rsid w:val="000D3411"/>
    <w:rsid w:val="000D35AB"/>
    <w:rsid w:val="000D3CCA"/>
    <w:rsid w:val="000D3D4C"/>
    <w:rsid w:val="000D3D99"/>
    <w:rsid w:val="000D3EA2"/>
    <w:rsid w:val="000D4505"/>
    <w:rsid w:val="000D4539"/>
    <w:rsid w:val="000D4CC4"/>
    <w:rsid w:val="000D510E"/>
    <w:rsid w:val="000D51C4"/>
    <w:rsid w:val="000D5289"/>
    <w:rsid w:val="000D54CC"/>
    <w:rsid w:val="000D5504"/>
    <w:rsid w:val="000D5641"/>
    <w:rsid w:val="000D5E57"/>
    <w:rsid w:val="000D5FBA"/>
    <w:rsid w:val="000D6073"/>
    <w:rsid w:val="000D60F5"/>
    <w:rsid w:val="000D614C"/>
    <w:rsid w:val="000D6402"/>
    <w:rsid w:val="000D6432"/>
    <w:rsid w:val="000D6507"/>
    <w:rsid w:val="000D677F"/>
    <w:rsid w:val="000D6991"/>
    <w:rsid w:val="000D6CAC"/>
    <w:rsid w:val="000D6CBC"/>
    <w:rsid w:val="000D6CCF"/>
    <w:rsid w:val="000D6D97"/>
    <w:rsid w:val="000D6EB5"/>
    <w:rsid w:val="000D6FC5"/>
    <w:rsid w:val="000D720C"/>
    <w:rsid w:val="000D7236"/>
    <w:rsid w:val="000D76B6"/>
    <w:rsid w:val="000D77F2"/>
    <w:rsid w:val="000D7A09"/>
    <w:rsid w:val="000D7AF3"/>
    <w:rsid w:val="000E0281"/>
    <w:rsid w:val="000E03C6"/>
    <w:rsid w:val="000E03E1"/>
    <w:rsid w:val="000E0437"/>
    <w:rsid w:val="000E0492"/>
    <w:rsid w:val="000E0496"/>
    <w:rsid w:val="000E06BF"/>
    <w:rsid w:val="000E07DA"/>
    <w:rsid w:val="000E0BA3"/>
    <w:rsid w:val="000E1549"/>
    <w:rsid w:val="000E1591"/>
    <w:rsid w:val="000E17EA"/>
    <w:rsid w:val="000E1815"/>
    <w:rsid w:val="000E1E05"/>
    <w:rsid w:val="000E1E44"/>
    <w:rsid w:val="000E1F0C"/>
    <w:rsid w:val="000E20FD"/>
    <w:rsid w:val="000E2215"/>
    <w:rsid w:val="000E2218"/>
    <w:rsid w:val="000E22C6"/>
    <w:rsid w:val="000E2334"/>
    <w:rsid w:val="000E23D0"/>
    <w:rsid w:val="000E24B5"/>
    <w:rsid w:val="000E2591"/>
    <w:rsid w:val="000E25E9"/>
    <w:rsid w:val="000E28E8"/>
    <w:rsid w:val="000E2B1E"/>
    <w:rsid w:val="000E2CAA"/>
    <w:rsid w:val="000E300E"/>
    <w:rsid w:val="000E3096"/>
    <w:rsid w:val="000E333E"/>
    <w:rsid w:val="000E349A"/>
    <w:rsid w:val="000E35E8"/>
    <w:rsid w:val="000E35FE"/>
    <w:rsid w:val="000E36FB"/>
    <w:rsid w:val="000E3B33"/>
    <w:rsid w:val="000E3B90"/>
    <w:rsid w:val="000E3EBD"/>
    <w:rsid w:val="000E403F"/>
    <w:rsid w:val="000E4328"/>
    <w:rsid w:val="000E43F4"/>
    <w:rsid w:val="000E4481"/>
    <w:rsid w:val="000E44F3"/>
    <w:rsid w:val="000E490B"/>
    <w:rsid w:val="000E4A17"/>
    <w:rsid w:val="000E4C37"/>
    <w:rsid w:val="000E4D01"/>
    <w:rsid w:val="000E4E71"/>
    <w:rsid w:val="000E5537"/>
    <w:rsid w:val="000E566E"/>
    <w:rsid w:val="000E588C"/>
    <w:rsid w:val="000E6086"/>
    <w:rsid w:val="000E6129"/>
    <w:rsid w:val="000E6291"/>
    <w:rsid w:val="000E62B7"/>
    <w:rsid w:val="000E6762"/>
    <w:rsid w:val="000E6867"/>
    <w:rsid w:val="000E69C4"/>
    <w:rsid w:val="000E6D4A"/>
    <w:rsid w:val="000E6DCA"/>
    <w:rsid w:val="000E6E52"/>
    <w:rsid w:val="000E6F8D"/>
    <w:rsid w:val="000E6FE2"/>
    <w:rsid w:val="000E7012"/>
    <w:rsid w:val="000E70F0"/>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1AAF"/>
    <w:rsid w:val="000F1ADC"/>
    <w:rsid w:val="000F1D44"/>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1B"/>
    <w:rsid w:val="000F4FE8"/>
    <w:rsid w:val="000F5121"/>
    <w:rsid w:val="000F5202"/>
    <w:rsid w:val="000F5249"/>
    <w:rsid w:val="000F52AF"/>
    <w:rsid w:val="000F53D2"/>
    <w:rsid w:val="000F552F"/>
    <w:rsid w:val="000F568D"/>
    <w:rsid w:val="000F5A18"/>
    <w:rsid w:val="000F5CFA"/>
    <w:rsid w:val="000F5D38"/>
    <w:rsid w:val="000F600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4A5"/>
    <w:rsid w:val="00101644"/>
    <w:rsid w:val="001018D6"/>
    <w:rsid w:val="00101CF9"/>
    <w:rsid w:val="00101DAB"/>
    <w:rsid w:val="00101EA8"/>
    <w:rsid w:val="00101F30"/>
    <w:rsid w:val="00101F90"/>
    <w:rsid w:val="0010219A"/>
    <w:rsid w:val="0010259D"/>
    <w:rsid w:val="00102BC3"/>
    <w:rsid w:val="00102D85"/>
    <w:rsid w:val="00102FB1"/>
    <w:rsid w:val="00103022"/>
    <w:rsid w:val="0010327E"/>
    <w:rsid w:val="001033B1"/>
    <w:rsid w:val="001033CC"/>
    <w:rsid w:val="00103415"/>
    <w:rsid w:val="00103669"/>
    <w:rsid w:val="00103ADC"/>
    <w:rsid w:val="00103CF0"/>
    <w:rsid w:val="00103D5A"/>
    <w:rsid w:val="00103E22"/>
    <w:rsid w:val="00104464"/>
    <w:rsid w:val="001044E4"/>
    <w:rsid w:val="00104951"/>
    <w:rsid w:val="00104E7B"/>
    <w:rsid w:val="00105026"/>
    <w:rsid w:val="00105416"/>
    <w:rsid w:val="001054CE"/>
    <w:rsid w:val="00105552"/>
    <w:rsid w:val="001057B1"/>
    <w:rsid w:val="001058EF"/>
    <w:rsid w:val="0010592B"/>
    <w:rsid w:val="00105D75"/>
    <w:rsid w:val="00105EB6"/>
    <w:rsid w:val="00105ED7"/>
    <w:rsid w:val="001060AB"/>
    <w:rsid w:val="001060D3"/>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07FB6"/>
    <w:rsid w:val="0011015B"/>
    <w:rsid w:val="0011025B"/>
    <w:rsid w:val="001102B1"/>
    <w:rsid w:val="0011030C"/>
    <w:rsid w:val="0011036A"/>
    <w:rsid w:val="00110517"/>
    <w:rsid w:val="001106ED"/>
    <w:rsid w:val="00110780"/>
    <w:rsid w:val="00110D97"/>
    <w:rsid w:val="001110C1"/>
    <w:rsid w:val="001110DC"/>
    <w:rsid w:val="0011129B"/>
    <w:rsid w:val="0011155E"/>
    <w:rsid w:val="00111977"/>
    <w:rsid w:val="00111F01"/>
    <w:rsid w:val="0011204B"/>
    <w:rsid w:val="00112257"/>
    <w:rsid w:val="0011256A"/>
    <w:rsid w:val="00112591"/>
    <w:rsid w:val="0011298A"/>
    <w:rsid w:val="00112C05"/>
    <w:rsid w:val="00112DB9"/>
    <w:rsid w:val="00112E77"/>
    <w:rsid w:val="00112F9C"/>
    <w:rsid w:val="00113140"/>
    <w:rsid w:val="0011332D"/>
    <w:rsid w:val="0011333D"/>
    <w:rsid w:val="00113490"/>
    <w:rsid w:val="00113A98"/>
    <w:rsid w:val="00113B35"/>
    <w:rsid w:val="00113DE6"/>
    <w:rsid w:val="00113EAD"/>
    <w:rsid w:val="001143BC"/>
    <w:rsid w:val="001145D4"/>
    <w:rsid w:val="001149DF"/>
    <w:rsid w:val="00114D2C"/>
    <w:rsid w:val="00114D51"/>
    <w:rsid w:val="00114E78"/>
    <w:rsid w:val="00114FAA"/>
    <w:rsid w:val="001151FA"/>
    <w:rsid w:val="001154C9"/>
    <w:rsid w:val="00115536"/>
    <w:rsid w:val="0011566F"/>
    <w:rsid w:val="001157E4"/>
    <w:rsid w:val="00115813"/>
    <w:rsid w:val="0011594C"/>
    <w:rsid w:val="00115A56"/>
    <w:rsid w:val="00115CB3"/>
    <w:rsid w:val="00115F6D"/>
    <w:rsid w:val="00115F73"/>
    <w:rsid w:val="001160B0"/>
    <w:rsid w:val="001163CA"/>
    <w:rsid w:val="001163FD"/>
    <w:rsid w:val="001167BD"/>
    <w:rsid w:val="001167E0"/>
    <w:rsid w:val="0011690A"/>
    <w:rsid w:val="001169EC"/>
    <w:rsid w:val="00116B55"/>
    <w:rsid w:val="00116BC9"/>
    <w:rsid w:val="00116D89"/>
    <w:rsid w:val="00116F30"/>
    <w:rsid w:val="00116FBA"/>
    <w:rsid w:val="00116FF1"/>
    <w:rsid w:val="0011736F"/>
    <w:rsid w:val="001173A3"/>
    <w:rsid w:val="00117411"/>
    <w:rsid w:val="00117B0E"/>
    <w:rsid w:val="00117B48"/>
    <w:rsid w:val="00117E0D"/>
    <w:rsid w:val="00117E72"/>
    <w:rsid w:val="00117E8F"/>
    <w:rsid w:val="00117EDC"/>
    <w:rsid w:val="00117FCE"/>
    <w:rsid w:val="00120034"/>
    <w:rsid w:val="001200F0"/>
    <w:rsid w:val="00120190"/>
    <w:rsid w:val="00120385"/>
    <w:rsid w:val="0012047B"/>
    <w:rsid w:val="001204E2"/>
    <w:rsid w:val="00120C90"/>
    <w:rsid w:val="00120E89"/>
    <w:rsid w:val="001210F5"/>
    <w:rsid w:val="001211AD"/>
    <w:rsid w:val="0012142A"/>
    <w:rsid w:val="0012190A"/>
    <w:rsid w:val="00121ADF"/>
    <w:rsid w:val="00121DDC"/>
    <w:rsid w:val="00121FB7"/>
    <w:rsid w:val="00122062"/>
    <w:rsid w:val="001220D8"/>
    <w:rsid w:val="00122110"/>
    <w:rsid w:val="0012242B"/>
    <w:rsid w:val="00122476"/>
    <w:rsid w:val="00122481"/>
    <w:rsid w:val="0012271F"/>
    <w:rsid w:val="00122991"/>
    <w:rsid w:val="00122A5B"/>
    <w:rsid w:val="00122A7C"/>
    <w:rsid w:val="00122AD0"/>
    <w:rsid w:val="00122AE4"/>
    <w:rsid w:val="00122F16"/>
    <w:rsid w:val="00122F5B"/>
    <w:rsid w:val="001231C0"/>
    <w:rsid w:val="00123259"/>
    <w:rsid w:val="0012332A"/>
    <w:rsid w:val="00123728"/>
    <w:rsid w:val="001238B5"/>
    <w:rsid w:val="0012395D"/>
    <w:rsid w:val="00123A88"/>
    <w:rsid w:val="00123A89"/>
    <w:rsid w:val="00123AD3"/>
    <w:rsid w:val="001240FA"/>
    <w:rsid w:val="0012436C"/>
    <w:rsid w:val="00124431"/>
    <w:rsid w:val="001245AB"/>
    <w:rsid w:val="001245AD"/>
    <w:rsid w:val="00124677"/>
    <w:rsid w:val="00124730"/>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521"/>
    <w:rsid w:val="001277E1"/>
    <w:rsid w:val="001277EC"/>
    <w:rsid w:val="00127A64"/>
    <w:rsid w:val="0013003F"/>
    <w:rsid w:val="00130180"/>
    <w:rsid w:val="00130305"/>
    <w:rsid w:val="0013043C"/>
    <w:rsid w:val="001307A5"/>
    <w:rsid w:val="00130A43"/>
    <w:rsid w:val="00130C95"/>
    <w:rsid w:val="00130DCA"/>
    <w:rsid w:val="00130EDF"/>
    <w:rsid w:val="00130EE9"/>
    <w:rsid w:val="0013120C"/>
    <w:rsid w:val="0013151C"/>
    <w:rsid w:val="0013152F"/>
    <w:rsid w:val="001315BE"/>
    <w:rsid w:val="00131600"/>
    <w:rsid w:val="001316A0"/>
    <w:rsid w:val="00131743"/>
    <w:rsid w:val="001317AE"/>
    <w:rsid w:val="00131867"/>
    <w:rsid w:val="00131DDC"/>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2A0"/>
    <w:rsid w:val="00134411"/>
    <w:rsid w:val="001344A9"/>
    <w:rsid w:val="00134531"/>
    <w:rsid w:val="00134CAA"/>
    <w:rsid w:val="00134E27"/>
    <w:rsid w:val="00134EF8"/>
    <w:rsid w:val="001350E5"/>
    <w:rsid w:val="00135204"/>
    <w:rsid w:val="001352A4"/>
    <w:rsid w:val="00135476"/>
    <w:rsid w:val="0013549A"/>
    <w:rsid w:val="001354E2"/>
    <w:rsid w:val="00135504"/>
    <w:rsid w:val="00135630"/>
    <w:rsid w:val="00135672"/>
    <w:rsid w:val="001356DA"/>
    <w:rsid w:val="001356F5"/>
    <w:rsid w:val="0013574F"/>
    <w:rsid w:val="0013577F"/>
    <w:rsid w:val="001358D9"/>
    <w:rsid w:val="001359D6"/>
    <w:rsid w:val="00135CF5"/>
    <w:rsid w:val="00135DC3"/>
    <w:rsid w:val="00136227"/>
    <w:rsid w:val="001363DC"/>
    <w:rsid w:val="00136495"/>
    <w:rsid w:val="0013649F"/>
    <w:rsid w:val="00136617"/>
    <w:rsid w:val="0013664C"/>
    <w:rsid w:val="0013674E"/>
    <w:rsid w:val="001368D3"/>
    <w:rsid w:val="00136984"/>
    <w:rsid w:val="00136B6F"/>
    <w:rsid w:val="00136F99"/>
    <w:rsid w:val="001372DC"/>
    <w:rsid w:val="001377D4"/>
    <w:rsid w:val="00137E79"/>
    <w:rsid w:val="00137FA2"/>
    <w:rsid w:val="00140428"/>
    <w:rsid w:val="001404FF"/>
    <w:rsid w:val="0014061F"/>
    <w:rsid w:val="00140852"/>
    <w:rsid w:val="00140C82"/>
    <w:rsid w:val="00140D8E"/>
    <w:rsid w:val="00140ECE"/>
    <w:rsid w:val="00140F21"/>
    <w:rsid w:val="001410A7"/>
    <w:rsid w:val="001411EB"/>
    <w:rsid w:val="001418D6"/>
    <w:rsid w:val="00141DAE"/>
    <w:rsid w:val="00141F76"/>
    <w:rsid w:val="00141F89"/>
    <w:rsid w:val="00142033"/>
    <w:rsid w:val="0014204C"/>
    <w:rsid w:val="001422AE"/>
    <w:rsid w:val="001426E3"/>
    <w:rsid w:val="0014285F"/>
    <w:rsid w:val="001428D9"/>
    <w:rsid w:val="00142B88"/>
    <w:rsid w:val="00142FE0"/>
    <w:rsid w:val="00143045"/>
    <w:rsid w:val="00143144"/>
    <w:rsid w:val="0014342A"/>
    <w:rsid w:val="001438AF"/>
    <w:rsid w:val="00143BC7"/>
    <w:rsid w:val="00143C92"/>
    <w:rsid w:val="00143C9E"/>
    <w:rsid w:val="00143D10"/>
    <w:rsid w:val="00144182"/>
    <w:rsid w:val="0014420E"/>
    <w:rsid w:val="0014441D"/>
    <w:rsid w:val="001444CB"/>
    <w:rsid w:val="00144653"/>
    <w:rsid w:val="00144769"/>
    <w:rsid w:val="001447A8"/>
    <w:rsid w:val="00144ACB"/>
    <w:rsid w:val="00144E58"/>
    <w:rsid w:val="00144E96"/>
    <w:rsid w:val="00145168"/>
    <w:rsid w:val="0014531B"/>
    <w:rsid w:val="001453DC"/>
    <w:rsid w:val="00145410"/>
    <w:rsid w:val="001454CE"/>
    <w:rsid w:val="001457DA"/>
    <w:rsid w:val="001458F9"/>
    <w:rsid w:val="001459C0"/>
    <w:rsid w:val="00145A54"/>
    <w:rsid w:val="00145C54"/>
    <w:rsid w:val="00145DAA"/>
    <w:rsid w:val="00145EA6"/>
    <w:rsid w:val="0014641E"/>
    <w:rsid w:val="00146424"/>
    <w:rsid w:val="001464FA"/>
    <w:rsid w:val="00146601"/>
    <w:rsid w:val="00146934"/>
    <w:rsid w:val="001469C6"/>
    <w:rsid w:val="00146A94"/>
    <w:rsid w:val="00146AFC"/>
    <w:rsid w:val="00146BC8"/>
    <w:rsid w:val="001470CC"/>
    <w:rsid w:val="00147623"/>
    <w:rsid w:val="00147721"/>
    <w:rsid w:val="001477C3"/>
    <w:rsid w:val="00147804"/>
    <w:rsid w:val="00147849"/>
    <w:rsid w:val="0014787E"/>
    <w:rsid w:val="001478B1"/>
    <w:rsid w:val="001478B3"/>
    <w:rsid w:val="00147BF3"/>
    <w:rsid w:val="00147C59"/>
    <w:rsid w:val="00147F3B"/>
    <w:rsid w:val="00150486"/>
    <w:rsid w:val="00150555"/>
    <w:rsid w:val="0015057D"/>
    <w:rsid w:val="001505C8"/>
    <w:rsid w:val="0015060E"/>
    <w:rsid w:val="001508E3"/>
    <w:rsid w:val="00150A07"/>
    <w:rsid w:val="00150A36"/>
    <w:rsid w:val="00150AD8"/>
    <w:rsid w:val="00150D38"/>
    <w:rsid w:val="00150D95"/>
    <w:rsid w:val="00150F73"/>
    <w:rsid w:val="00151047"/>
    <w:rsid w:val="00151610"/>
    <w:rsid w:val="00151C29"/>
    <w:rsid w:val="00151F1F"/>
    <w:rsid w:val="00151F3A"/>
    <w:rsid w:val="00151FAA"/>
    <w:rsid w:val="00152071"/>
    <w:rsid w:val="0015214F"/>
    <w:rsid w:val="001528B9"/>
    <w:rsid w:val="00152AF9"/>
    <w:rsid w:val="00152D49"/>
    <w:rsid w:val="00152E0D"/>
    <w:rsid w:val="00152E25"/>
    <w:rsid w:val="00152F0E"/>
    <w:rsid w:val="001533F7"/>
    <w:rsid w:val="00153C02"/>
    <w:rsid w:val="00153C14"/>
    <w:rsid w:val="00153C37"/>
    <w:rsid w:val="00153FD1"/>
    <w:rsid w:val="0015415D"/>
    <w:rsid w:val="001541F1"/>
    <w:rsid w:val="001542FF"/>
    <w:rsid w:val="00154546"/>
    <w:rsid w:val="00154CA6"/>
    <w:rsid w:val="00155207"/>
    <w:rsid w:val="00155372"/>
    <w:rsid w:val="00155625"/>
    <w:rsid w:val="00155C9F"/>
    <w:rsid w:val="00155EB2"/>
    <w:rsid w:val="00156210"/>
    <w:rsid w:val="001568D7"/>
    <w:rsid w:val="001569AB"/>
    <w:rsid w:val="00156A58"/>
    <w:rsid w:val="00156AAE"/>
    <w:rsid w:val="00156B63"/>
    <w:rsid w:val="00156BF7"/>
    <w:rsid w:val="00156BFC"/>
    <w:rsid w:val="00156C5C"/>
    <w:rsid w:val="00156D76"/>
    <w:rsid w:val="00156EC2"/>
    <w:rsid w:val="00157194"/>
    <w:rsid w:val="001571E6"/>
    <w:rsid w:val="001571E7"/>
    <w:rsid w:val="00157328"/>
    <w:rsid w:val="0015784C"/>
    <w:rsid w:val="001578A1"/>
    <w:rsid w:val="001578AA"/>
    <w:rsid w:val="00157B9D"/>
    <w:rsid w:val="00157EF7"/>
    <w:rsid w:val="00160208"/>
    <w:rsid w:val="0016029D"/>
    <w:rsid w:val="001603CE"/>
    <w:rsid w:val="00160B9C"/>
    <w:rsid w:val="00160C63"/>
    <w:rsid w:val="00160CAD"/>
    <w:rsid w:val="00160DA5"/>
    <w:rsid w:val="00160DC2"/>
    <w:rsid w:val="00160F8E"/>
    <w:rsid w:val="00161239"/>
    <w:rsid w:val="001612C8"/>
    <w:rsid w:val="00161887"/>
    <w:rsid w:val="00161D9F"/>
    <w:rsid w:val="00162326"/>
    <w:rsid w:val="00162346"/>
    <w:rsid w:val="00162542"/>
    <w:rsid w:val="00162769"/>
    <w:rsid w:val="001628A7"/>
    <w:rsid w:val="00162953"/>
    <w:rsid w:val="00162957"/>
    <w:rsid w:val="00162AE7"/>
    <w:rsid w:val="00162DAD"/>
    <w:rsid w:val="0016318E"/>
    <w:rsid w:val="001632E2"/>
    <w:rsid w:val="001633BF"/>
    <w:rsid w:val="00163450"/>
    <w:rsid w:val="001635BB"/>
    <w:rsid w:val="00163918"/>
    <w:rsid w:val="00163A1E"/>
    <w:rsid w:val="00163E0D"/>
    <w:rsid w:val="00163FC8"/>
    <w:rsid w:val="00163FCC"/>
    <w:rsid w:val="001640FF"/>
    <w:rsid w:val="001642F9"/>
    <w:rsid w:val="001644D8"/>
    <w:rsid w:val="00164763"/>
    <w:rsid w:val="001649BD"/>
    <w:rsid w:val="00164D7C"/>
    <w:rsid w:val="00164D8F"/>
    <w:rsid w:val="00165163"/>
    <w:rsid w:val="00165207"/>
    <w:rsid w:val="00165385"/>
    <w:rsid w:val="00165628"/>
    <w:rsid w:val="001656F4"/>
    <w:rsid w:val="00165818"/>
    <w:rsid w:val="001658F0"/>
    <w:rsid w:val="0016595F"/>
    <w:rsid w:val="00165A62"/>
    <w:rsid w:val="00165B49"/>
    <w:rsid w:val="00165E28"/>
    <w:rsid w:val="00165EA2"/>
    <w:rsid w:val="00165F58"/>
    <w:rsid w:val="0016600E"/>
    <w:rsid w:val="0016618F"/>
    <w:rsid w:val="001668A1"/>
    <w:rsid w:val="00166A89"/>
    <w:rsid w:val="00166BE6"/>
    <w:rsid w:val="00166E54"/>
    <w:rsid w:val="00166E61"/>
    <w:rsid w:val="00166F06"/>
    <w:rsid w:val="00166F6A"/>
    <w:rsid w:val="001672F6"/>
    <w:rsid w:val="00167503"/>
    <w:rsid w:val="0016758A"/>
    <w:rsid w:val="00167667"/>
    <w:rsid w:val="001676F0"/>
    <w:rsid w:val="001677EE"/>
    <w:rsid w:val="0016791B"/>
    <w:rsid w:val="00167A57"/>
    <w:rsid w:val="00167B21"/>
    <w:rsid w:val="00167C39"/>
    <w:rsid w:val="00167ED9"/>
    <w:rsid w:val="00167F92"/>
    <w:rsid w:val="00167FA3"/>
    <w:rsid w:val="00170096"/>
    <w:rsid w:val="00170115"/>
    <w:rsid w:val="00170629"/>
    <w:rsid w:val="0017085F"/>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8C2"/>
    <w:rsid w:val="00172AF8"/>
    <w:rsid w:val="00172DA7"/>
    <w:rsid w:val="00172E6C"/>
    <w:rsid w:val="00172FBD"/>
    <w:rsid w:val="00172FBF"/>
    <w:rsid w:val="001735FA"/>
    <w:rsid w:val="001738DC"/>
    <w:rsid w:val="00173984"/>
    <w:rsid w:val="00173A79"/>
    <w:rsid w:val="0017406A"/>
    <w:rsid w:val="00174524"/>
    <w:rsid w:val="00174730"/>
    <w:rsid w:val="001747EE"/>
    <w:rsid w:val="0017491A"/>
    <w:rsid w:val="00175265"/>
    <w:rsid w:val="001753CB"/>
    <w:rsid w:val="001753D2"/>
    <w:rsid w:val="001757F2"/>
    <w:rsid w:val="001758BA"/>
    <w:rsid w:val="001759F9"/>
    <w:rsid w:val="00175A34"/>
    <w:rsid w:val="00175A52"/>
    <w:rsid w:val="00175A68"/>
    <w:rsid w:val="00175B13"/>
    <w:rsid w:val="00175E78"/>
    <w:rsid w:val="001760FF"/>
    <w:rsid w:val="001761CC"/>
    <w:rsid w:val="00176541"/>
    <w:rsid w:val="001769DB"/>
    <w:rsid w:val="00176A41"/>
    <w:rsid w:val="001770E1"/>
    <w:rsid w:val="001772F0"/>
    <w:rsid w:val="001774D8"/>
    <w:rsid w:val="001774FF"/>
    <w:rsid w:val="00177632"/>
    <w:rsid w:val="001777EC"/>
    <w:rsid w:val="001778BA"/>
    <w:rsid w:val="00177B20"/>
    <w:rsid w:val="00177C88"/>
    <w:rsid w:val="00177C90"/>
    <w:rsid w:val="00177E50"/>
    <w:rsid w:val="00177E58"/>
    <w:rsid w:val="00177F15"/>
    <w:rsid w:val="00177FFA"/>
    <w:rsid w:val="001801C3"/>
    <w:rsid w:val="00180925"/>
    <w:rsid w:val="00180E79"/>
    <w:rsid w:val="00181052"/>
    <w:rsid w:val="001810BC"/>
    <w:rsid w:val="0018120F"/>
    <w:rsid w:val="00181385"/>
    <w:rsid w:val="001813D8"/>
    <w:rsid w:val="0018157E"/>
    <w:rsid w:val="00182252"/>
    <w:rsid w:val="001822EF"/>
    <w:rsid w:val="001824AF"/>
    <w:rsid w:val="00182544"/>
    <w:rsid w:val="001826C9"/>
    <w:rsid w:val="0018283B"/>
    <w:rsid w:val="0018292B"/>
    <w:rsid w:val="001829C7"/>
    <w:rsid w:val="00182AC5"/>
    <w:rsid w:val="00182E3A"/>
    <w:rsid w:val="00182F03"/>
    <w:rsid w:val="001834C8"/>
    <w:rsid w:val="00183AF6"/>
    <w:rsid w:val="00183BA9"/>
    <w:rsid w:val="00183BC3"/>
    <w:rsid w:val="00183C23"/>
    <w:rsid w:val="00183DA0"/>
    <w:rsid w:val="00183E26"/>
    <w:rsid w:val="00184273"/>
    <w:rsid w:val="00184334"/>
    <w:rsid w:val="001843BA"/>
    <w:rsid w:val="00184684"/>
    <w:rsid w:val="00184806"/>
    <w:rsid w:val="00184840"/>
    <w:rsid w:val="00184B12"/>
    <w:rsid w:val="00184C91"/>
    <w:rsid w:val="00184EAF"/>
    <w:rsid w:val="00184F22"/>
    <w:rsid w:val="00184F96"/>
    <w:rsid w:val="00184FB8"/>
    <w:rsid w:val="001851E0"/>
    <w:rsid w:val="001855A3"/>
    <w:rsid w:val="00185697"/>
    <w:rsid w:val="00185875"/>
    <w:rsid w:val="0018587C"/>
    <w:rsid w:val="001858AB"/>
    <w:rsid w:val="00185C98"/>
    <w:rsid w:val="00185E4E"/>
    <w:rsid w:val="00185FAA"/>
    <w:rsid w:val="00186796"/>
    <w:rsid w:val="00186911"/>
    <w:rsid w:val="00186937"/>
    <w:rsid w:val="00186C13"/>
    <w:rsid w:val="00186C24"/>
    <w:rsid w:val="00186D76"/>
    <w:rsid w:val="0018779F"/>
    <w:rsid w:val="00187C7F"/>
    <w:rsid w:val="001900AB"/>
    <w:rsid w:val="00190523"/>
    <w:rsid w:val="00190689"/>
    <w:rsid w:val="00190985"/>
    <w:rsid w:val="001909B4"/>
    <w:rsid w:val="00190A11"/>
    <w:rsid w:val="00190A6A"/>
    <w:rsid w:val="00190DBE"/>
    <w:rsid w:val="00190E71"/>
    <w:rsid w:val="00190E72"/>
    <w:rsid w:val="00191073"/>
    <w:rsid w:val="00191141"/>
    <w:rsid w:val="00191228"/>
    <w:rsid w:val="0019122B"/>
    <w:rsid w:val="001914F2"/>
    <w:rsid w:val="0019185F"/>
    <w:rsid w:val="00191A76"/>
    <w:rsid w:val="00191CB0"/>
    <w:rsid w:val="00191DE4"/>
    <w:rsid w:val="00192142"/>
    <w:rsid w:val="001921F2"/>
    <w:rsid w:val="00192454"/>
    <w:rsid w:val="001925C0"/>
    <w:rsid w:val="0019260F"/>
    <w:rsid w:val="0019261D"/>
    <w:rsid w:val="001927B5"/>
    <w:rsid w:val="001928B9"/>
    <w:rsid w:val="00192903"/>
    <w:rsid w:val="00192B69"/>
    <w:rsid w:val="00192D11"/>
    <w:rsid w:val="00192D21"/>
    <w:rsid w:val="00192EA1"/>
    <w:rsid w:val="00192EFE"/>
    <w:rsid w:val="001933B3"/>
    <w:rsid w:val="001937FF"/>
    <w:rsid w:val="001938C2"/>
    <w:rsid w:val="00193A7A"/>
    <w:rsid w:val="00193BEE"/>
    <w:rsid w:val="00194197"/>
    <w:rsid w:val="00194276"/>
    <w:rsid w:val="001942B1"/>
    <w:rsid w:val="0019430B"/>
    <w:rsid w:val="001943F2"/>
    <w:rsid w:val="001946AD"/>
    <w:rsid w:val="00194916"/>
    <w:rsid w:val="00194AD2"/>
    <w:rsid w:val="00194B95"/>
    <w:rsid w:val="00194C2B"/>
    <w:rsid w:val="00194D78"/>
    <w:rsid w:val="00194F08"/>
    <w:rsid w:val="0019508D"/>
    <w:rsid w:val="00195136"/>
    <w:rsid w:val="0019513F"/>
    <w:rsid w:val="001951C0"/>
    <w:rsid w:val="00195296"/>
    <w:rsid w:val="001952EC"/>
    <w:rsid w:val="0019536C"/>
    <w:rsid w:val="001954D0"/>
    <w:rsid w:val="001955F2"/>
    <w:rsid w:val="0019587E"/>
    <w:rsid w:val="00195ADB"/>
    <w:rsid w:val="00195C5F"/>
    <w:rsid w:val="00195D93"/>
    <w:rsid w:val="00195E09"/>
    <w:rsid w:val="00196345"/>
    <w:rsid w:val="001968F6"/>
    <w:rsid w:val="00196C3D"/>
    <w:rsid w:val="00196DF3"/>
    <w:rsid w:val="00196E60"/>
    <w:rsid w:val="0019708D"/>
    <w:rsid w:val="001970E2"/>
    <w:rsid w:val="00197221"/>
    <w:rsid w:val="001973F7"/>
    <w:rsid w:val="0019781F"/>
    <w:rsid w:val="00197A77"/>
    <w:rsid w:val="00197EA0"/>
    <w:rsid w:val="00197FDE"/>
    <w:rsid w:val="001A0035"/>
    <w:rsid w:val="001A00FA"/>
    <w:rsid w:val="001A038F"/>
    <w:rsid w:val="001A07FD"/>
    <w:rsid w:val="001A0849"/>
    <w:rsid w:val="001A0B23"/>
    <w:rsid w:val="001A0E11"/>
    <w:rsid w:val="001A110D"/>
    <w:rsid w:val="001A1257"/>
    <w:rsid w:val="001A13C9"/>
    <w:rsid w:val="001A17E4"/>
    <w:rsid w:val="001A18AA"/>
    <w:rsid w:val="001A19AD"/>
    <w:rsid w:val="001A1BEC"/>
    <w:rsid w:val="001A1CA1"/>
    <w:rsid w:val="001A1D24"/>
    <w:rsid w:val="001A1ED7"/>
    <w:rsid w:val="001A1FA7"/>
    <w:rsid w:val="001A23E0"/>
    <w:rsid w:val="001A242B"/>
    <w:rsid w:val="001A26D2"/>
    <w:rsid w:val="001A29A1"/>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93F"/>
    <w:rsid w:val="001A6A7C"/>
    <w:rsid w:val="001A6CE1"/>
    <w:rsid w:val="001A7226"/>
    <w:rsid w:val="001A7274"/>
    <w:rsid w:val="001A7B63"/>
    <w:rsid w:val="001A7FE7"/>
    <w:rsid w:val="001B0007"/>
    <w:rsid w:val="001B0522"/>
    <w:rsid w:val="001B098F"/>
    <w:rsid w:val="001B09E9"/>
    <w:rsid w:val="001B0D20"/>
    <w:rsid w:val="001B1095"/>
    <w:rsid w:val="001B10D2"/>
    <w:rsid w:val="001B10F3"/>
    <w:rsid w:val="001B146D"/>
    <w:rsid w:val="001B161B"/>
    <w:rsid w:val="001B1862"/>
    <w:rsid w:val="001B1AC2"/>
    <w:rsid w:val="001B1B03"/>
    <w:rsid w:val="001B1DC9"/>
    <w:rsid w:val="001B1E77"/>
    <w:rsid w:val="001B2077"/>
    <w:rsid w:val="001B24D3"/>
    <w:rsid w:val="001B24D5"/>
    <w:rsid w:val="001B263D"/>
    <w:rsid w:val="001B2673"/>
    <w:rsid w:val="001B26DE"/>
    <w:rsid w:val="001B28ED"/>
    <w:rsid w:val="001B2AA1"/>
    <w:rsid w:val="001B2ABE"/>
    <w:rsid w:val="001B2AD5"/>
    <w:rsid w:val="001B2B08"/>
    <w:rsid w:val="001B2D44"/>
    <w:rsid w:val="001B2E65"/>
    <w:rsid w:val="001B32BB"/>
    <w:rsid w:val="001B36D9"/>
    <w:rsid w:val="001B3724"/>
    <w:rsid w:val="001B3865"/>
    <w:rsid w:val="001B390E"/>
    <w:rsid w:val="001B3AD9"/>
    <w:rsid w:val="001B3B28"/>
    <w:rsid w:val="001B3BA2"/>
    <w:rsid w:val="001B3BF7"/>
    <w:rsid w:val="001B3C1E"/>
    <w:rsid w:val="001B422B"/>
    <w:rsid w:val="001B489D"/>
    <w:rsid w:val="001B4BA9"/>
    <w:rsid w:val="001B4BE4"/>
    <w:rsid w:val="001B4C13"/>
    <w:rsid w:val="001B4EC8"/>
    <w:rsid w:val="001B4F20"/>
    <w:rsid w:val="001B503B"/>
    <w:rsid w:val="001B55C8"/>
    <w:rsid w:val="001B5670"/>
    <w:rsid w:val="001B5E7D"/>
    <w:rsid w:val="001B5FBB"/>
    <w:rsid w:val="001B6087"/>
    <w:rsid w:val="001B6146"/>
    <w:rsid w:val="001B6165"/>
    <w:rsid w:val="001B6204"/>
    <w:rsid w:val="001B634C"/>
    <w:rsid w:val="001B642B"/>
    <w:rsid w:val="001B6539"/>
    <w:rsid w:val="001B6548"/>
    <w:rsid w:val="001B69E5"/>
    <w:rsid w:val="001B706C"/>
    <w:rsid w:val="001B7863"/>
    <w:rsid w:val="001B793E"/>
    <w:rsid w:val="001B7996"/>
    <w:rsid w:val="001B7E9C"/>
    <w:rsid w:val="001B7EF3"/>
    <w:rsid w:val="001B7EFE"/>
    <w:rsid w:val="001B7F7B"/>
    <w:rsid w:val="001C03A1"/>
    <w:rsid w:val="001C06A6"/>
    <w:rsid w:val="001C0832"/>
    <w:rsid w:val="001C0861"/>
    <w:rsid w:val="001C0A60"/>
    <w:rsid w:val="001C0D0E"/>
    <w:rsid w:val="001C120E"/>
    <w:rsid w:val="001C14C4"/>
    <w:rsid w:val="001C153C"/>
    <w:rsid w:val="001C15D9"/>
    <w:rsid w:val="001C1A25"/>
    <w:rsid w:val="001C1A38"/>
    <w:rsid w:val="001C1E47"/>
    <w:rsid w:val="001C2044"/>
    <w:rsid w:val="001C23C2"/>
    <w:rsid w:val="001C28CE"/>
    <w:rsid w:val="001C305F"/>
    <w:rsid w:val="001C31BF"/>
    <w:rsid w:val="001C32D7"/>
    <w:rsid w:val="001C3449"/>
    <w:rsid w:val="001C3684"/>
    <w:rsid w:val="001C38A2"/>
    <w:rsid w:val="001C3BA3"/>
    <w:rsid w:val="001C3BB8"/>
    <w:rsid w:val="001C3D47"/>
    <w:rsid w:val="001C41A7"/>
    <w:rsid w:val="001C4823"/>
    <w:rsid w:val="001C49CE"/>
    <w:rsid w:val="001C4C5A"/>
    <w:rsid w:val="001C4FC1"/>
    <w:rsid w:val="001C4FDC"/>
    <w:rsid w:val="001C5074"/>
    <w:rsid w:val="001C51B9"/>
    <w:rsid w:val="001C5343"/>
    <w:rsid w:val="001C543A"/>
    <w:rsid w:val="001C583B"/>
    <w:rsid w:val="001C5B88"/>
    <w:rsid w:val="001C613A"/>
    <w:rsid w:val="001C61EA"/>
    <w:rsid w:val="001C6222"/>
    <w:rsid w:val="001C642F"/>
    <w:rsid w:val="001C6577"/>
    <w:rsid w:val="001C666D"/>
    <w:rsid w:val="001C6BA5"/>
    <w:rsid w:val="001C6BFA"/>
    <w:rsid w:val="001C6D21"/>
    <w:rsid w:val="001C6D55"/>
    <w:rsid w:val="001C70CD"/>
    <w:rsid w:val="001C737B"/>
    <w:rsid w:val="001C7571"/>
    <w:rsid w:val="001C75A4"/>
    <w:rsid w:val="001C7648"/>
    <w:rsid w:val="001C76F1"/>
    <w:rsid w:val="001C79C2"/>
    <w:rsid w:val="001C7B65"/>
    <w:rsid w:val="001C7C69"/>
    <w:rsid w:val="001C7CD2"/>
    <w:rsid w:val="001D0085"/>
    <w:rsid w:val="001D00AC"/>
    <w:rsid w:val="001D0624"/>
    <w:rsid w:val="001D069A"/>
    <w:rsid w:val="001D07B0"/>
    <w:rsid w:val="001D09B0"/>
    <w:rsid w:val="001D0A40"/>
    <w:rsid w:val="001D0BCE"/>
    <w:rsid w:val="001D0DDB"/>
    <w:rsid w:val="001D0F17"/>
    <w:rsid w:val="001D1025"/>
    <w:rsid w:val="001D10A7"/>
    <w:rsid w:val="001D1340"/>
    <w:rsid w:val="001D1745"/>
    <w:rsid w:val="001D17E2"/>
    <w:rsid w:val="001D19C6"/>
    <w:rsid w:val="001D1E7F"/>
    <w:rsid w:val="001D1EF8"/>
    <w:rsid w:val="001D20C4"/>
    <w:rsid w:val="001D2576"/>
    <w:rsid w:val="001D2D35"/>
    <w:rsid w:val="001D2DAE"/>
    <w:rsid w:val="001D2F32"/>
    <w:rsid w:val="001D33C3"/>
    <w:rsid w:val="001D358B"/>
    <w:rsid w:val="001D35A7"/>
    <w:rsid w:val="001D35B0"/>
    <w:rsid w:val="001D3702"/>
    <w:rsid w:val="001D390F"/>
    <w:rsid w:val="001D3AAD"/>
    <w:rsid w:val="001D3AB8"/>
    <w:rsid w:val="001D3E40"/>
    <w:rsid w:val="001D4085"/>
    <w:rsid w:val="001D42E6"/>
    <w:rsid w:val="001D446B"/>
    <w:rsid w:val="001D454E"/>
    <w:rsid w:val="001D4617"/>
    <w:rsid w:val="001D4A30"/>
    <w:rsid w:val="001D4A64"/>
    <w:rsid w:val="001D4D96"/>
    <w:rsid w:val="001D5059"/>
    <w:rsid w:val="001D531F"/>
    <w:rsid w:val="001D5354"/>
    <w:rsid w:val="001D539C"/>
    <w:rsid w:val="001D5451"/>
    <w:rsid w:val="001D5796"/>
    <w:rsid w:val="001D579B"/>
    <w:rsid w:val="001D5B5B"/>
    <w:rsid w:val="001D5C3E"/>
    <w:rsid w:val="001D5C9B"/>
    <w:rsid w:val="001D5EBD"/>
    <w:rsid w:val="001D61B4"/>
    <w:rsid w:val="001D6327"/>
    <w:rsid w:val="001D638C"/>
    <w:rsid w:val="001D6455"/>
    <w:rsid w:val="001D66A4"/>
    <w:rsid w:val="001D66CC"/>
    <w:rsid w:val="001D67CF"/>
    <w:rsid w:val="001D6D26"/>
    <w:rsid w:val="001D6E45"/>
    <w:rsid w:val="001D6E58"/>
    <w:rsid w:val="001D7526"/>
    <w:rsid w:val="001D76FF"/>
    <w:rsid w:val="001D7871"/>
    <w:rsid w:val="001D78AD"/>
    <w:rsid w:val="001D78C6"/>
    <w:rsid w:val="001D79D6"/>
    <w:rsid w:val="001D7A20"/>
    <w:rsid w:val="001E0112"/>
    <w:rsid w:val="001E019F"/>
    <w:rsid w:val="001E0978"/>
    <w:rsid w:val="001E0B34"/>
    <w:rsid w:val="001E0F8C"/>
    <w:rsid w:val="001E0FE6"/>
    <w:rsid w:val="001E10CB"/>
    <w:rsid w:val="001E12C8"/>
    <w:rsid w:val="001E13C5"/>
    <w:rsid w:val="001E154E"/>
    <w:rsid w:val="001E1652"/>
    <w:rsid w:val="001E16B2"/>
    <w:rsid w:val="001E16ED"/>
    <w:rsid w:val="001E1820"/>
    <w:rsid w:val="001E1B33"/>
    <w:rsid w:val="001E1EA6"/>
    <w:rsid w:val="001E2413"/>
    <w:rsid w:val="001E2946"/>
    <w:rsid w:val="001E2CD3"/>
    <w:rsid w:val="001E32EA"/>
    <w:rsid w:val="001E3395"/>
    <w:rsid w:val="001E3655"/>
    <w:rsid w:val="001E3EB7"/>
    <w:rsid w:val="001E3ED0"/>
    <w:rsid w:val="001E4066"/>
    <w:rsid w:val="001E4182"/>
    <w:rsid w:val="001E439E"/>
    <w:rsid w:val="001E43A9"/>
    <w:rsid w:val="001E4533"/>
    <w:rsid w:val="001E49A1"/>
    <w:rsid w:val="001E4F54"/>
    <w:rsid w:val="001E4FAD"/>
    <w:rsid w:val="001E5302"/>
    <w:rsid w:val="001E535B"/>
    <w:rsid w:val="001E551A"/>
    <w:rsid w:val="001E56FD"/>
    <w:rsid w:val="001E5A41"/>
    <w:rsid w:val="001E5BDA"/>
    <w:rsid w:val="001E5C76"/>
    <w:rsid w:val="001E66B1"/>
    <w:rsid w:val="001E67D3"/>
    <w:rsid w:val="001E6B0D"/>
    <w:rsid w:val="001E6D16"/>
    <w:rsid w:val="001E6D70"/>
    <w:rsid w:val="001E70EE"/>
    <w:rsid w:val="001E73E6"/>
    <w:rsid w:val="001E7641"/>
    <w:rsid w:val="001E77CB"/>
    <w:rsid w:val="001E7895"/>
    <w:rsid w:val="001F0047"/>
    <w:rsid w:val="001F040D"/>
    <w:rsid w:val="001F0510"/>
    <w:rsid w:val="001F07DB"/>
    <w:rsid w:val="001F089B"/>
    <w:rsid w:val="001F0C37"/>
    <w:rsid w:val="001F0C8E"/>
    <w:rsid w:val="001F0CC3"/>
    <w:rsid w:val="001F1152"/>
    <w:rsid w:val="001F11CC"/>
    <w:rsid w:val="001F11EC"/>
    <w:rsid w:val="001F12B4"/>
    <w:rsid w:val="001F1413"/>
    <w:rsid w:val="001F14B6"/>
    <w:rsid w:val="001F1580"/>
    <w:rsid w:val="001F17F7"/>
    <w:rsid w:val="001F1924"/>
    <w:rsid w:val="001F1B52"/>
    <w:rsid w:val="001F1B74"/>
    <w:rsid w:val="001F1E19"/>
    <w:rsid w:val="001F1E92"/>
    <w:rsid w:val="001F2016"/>
    <w:rsid w:val="001F21C4"/>
    <w:rsid w:val="001F225B"/>
    <w:rsid w:val="001F2444"/>
    <w:rsid w:val="001F28B9"/>
    <w:rsid w:val="001F28E2"/>
    <w:rsid w:val="001F2A1A"/>
    <w:rsid w:val="001F2B3B"/>
    <w:rsid w:val="001F2D2E"/>
    <w:rsid w:val="001F2DA6"/>
    <w:rsid w:val="001F2E0E"/>
    <w:rsid w:val="001F2EA0"/>
    <w:rsid w:val="001F30F5"/>
    <w:rsid w:val="001F3176"/>
    <w:rsid w:val="001F31E8"/>
    <w:rsid w:val="001F32AB"/>
    <w:rsid w:val="001F338D"/>
    <w:rsid w:val="001F3608"/>
    <w:rsid w:val="001F3677"/>
    <w:rsid w:val="001F3A14"/>
    <w:rsid w:val="001F3DAF"/>
    <w:rsid w:val="001F3FB4"/>
    <w:rsid w:val="001F407D"/>
    <w:rsid w:val="001F41C4"/>
    <w:rsid w:val="001F42DE"/>
    <w:rsid w:val="001F4315"/>
    <w:rsid w:val="001F43CB"/>
    <w:rsid w:val="001F45B7"/>
    <w:rsid w:val="001F46DE"/>
    <w:rsid w:val="001F4877"/>
    <w:rsid w:val="001F4897"/>
    <w:rsid w:val="001F4ACA"/>
    <w:rsid w:val="001F4DE0"/>
    <w:rsid w:val="001F4F03"/>
    <w:rsid w:val="001F52D7"/>
    <w:rsid w:val="001F52E9"/>
    <w:rsid w:val="001F53BD"/>
    <w:rsid w:val="001F579E"/>
    <w:rsid w:val="001F5A0C"/>
    <w:rsid w:val="001F5A39"/>
    <w:rsid w:val="001F5FA7"/>
    <w:rsid w:val="001F5FDE"/>
    <w:rsid w:val="001F6044"/>
    <w:rsid w:val="001F6103"/>
    <w:rsid w:val="001F6280"/>
    <w:rsid w:val="001F6590"/>
    <w:rsid w:val="001F67E4"/>
    <w:rsid w:val="001F68CC"/>
    <w:rsid w:val="001F6CB1"/>
    <w:rsid w:val="001F7399"/>
    <w:rsid w:val="001F7592"/>
    <w:rsid w:val="001F781A"/>
    <w:rsid w:val="001F78DD"/>
    <w:rsid w:val="001F7CC0"/>
    <w:rsid w:val="001F7E59"/>
    <w:rsid w:val="001F7F00"/>
    <w:rsid w:val="001F7F32"/>
    <w:rsid w:val="001F7FA4"/>
    <w:rsid w:val="00200047"/>
    <w:rsid w:val="002001A8"/>
    <w:rsid w:val="002001B0"/>
    <w:rsid w:val="00200508"/>
    <w:rsid w:val="002005CB"/>
    <w:rsid w:val="00200F5D"/>
    <w:rsid w:val="00200F62"/>
    <w:rsid w:val="00200FFE"/>
    <w:rsid w:val="002010EE"/>
    <w:rsid w:val="0020129D"/>
    <w:rsid w:val="00201A31"/>
    <w:rsid w:val="00202192"/>
    <w:rsid w:val="00202357"/>
    <w:rsid w:val="0020238A"/>
    <w:rsid w:val="0020262B"/>
    <w:rsid w:val="00202751"/>
    <w:rsid w:val="0020278B"/>
    <w:rsid w:val="00202958"/>
    <w:rsid w:val="00202C62"/>
    <w:rsid w:val="00202CC5"/>
    <w:rsid w:val="00202D9D"/>
    <w:rsid w:val="00203011"/>
    <w:rsid w:val="00203243"/>
    <w:rsid w:val="002034D2"/>
    <w:rsid w:val="0020391B"/>
    <w:rsid w:val="00203925"/>
    <w:rsid w:val="00203B70"/>
    <w:rsid w:val="00203C1B"/>
    <w:rsid w:val="00203DCC"/>
    <w:rsid w:val="00203E3B"/>
    <w:rsid w:val="002040EE"/>
    <w:rsid w:val="0020443A"/>
    <w:rsid w:val="002044F4"/>
    <w:rsid w:val="002045F5"/>
    <w:rsid w:val="002047EB"/>
    <w:rsid w:val="00204842"/>
    <w:rsid w:val="00204872"/>
    <w:rsid w:val="00204897"/>
    <w:rsid w:val="00204AA2"/>
    <w:rsid w:val="00204B08"/>
    <w:rsid w:val="00204B52"/>
    <w:rsid w:val="00204B55"/>
    <w:rsid w:val="00204EAD"/>
    <w:rsid w:val="00204EB3"/>
    <w:rsid w:val="00204F20"/>
    <w:rsid w:val="00204FA6"/>
    <w:rsid w:val="00205030"/>
    <w:rsid w:val="0020504B"/>
    <w:rsid w:val="002050C0"/>
    <w:rsid w:val="0020515F"/>
    <w:rsid w:val="0020524F"/>
    <w:rsid w:val="0020527B"/>
    <w:rsid w:val="002054C9"/>
    <w:rsid w:val="00205592"/>
    <w:rsid w:val="002055C7"/>
    <w:rsid w:val="00205971"/>
    <w:rsid w:val="00205F69"/>
    <w:rsid w:val="00206119"/>
    <w:rsid w:val="00206263"/>
    <w:rsid w:val="00206C11"/>
    <w:rsid w:val="00206CDB"/>
    <w:rsid w:val="00207049"/>
    <w:rsid w:val="002075BE"/>
    <w:rsid w:val="002075C0"/>
    <w:rsid w:val="00207964"/>
    <w:rsid w:val="00207969"/>
    <w:rsid w:val="00207D50"/>
    <w:rsid w:val="002100E5"/>
    <w:rsid w:val="00210328"/>
    <w:rsid w:val="002103D6"/>
    <w:rsid w:val="002107CB"/>
    <w:rsid w:val="00210889"/>
    <w:rsid w:val="00210DAE"/>
    <w:rsid w:val="00210FD4"/>
    <w:rsid w:val="0021100C"/>
    <w:rsid w:val="0021111E"/>
    <w:rsid w:val="002112F9"/>
    <w:rsid w:val="00211339"/>
    <w:rsid w:val="002115EF"/>
    <w:rsid w:val="002118C6"/>
    <w:rsid w:val="00211993"/>
    <w:rsid w:val="00211C1E"/>
    <w:rsid w:val="00211C33"/>
    <w:rsid w:val="00211C8F"/>
    <w:rsid w:val="00211DE3"/>
    <w:rsid w:val="00212093"/>
    <w:rsid w:val="0021253E"/>
    <w:rsid w:val="002125AE"/>
    <w:rsid w:val="002125FA"/>
    <w:rsid w:val="0021260D"/>
    <w:rsid w:val="00212F8D"/>
    <w:rsid w:val="00213091"/>
    <w:rsid w:val="0021324F"/>
    <w:rsid w:val="002135F3"/>
    <w:rsid w:val="00213612"/>
    <w:rsid w:val="0021362B"/>
    <w:rsid w:val="002138F3"/>
    <w:rsid w:val="00213BA9"/>
    <w:rsid w:val="00213F8E"/>
    <w:rsid w:val="00214568"/>
    <w:rsid w:val="002146B6"/>
    <w:rsid w:val="00214ADA"/>
    <w:rsid w:val="00214C8A"/>
    <w:rsid w:val="00214C97"/>
    <w:rsid w:val="00214E9B"/>
    <w:rsid w:val="0021507E"/>
    <w:rsid w:val="00215247"/>
    <w:rsid w:val="0021565D"/>
    <w:rsid w:val="00215B81"/>
    <w:rsid w:val="00215E50"/>
    <w:rsid w:val="0021604A"/>
    <w:rsid w:val="0021611A"/>
    <w:rsid w:val="0021643C"/>
    <w:rsid w:val="00216658"/>
    <w:rsid w:val="002167BA"/>
    <w:rsid w:val="002167E4"/>
    <w:rsid w:val="00216A26"/>
    <w:rsid w:val="00216CCC"/>
    <w:rsid w:val="00216D13"/>
    <w:rsid w:val="00216D7F"/>
    <w:rsid w:val="002170EE"/>
    <w:rsid w:val="00217C32"/>
    <w:rsid w:val="00217CE7"/>
    <w:rsid w:val="00217DC0"/>
    <w:rsid w:val="0022006A"/>
    <w:rsid w:val="0022017C"/>
    <w:rsid w:val="0022069E"/>
    <w:rsid w:val="002206AA"/>
    <w:rsid w:val="002209C2"/>
    <w:rsid w:val="00220D04"/>
    <w:rsid w:val="00220E41"/>
    <w:rsid w:val="00220F69"/>
    <w:rsid w:val="00221011"/>
    <w:rsid w:val="002210B6"/>
    <w:rsid w:val="0022135D"/>
    <w:rsid w:val="00221485"/>
    <w:rsid w:val="002215D1"/>
    <w:rsid w:val="00221760"/>
    <w:rsid w:val="00221CEF"/>
    <w:rsid w:val="00221E0B"/>
    <w:rsid w:val="00222033"/>
    <w:rsid w:val="002225C0"/>
    <w:rsid w:val="00222757"/>
    <w:rsid w:val="002227B5"/>
    <w:rsid w:val="00222A4C"/>
    <w:rsid w:val="00222F25"/>
    <w:rsid w:val="00223197"/>
    <w:rsid w:val="00223275"/>
    <w:rsid w:val="002232B6"/>
    <w:rsid w:val="002232C5"/>
    <w:rsid w:val="00223404"/>
    <w:rsid w:val="002234DE"/>
    <w:rsid w:val="00223518"/>
    <w:rsid w:val="00223596"/>
    <w:rsid w:val="00223C0B"/>
    <w:rsid w:val="00223DFB"/>
    <w:rsid w:val="00224151"/>
    <w:rsid w:val="00224202"/>
    <w:rsid w:val="00224262"/>
    <w:rsid w:val="002243E1"/>
    <w:rsid w:val="00224449"/>
    <w:rsid w:val="002244BA"/>
    <w:rsid w:val="00224616"/>
    <w:rsid w:val="00224787"/>
    <w:rsid w:val="00224AC6"/>
    <w:rsid w:val="00224B0E"/>
    <w:rsid w:val="00224E64"/>
    <w:rsid w:val="00225073"/>
    <w:rsid w:val="002251B9"/>
    <w:rsid w:val="0022558F"/>
    <w:rsid w:val="0022574D"/>
    <w:rsid w:val="0022575B"/>
    <w:rsid w:val="00225767"/>
    <w:rsid w:val="002259E3"/>
    <w:rsid w:val="00225A02"/>
    <w:rsid w:val="00225C8F"/>
    <w:rsid w:val="00225FE4"/>
    <w:rsid w:val="002260D4"/>
    <w:rsid w:val="00226379"/>
    <w:rsid w:val="0022646A"/>
    <w:rsid w:val="002268FC"/>
    <w:rsid w:val="00226C7E"/>
    <w:rsid w:val="00227139"/>
    <w:rsid w:val="00227567"/>
    <w:rsid w:val="00227691"/>
    <w:rsid w:val="002276EF"/>
    <w:rsid w:val="0022773D"/>
    <w:rsid w:val="002277E3"/>
    <w:rsid w:val="00227803"/>
    <w:rsid w:val="00230259"/>
    <w:rsid w:val="00230269"/>
    <w:rsid w:val="002302BB"/>
    <w:rsid w:val="00230337"/>
    <w:rsid w:val="002306D7"/>
    <w:rsid w:val="00230E71"/>
    <w:rsid w:val="00230F0C"/>
    <w:rsid w:val="00230F36"/>
    <w:rsid w:val="00230F5B"/>
    <w:rsid w:val="002310AB"/>
    <w:rsid w:val="00231189"/>
    <w:rsid w:val="0023168D"/>
    <w:rsid w:val="002316F1"/>
    <w:rsid w:val="002318EB"/>
    <w:rsid w:val="00231CFB"/>
    <w:rsid w:val="00231D9D"/>
    <w:rsid w:val="00231ECE"/>
    <w:rsid w:val="00231F16"/>
    <w:rsid w:val="002321F0"/>
    <w:rsid w:val="00232230"/>
    <w:rsid w:val="0023224A"/>
    <w:rsid w:val="002322E3"/>
    <w:rsid w:val="00232415"/>
    <w:rsid w:val="00232553"/>
    <w:rsid w:val="00232727"/>
    <w:rsid w:val="00232784"/>
    <w:rsid w:val="00232A1E"/>
    <w:rsid w:val="00232B73"/>
    <w:rsid w:val="00232F8C"/>
    <w:rsid w:val="0023301A"/>
    <w:rsid w:val="002332E1"/>
    <w:rsid w:val="00233405"/>
    <w:rsid w:val="0023392A"/>
    <w:rsid w:val="00233966"/>
    <w:rsid w:val="00233D5A"/>
    <w:rsid w:val="00233D73"/>
    <w:rsid w:val="00234311"/>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D20"/>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2D"/>
    <w:rsid w:val="002404AB"/>
    <w:rsid w:val="00240511"/>
    <w:rsid w:val="0024067C"/>
    <w:rsid w:val="00241078"/>
    <w:rsid w:val="0024108D"/>
    <w:rsid w:val="002411B8"/>
    <w:rsid w:val="002411BC"/>
    <w:rsid w:val="0024165E"/>
    <w:rsid w:val="00241911"/>
    <w:rsid w:val="00241C0C"/>
    <w:rsid w:val="00242020"/>
    <w:rsid w:val="0024251A"/>
    <w:rsid w:val="00242BFC"/>
    <w:rsid w:val="00242D4B"/>
    <w:rsid w:val="002433E7"/>
    <w:rsid w:val="002437DA"/>
    <w:rsid w:val="0024381C"/>
    <w:rsid w:val="00243A86"/>
    <w:rsid w:val="00243DC1"/>
    <w:rsid w:val="00243E0D"/>
    <w:rsid w:val="00244034"/>
    <w:rsid w:val="00244259"/>
    <w:rsid w:val="00244FAC"/>
    <w:rsid w:val="002454CE"/>
    <w:rsid w:val="00245548"/>
    <w:rsid w:val="00245812"/>
    <w:rsid w:val="002458B4"/>
    <w:rsid w:val="00245B98"/>
    <w:rsid w:val="00245D60"/>
    <w:rsid w:val="00246336"/>
    <w:rsid w:val="00246728"/>
    <w:rsid w:val="00246735"/>
    <w:rsid w:val="00246AFA"/>
    <w:rsid w:val="00246FB2"/>
    <w:rsid w:val="00247008"/>
    <w:rsid w:val="00247314"/>
    <w:rsid w:val="00247377"/>
    <w:rsid w:val="002475A7"/>
    <w:rsid w:val="00247ADE"/>
    <w:rsid w:val="00247DCC"/>
    <w:rsid w:val="00247FD3"/>
    <w:rsid w:val="0025046A"/>
    <w:rsid w:val="002504BE"/>
    <w:rsid w:val="002505CD"/>
    <w:rsid w:val="00250637"/>
    <w:rsid w:val="0025079E"/>
    <w:rsid w:val="002508F0"/>
    <w:rsid w:val="00250A43"/>
    <w:rsid w:val="00250B3C"/>
    <w:rsid w:val="00250B72"/>
    <w:rsid w:val="00250CB3"/>
    <w:rsid w:val="00250D90"/>
    <w:rsid w:val="00250E7A"/>
    <w:rsid w:val="00251078"/>
    <w:rsid w:val="002512F0"/>
    <w:rsid w:val="0025149D"/>
    <w:rsid w:val="002517FD"/>
    <w:rsid w:val="0025188B"/>
    <w:rsid w:val="0025191E"/>
    <w:rsid w:val="00251F5D"/>
    <w:rsid w:val="002521DE"/>
    <w:rsid w:val="00252331"/>
    <w:rsid w:val="00252382"/>
    <w:rsid w:val="00252419"/>
    <w:rsid w:val="002524D8"/>
    <w:rsid w:val="00252717"/>
    <w:rsid w:val="002528A7"/>
    <w:rsid w:val="00252996"/>
    <w:rsid w:val="00252D41"/>
    <w:rsid w:val="00252E24"/>
    <w:rsid w:val="00252E5A"/>
    <w:rsid w:val="00253022"/>
    <w:rsid w:val="00253141"/>
    <w:rsid w:val="002532A0"/>
    <w:rsid w:val="002532EC"/>
    <w:rsid w:val="002537D9"/>
    <w:rsid w:val="0025397A"/>
    <w:rsid w:val="00253CD4"/>
    <w:rsid w:val="00253EF9"/>
    <w:rsid w:val="00254087"/>
    <w:rsid w:val="0025417B"/>
    <w:rsid w:val="00254333"/>
    <w:rsid w:val="0025439A"/>
    <w:rsid w:val="002545A8"/>
    <w:rsid w:val="0025470D"/>
    <w:rsid w:val="002547C9"/>
    <w:rsid w:val="00254A17"/>
    <w:rsid w:val="00254ACD"/>
    <w:rsid w:val="00254CC1"/>
    <w:rsid w:val="00254F5D"/>
    <w:rsid w:val="00255281"/>
    <w:rsid w:val="002553F7"/>
    <w:rsid w:val="00255447"/>
    <w:rsid w:val="002554DF"/>
    <w:rsid w:val="002554E0"/>
    <w:rsid w:val="00255DDD"/>
    <w:rsid w:val="002560DF"/>
    <w:rsid w:val="0025611A"/>
    <w:rsid w:val="0025623E"/>
    <w:rsid w:val="00256B32"/>
    <w:rsid w:val="00257453"/>
    <w:rsid w:val="002575DF"/>
    <w:rsid w:val="00257667"/>
    <w:rsid w:val="002578C7"/>
    <w:rsid w:val="00257A3A"/>
    <w:rsid w:val="00257A98"/>
    <w:rsid w:val="00257BC3"/>
    <w:rsid w:val="00257E4C"/>
    <w:rsid w:val="00257E8E"/>
    <w:rsid w:val="00257EB3"/>
    <w:rsid w:val="002602C7"/>
    <w:rsid w:val="0026033B"/>
    <w:rsid w:val="00260B20"/>
    <w:rsid w:val="00260E04"/>
    <w:rsid w:val="00260E4E"/>
    <w:rsid w:val="00261088"/>
    <w:rsid w:val="00261144"/>
    <w:rsid w:val="00261193"/>
    <w:rsid w:val="00261325"/>
    <w:rsid w:val="00261413"/>
    <w:rsid w:val="0026146D"/>
    <w:rsid w:val="00261649"/>
    <w:rsid w:val="00261887"/>
    <w:rsid w:val="002619FF"/>
    <w:rsid w:val="00261BA5"/>
    <w:rsid w:val="00261BE1"/>
    <w:rsid w:val="00261DCD"/>
    <w:rsid w:val="00261EC1"/>
    <w:rsid w:val="002621D4"/>
    <w:rsid w:val="00262453"/>
    <w:rsid w:val="0026245E"/>
    <w:rsid w:val="00262697"/>
    <w:rsid w:val="00262A68"/>
    <w:rsid w:val="00262CB1"/>
    <w:rsid w:val="00262D0A"/>
    <w:rsid w:val="00262D33"/>
    <w:rsid w:val="00262E0D"/>
    <w:rsid w:val="00262F96"/>
    <w:rsid w:val="00263173"/>
    <w:rsid w:val="002631B3"/>
    <w:rsid w:val="0026370B"/>
    <w:rsid w:val="00263783"/>
    <w:rsid w:val="0026388A"/>
    <w:rsid w:val="002639DA"/>
    <w:rsid w:val="00263A52"/>
    <w:rsid w:val="00263CCC"/>
    <w:rsid w:val="00263EAD"/>
    <w:rsid w:val="00263EC2"/>
    <w:rsid w:val="0026427B"/>
    <w:rsid w:val="002643A6"/>
    <w:rsid w:val="00264713"/>
    <w:rsid w:val="002647CE"/>
    <w:rsid w:val="002649E5"/>
    <w:rsid w:val="00264C76"/>
    <w:rsid w:val="00264DB7"/>
    <w:rsid w:val="00265329"/>
    <w:rsid w:val="0026541A"/>
    <w:rsid w:val="002654B7"/>
    <w:rsid w:val="0026550F"/>
    <w:rsid w:val="002655AF"/>
    <w:rsid w:val="0026585A"/>
    <w:rsid w:val="002658CA"/>
    <w:rsid w:val="00265CFC"/>
    <w:rsid w:val="00265D4E"/>
    <w:rsid w:val="00265F5A"/>
    <w:rsid w:val="00265FFB"/>
    <w:rsid w:val="00266420"/>
    <w:rsid w:val="00266443"/>
    <w:rsid w:val="00266592"/>
    <w:rsid w:val="0026674C"/>
    <w:rsid w:val="0026692A"/>
    <w:rsid w:val="00266B31"/>
    <w:rsid w:val="00266C2A"/>
    <w:rsid w:val="002672D5"/>
    <w:rsid w:val="002676EE"/>
    <w:rsid w:val="00267C26"/>
    <w:rsid w:val="00267C65"/>
    <w:rsid w:val="002701FD"/>
    <w:rsid w:val="00270451"/>
    <w:rsid w:val="00270680"/>
    <w:rsid w:val="00270765"/>
    <w:rsid w:val="0027089F"/>
    <w:rsid w:val="00270A7C"/>
    <w:rsid w:val="00270E63"/>
    <w:rsid w:val="00271258"/>
    <w:rsid w:val="00271513"/>
    <w:rsid w:val="00271904"/>
    <w:rsid w:val="00271CDA"/>
    <w:rsid w:val="00271F35"/>
    <w:rsid w:val="00271F7C"/>
    <w:rsid w:val="002724A0"/>
    <w:rsid w:val="00272514"/>
    <w:rsid w:val="00272670"/>
    <w:rsid w:val="00272951"/>
    <w:rsid w:val="00272964"/>
    <w:rsid w:val="00272AB4"/>
    <w:rsid w:val="00272D83"/>
    <w:rsid w:val="00272F4D"/>
    <w:rsid w:val="00272FF1"/>
    <w:rsid w:val="0027332A"/>
    <w:rsid w:val="002734B5"/>
    <w:rsid w:val="0027419E"/>
    <w:rsid w:val="00274255"/>
    <w:rsid w:val="002742E1"/>
    <w:rsid w:val="002747A9"/>
    <w:rsid w:val="002749AA"/>
    <w:rsid w:val="00274A16"/>
    <w:rsid w:val="00274AEA"/>
    <w:rsid w:val="00274D63"/>
    <w:rsid w:val="0027519C"/>
    <w:rsid w:val="002752D2"/>
    <w:rsid w:val="00275325"/>
    <w:rsid w:val="002755DD"/>
    <w:rsid w:val="0027565A"/>
    <w:rsid w:val="00275AFD"/>
    <w:rsid w:val="00275B4D"/>
    <w:rsid w:val="00275B65"/>
    <w:rsid w:val="00275DEB"/>
    <w:rsid w:val="00276020"/>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E9A"/>
    <w:rsid w:val="00277F94"/>
    <w:rsid w:val="0028012D"/>
    <w:rsid w:val="0028051F"/>
    <w:rsid w:val="00280620"/>
    <w:rsid w:val="0028068F"/>
    <w:rsid w:val="0028089A"/>
    <w:rsid w:val="00280AE7"/>
    <w:rsid w:val="00280B61"/>
    <w:rsid w:val="00280D33"/>
    <w:rsid w:val="00281268"/>
    <w:rsid w:val="002812FB"/>
    <w:rsid w:val="002813CD"/>
    <w:rsid w:val="002814EA"/>
    <w:rsid w:val="00281612"/>
    <w:rsid w:val="00281658"/>
    <w:rsid w:val="00281760"/>
    <w:rsid w:val="0028185E"/>
    <w:rsid w:val="00281A2B"/>
    <w:rsid w:val="00281A88"/>
    <w:rsid w:val="00281AB0"/>
    <w:rsid w:val="00281CC5"/>
    <w:rsid w:val="00281D9D"/>
    <w:rsid w:val="00281E74"/>
    <w:rsid w:val="00282049"/>
    <w:rsid w:val="00282263"/>
    <w:rsid w:val="00282296"/>
    <w:rsid w:val="0028258E"/>
    <w:rsid w:val="002826C4"/>
    <w:rsid w:val="002826F2"/>
    <w:rsid w:val="0028278F"/>
    <w:rsid w:val="002829F0"/>
    <w:rsid w:val="00282A72"/>
    <w:rsid w:val="002830BE"/>
    <w:rsid w:val="002831BA"/>
    <w:rsid w:val="0028341B"/>
    <w:rsid w:val="0028348C"/>
    <w:rsid w:val="0028348D"/>
    <w:rsid w:val="002834C9"/>
    <w:rsid w:val="00283507"/>
    <w:rsid w:val="00283518"/>
    <w:rsid w:val="002838C2"/>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034"/>
    <w:rsid w:val="00286348"/>
    <w:rsid w:val="0028638D"/>
    <w:rsid w:val="0028691A"/>
    <w:rsid w:val="00286949"/>
    <w:rsid w:val="00286B04"/>
    <w:rsid w:val="00286B5C"/>
    <w:rsid w:val="00286D43"/>
    <w:rsid w:val="0028722F"/>
    <w:rsid w:val="002875D2"/>
    <w:rsid w:val="00287706"/>
    <w:rsid w:val="002877FC"/>
    <w:rsid w:val="002878E6"/>
    <w:rsid w:val="0028794F"/>
    <w:rsid w:val="00287A8A"/>
    <w:rsid w:val="00287B5C"/>
    <w:rsid w:val="00287C7D"/>
    <w:rsid w:val="00287E27"/>
    <w:rsid w:val="00287E5C"/>
    <w:rsid w:val="00290040"/>
    <w:rsid w:val="0029063E"/>
    <w:rsid w:val="00290647"/>
    <w:rsid w:val="0029074E"/>
    <w:rsid w:val="00290E40"/>
    <w:rsid w:val="0029127F"/>
    <w:rsid w:val="002913D3"/>
    <w:rsid w:val="002916D5"/>
    <w:rsid w:val="0029199A"/>
    <w:rsid w:val="00291A44"/>
    <w:rsid w:val="00291AA3"/>
    <w:rsid w:val="00291AD7"/>
    <w:rsid w:val="0029201E"/>
    <w:rsid w:val="00292217"/>
    <w:rsid w:val="00292458"/>
    <w:rsid w:val="0029278A"/>
    <w:rsid w:val="00292887"/>
    <w:rsid w:val="00292969"/>
    <w:rsid w:val="002929C7"/>
    <w:rsid w:val="00292ABD"/>
    <w:rsid w:val="00292E02"/>
    <w:rsid w:val="00292E8B"/>
    <w:rsid w:val="00292EE2"/>
    <w:rsid w:val="00293096"/>
    <w:rsid w:val="002930A8"/>
    <w:rsid w:val="00293137"/>
    <w:rsid w:val="0029328E"/>
    <w:rsid w:val="002932CA"/>
    <w:rsid w:val="00293496"/>
    <w:rsid w:val="002937AC"/>
    <w:rsid w:val="00293BD6"/>
    <w:rsid w:val="00293D6C"/>
    <w:rsid w:val="00293E04"/>
    <w:rsid w:val="00293E30"/>
    <w:rsid w:val="00293E9B"/>
    <w:rsid w:val="00293F8F"/>
    <w:rsid w:val="00293FBB"/>
    <w:rsid w:val="00294077"/>
    <w:rsid w:val="0029427D"/>
    <w:rsid w:val="002942D1"/>
    <w:rsid w:val="0029437F"/>
    <w:rsid w:val="0029443D"/>
    <w:rsid w:val="00294767"/>
    <w:rsid w:val="00294B4F"/>
    <w:rsid w:val="00294BE7"/>
    <w:rsid w:val="00294E1F"/>
    <w:rsid w:val="00294EC1"/>
    <w:rsid w:val="00295123"/>
    <w:rsid w:val="00295320"/>
    <w:rsid w:val="00295351"/>
    <w:rsid w:val="0029577F"/>
    <w:rsid w:val="0029584C"/>
    <w:rsid w:val="002958AB"/>
    <w:rsid w:val="00295A6E"/>
    <w:rsid w:val="00295A7D"/>
    <w:rsid w:val="00295B30"/>
    <w:rsid w:val="00295C0B"/>
    <w:rsid w:val="00295D1A"/>
    <w:rsid w:val="00295D6E"/>
    <w:rsid w:val="0029611F"/>
    <w:rsid w:val="0029657B"/>
    <w:rsid w:val="002965C0"/>
    <w:rsid w:val="0029664B"/>
    <w:rsid w:val="002966C5"/>
    <w:rsid w:val="00296F3C"/>
    <w:rsid w:val="002973EE"/>
    <w:rsid w:val="0029743D"/>
    <w:rsid w:val="00297652"/>
    <w:rsid w:val="00297756"/>
    <w:rsid w:val="0029782F"/>
    <w:rsid w:val="00297DDF"/>
    <w:rsid w:val="00297EEB"/>
    <w:rsid w:val="002A01EB"/>
    <w:rsid w:val="002A025B"/>
    <w:rsid w:val="002A0660"/>
    <w:rsid w:val="002A069F"/>
    <w:rsid w:val="002A06C7"/>
    <w:rsid w:val="002A094F"/>
    <w:rsid w:val="002A0C37"/>
    <w:rsid w:val="002A1007"/>
    <w:rsid w:val="002A1589"/>
    <w:rsid w:val="002A15BE"/>
    <w:rsid w:val="002A15DC"/>
    <w:rsid w:val="002A179D"/>
    <w:rsid w:val="002A18E2"/>
    <w:rsid w:val="002A1918"/>
    <w:rsid w:val="002A1B3D"/>
    <w:rsid w:val="002A1DEA"/>
    <w:rsid w:val="002A22A0"/>
    <w:rsid w:val="002A22A2"/>
    <w:rsid w:val="002A22D4"/>
    <w:rsid w:val="002A24AD"/>
    <w:rsid w:val="002A26B6"/>
    <w:rsid w:val="002A27A6"/>
    <w:rsid w:val="002A2B92"/>
    <w:rsid w:val="002A2BE4"/>
    <w:rsid w:val="002A2C82"/>
    <w:rsid w:val="002A2DCD"/>
    <w:rsid w:val="002A304A"/>
    <w:rsid w:val="002A3126"/>
    <w:rsid w:val="002A31BF"/>
    <w:rsid w:val="002A31E4"/>
    <w:rsid w:val="002A3247"/>
    <w:rsid w:val="002A37C6"/>
    <w:rsid w:val="002A3C64"/>
    <w:rsid w:val="002A4001"/>
    <w:rsid w:val="002A41F7"/>
    <w:rsid w:val="002A4218"/>
    <w:rsid w:val="002A4367"/>
    <w:rsid w:val="002A44AE"/>
    <w:rsid w:val="002A450E"/>
    <w:rsid w:val="002A480E"/>
    <w:rsid w:val="002A4AEF"/>
    <w:rsid w:val="002A4D18"/>
    <w:rsid w:val="002A4D5E"/>
    <w:rsid w:val="002A502C"/>
    <w:rsid w:val="002A51C2"/>
    <w:rsid w:val="002A531D"/>
    <w:rsid w:val="002A5460"/>
    <w:rsid w:val="002A56E2"/>
    <w:rsid w:val="002A5709"/>
    <w:rsid w:val="002A5B18"/>
    <w:rsid w:val="002A5D99"/>
    <w:rsid w:val="002A5E1D"/>
    <w:rsid w:val="002A5E5B"/>
    <w:rsid w:val="002A60CA"/>
    <w:rsid w:val="002A6651"/>
    <w:rsid w:val="002A6F09"/>
    <w:rsid w:val="002A78A8"/>
    <w:rsid w:val="002A79A0"/>
    <w:rsid w:val="002B0600"/>
    <w:rsid w:val="002B086F"/>
    <w:rsid w:val="002B092E"/>
    <w:rsid w:val="002B094D"/>
    <w:rsid w:val="002B0A1E"/>
    <w:rsid w:val="002B0BC5"/>
    <w:rsid w:val="002B0F4E"/>
    <w:rsid w:val="002B107B"/>
    <w:rsid w:val="002B13B6"/>
    <w:rsid w:val="002B1425"/>
    <w:rsid w:val="002B1607"/>
    <w:rsid w:val="002B1688"/>
    <w:rsid w:val="002B181D"/>
    <w:rsid w:val="002B1A4C"/>
    <w:rsid w:val="002B1A51"/>
    <w:rsid w:val="002B1BFF"/>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7A4"/>
    <w:rsid w:val="002B47DE"/>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431"/>
    <w:rsid w:val="002B66A4"/>
    <w:rsid w:val="002B67C0"/>
    <w:rsid w:val="002B689B"/>
    <w:rsid w:val="002B6B84"/>
    <w:rsid w:val="002B6C16"/>
    <w:rsid w:val="002B6C59"/>
    <w:rsid w:val="002B6C79"/>
    <w:rsid w:val="002B6D01"/>
    <w:rsid w:val="002B6FC2"/>
    <w:rsid w:val="002B7012"/>
    <w:rsid w:val="002B7173"/>
    <w:rsid w:val="002B728B"/>
    <w:rsid w:val="002B77E1"/>
    <w:rsid w:val="002B7B99"/>
    <w:rsid w:val="002B7D8F"/>
    <w:rsid w:val="002B7D98"/>
    <w:rsid w:val="002B7E30"/>
    <w:rsid w:val="002B7E3B"/>
    <w:rsid w:val="002B7EB7"/>
    <w:rsid w:val="002C00D6"/>
    <w:rsid w:val="002C0277"/>
    <w:rsid w:val="002C07CC"/>
    <w:rsid w:val="002C0876"/>
    <w:rsid w:val="002C0885"/>
    <w:rsid w:val="002C0D70"/>
    <w:rsid w:val="002C0F1C"/>
    <w:rsid w:val="002C0FE5"/>
    <w:rsid w:val="002C13EE"/>
    <w:rsid w:val="002C1832"/>
    <w:rsid w:val="002C18CA"/>
    <w:rsid w:val="002C1AEF"/>
    <w:rsid w:val="002C1B09"/>
    <w:rsid w:val="002C1BF1"/>
    <w:rsid w:val="002C1C87"/>
    <w:rsid w:val="002C1CE2"/>
    <w:rsid w:val="002C1D92"/>
    <w:rsid w:val="002C2483"/>
    <w:rsid w:val="002C2A6F"/>
    <w:rsid w:val="002C2CE2"/>
    <w:rsid w:val="002C2D01"/>
    <w:rsid w:val="002C32D3"/>
    <w:rsid w:val="002C3335"/>
    <w:rsid w:val="002C3399"/>
    <w:rsid w:val="002C35DD"/>
    <w:rsid w:val="002C380A"/>
    <w:rsid w:val="002C38AF"/>
    <w:rsid w:val="002C3921"/>
    <w:rsid w:val="002C3943"/>
    <w:rsid w:val="002C3B1B"/>
    <w:rsid w:val="002C3D72"/>
    <w:rsid w:val="002C3DDC"/>
    <w:rsid w:val="002C3EAF"/>
    <w:rsid w:val="002C4230"/>
    <w:rsid w:val="002C44CE"/>
    <w:rsid w:val="002C499E"/>
    <w:rsid w:val="002C49C6"/>
    <w:rsid w:val="002C4AF3"/>
    <w:rsid w:val="002C4BD1"/>
    <w:rsid w:val="002C4CBF"/>
    <w:rsid w:val="002C4F0F"/>
    <w:rsid w:val="002C5099"/>
    <w:rsid w:val="002C5B9E"/>
    <w:rsid w:val="002C6001"/>
    <w:rsid w:val="002C63EC"/>
    <w:rsid w:val="002C6436"/>
    <w:rsid w:val="002C669A"/>
    <w:rsid w:val="002C6840"/>
    <w:rsid w:val="002C6997"/>
    <w:rsid w:val="002C6F19"/>
    <w:rsid w:val="002C7080"/>
    <w:rsid w:val="002C709B"/>
    <w:rsid w:val="002C72B0"/>
    <w:rsid w:val="002C7327"/>
    <w:rsid w:val="002C7446"/>
    <w:rsid w:val="002C7508"/>
    <w:rsid w:val="002C7625"/>
    <w:rsid w:val="002C7A93"/>
    <w:rsid w:val="002C7BA7"/>
    <w:rsid w:val="002C7C39"/>
    <w:rsid w:val="002C7D83"/>
    <w:rsid w:val="002C7F7E"/>
    <w:rsid w:val="002D0077"/>
    <w:rsid w:val="002D02CA"/>
    <w:rsid w:val="002D0589"/>
    <w:rsid w:val="002D05AA"/>
    <w:rsid w:val="002D0664"/>
    <w:rsid w:val="002D07CA"/>
    <w:rsid w:val="002D0FD5"/>
    <w:rsid w:val="002D128B"/>
    <w:rsid w:val="002D1340"/>
    <w:rsid w:val="002D13DA"/>
    <w:rsid w:val="002D1555"/>
    <w:rsid w:val="002D1719"/>
    <w:rsid w:val="002D176E"/>
    <w:rsid w:val="002D1B48"/>
    <w:rsid w:val="002D1D47"/>
    <w:rsid w:val="002D1EC1"/>
    <w:rsid w:val="002D2131"/>
    <w:rsid w:val="002D2132"/>
    <w:rsid w:val="002D239C"/>
    <w:rsid w:val="002D2843"/>
    <w:rsid w:val="002D2947"/>
    <w:rsid w:val="002D2967"/>
    <w:rsid w:val="002D2D2B"/>
    <w:rsid w:val="002D2FB8"/>
    <w:rsid w:val="002D3095"/>
    <w:rsid w:val="002D3638"/>
    <w:rsid w:val="002D37E3"/>
    <w:rsid w:val="002D3A00"/>
    <w:rsid w:val="002D3F04"/>
    <w:rsid w:val="002D439B"/>
    <w:rsid w:val="002D43A3"/>
    <w:rsid w:val="002D4456"/>
    <w:rsid w:val="002D4DC2"/>
    <w:rsid w:val="002D4DF3"/>
    <w:rsid w:val="002D4EAF"/>
    <w:rsid w:val="002D4FDC"/>
    <w:rsid w:val="002D50E7"/>
    <w:rsid w:val="002D522A"/>
    <w:rsid w:val="002D5654"/>
    <w:rsid w:val="002D569B"/>
    <w:rsid w:val="002D58D7"/>
    <w:rsid w:val="002D5BF0"/>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0C8"/>
    <w:rsid w:val="002E1192"/>
    <w:rsid w:val="002E13B6"/>
    <w:rsid w:val="002E1BC2"/>
    <w:rsid w:val="002E1E79"/>
    <w:rsid w:val="002E1E8D"/>
    <w:rsid w:val="002E20D3"/>
    <w:rsid w:val="002E2160"/>
    <w:rsid w:val="002E2329"/>
    <w:rsid w:val="002E258E"/>
    <w:rsid w:val="002E2813"/>
    <w:rsid w:val="002E290A"/>
    <w:rsid w:val="002E2973"/>
    <w:rsid w:val="002E2C0A"/>
    <w:rsid w:val="002E310C"/>
    <w:rsid w:val="002E314A"/>
    <w:rsid w:val="002E331E"/>
    <w:rsid w:val="002E3579"/>
    <w:rsid w:val="002E35B1"/>
    <w:rsid w:val="002E38DF"/>
    <w:rsid w:val="002E3932"/>
    <w:rsid w:val="002E3DD1"/>
    <w:rsid w:val="002E405A"/>
    <w:rsid w:val="002E4226"/>
    <w:rsid w:val="002E43D0"/>
    <w:rsid w:val="002E4519"/>
    <w:rsid w:val="002E4653"/>
    <w:rsid w:val="002E4799"/>
    <w:rsid w:val="002E4808"/>
    <w:rsid w:val="002E4C06"/>
    <w:rsid w:val="002E4E4B"/>
    <w:rsid w:val="002E4F06"/>
    <w:rsid w:val="002E51F2"/>
    <w:rsid w:val="002E52D0"/>
    <w:rsid w:val="002E5415"/>
    <w:rsid w:val="002E5594"/>
    <w:rsid w:val="002E5659"/>
    <w:rsid w:val="002E589A"/>
    <w:rsid w:val="002E596A"/>
    <w:rsid w:val="002E5F80"/>
    <w:rsid w:val="002E6061"/>
    <w:rsid w:val="002E635B"/>
    <w:rsid w:val="002E643C"/>
    <w:rsid w:val="002E647D"/>
    <w:rsid w:val="002E6525"/>
    <w:rsid w:val="002E67C6"/>
    <w:rsid w:val="002E67EF"/>
    <w:rsid w:val="002E6A12"/>
    <w:rsid w:val="002E6AF5"/>
    <w:rsid w:val="002E6E4B"/>
    <w:rsid w:val="002E7030"/>
    <w:rsid w:val="002E7328"/>
    <w:rsid w:val="002E770D"/>
    <w:rsid w:val="002E77E6"/>
    <w:rsid w:val="002E7B7C"/>
    <w:rsid w:val="002E7C23"/>
    <w:rsid w:val="002E7EF0"/>
    <w:rsid w:val="002F0071"/>
    <w:rsid w:val="002F0162"/>
    <w:rsid w:val="002F02D5"/>
    <w:rsid w:val="002F04A7"/>
    <w:rsid w:val="002F0673"/>
    <w:rsid w:val="002F092E"/>
    <w:rsid w:val="002F093B"/>
    <w:rsid w:val="002F097A"/>
    <w:rsid w:val="002F0A26"/>
    <w:rsid w:val="002F0ACD"/>
    <w:rsid w:val="002F0BCA"/>
    <w:rsid w:val="002F0DA2"/>
    <w:rsid w:val="002F0DA9"/>
    <w:rsid w:val="002F0E1D"/>
    <w:rsid w:val="002F11D4"/>
    <w:rsid w:val="002F12BE"/>
    <w:rsid w:val="002F1479"/>
    <w:rsid w:val="002F1527"/>
    <w:rsid w:val="002F18A8"/>
    <w:rsid w:val="002F235D"/>
    <w:rsid w:val="002F2417"/>
    <w:rsid w:val="002F27FC"/>
    <w:rsid w:val="002F28EB"/>
    <w:rsid w:val="002F2A6E"/>
    <w:rsid w:val="002F2ED6"/>
    <w:rsid w:val="002F2EEA"/>
    <w:rsid w:val="002F2FE8"/>
    <w:rsid w:val="002F36EE"/>
    <w:rsid w:val="002F3714"/>
    <w:rsid w:val="002F37E2"/>
    <w:rsid w:val="002F3B92"/>
    <w:rsid w:val="002F3CFB"/>
    <w:rsid w:val="002F4079"/>
    <w:rsid w:val="002F40D8"/>
    <w:rsid w:val="002F41F5"/>
    <w:rsid w:val="002F4270"/>
    <w:rsid w:val="002F43CF"/>
    <w:rsid w:val="002F4512"/>
    <w:rsid w:val="002F472E"/>
    <w:rsid w:val="002F4871"/>
    <w:rsid w:val="002F48D5"/>
    <w:rsid w:val="002F4969"/>
    <w:rsid w:val="002F4C5C"/>
    <w:rsid w:val="002F4DB3"/>
    <w:rsid w:val="002F4F5E"/>
    <w:rsid w:val="002F52EF"/>
    <w:rsid w:val="002F559F"/>
    <w:rsid w:val="002F5853"/>
    <w:rsid w:val="002F5969"/>
    <w:rsid w:val="002F5A54"/>
    <w:rsid w:val="002F5B57"/>
    <w:rsid w:val="002F5C7D"/>
    <w:rsid w:val="002F5DAD"/>
    <w:rsid w:val="002F611E"/>
    <w:rsid w:val="002F638B"/>
    <w:rsid w:val="002F6692"/>
    <w:rsid w:val="002F66A3"/>
    <w:rsid w:val="002F6AC9"/>
    <w:rsid w:val="002F6BB8"/>
    <w:rsid w:val="002F6D57"/>
    <w:rsid w:val="002F6E92"/>
    <w:rsid w:val="002F7012"/>
    <w:rsid w:val="002F702D"/>
    <w:rsid w:val="002F7100"/>
    <w:rsid w:val="002F71BD"/>
    <w:rsid w:val="002F7377"/>
    <w:rsid w:val="002F7388"/>
    <w:rsid w:val="002F73B6"/>
    <w:rsid w:val="002F757A"/>
    <w:rsid w:val="002F770A"/>
    <w:rsid w:val="002F77BD"/>
    <w:rsid w:val="002F7820"/>
    <w:rsid w:val="002F7AB6"/>
    <w:rsid w:val="00300114"/>
    <w:rsid w:val="00300A30"/>
    <w:rsid w:val="0030102C"/>
    <w:rsid w:val="00301043"/>
    <w:rsid w:val="00301468"/>
    <w:rsid w:val="003017AE"/>
    <w:rsid w:val="003017CE"/>
    <w:rsid w:val="003017DD"/>
    <w:rsid w:val="0030185F"/>
    <w:rsid w:val="00301B1B"/>
    <w:rsid w:val="00301B3B"/>
    <w:rsid w:val="00301C63"/>
    <w:rsid w:val="00301DF1"/>
    <w:rsid w:val="00301E8E"/>
    <w:rsid w:val="00302054"/>
    <w:rsid w:val="003021A4"/>
    <w:rsid w:val="0030225B"/>
    <w:rsid w:val="003022E1"/>
    <w:rsid w:val="003024AF"/>
    <w:rsid w:val="003025F0"/>
    <w:rsid w:val="003025F6"/>
    <w:rsid w:val="00302881"/>
    <w:rsid w:val="003029D0"/>
    <w:rsid w:val="00302A9F"/>
    <w:rsid w:val="00302BBF"/>
    <w:rsid w:val="00302DB1"/>
    <w:rsid w:val="00302E67"/>
    <w:rsid w:val="00303312"/>
    <w:rsid w:val="0030336D"/>
    <w:rsid w:val="003035C4"/>
    <w:rsid w:val="00303829"/>
    <w:rsid w:val="003038C1"/>
    <w:rsid w:val="00303912"/>
    <w:rsid w:val="003039B4"/>
    <w:rsid w:val="00303A5D"/>
    <w:rsid w:val="00303A6B"/>
    <w:rsid w:val="00303AA4"/>
    <w:rsid w:val="00303AF0"/>
    <w:rsid w:val="00303F86"/>
    <w:rsid w:val="00303FC0"/>
    <w:rsid w:val="0030463C"/>
    <w:rsid w:val="003047E5"/>
    <w:rsid w:val="003048EA"/>
    <w:rsid w:val="003049C4"/>
    <w:rsid w:val="00304A9F"/>
    <w:rsid w:val="00304B1E"/>
    <w:rsid w:val="00304BE7"/>
    <w:rsid w:val="00304D00"/>
    <w:rsid w:val="00304DE8"/>
    <w:rsid w:val="00304F14"/>
    <w:rsid w:val="0030504B"/>
    <w:rsid w:val="003054E1"/>
    <w:rsid w:val="00305709"/>
    <w:rsid w:val="00305740"/>
    <w:rsid w:val="003058DC"/>
    <w:rsid w:val="00305970"/>
    <w:rsid w:val="00305B4E"/>
    <w:rsid w:val="00305BE7"/>
    <w:rsid w:val="00305EA0"/>
    <w:rsid w:val="00305EF7"/>
    <w:rsid w:val="003062BC"/>
    <w:rsid w:val="003063E5"/>
    <w:rsid w:val="003063F0"/>
    <w:rsid w:val="0030642B"/>
    <w:rsid w:val="003065FD"/>
    <w:rsid w:val="0030692E"/>
    <w:rsid w:val="00306C27"/>
    <w:rsid w:val="00306ED0"/>
    <w:rsid w:val="003072A1"/>
    <w:rsid w:val="0030761E"/>
    <w:rsid w:val="00307666"/>
    <w:rsid w:val="00307913"/>
    <w:rsid w:val="00307D0C"/>
    <w:rsid w:val="00307D63"/>
    <w:rsid w:val="003102C7"/>
    <w:rsid w:val="00310333"/>
    <w:rsid w:val="00310717"/>
    <w:rsid w:val="00310775"/>
    <w:rsid w:val="0031085E"/>
    <w:rsid w:val="003109B0"/>
    <w:rsid w:val="00310B17"/>
    <w:rsid w:val="0031164F"/>
    <w:rsid w:val="00311A8B"/>
    <w:rsid w:val="00311BA3"/>
    <w:rsid w:val="00311D09"/>
    <w:rsid w:val="00311E5F"/>
    <w:rsid w:val="00311F9D"/>
    <w:rsid w:val="0031233E"/>
    <w:rsid w:val="003124F6"/>
    <w:rsid w:val="00312680"/>
    <w:rsid w:val="0031290F"/>
    <w:rsid w:val="0031294A"/>
    <w:rsid w:val="00312AE1"/>
    <w:rsid w:val="003133B6"/>
    <w:rsid w:val="003137A3"/>
    <w:rsid w:val="003139DD"/>
    <w:rsid w:val="00313B78"/>
    <w:rsid w:val="00313D45"/>
    <w:rsid w:val="00313D9C"/>
    <w:rsid w:val="00313DC4"/>
    <w:rsid w:val="00313FA4"/>
    <w:rsid w:val="00314196"/>
    <w:rsid w:val="00314504"/>
    <w:rsid w:val="00314A6A"/>
    <w:rsid w:val="00314BD8"/>
    <w:rsid w:val="00314D56"/>
    <w:rsid w:val="00314D81"/>
    <w:rsid w:val="00314DEC"/>
    <w:rsid w:val="00314ECB"/>
    <w:rsid w:val="003152A5"/>
    <w:rsid w:val="003152BF"/>
    <w:rsid w:val="00315379"/>
    <w:rsid w:val="00315710"/>
    <w:rsid w:val="003157BA"/>
    <w:rsid w:val="00315B37"/>
    <w:rsid w:val="00315FF2"/>
    <w:rsid w:val="00316014"/>
    <w:rsid w:val="00316119"/>
    <w:rsid w:val="00316229"/>
    <w:rsid w:val="00316496"/>
    <w:rsid w:val="003168C0"/>
    <w:rsid w:val="003168FE"/>
    <w:rsid w:val="003169C5"/>
    <w:rsid w:val="00316A97"/>
    <w:rsid w:val="00316B15"/>
    <w:rsid w:val="00316BE8"/>
    <w:rsid w:val="00316CF2"/>
    <w:rsid w:val="00316DB3"/>
    <w:rsid w:val="00316EB1"/>
    <w:rsid w:val="00316ECC"/>
    <w:rsid w:val="00316F83"/>
    <w:rsid w:val="00316FF1"/>
    <w:rsid w:val="003171D4"/>
    <w:rsid w:val="00317241"/>
    <w:rsid w:val="00317254"/>
    <w:rsid w:val="0031760E"/>
    <w:rsid w:val="003177DD"/>
    <w:rsid w:val="0031780A"/>
    <w:rsid w:val="0031789A"/>
    <w:rsid w:val="00317A89"/>
    <w:rsid w:val="00317B0F"/>
    <w:rsid w:val="00317C8C"/>
    <w:rsid w:val="00320146"/>
    <w:rsid w:val="003203A1"/>
    <w:rsid w:val="003203C9"/>
    <w:rsid w:val="003203E2"/>
    <w:rsid w:val="00320629"/>
    <w:rsid w:val="003206FC"/>
    <w:rsid w:val="003208C7"/>
    <w:rsid w:val="00320A40"/>
    <w:rsid w:val="003210EA"/>
    <w:rsid w:val="00321558"/>
    <w:rsid w:val="00321B84"/>
    <w:rsid w:val="00321D1C"/>
    <w:rsid w:val="00322086"/>
    <w:rsid w:val="00322132"/>
    <w:rsid w:val="00322385"/>
    <w:rsid w:val="0032268D"/>
    <w:rsid w:val="00322836"/>
    <w:rsid w:val="00322B27"/>
    <w:rsid w:val="00322E00"/>
    <w:rsid w:val="00322F28"/>
    <w:rsid w:val="00322F3D"/>
    <w:rsid w:val="00323078"/>
    <w:rsid w:val="00323395"/>
    <w:rsid w:val="003237A8"/>
    <w:rsid w:val="00323B1D"/>
    <w:rsid w:val="00323B48"/>
    <w:rsid w:val="00323BDF"/>
    <w:rsid w:val="00323C75"/>
    <w:rsid w:val="00323E3B"/>
    <w:rsid w:val="003243A9"/>
    <w:rsid w:val="0032448E"/>
    <w:rsid w:val="00324660"/>
    <w:rsid w:val="003246D3"/>
    <w:rsid w:val="0032485B"/>
    <w:rsid w:val="00324B03"/>
    <w:rsid w:val="00324DD3"/>
    <w:rsid w:val="00324F71"/>
    <w:rsid w:val="00325209"/>
    <w:rsid w:val="00325479"/>
    <w:rsid w:val="003258D9"/>
    <w:rsid w:val="00325F15"/>
    <w:rsid w:val="00325F18"/>
    <w:rsid w:val="003260F8"/>
    <w:rsid w:val="00326105"/>
    <w:rsid w:val="00326204"/>
    <w:rsid w:val="0032688F"/>
    <w:rsid w:val="00326B40"/>
    <w:rsid w:val="00326C3D"/>
    <w:rsid w:val="00326C6B"/>
    <w:rsid w:val="00326E46"/>
    <w:rsid w:val="003272E1"/>
    <w:rsid w:val="003273D5"/>
    <w:rsid w:val="0032795A"/>
    <w:rsid w:val="00327B74"/>
    <w:rsid w:val="00327ECE"/>
    <w:rsid w:val="00327F84"/>
    <w:rsid w:val="00330384"/>
    <w:rsid w:val="00330796"/>
    <w:rsid w:val="003308B0"/>
    <w:rsid w:val="00330DCA"/>
    <w:rsid w:val="00330F0F"/>
    <w:rsid w:val="00331156"/>
    <w:rsid w:val="003313E4"/>
    <w:rsid w:val="0033148A"/>
    <w:rsid w:val="0033184A"/>
    <w:rsid w:val="003318C7"/>
    <w:rsid w:val="00331CB7"/>
    <w:rsid w:val="00331CC1"/>
    <w:rsid w:val="00332372"/>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C73"/>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D2C"/>
    <w:rsid w:val="00337F7E"/>
    <w:rsid w:val="00337FF4"/>
    <w:rsid w:val="0034009E"/>
    <w:rsid w:val="003400E5"/>
    <w:rsid w:val="00340321"/>
    <w:rsid w:val="0034036C"/>
    <w:rsid w:val="003404AB"/>
    <w:rsid w:val="00340519"/>
    <w:rsid w:val="00340618"/>
    <w:rsid w:val="0034063A"/>
    <w:rsid w:val="00340CFA"/>
    <w:rsid w:val="00340E03"/>
    <w:rsid w:val="00340F56"/>
    <w:rsid w:val="003410B4"/>
    <w:rsid w:val="00341306"/>
    <w:rsid w:val="00341453"/>
    <w:rsid w:val="003415C0"/>
    <w:rsid w:val="00341607"/>
    <w:rsid w:val="0034178B"/>
    <w:rsid w:val="0034198F"/>
    <w:rsid w:val="00341C3A"/>
    <w:rsid w:val="00341D5B"/>
    <w:rsid w:val="00341E4D"/>
    <w:rsid w:val="00341EC3"/>
    <w:rsid w:val="003426B7"/>
    <w:rsid w:val="00342E92"/>
    <w:rsid w:val="0034309E"/>
    <w:rsid w:val="0034393D"/>
    <w:rsid w:val="00343999"/>
    <w:rsid w:val="00343AD6"/>
    <w:rsid w:val="00343B2C"/>
    <w:rsid w:val="00343C1E"/>
    <w:rsid w:val="00343CAE"/>
    <w:rsid w:val="00343ED8"/>
    <w:rsid w:val="00344482"/>
    <w:rsid w:val="003446EA"/>
    <w:rsid w:val="00344860"/>
    <w:rsid w:val="003449D5"/>
    <w:rsid w:val="00344A0B"/>
    <w:rsid w:val="00344AA3"/>
    <w:rsid w:val="00344CCC"/>
    <w:rsid w:val="00345065"/>
    <w:rsid w:val="0034507F"/>
    <w:rsid w:val="00345705"/>
    <w:rsid w:val="003459C9"/>
    <w:rsid w:val="00345B38"/>
    <w:rsid w:val="00345B64"/>
    <w:rsid w:val="00345F26"/>
    <w:rsid w:val="0034608D"/>
    <w:rsid w:val="003462BC"/>
    <w:rsid w:val="003463EC"/>
    <w:rsid w:val="003464A3"/>
    <w:rsid w:val="00346626"/>
    <w:rsid w:val="003466B7"/>
    <w:rsid w:val="0034680A"/>
    <w:rsid w:val="00346B5B"/>
    <w:rsid w:val="00346D18"/>
    <w:rsid w:val="00346F48"/>
    <w:rsid w:val="0034704D"/>
    <w:rsid w:val="0034738B"/>
    <w:rsid w:val="00347B5C"/>
    <w:rsid w:val="00347C19"/>
    <w:rsid w:val="00347CFA"/>
    <w:rsid w:val="00347F30"/>
    <w:rsid w:val="0035013F"/>
    <w:rsid w:val="0035091C"/>
    <w:rsid w:val="0035098A"/>
    <w:rsid w:val="003509D5"/>
    <w:rsid w:val="00350B6D"/>
    <w:rsid w:val="00350C43"/>
    <w:rsid w:val="00350D0F"/>
    <w:rsid w:val="00350FA6"/>
    <w:rsid w:val="00351246"/>
    <w:rsid w:val="00351347"/>
    <w:rsid w:val="003518E2"/>
    <w:rsid w:val="003518EC"/>
    <w:rsid w:val="00351A27"/>
    <w:rsid w:val="00351C35"/>
    <w:rsid w:val="00351EDB"/>
    <w:rsid w:val="00351FA0"/>
    <w:rsid w:val="003521C6"/>
    <w:rsid w:val="003523DC"/>
    <w:rsid w:val="0035250B"/>
    <w:rsid w:val="00352980"/>
    <w:rsid w:val="00352CB5"/>
    <w:rsid w:val="00352E18"/>
    <w:rsid w:val="00352E54"/>
    <w:rsid w:val="00352EA1"/>
    <w:rsid w:val="00352EFD"/>
    <w:rsid w:val="00353092"/>
    <w:rsid w:val="00353162"/>
    <w:rsid w:val="00353781"/>
    <w:rsid w:val="0035385C"/>
    <w:rsid w:val="003539DF"/>
    <w:rsid w:val="00353B66"/>
    <w:rsid w:val="00353F0A"/>
    <w:rsid w:val="0035400E"/>
    <w:rsid w:val="003542C7"/>
    <w:rsid w:val="003542C8"/>
    <w:rsid w:val="0035433D"/>
    <w:rsid w:val="003548EE"/>
    <w:rsid w:val="00354C6A"/>
    <w:rsid w:val="00354C6E"/>
    <w:rsid w:val="0035551C"/>
    <w:rsid w:val="0035560F"/>
    <w:rsid w:val="00355896"/>
    <w:rsid w:val="003558DA"/>
    <w:rsid w:val="003559BB"/>
    <w:rsid w:val="00355B89"/>
    <w:rsid w:val="00355EE8"/>
    <w:rsid w:val="003561BF"/>
    <w:rsid w:val="0035622D"/>
    <w:rsid w:val="00356357"/>
    <w:rsid w:val="00356390"/>
    <w:rsid w:val="00356391"/>
    <w:rsid w:val="003563BF"/>
    <w:rsid w:val="00356801"/>
    <w:rsid w:val="00356B7F"/>
    <w:rsid w:val="00356C92"/>
    <w:rsid w:val="00356E24"/>
    <w:rsid w:val="00356F08"/>
    <w:rsid w:val="00356F1E"/>
    <w:rsid w:val="003572F7"/>
    <w:rsid w:val="0035749F"/>
    <w:rsid w:val="003576D7"/>
    <w:rsid w:val="00357772"/>
    <w:rsid w:val="00357BD3"/>
    <w:rsid w:val="00357CDF"/>
    <w:rsid w:val="003601FE"/>
    <w:rsid w:val="00360401"/>
    <w:rsid w:val="003608D8"/>
    <w:rsid w:val="00360A1C"/>
    <w:rsid w:val="00360AAE"/>
    <w:rsid w:val="00360BE8"/>
    <w:rsid w:val="00360D0B"/>
    <w:rsid w:val="0036109C"/>
    <w:rsid w:val="00361290"/>
    <w:rsid w:val="003612B5"/>
    <w:rsid w:val="003614B5"/>
    <w:rsid w:val="003614EE"/>
    <w:rsid w:val="003618F8"/>
    <w:rsid w:val="0036191E"/>
    <w:rsid w:val="00361AB3"/>
    <w:rsid w:val="00362094"/>
    <w:rsid w:val="00362576"/>
    <w:rsid w:val="00362671"/>
    <w:rsid w:val="0036282F"/>
    <w:rsid w:val="00362F55"/>
    <w:rsid w:val="00363043"/>
    <w:rsid w:val="0036332B"/>
    <w:rsid w:val="00363A72"/>
    <w:rsid w:val="00363C70"/>
    <w:rsid w:val="00363C8B"/>
    <w:rsid w:val="00363D2A"/>
    <w:rsid w:val="00363DED"/>
    <w:rsid w:val="003641E5"/>
    <w:rsid w:val="00364311"/>
    <w:rsid w:val="00364470"/>
    <w:rsid w:val="00364757"/>
    <w:rsid w:val="00364B07"/>
    <w:rsid w:val="00364B09"/>
    <w:rsid w:val="00364D5F"/>
    <w:rsid w:val="00364F7D"/>
    <w:rsid w:val="0036504B"/>
    <w:rsid w:val="00365589"/>
    <w:rsid w:val="00365683"/>
    <w:rsid w:val="00365F6F"/>
    <w:rsid w:val="0036619A"/>
    <w:rsid w:val="0036633F"/>
    <w:rsid w:val="0036635F"/>
    <w:rsid w:val="00366476"/>
    <w:rsid w:val="003664CF"/>
    <w:rsid w:val="0036653E"/>
    <w:rsid w:val="003666F6"/>
    <w:rsid w:val="0036675F"/>
    <w:rsid w:val="00366860"/>
    <w:rsid w:val="00366C16"/>
    <w:rsid w:val="00367074"/>
    <w:rsid w:val="00367137"/>
    <w:rsid w:val="00367296"/>
    <w:rsid w:val="0036740F"/>
    <w:rsid w:val="00367541"/>
    <w:rsid w:val="003675D8"/>
    <w:rsid w:val="00367718"/>
    <w:rsid w:val="00367769"/>
    <w:rsid w:val="00367952"/>
    <w:rsid w:val="00367A49"/>
    <w:rsid w:val="00367BA2"/>
    <w:rsid w:val="00367BE0"/>
    <w:rsid w:val="00367C59"/>
    <w:rsid w:val="00367DAE"/>
    <w:rsid w:val="00367E7E"/>
    <w:rsid w:val="003702BE"/>
    <w:rsid w:val="003702CB"/>
    <w:rsid w:val="0037032D"/>
    <w:rsid w:val="003705D3"/>
    <w:rsid w:val="00370D5C"/>
    <w:rsid w:val="00371279"/>
    <w:rsid w:val="00371302"/>
    <w:rsid w:val="003714DB"/>
    <w:rsid w:val="0037187C"/>
    <w:rsid w:val="003718B7"/>
    <w:rsid w:val="00371B1E"/>
    <w:rsid w:val="00371C4C"/>
    <w:rsid w:val="00371D31"/>
    <w:rsid w:val="00371D44"/>
    <w:rsid w:val="00371E09"/>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D8F"/>
    <w:rsid w:val="00373EFB"/>
    <w:rsid w:val="00374445"/>
    <w:rsid w:val="003747BA"/>
    <w:rsid w:val="00374B23"/>
    <w:rsid w:val="00374B4A"/>
    <w:rsid w:val="00374E5E"/>
    <w:rsid w:val="00375139"/>
    <w:rsid w:val="003752D3"/>
    <w:rsid w:val="003752E0"/>
    <w:rsid w:val="0037556C"/>
    <w:rsid w:val="00375610"/>
    <w:rsid w:val="0037592F"/>
    <w:rsid w:val="00375B87"/>
    <w:rsid w:val="00375CA3"/>
    <w:rsid w:val="00375EB7"/>
    <w:rsid w:val="00375FA2"/>
    <w:rsid w:val="00375FC4"/>
    <w:rsid w:val="00376441"/>
    <w:rsid w:val="003764F5"/>
    <w:rsid w:val="00376D4D"/>
    <w:rsid w:val="00377221"/>
    <w:rsid w:val="0037734F"/>
    <w:rsid w:val="00377445"/>
    <w:rsid w:val="0037765F"/>
    <w:rsid w:val="003777F6"/>
    <w:rsid w:val="00377AE2"/>
    <w:rsid w:val="00377C37"/>
    <w:rsid w:val="0038039B"/>
    <w:rsid w:val="00380B1B"/>
    <w:rsid w:val="00380E2B"/>
    <w:rsid w:val="00380EEB"/>
    <w:rsid w:val="00380F4B"/>
    <w:rsid w:val="00380F60"/>
    <w:rsid w:val="00381CC0"/>
    <w:rsid w:val="00381CE5"/>
    <w:rsid w:val="00381CFA"/>
    <w:rsid w:val="00382118"/>
    <w:rsid w:val="0038264F"/>
    <w:rsid w:val="003828BB"/>
    <w:rsid w:val="0038298B"/>
    <w:rsid w:val="00382EE6"/>
    <w:rsid w:val="00382FDF"/>
    <w:rsid w:val="00383018"/>
    <w:rsid w:val="0038311D"/>
    <w:rsid w:val="003831B0"/>
    <w:rsid w:val="00383471"/>
    <w:rsid w:val="003834D0"/>
    <w:rsid w:val="00383DFB"/>
    <w:rsid w:val="0038414E"/>
    <w:rsid w:val="00384349"/>
    <w:rsid w:val="003846C2"/>
    <w:rsid w:val="00384720"/>
    <w:rsid w:val="00384796"/>
    <w:rsid w:val="0038481F"/>
    <w:rsid w:val="003848E7"/>
    <w:rsid w:val="00384EA4"/>
    <w:rsid w:val="00384F75"/>
    <w:rsid w:val="0038525A"/>
    <w:rsid w:val="0038536E"/>
    <w:rsid w:val="0038575F"/>
    <w:rsid w:val="0038597C"/>
    <w:rsid w:val="00385A9C"/>
    <w:rsid w:val="00385B51"/>
    <w:rsid w:val="00385C7E"/>
    <w:rsid w:val="00386173"/>
    <w:rsid w:val="003862D4"/>
    <w:rsid w:val="00386613"/>
    <w:rsid w:val="003868E8"/>
    <w:rsid w:val="00386A5A"/>
    <w:rsid w:val="00386AD4"/>
    <w:rsid w:val="00386B81"/>
    <w:rsid w:val="00386C13"/>
    <w:rsid w:val="0038730B"/>
    <w:rsid w:val="00387706"/>
    <w:rsid w:val="00387752"/>
    <w:rsid w:val="003877A9"/>
    <w:rsid w:val="00387C59"/>
    <w:rsid w:val="00390122"/>
    <w:rsid w:val="00390363"/>
    <w:rsid w:val="003906BC"/>
    <w:rsid w:val="003907D5"/>
    <w:rsid w:val="00390974"/>
    <w:rsid w:val="00390CC4"/>
    <w:rsid w:val="00390E21"/>
    <w:rsid w:val="00390E82"/>
    <w:rsid w:val="003910C1"/>
    <w:rsid w:val="0039128C"/>
    <w:rsid w:val="003912A3"/>
    <w:rsid w:val="003912B0"/>
    <w:rsid w:val="003913B4"/>
    <w:rsid w:val="0039149B"/>
    <w:rsid w:val="003914DB"/>
    <w:rsid w:val="003918D6"/>
    <w:rsid w:val="00391A59"/>
    <w:rsid w:val="00391C65"/>
    <w:rsid w:val="00391D49"/>
    <w:rsid w:val="00391D87"/>
    <w:rsid w:val="00391EFD"/>
    <w:rsid w:val="003922E2"/>
    <w:rsid w:val="0039241F"/>
    <w:rsid w:val="003927DA"/>
    <w:rsid w:val="003927F9"/>
    <w:rsid w:val="00392ECC"/>
    <w:rsid w:val="00393213"/>
    <w:rsid w:val="0039331A"/>
    <w:rsid w:val="003935D0"/>
    <w:rsid w:val="00393628"/>
    <w:rsid w:val="003937A7"/>
    <w:rsid w:val="0039380B"/>
    <w:rsid w:val="00393B57"/>
    <w:rsid w:val="00393CA5"/>
    <w:rsid w:val="00393DFA"/>
    <w:rsid w:val="0039428E"/>
    <w:rsid w:val="003942C3"/>
    <w:rsid w:val="00394606"/>
    <w:rsid w:val="00394772"/>
    <w:rsid w:val="00394B05"/>
    <w:rsid w:val="00394B60"/>
    <w:rsid w:val="0039554F"/>
    <w:rsid w:val="003955C4"/>
    <w:rsid w:val="00395605"/>
    <w:rsid w:val="00395640"/>
    <w:rsid w:val="00395681"/>
    <w:rsid w:val="003956EF"/>
    <w:rsid w:val="00395874"/>
    <w:rsid w:val="003958C7"/>
    <w:rsid w:val="00395B4F"/>
    <w:rsid w:val="00395EDD"/>
    <w:rsid w:val="00395F3B"/>
    <w:rsid w:val="00395FBD"/>
    <w:rsid w:val="00396164"/>
    <w:rsid w:val="0039619E"/>
    <w:rsid w:val="0039681F"/>
    <w:rsid w:val="003968D2"/>
    <w:rsid w:val="003968FC"/>
    <w:rsid w:val="00396B59"/>
    <w:rsid w:val="00396CD8"/>
    <w:rsid w:val="003970F3"/>
    <w:rsid w:val="003971C2"/>
    <w:rsid w:val="00397355"/>
    <w:rsid w:val="003979A0"/>
    <w:rsid w:val="00397DEB"/>
    <w:rsid w:val="003A0029"/>
    <w:rsid w:val="003A0157"/>
    <w:rsid w:val="003A02F3"/>
    <w:rsid w:val="003A0378"/>
    <w:rsid w:val="003A07B5"/>
    <w:rsid w:val="003A08A0"/>
    <w:rsid w:val="003A093D"/>
    <w:rsid w:val="003A0A45"/>
    <w:rsid w:val="003A0DBA"/>
    <w:rsid w:val="003A126F"/>
    <w:rsid w:val="003A1669"/>
    <w:rsid w:val="003A1AA0"/>
    <w:rsid w:val="003A1AE3"/>
    <w:rsid w:val="003A1E97"/>
    <w:rsid w:val="003A1F47"/>
    <w:rsid w:val="003A1FC5"/>
    <w:rsid w:val="003A206B"/>
    <w:rsid w:val="003A213C"/>
    <w:rsid w:val="003A2463"/>
    <w:rsid w:val="003A293D"/>
    <w:rsid w:val="003A2B0A"/>
    <w:rsid w:val="003A2B5D"/>
    <w:rsid w:val="003A2B93"/>
    <w:rsid w:val="003A2D3D"/>
    <w:rsid w:val="003A3022"/>
    <w:rsid w:val="003A30D2"/>
    <w:rsid w:val="003A3147"/>
    <w:rsid w:val="003A3390"/>
    <w:rsid w:val="003A3635"/>
    <w:rsid w:val="003A3AF9"/>
    <w:rsid w:val="003A3F00"/>
    <w:rsid w:val="003A4892"/>
    <w:rsid w:val="003A4D09"/>
    <w:rsid w:val="003A4DCD"/>
    <w:rsid w:val="003A4F87"/>
    <w:rsid w:val="003A5053"/>
    <w:rsid w:val="003A5880"/>
    <w:rsid w:val="003A5B67"/>
    <w:rsid w:val="003A5B74"/>
    <w:rsid w:val="003A5CC9"/>
    <w:rsid w:val="003A6182"/>
    <w:rsid w:val="003A61C0"/>
    <w:rsid w:val="003A66F9"/>
    <w:rsid w:val="003A69B0"/>
    <w:rsid w:val="003A6A36"/>
    <w:rsid w:val="003A6DD6"/>
    <w:rsid w:val="003A7412"/>
    <w:rsid w:val="003A76FA"/>
    <w:rsid w:val="003A7976"/>
    <w:rsid w:val="003A7C49"/>
    <w:rsid w:val="003A7C58"/>
    <w:rsid w:val="003A7D80"/>
    <w:rsid w:val="003B02DA"/>
    <w:rsid w:val="003B0463"/>
    <w:rsid w:val="003B083E"/>
    <w:rsid w:val="003B0A68"/>
    <w:rsid w:val="003B0DF8"/>
    <w:rsid w:val="003B0F45"/>
    <w:rsid w:val="003B0F5F"/>
    <w:rsid w:val="003B115A"/>
    <w:rsid w:val="003B1720"/>
    <w:rsid w:val="003B1890"/>
    <w:rsid w:val="003B1C64"/>
    <w:rsid w:val="003B1D1C"/>
    <w:rsid w:val="003B1EC0"/>
    <w:rsid w:val="003B1EF2"/>
    <w:rsid w:val="003B1F42"/>
    <w:rsid w:val="003B289B"/>
    <w:rsid w:val="003B28BF"/>
    <w:rsid w:val="003B29C9"/>
    <w:rsid w:val="003B2A04"/>
    <w:rsid w:val="003B2A23"/>
    <w:rsid w:val="003B2DD7"/>
    <w:rsid w:val="003B2FD3"/>
    <w:rsid w:val="003B349B"/>
    <w:rsid w:val="003B3593"/>
    <w:rsid w:val="003B3728"/>
    <w:rsid w:val="003B3C0C"/>
    <w:rsid w:val="003B3F6F"/>
    <w:rsid w:val="003B45B8"/>
    <w:rsid w:val="003B4777"/>
    <w:rsid w:val="003B4A6F"/>
    <w:rsid w:val="003B4A72"/>
    <w:rsid w:val="003B4B07"/>
    <w:rsid w:val="003B4C4A"/>
    <w:rsid w:val="003B4DF1"/>
    <w:rsid w:val="003B4E97"/>
    <w:rsid w:val="003B5103"/>
    <w:rsid w:val="003B5212"/>
    <w:rsid w:val="003B526A"/>
    <w:rsid w:val="003B532D"/>
    <w:rsid w:val="003B554A"/>
    <w:rsid w:val="003B58ED"/>
    <w:rsid w:val="003B5B8F"/>
    <w:rsid w:val="003B5C38"/>
    <w:rsid w:val="003B5E48"/>
    <w:rsid w:val="003B5EC1"/>
    <w:rsid w:val="003B5F3A"/>
    <w:rsid w:val="003B63AA"/>
    <w:rsid w:val="003B66FE"/>
    <w:rsid w:val="003B67D2"/>
    <w:rsid w:val="003B6B12"/>
    <w:rsid w:val="003B6EB8"/>
    <w:rsid w:val="003B7113"/>
    <w:rsid w:val="003B71E6"/>
    <w:rsid w:val="003B7320"/>
    <w:rsid w:val="003B741F"/>
    <w:rsid w:val="003B7458"/>
    <w:rsid w:val="003B762C"/>
    <w:rsid w:val="003B7689"/>
    <w:rsid w:val="003B768D"/>
    <w:rsid w:val="003B76D2"/>
    <w:rsid w:val="003B78E9"/>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DCB"/>
    <w:rsid w:val="003C2E07"/>
    <w:rsid w:val="003C32E8"/>
    <w:rsid w:val="003C38F9"/>
    <w:rsid w:val="003C3908"/>
    <w:rsid w:val="003C3D86"/>
    <w:rsid w:val="003C3E97"/>
    <w:rsid w:val="003C4033"/>
    <w:rsid w:val="003C4113"/>
    <w:rsid w:val="003C443A"/>
    <w:rsid w:val="003C452B"/>
    <w:rsid w:val="003C4660"/>
    <w:rsid w:val="003C478C"/>
    <w:rsid w:val="003C487A"/>
    <w:rsid w:val="003C4899"/>
    <w:rsid w:val="003C4A45"/>
    <w:rsid w:val="003C4A91"/>
    <w:rsid w:val="003C4BD1"/>
    <w:rsid w:val="003C4D6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03F"/>
    <w:rsid w:val="003C6162"/>
    <w:rsid w:val="003C616A"/>
    <w:rsid w:val="003C636A"/>
    <w:rsid w:val="003C66E2"/>
    <w:rsid w:val="003C68EC"/>
    <w:rsid w:val="003C6C5C"/>
    <w:rsid w:val="003C6D7A"/>
    <w:rsid w:val="003C6D86"/>
    <w:rsid w:val="003C6E04"/>
    <w:rsid w:val="003C6ED0"/>
    <w:rsid w:val="003C6F7D"/>
    <w:rsid w:val="003C74A9"/>
    <w:rsid w:val="003C7A5B"/>
    <w:rsid w:val="003C7D21"/>
    <w:rsid w:val="003C7D63"/>
    <w:rsid w:val="003C7D86"/>
    <w:rsid w:val="003C7E7B"/>
    <w:rsid w:val="003D0076"/>
    <w:rsid w:val="003D02BF"/>
    <w:rsid w:val="003D0484"/>
    <w:rsid w:val="003D05B2"/>
    <w:rsid w:val="003D0799"/>
    <w:rsid w:val="003D08D3"/>
    <w:rsid w:val="003D0BC7"/>
    <w:rsid w:val="003D1221"/>
    <w:rsid w:val="003D14B7"/>
    <w:rsid w:val="003D1B6C"/>
    <w:rsid w:val="003D1D6C"/>
    <w:rsid w:val="003D2012"/>
    <w:rsid w:val="003D2282"/>
    <w:rsid w:val="003D24C8"/>
    <w:rsid w:val="003D24D6"/>
    <w:rsid w:val="003D24ED"/>
    <w:rsid w:val="003D2573"/>
    <w:rsid w:val="003D2784"/>
    <w:rsid w:val="003D280A"/>
    <w:rsid w:val="003D2A46"/>
    <w:rsid w:val="003D2ABF"/>
    <w:rsid w:val="003D2C70"/>
    <w:rsid w:val="003D2D06"/>
    <w:rsid w:val="003D2E12"/>
    <w:rsid w:val="003D2EBC"/>
    <w:rsid w:val="003D311E"/>
    <w:rsid w:val="003D32D8"/>
    <w:rsid w:val="003D34CB"/>
    <w:rsid w:val="003D3625"/>
    <w:rsid w:val="003D365C"/>
    <w:rsid w:val="003D37E5"/>
    <w:rsid w:val="003D3C48"/>
    <w:rsid w:val="003D3F59"/>
    <w:rsid w:val="003D4204"/>
    <w:rsid w:val="003D4433"/>
    <w:rsid w:val="003D4456"/>
    <w:rsid w:val="003D4475"/>
    <w:rsid w:val="003D4493"/>
    <w:rsid w:val="003D459D"/>
    <w:rsid w:val="003D45F4"/>
    <w:rsid w:val="003D4634"/>
    <w:rsid w:val="003D47BE"/>
    <w:rsid w:val="003D4877"/>
    <w:rsid w:val="003D4D84"/>
    <w:rsid w:val="003D4F21"/>
    <w:rsid w:val="003D5252"/>
    <w:rsid w:val="003D5430"/>
    <w:rsid w:val="003D5508"/>
    <w:rsid w:val="003D56DE"/>
    <w:rsid w:val="003D5882"/>
    <w:rsid w:val="003D5A24"/>
    <w:rsid w:val="003D603D"/>
    <w:rsid w:val="003D6133"/>
    <w:rsid w:val="003D656E"/>
    <w:rsid w:val="003D66CE"/>
    <w:rsid w:val="003D6A36"/>
    <w:rsid w:val="003D6ADD"/>
    <w:rsid w:val="003D6AE0"/>
    <w:rsid w:val="003D6E4C"/>
    <w:rsid w:val="003D702F"/>
    <w:rsid w:val="003D70CE"/>
    <w:rsid w:val="003D7435"/>
    <w:rsid w:val="003D7C0D"/>
    <w:rsid w:val="003D7CEA"/>
    <w:rsid w:val="003E013A"/>
    <w:rsid w:val="003E0293"/>
    <w:rsid w:val="003E03FF"/>
    <w:rsid w:val="003E04A5"/>
    <w:rsid w:val="003E06E3"/>
    <w:rsid w:val="003E0767"/>
    <w:rsid w:val="003E0C9A"/>
    <w:rsid w:val="003E102D"/>
    <w:rsid w:val="003E1610"/>
    <w:rsid w:val="003E1BEE"/>
    <w:rsid w:val="003E1D1C"/>
    <w:rsid w:val="003E1D7F"/>
    <w:rsid w:val="003E20DE"/>
    <w:rsid w:val="003E25D8"/>
    <w:rsid w:val="003E2980"/>
    <w:rsid w:val="003E29AD"/>
    <w:rsid w:val="003E2E48"/>
    <w:rsid w:val="003E33DB"/>
    <w:rsid w:val="003E33E6"/>
    <w:rsid w:val="003E3639"/>
    <w:rsid w:val="003E3892"/>
    <w:rsid w:val="003E3F82"/>
    <w:rsid w:val="003E4018"/>
    <w:rsid w:val="003E40B2"/>
    <w:rsid w:val="003E4386"/>
    <w:rsid w:val="003E48B7"/>
    <w:rsid w:val="003E4A05"/>
    <w:rsid w:val="003E4C0A"/>
    <w:rsid w:val="003E5065"/>
    <w:rsid w:val="003E5797"/>
    <w:rsid w:val="003E5875"/>
    <w:rsid w:val="003E59EB"/>
    <w:rsid w:val="003E5A63"/>
    <w:rsid w:val="003E5A85"/>
    <w:rsid w:val="003E5CD4"/>
    <w:rsid w:val="003E5D56"/>
    <w:rsid w:val="003E5E9E"/>
    <w:rsid w:val="003E6065"/>
    <w:rsid w:val="003E60AA"/>
    <w:rsid w:val="003E61B3"/>
    <w:rsid w:val="003E62E8"/>
    <w:rsid w:val="003E63DC"/>
    <w:rsid w:val="003E6446"/>
    <w:rsid w:val="003E68FF"/>
    <w:rsid w:val="003E690B"/>
    <w:rsid w:val="003E69C0"/>
    <w:rsid w:val="003E69FC"/>
    <w:rsid w:val="003E6AB1"/>
    <w:rsid w:val="003E6BD9"/>
    <w:rsid w:val="003E7124"/>
    <w:rsid w:val="003E7427"/>
    <w:rsid w:val="003E7649"/>
    <w:rsid w:val="003E7765"/>
    <w:rsid w:val="003E77B4"/>
    <w:rsid w:val="003E7B79"/>
    <w:rsid w:val="003E7E18"/>
    <w:rsid w:val="003E7FFE"/>
    <w:rsid w:val="003F007A"/>
    <w:rsid w:val="003F0317"/>
    <w:rsid w:val="003F054C"/>
    <w:rsid w:val="003F07C9"/>
    <w:rsid w:val="003F07D2"/>
    <w:rsid w:val="003F0A01"/>
    <w:rsid w:val="003F0B7F"/>
    <w:rsid w:val="003F129A"/>
    <w:rsid w:val="003F12EC"/>
    <w:rsid w:val="003F136B"/>
    <w:rsid w:val="003F1B1F"/>
    <w:rsid w:val="003F1C26"/>
    <w:rsid w:val="003F2253"/>
    <w:rsid w:val="003F2413"/>
    <w:rsid w:val="003F2487"/>
    <w:rsid w:val="003F26F2"/>
    <w:rsid w:val="003F3099"/>
    <w:rsid w:val="003F31B1"/>
    <w:rsid w:val="003F3215"/>
    <w:rsid w:val="003F3274"/>
    <w:rsid w:val="003F348F"/>
    <w:rsid w:val="003F362A"/>
    <w:rsid w:val="003F3664"/>
    <w:rsid w:val="003F37C8"/>
    <w:rsid w:val="003F3826"/>
    <w:rsid w:val="003F3AE1"/>
    <w:rsid w:val="003F3D74"/>
    <w:rsid w:val="003F3D97"/>
    <w:rsid w:val="003F3E28"/>
    <w:rsid w:val="003F3F80"/>
    <w:rsid w:val="003F40A8"/>
    <w:rsid w:val="003F44F0"/>
    <w:rsid w:val="003F47FA"/>
    <w:rsid w:val="003F4B96"/>
    <w:rsid w:val="003F5297"/>
    <w:rsid w:val="003F5461"/>
    <w:rsid w:val="003F54AF"/>
    <w:rsid w:val="003F555A"/>
    <w:rsid w:val="003F57DB"/>
    <w:rsid w:val="003F57EF"/>
    <w:rsid w:val="003F5D58"/>
    <w:rsid w:val="003F60A0"/>
    <w:rsid w:val="003F67C2"/>
    <w:rsid w:val="003F6937"/>
    <w:rsid w:val="003F6D74"/>
    <w:rsid w:val="003F7071"/>
    <w:rsid w:val="003F738A"/>
    <w:rsid w:val="003F75E5"/>
    <w:rsid w:val="003F7762"/>
    <w:rsid w:val="003F7B9E"/>
    <w:rsid w:val="003F7DB7"/>
    <w:rsid w:val="003F7FEE"/>
    <w:rsid w:val="00400121"/>
    <w:rsid w:val="00400268"/>
    <w:rsid w:val="0040061D"/>
    <w:rsid w:val="00400788"/>
    <w:rsid w:val="00400AA4"/>
    <w:rsid w:val="00400B1D"/>
    <w:rsid w:val="00400BCA"/>
    <w:rsid w:val="00400D1F"/>
    <w:rsid w:val="00400D38"/>
    <w:rsid w:val="00400F23"/>
    <w:rsid w:val="00400F8D"/>
    <w:rsid w:val="004014BD"/>
    <w:rsid w:val="0040181C"/>
    <w:rsid w:val="0040192B"/>
    <w:rsid w:val="00401AA9"/>
    <w:rsid w:val="00401B40"/>
    <w:rsid w:val="00401DC0"/>
    <w:rsid w:val="00401DE1"/>
    <w:rsid w:val="00401EF5"/>
    <w:rsid w:val="00401F6F"/>
    <w:rsid w:val="00402005"/>
    <w:rsid w:val="004020C4"/>
    <w:rsid w:val="00402153"/>
    <w:rsid w:val="00402291"/>
    <w:rsid w:val="004023AF"/>
    <w:rsid w:val="004023D7"/>
    <w:rsid w:val="004024E8"/>
    <w:rsid w:val="00402711"/>
    <w:rsid w:val="0040274B"/>
    <w:rsid w:val="004028A7"/>
    <w:rsid w:val="00402976"/>
    <w:rsid w:val="00403267"/>
    <w:rsid w:val="0040331F"/>
    <w:rsid w:val="00403369"/>
    <w:rsid w:val="0040344B"/>
    <w:rsid w:val="00403819"/>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9D8"/>
    <w:rsid w:val="00406D65"/>
    <w:rsid w:val="00406F52"/>
    <w:rsid w:val="00406FB3"/>
    <w:rsid w:val="00407161"/>
    <w:rsid w:val="00407268"/>
    <w:rsid w:val="004072EC"/>
    <w:rsid w:val="0040753D"/>
    <w:rsid w:val="00407814"/>
    <w:rsid w:val="00407BD5"/>
    <w:rsid w:val="00407E7D"/>
    <w:rsid w:val="0041032A"/>
    <w:rsid w:val="0041060E"/>
    <w:rsid w:val="004109C8"/>
    <w:rsid w:val="00410EC9"/>
    <w:rsid w:val="00411020"/>
    <w:rsid w:val="00411220"/>
    <w:rsid w:val="0041127D"/>
    <w:rsid w:val="004112BA"/>
    <w:rsid w:val="0041130E"/>
    <w:rsid w:val="00411348"/>
    <w:rsid w:val="00411508"/>
    <w:rsid w:val="00411581"/>
    <w:rsid w:val="00411876"/>
    <w:rsid w:val="00411AFD"/>
    <w:rsid w:val="00411F78"/>
    <w:rsid w:val="00412144"/>
    <w:rsid w:val="00412266"/>
    <w:rsid w:val="004124B3"/>
    <w:rsid w:val="00412791"/>
    <w:rsid w:val="004127F2"/>
    <w:rsid w:val="00412C1E"/>
    <w:rsid w:val="00412C8E"/>
    <w:rsid w:val="00412D61"/>
    <w:rsid w:val="00412DC7"/>
    <w:rsid w:val="00412DE1"/>
    <w:rsid w:val="00413215"/>
    <w:rsid w:val="004138D0"/>
    <w:rsid w:val="00413E5C"/>
    <w:rsid w:val="00413EE5"/>
    <w:rsid w:val="00414013"/>
    <w:rsid w:val="004142F3"/>
    <w:rsid w:val="0041432A"/>
    <w:rsid w:val="00414472"/>
    <w:rsid w:val="00414485"/>
    <w:rsid w:val="00414506"/>
    <w:rsid w:val="00414874"/>
    <w:rsid w:val="00414A18"/>
    <w:rsid w:val="00414DAB"/>
    <w:rsid w:val="00415031"/>
    <w:rsid w:val="004152A6"/>
    <w:rsid w:val="00415485"/>
    <w:rsid w:val="0041561B"/>
    <w:rsid w:val="0041564E"/>
    <w:rsid w:val="004158BC"/>
    <w:rsid w:val="00415D69"/>
    <w:rsid w:val="00416030"/>
    <w:rsid w:val="00416121"/>
    <w:rsid w:val="00416228"/>
    <w:rsid w:val="00416250"/>
    <w:rsid w:val="0041653E"/>
    <w:rsid w:val="00416701"/>
    <w:rsid w:val="00416A86"/>
    <w:rsid w:val="00416CB6"/>
    <w:rsid w:val="00416D1A"/>
    <w:rsid w:val="00416DC0"/>
    <w:rsid w:val="00416E31"/>
    <w:rsid w:val="00416F42"/>
    <w:rsid w:val="00417163"/>
    <w:rsid w:val="004171B1"/>
    <w:rsid w:val="004172A2"/>
    <w:rsid w:val="0041779A"/>
    <w:rsid w:val="00417D22"/>
    <w:rsid w:val="004200AB"/>
    <w:rsid w:val="00420491"/>
    <w:rsid w:val="0042056C"/>
    <w:rsid w:val="004205BE"/>
    <w:rsid w:val="004205DE"/>
    <w:rsid w:val="00420626"/>
    <w:rsid w:val="0042098B"/>
    <w:rsid w:val="00420B2C"/>
    <w:rsid w:val="00420B37"/>
    <w:rsid w:val="00420BAD"/>
    <w:rsid w:val="00420C99"/>
    <w:rsid w:val="00421594"/>
    <w:rsid w:val="00421BFE"/>
    <w:rsid w:val="0042204D"/>
    <w:rsid w:val="004221B2"/>
    <w:rsid w:val="004222EE"/>
    <w:rsid w:val="00422513"/>
    <w:rsid w:val="0042266F"/>
    <w:rsid w:val="00422771"/>
    <w:rsid w:val="004227DB"/>
    <w:rsid w:val="00422827"/>
    <w:rsid w:val="00422A07"/>
    <w:rsid w:val="00422C61"/>
    <w:rsid w:val="00422DC2"/>
    <w:rsid w:val="0042321D"/>
    <w:rsid w:val="004232AD"/>
    <w:rsid w:val="004232CD"/>
    <w:rsid w:val="00423591"/>
    <w:rsid w:val="00423682"/>
    <w:rsid w:val="0042373D"/>
    <w:rsid w:val="0042387D"/>
    <w:rsid w:val="00423916"/>
    <w:rsid w:val="00423B7D"/>
    <w:rsid w:val="00423D07"/>
    <w:rsid w:val="00423DB9"/>
    <w:rsid w:val="00423FC6"/>
    <w:rsid w:val="004242D7"/>
    <w:rsid w:val="00424774"/>
    <w:rsid w:val="004247FF"/>
    <w:rsid w:val="0042493E"/>
    <w:rsid w:val="00424A5A"/>
    <w:rsid w:val="00424B6A"/>
    <w:rsid w:val="00424C49"/>
    <w:rsid w:val="00425155"/>
    <w:rsid w:val="0042515B"/>
    <w:rsid w:val="00425249"/>
    <w:rsid w:val="004256FD"/>
    <w:rsid w:val="0042593C"/>
    <w:rsid w:val="00425A92"/>
    <w:rsid w:val="00425C92"/>
    <w:rsid w:val="00425F10"/>
    <w:rsid w:val="0042616E"/>
    <w:rsid w:val="004263E3"/>
    <w:rsid w:val="00426481"/>
    <w:rsid w:val="004264CE"/>
    <w:rsid w:val="0042656E"/>
    <w:rsid w:val="004265AA"/>
    <w:rsid w:val="004269A5"/>
    <w:rsid w:val="00426B23"/>
    <w:rsid w:val="00426C36"/>
    <w:rsid w:val="00426DCA"/>
    <w:rsid w:val="00426E1C"/>
    <w:rsid w:val="00426EC0"/>
    <w:rsid w:val="00426F77"/>
    <w:rsid w:val="0042704A"/>
    <w:rsid w:val="00427113"/>
    <w:rsid w:val="00427142"/>
    <w:rsid w:val="004271F8"/>
    <w:rsid w:val="00427454"/>
    <w:rsid w:val="00427506"/>
    <w:rsid w:val="004275E7"/>
    <w:rsid w:val="004278CA"/>
    <w:rsid w:val="00427AA4"/>
    <w:rsid w:val="00427D87"/>
    <w:rsid w:val="00427E1D"/>
    <w:rsid w:val="00427E22"/>
    <w:rsid w:val="00430132"/>
    <w:rsid w:val="004304AA"/>
    <w:rsid w:val="004305DE"/>
    <w:rsid w:val="00430C2B"/>
    <w:rsid w:val="00430D38"/>
    <w:rsid w:val="00430EEE"/>
    <w:rsid w:val="004311E1"/>
    <w:rsid w:val="004313F8"/>
    <w:rsid w:val="00431590"/>
    <w:rsid w:val="004316CD"/>
    <w:rsid w:val="00431786"/>
    <w:rsid w:val="00431797"/>
    <w:rsid w:val="004317AD"/>
    <w:rsid w:val="004318C7"/>
    <w:rsid w:val="00431940"/>
    <w:rsid w:val="00431B11"/>
    <w:rsid w:val="00431D27"/>
    <w:rsid w:val="004320BC"/>
    <w:rsid w:val="004323DF"/>
    <w:rsid w:val="004324DE"/>
    <w:rsid w:val="004326A9"/>
    <w:rsid w:val="0043290E"/>
    <w:rsid w:val="00432A48"/>
    <w:rsid w:val="00432A8E"/>
    <w:rsid w:val="00432E4D"/>
    <w:rsid w:val="00432F69"/>
    <w:rsid w:val="00433284"/>
    <w:rsid w:val="00433460"/>
    <w:rsid w:val="004335D0"/>
    <w:rsid w:val="0043374F"/>
    <w:rsid w:val="00433B61"/>
    <w:rsid w:val="00434106"/>
    <w:rsid w:val="0043416F"/>
    <w:rsid w:val="004341A0"/>
    <w:rsid w:val="004341B3"/>
    <w:rsid w:val="00434689"/>
    <w:rsid w:val="004347AB"/>
    <w:rsid w:val="0043490E"/>
    <w:rsid w:val="00434EBA"/>
    <w:rsid w:val="00434EF2"/>
    <w:rsid w:val="004350B8"/>
    <w:rsid w:val="0043518B"/>
    <w:rsid w:val="00435385"/>
    <w:rsid w:val="00435434"/>
    <w:rsid w:val="00435464"/>
    <w:rsid w:val="004356AB"/>
    <w:rsid w:val="004357E2"/>
    <w:rsid w:val="004357E7"/>
    <w:rsid w:val="004358EE"/>
    <w:rsid w:val="00435950"/>
    <w:rsid w:val="00436085"/>
    <w:rsid w:val="004362DC"/>
    <w:rsid w:val="004362F3"/>
    <w:rsid w:val="00436412"/>
    <w:rsid w:val="00436553"/>
    <w:rsid w:val="00436565"/>
    <w:rsid w:val="00436585"/>
    <w:rsid w:val="004369AE"/>
    <w:rsid w:val="00436A67"/>
    <w:rsid w:val="00436B0D"/>
    <w:rsid w:val="00436DA0"/>
    <w:rsid w:val="00436F8D"/>
    <w:rsid w:val="00436FDE"/>
    <w:rsid w:val="00437257"/>
    <w:rsid w:val="00437577"/>
    <w:rsid w:val="00437CB4"/>
    <w:rsid w:val="00437FD1"/>
    <w:rsid w:val="00440043"/>
    <w:rsid w:val="00440246"/>
    <w:rsid w:val="0044064A"/>
    <w:rsid w:val="0044091A"/>
    <w:rsid w:val="00440B74"/>
    <w:rsid w:val="00440D13"/>
    <w:rsid w:val="00441009"/>
    <w:rsid w:val="0044110E"/>
    <w:rsid w:val="0044117A"/>
    <w:rsid w:val="0044149B"/>
    <w:rsid w:val="004416EE"/>
    <w:rsid w:val="004417A3"/>
    <w:rsid w:val="00441AC8"/>
    <w:rsid w:val="00441B37"/>
    <w:rsid w:val="00441BC6"/>
    <w:rsid w:val="00442142"/>
    <w:rsid w:val="0044219B"/>
    <w:rsid w:val="004422B1"/>
    <w:rsid w:val="004422E1"/>
    <w:rsid w:val="004422E7"/>
    <w:rsid w:val="00442358"/>
    <w:rsid w:val="00442688"/>
    <w:rsid w:val="004429B2"/>
    <w:rsid w:val="00442AD5"/>
    <w:rsid w:val="004432B9"/>
    <w:rsid w:val="0044332F"/>
    <w:rsid w:val="004434EC"/>
    <w:rsid w:val="00443636"/>
    <w:rsid w:val="00443AFF"/>
    <w:rsid w:val="00443B72"/>
    <w:rsid w:val="00443B9C"/>
    <w:rsid w:val="00443CD1"/>
    <w:rsid w:val="00443FF1"/>
    <w:rsid w:val="004442A9"/>
    <w:rsid w:val="00444404"/>
    <w:rsid w:val="004444B6"/>
    <w:rsid w:val="004444B8"/>
    <w:rsid w:val="00444645"/>
    <w:rsid w:val="004447CA"/>
    <w:rsid w:val="00444BDD"/>
    <w:rsid w:val="00444D82"/>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9F"/>
    <w:rsid w:val="00446CD4"/>
    <w:rsid w:val="00446D7C"/>
    <w:rsid w:val="004474DD"/>
    <w:rsid w:val="004475A2"/>
    <w:rsid w:val="0044778D"/>
    <w:rsid w:val="004478BE"/>
    <w:rsid w:val="00447BB4"/>
    <w:rsid w:val="00447EC0"/>
    <w:rsid w:val="00447F45"/>
    <w:rsid w:val="004503EF"/>
    <w:rsid w:val="0045058F"/>
    <w:rsid w:val="004505F8"/>
    <w:rsid w:val="00450621"/>
    <w:rsid w:val="00450739"/>
    <w:rsid w:val="00450921"/>
    <w:rsid w:val="004509ED"/>
    <w:rsid w:val="00450D05"/>
    <w:rsid w:val="00450ECE"/>
    <w:rsid w:val="00450FEF"/>
    <w:rsid w:val="004510E7"/>
    <w:rsid w:val="00451184"/>
    <w:rsid w:val="0045119F"/>
    <w:rsid w:val="004511C9"/>
    <w:rsid w:val="00451581"/>
    <w:rsid w:val="00451966"/>
    <w:rsid w:val="004519F3"/>
    <w:rsid w:val="00451C37"/>
    <w:rsid w:val="0045220C"/>
    <w:rsid w:val="004523AF"/>
    <w:rsid w:val="004523B5"/>
    <w:rsid w:val="0045247A"/>
    <w:rsid w:val="004526EE"/>
    <w:rsid w:val="00452A92"/>
    <w:rsid w:val="00452C80"/>
    <w:rsid w:val="00452D08"/>
    <w:rsid w:val="00452DCC"/>
    <w:rsid w:val="00452F81"/>
    <w:rsid w:val="004530CE"/>
    <w:rsid w:val="00453127"/>
    <w:rsid w:val="004533F1"/>
    <w:rsid w:val="004534CE"/>
    <w:rsid w:val="00453597"/>
    <w:rsid w:val="0045366B"/>
    <w:rsid w:val="0045399D"/>
    <w:rsid w:val="00453BAE"/>
    <w:rsid w:val="00453C45"/>
    <w:rsid w:val="00453F03"/>
    <w:rsid w:val="0045400D"/>
    <w:rsid w:val="00454015"/>
    <w:rsid w:val="00454140"/>
    <w:rsid w:val="00454515"/>
    <w:rsid w:val="004549B6"/>
    <w:rsid w:val="00454C97"/>
    <w:rsid w:val="00454DB4"/>
    <w:rsid w:val="00455001"/>
    <w:rsid w:val="0045514E"/>
    <w:rsid w:val="0045529E"/>
    <w:rsid w:val="004556E8"/>
    <w:rsid w:val="00455849"/>
    <w:rsid w:val="0045590A"/>
    <w:rsid w:val="00455C9E"/>
    <w:rsid w:val="0045600C"/>
    <w:rsid w:val="004563BA"/>
    <w:rsid w:val="0045646B"/>
    <w:rsid w:val="004566C6"/>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0EAE"/>
    <w:rsid w:val="004614C0"/>
    <w:rsid w:val="004618CC"/>
    <w:rsid w:val="00461CCB"/>
    <w:rsid w:val="00461DA2"/>
    <w:rsid w:val="004620BD"/>
    <w:rsid w:val="00462106"/>
    <w:rsid w:val="0046242C"/>
    <w:rsid w:val="00462531"/>
    <w:rsid w:val="004627A0"/>
    <w:rsid w:val="00462B67"/>
    <w:rsid w:val="00462DFE"/>
    <w:rsid w:val="0046359B"/>
    <w:rsid w:val="004635C4"/>
    <w:rsid w:val="00463736"/>
    <w:rsid w:val="0046387D"/>
    <w:rsid w:val="004638D9"/>
    <w:rsid w:val="00463921"/>
    <w:rsid w:val="00463A4C"/>
    <w:rsid w:val="00463EFF"/>
    <w:rsid w:val="00463F6E"/>
    <w:rsid w:val="00463F78"/>
    <w:rsid w:val="004641D9"/>
    <w:rsid w:val="004641EC"/>
    <w:rsid w:val="004644A2"/>
    <w:rsid w:val="004644C8"/>
    <w:rsid w:val="004645B2"/>
    <w:rsid w:val="0046483D"/>
    <w:rsid w:val="004649AD"/>
    <w:rsid w:val="00464B73"/>
    <w:rsid w:val="00464C3B"/>
    <w:rsid w:val="00464C5B"/>
    <w:rsid w:val="00464CB4"/>
    <w:rsid w:val="00464CF9"/>
    <w:rsid w:val="00464D0C"/>
    <w:rsid w:val="00464F11"/>
    <w:rsid w:val="00465085"/>
    <w:rsid w:val="0046511F"/>
    <w:rsid w:val="0046537F"/>
    <w:rsid w:val="00465629"/>
    <w:rsid w:val="004656B6"/>
    <w:rsid w:val="0046575F"/>
    <w:rsid w:val="00466385"/>
    <w:rsid w:val="004663BC"/>
    <w:rsid w:val="00466514"/>
    <w:rsid w:val="0046666C"/>
    <w:rsid w:val="00466936"/>
    <w:rsid w:val="00466956"/>
    <w:rsid w:val="004669FC"/>
    <w:rsid w:val="00466A41"/>
    <w:rsid w:val="00466AB2"/>
    <w:rsid w:val="00466AF9"/>
    <w:rsid w:val="00467160"/>
    <w:rsid w:val="004671FE"/>
    <w:rsid w:val="004672C2"/>
    <w:rsid w:val="004675C9"/>
    <w:rsid w:val="004675F1"/>
    <w:rsid w:val="004677E5"/>
    <w:rsid w:val="00467A2F"/>
    <w:rsid w:val="00470010"/>
    <w:rsid w:val="0047003E"/>
    <w:rsid w:val="00470046"/>
    <w:rsid w:val="00470084"/>
    <w:rsid w:val="004702BA"/>
    <w:rsid w:val="004706A1"/>
    <w:rsid w:val="00470B85"/>
    <w:rsid w:val="00470C23"/>
    <w:rsid w:val="00470E48"/>
    <w:rsid w:val="00470E8E"/>
    <w:rsid w:val="0047132A"/>
    <w:rsid w:val="004714A1"/>
    <w:rsid w:val="00471541"/>
    <w:rsid w:val="00471713"/>
    <w:rsid w:val="0047189E"/>
    <w:rsid w:val="004718F8"/>
    <w:rsid w:val="00471A29"/>
    <w:rsid w:val="00471B4B"/>
    <w:rsid w:val="00471BE4"/>
    <w:rsid w:val="00471CCE"/>
    <w:rsid w:val="00471D65"/>
    <w:rsid w:val="0047254D"/>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8F8"/>
    <w:rsid w:val="004749C8"/>
    <w:rsid w:val="00474A1C"/>
    <w:rsid w:val="00474D99"/>
    <w:rsid w:val="00474DAB"/>
    <w:rsid w:val="004752D2"/>
    <w:rsid w:val="00475317"/>
    <w:rsid w:val="00475652"/>
    <w:rsid w:val="0047588E"/>
    <w:rsid w:val="00476278"/>
    <w:rsid w:val="004766C2"/>
    <w:rsid w:val="004768CD"/>
    <w:rsid w:val="00476C1D"/>
    <w:rsid w:val="00476C91"/>
    <w:rsid w:val="00476C93"/>
    <w:rsid w:val="00476F0E"/>
    <w:rsid w:val="00476F25"/>
    <w:rsid w:val="00477063"/>
    <w:rsid w:val="00477275"/>
    <w:rsid w:val="0047740D"/>
    <w:rsid w:val="00477502"/>
    <w:rsid w:val="00477672"/>
    <w:rsid w:val="00477676"/>
    <w:rsid w:val="00477846"/>
    <w:rsid w:val="00477957"/>
    <w:rsid w:val="004779A4"/>
    <w:rsid w:val="004779F9"/>
    <w:rsid w:val="00477B2B"/>
    <w:rsid w:val="00477C26"/>
    <w:rsid w:val="00480317"/>
    <w:rsid w:val="004803AF"/>
    <w:rsid w:val="00480480"/>
    <w:rsid w:val="00480C30"/>
    <w:rsid w:val="00480F44"/>
    <w:rsid w:val="0048113A"/>
    <w:rsid w:val="004811EB"/>
    <w:rsid w:val="00481365"/>
    <w:rsid w:val="004813C7"/>
    <w:rsid w:val="00481601"/>
    <w:rsid w:val="00481804"/>
    <w:rsid w:val="0048180C"/>
    <w:rsid w:val="00481AC6"/>
    <w:rsid w:val="00481C1A"/>
    <w:rsid w:val="00481EDD"/>
    <w:rsid w:val="0048200A"/>
    <w:rsid w:val="0048202B"/>
    <w:rsid w:val="0048202D"/>
    <w:rsid w:val="00482110"/>
    <w:rsid w:val="00482289"/>
    <w:rsid w:val="004827EC"/>
    <w:rsid w:val="0048285B"/>
    <w:rsid w:val="0048285F"/>
    <w:rsid w:val="00483090"/>
    <w:rsid w:val="00483217"/>
    <w:rsid w:val="004832F4"/>
    <w:rsid w:val="0048367E"/>
    <w:rsid w:val="0048380E"/>
    <w:rsid w:val="00483BC6"/>
    <w:rsid w:val="00483D57"/>
    <w:rsid w:val="00483EE4"/>
    <w:rsid w:val="00483F93"/>
    <w:rsid w:val="0048403A"/>
    <w:rsid w:val="00484088"/>
    <w:rsid w:val="00484738"/>
    <w:rsid w:val="0048485C"/>
    <w:rsid w:val="00484881"/>
    <w:rsid w:val="004848C5"/>
    <w:rsid w:val="00484A91"/>
    <w:rsid w:val="00484C6D"/>
    <w:rsid w:val="00484F5B"/>
    <w:rsid w:val="00485399"/>
    <w:rsid w:val="00485508"/>
    <w:rsid w:val="00485668"/>
    <w:rsid w:val="004858A5"/>
    <w:rsid w:val="0048596E"/>
    <w:rsid w:val="0048603E"/>
    <w:rsid w:val="0048612C"/>
    <w:rsid w:val="004867FD"/>
    <w:rsid w:val="0048680E"/>
    <w:rsid w:val="00486B96"/>
    <w:rsid w:val="00486C31"/>
    <w:rsid w:val="00486D19"/>
    <w:rsid w:val="0048725D"/>
    <w:rsid w:val="00487A51"/>
    <w:rsid w:val="00487AF2"/>
    <w:rsid w:val="00487B6A"/>
    <w:rsid w:val="00487C2A"/>
    <w:rsid w:val="00487E72"/>
    <w:rsid w:val="00490056"/>
    <w:rsid w:val="004900D6"/>
    <w:rsid w:val="0049054A"/>
    <w:rsid w:val="0049059D"/>
    <w:rsid w:val="0049087B"/>
    <w:rsid w:val="00490B56"/>
    <w:rsid w:val="00490DCB"/>
    <w:rsid w:val="00490DFE"/>
    <w:rsid w:val="00490EEC"/>
    <w:rsid w:val="00490FD6"/>
    <w:rsid w:val="00490FE1"/>
    <w:rsid w:val="00490FED"/>
    <w:rsid w:val="004911E7"/>
    <w:rsid w:val="0049131D"/>
    <w:rsid w:val="00491375"/>
    <w:rsid w:val="004913E5"/>
    <w:rsid w:val="004914D9"/>
    <w:rsid w:val="004915F2"/>
    <w:rsid w:val="004917F4"/>
    <w:rsid w:val="00491DAE"/>
    <w:rsid w:val="00491DCE"/>
    <w:rsid w:val="00491E2A"/>
    <w:rsid w:val="00492242"/>
    <w:rsid w:val="0049226C"/>
    <w:rsid w:val="00492505"/>
    <w:rsid w:val="0049252A"/>
    <w:rsid w:val="00492730"/>
    <w:rsid w:val="004929E9"/>
    <w:rsid w:val="00492AB9"/>
    <w:rsid w:val="00492F51"/>
    <w:rsid w:val="0049307E"/>
    <w:rsid w:val="004931F1"/>
    <w:rsid w:val="004937E6"/>
    <w:rsid w:val="004938FB"/>
    <w:rsid w:val="00493FA1"/>
    <w:rsid w:val="00493FC1"/>
    <w:rsid w:val="0049426B"/>
    <w:rsid w:val="00494295"/>
    <w:rsid w:val="00494955"/>
    <w:rsid w:val="00494AAD"/>
    <w:rsid w:val="0049560C"/>
    <w:rsid w:val="00495760"/>
    <w:rsid w:val="00495A55"/>
    <w:rsid w:val="00495DEB"/>
    <w:rsid w:val="00495DED"/>
    <w:rsid w:val="0049619D"/>
    <w:rsid w:val="00496313"/>
    <w:rsid w:val="004964FD"/>
    <w:rsid w:val="00496801"/>
    <w:rsid w:val="00496A79"/>
    <w:rsid w:val="00496DCE"/>
    <w:rsid w:val="00496EE9"/>
    <w:rsid w:val="004970A6"/>
    <w:rsid w:val="00497111"/>
    <w:rsid w:val="0049711D"/>
    <w:rsid w:val="004971A1"/>
    <w:rsid w:val="004972D2"/>
    <w:rsid w:val="00497590"/>
    <w:rsid w:val="00497708"/>
    <w:rsid w:val="004978E9"/>
    <w:rsid w:val="00497FE3"/>
    <w:rsid w:val="004A0302"/>
    <w:rsid w:val="004A0390"/>
    <w:rsid w:val="004A03B5"/>
    <w:rsid w:val="004A06AF"/>
    <w:rsid w:val="004A072E"/>
    <w:rsid w:val="004A09CA"/>
    <w:rsid w:val="004A0A1E"/>
    <w:rsid w:val="004A16DD"/>
    <w:rsid w:val="004A1B7E"/>
    <w:rsid w:val="004A1C4A"/>
    <w:rsid w:val="004A1D88"/>
    <w:rsid w:val="004A2083"/>
    <w:rsid w:val="004A2166"/>
    <w:rsid w:val="004A220D"/>
    <w:rsid w:val="004A2581"/>
    <w:rsid w:val="004A28EB"/>
    <w:rsid w:val="004A2A7C"/>
    <w:rsid w:val="004A2D35"/>
    <w:rsid w:val="004A31EB"/>
    <w:rsid w:val="004A32C4"/>
    <w:rsid w:val="004A3561"/>
    <w:rsid w:val="004A35F3"/>
    <w:rsid w:val="004A3A51"/>
    <w:rsid w:val="004A3C4F"/>
    <w:rsid w:val="004A3F2D"/>
    <w:rsid w:val="004A3FA8"/>
    <w:rsid w:val="004A419F"/>
    <w:rsid w:val="004A4329"/>
    <w:rsid w:val="004A44F6"/>
    <w:rsid w:val="004A4795"/>
    <w:rsid w:val="004A4990"/>
    <w:rsid w:val="004A4A96"/>
    <w:rsid w:val="004A4AF3"/>
    <w:rsid w:val="004A4BF8"/>
    <w:rsid w:val="004A4C73"/>
    <w:rsid w:val="004A4D56"/>
    <w:rsid w:val="004A4E6A"/>
    <w:rsid w:val="004A4EE6"/>
    <w:rsid w:val="004A4F35"/>
    <w:rsid w:val="004A5139"/>
    <w:rsid w:val="004A528E"/>
    <w:rsid w:val="004A57A5"/>
    <w:rsid w:val="004A58A2"/>
    <w:rsid w:val="004A59D0"/>
    <w:rsid w:val="004A5B15"/>
    <w:rsid w:val="004A5B74"/>
    <w:rsid w:val="004A5D67"/>
    <w:rsid w:val="004A5E19"/>
    <w:rsid w:val="004A5F2E"/>
    <w:rsid w:val="004A603A"/>
    <w:rsid w:val="004A6218"/>
    <w:rsid w:val="004A6385"/>
    <w:rsid w:val="004A645F"/>
    <w:rsid w:val="004A6BBC"/>
    <w:rsid w:val="004A6D43"/>
    <w:rsid w:val="004A6EE9"/>
    <w:rsid w:val="004A6FD4"/>
    <w:rsid w:val="004A70EE"/>
    <w:rsid w:val="004A75C9"/>
    <w:rsid w:val="004A7B27"/>
    <w:rsid w:val="004B0C5E"/>
    <w:rsid w:val="004B0E62"/>
    <w:rsid w:val="004B0F02"/>
    <w:rsid w:val="004B124D"/>
    <w:rsid w:val="004B134B"/>
    <w:rsid w:val="004B13BE"/>
    <w:rsid w:val="004B16A7"/>
    <w:rsid w:val="004B18AA"/>
    <w:rsid w:val="004B190B"/>
    <w:rsid w:val="004B19E6"/>
    <w:rsid w:val="004B1D5B"/>
    <w:rsid w:val="004B1FAA"/>
    <w:rsid w:val="004B2082"/>
    <w:rsid w:val="004B2095"/>
    <w:rsid w:val="004B24A8"/>
    <w:rsid w:val="004B251E"/>
    <w:rsid w:val="004B25BA"/>
    <w:rsid w:val="004B26A0"/>
    <w:rsid w:val="004B28A8"/>
    <w:rsid w:val="004B28CB"/>
    <w:rsid w:val="004B2972"/>
    <w:rsid w:val="004B2B59"/>
    <w:rsid w:val="004B2B76"/>
    <w:rsid w:val="004B2F2E"/>
    <w:rsid w:val="004B32B7"/>
    <w:rsid w:val="004B32D3"/>
    <w:rsid w:val="004B3360"/>
    <w:rsid w:val="004B36A8"/>
    <w:rsid w:val="004B3A0D"/>
    <w:rsid w:val="004B3CD8"/>
    <w:rsid w:val="004B3DDE"/>
    <w:rsid w:val="004B3E79"/>
    <w:rsid w:val="004B43D2"/>
    <w:rsid w:val="004B48C0"/>
    <w:rsid w:val="004B4A42"/>
    <w:rsid w:val="004B4AA3"/>
    <w:rsid w:val="004B4C76"/>
    <w:rsid w:val="004B4D82"/>
    <w:rsid w:val="004B4E4D"/>
    <w:rsid w:val="004B5052"/>
    <w:rsid w:val="004B50D4"/>
    <w:rsid w:val="004B50DF"/>
    <w:rsid w:val="004B5125"/>
    <w:rsid w:val="004B5233"/>
    <w:rsid w:val="004B526F"/>
    <w:rsid w:val="004B529B"/>
    <w:rsid w:val="004B5581"/>
    <w:rsid w:val="004B5664"/>
    <w:rsid w:val="004B585C"/>
    <w:rsid w:val="004B5A07"/>
    <w:rsid w:val="004B5BBD"/>
    <w:rsid w:val="004B5C0B"/>
    <w:rsid w:val="004B5CDF"/>
    <w:rsid w:val="004B5E7B"/>
    <w:rsid w:val="004B5FA0"/>
    <w:rsid w:val="004B5FE1"/>
    <w:rsid w:val="004B6253"/>
    <w:rsid w:val="004B62DF"/>
    <w:rsid w:val="004B63D8"/>
    <w:rsid w:val="004B66C0"/>
    <w:rsid w:val="004B6740"/>
    <w:rsid w:val="004B6A00"/>
    <w:rsid w:val="004B6A6C"/>
    <w:rsid w:val="004B6A71"/>
    <w:rsid w:val="004B6A8C"/>
    <w:rsid w:val="004B6BE5"/>
    <w:rsid w:val="004B6C66"/>
    <w:rsid w:val="004B7071"/>
    <w:rsid w:val="004B7185"/>
    <w:rsid w:val="004B73C0"/>
    <w:rsid w:val="004B748E"/>
    <w:rsid w:val="004B7764"/>
    <w:rsid w:val="004B7787"/>
    <w:rsid w:val="004B7905"/>
    <w:rsid w:val="004B79AA"/>
    <w:rsid w:val="004B7A7E"/>
    <w:rsid w:val="004B7ABD"/>
    <w:rsid w:val="004B7ACC"/>
    <w:rsid w:val="004B7C47"/>
    <w:rsid w:val="004B7FAE"/>
    <w:rsid w:val="004B7FCB"/>
    <w:rsid w:val="004C02BE"/>
    <w:rsid w:val="004C0376"/>
    <w:rsid w:val="004C03D3"/>
    <w:rsid w:val="004C0D9A"/>
    <w:rsid w:val="004C0DE4"/>
    <w:rsid w:val="004C10BD"/>
    <w:rsid w:val="004C128D"/>
    <w:rsid w:val="004C12D8"/>
    <w:rsid w:val="004C186B"/>
    <w:rsid w:val="004C1CCD"/>
    <w:rsid w:val="004C1D55"/>
    <w:rsid w:val="004C1F32"/>
    <w:rsid w:val="004C21AD"/>
    <w:rsid w:val="004C2522"/>
    <w:rsid w:val="004C25E2"/>
    <w:rsid w:val="004C25F2"/>
    <w:rsid w:val="004C2725"/>
    <w:rsid w:val="004C2CDB"/>
    <w:rsid w:val="004C2E04"/>
    <w:rsid w:val="004C2E95"/>
    <w:rsid w:val="004C33FA"/>
    <w:rsid w:val="004C3465"/>
    <w:rsid w:val="004C3581"/>
    <w:rsid w:val="004C3915"/>
    <w:rsid w:val="004C3AC2"/>
    <w:rsid w:val="004C3E17"/>
    <w:rsid w:val="004C3FB5"/>
    <w:rsid w:val="004C3FD8"/>
    <w:rsid w:val="004C42E3"/>
    <w:rsid w:val="004C4304"/>
    <w:rsid w:val="004C473A"/>
    <w:rsid w:val="004C49F0"/>
    <w:rsid w:val="004C4BAF"/>
    <w:rsid w:val="004C4BFC"/>
    <w:rsid w:val="004C4D07"/>
    <w:rsid w:val="004C4D97"/>
    <w:rsid w:val="004C4DAB"/>
    <w:rsid w:val="004C501A"/>
    <w:rsid w:val="004C50C1"/>
    <w:rsid w:val="004C5238"/>
    <w:rsid w:val="004C533A"/>
    <w:rsid w:val="004C566B"/>
    <w:rsid w:val="004C5692"/>
    <w:rsid w:val="004C5829"/>
    <w:rsid w:val="004C5856"/>
    <w:rsid w:val="004C5A79"/>
    <w:rsid w:val="004C5BAD"/>
    <w:rsid w:val="004C5F4A"/>
    <w:rsid w:val="004C61AA"/>
    <w:rsid w:val="004C6267"/>
    <w:rsid w:val="004C65F9"/>
    <w:rsid w:val="004C6893"/>
    <w:rsid w:val="004C6AB9"/>
    <w:rsid w:val="004C7066"/>
    <w:rsid w:val="004C7173"/>
    <w:rsid w:val="004C7347"/>
    <w:rsid w:val="004C740B"/>
    <w:rsid w:val="004C7568"/>
    <w:rsid w:val="004C7854"/>
    <w:rsid w:val="004C7BEC"/>
    <w:rsid w:val="004C7DE0"/>
    <w:rsid w:val="004C7E0D"/>
    <w:rsid w:val="004C7E0E"/>
    <w:rsid w:val="004C7E5C"/>
    <w:rsid w:val="004C7F77"/>
    <w:rsid w:val="004C7FA9"/>
    <w:rsid w:val="004D00E2"/>
    <w:rsid w:val="004D00F2"/>
    <w:rsid w:val="004D0240"/>
    <w:rsid w:val="004D027E"/>
    <w:rsid w:val="004D08CC"/>
    <w:rsid w:val="004D09A6"/>
    <w:rsid w:val="004D0A0D"/>
    <w:rsid w:val="004D0CC4"/>
    <w:rsid w:val="004D0FC9"/>
    <w:rsid w:val="004D13E8"/>
    <w:rsid w:val="004D1643"/>
    <w:rsid w:val="004D1951"/>
    <w:rsid w:val="004D1A23"/>
    <w:rsid w:val="004D1B71"/>
    <w:rsid w:val="004D1C79"/>
    <w:rsid w:val="004D1D17"/>
    <w:rsid w:val="004D1EC0"/>
    <w:rsid w:val="004D2219"/>
    <w:rsid w:val="004D2254"/>
    <w:rsid w:val="004D2447"/>
    <w:rsid w:val="004D256D"/>
    <w:rsid w:val="004D2621"/>
    <w:rsid w:val="004D2D08"/>
    <w:rsid w:val="004D2DD4"/>
    <w:rsid w:val="004D2F39"/>
    <w:rsid w:val="004D2FD3"/>
    <w:rsid w:val="004D3338"/>
    <w:rsid w:val="004D38D3"/>
    <w:rsid w:val="004D3B75"/>
    <w:rsid w:val="004D3DF3"/>
    <w:rsid w:val="004D3E6D"/>
    <w:rsid w:val="004D3FC1"/>
    <w:rsid w:val="004D410E"/>
    <w:rsid w:val="004D427B"/>
    <w:rsid w:val="004D45E1"/>
    <w:rsid w:val="004D460A"/>
    <w:rsid w:val="004D46A0"/>
    <w:rsid w:val="004D479A"/>
    <w:rsid w:val="004D4994"/>
    <w:rsid w:val="004D49EB"/>
    <w:rsid w:val="004D4BE7"/>
    <w:rsid w:val="004D4FB2"/>
    <w:rsid w:val="004D5118"/>
    <w:rsid w:val="004D52A4"/>
    <w:rsid w:val="004D543B"/>
    <w:rsid w:val="004D54C9"/>
    <w:rsid w:val="004D55BF"/>
    <w:rsid w:val="004D566D"/>
    <w:rsid w:val="004D581F"/>
    <w:rsid w:val="004D5A33"/>
    <w:rsid w:val="004D5B8A"/>
    <w:rsid w:val="004D5C57"/>
    <w:rsid w:val="004D5F33"/>
    <w:rsid w:val="004D6216"/>
    <w:rsid w:val="004D636C"/>
    <w:rsid w:val="004D6380"/>
    <w:rsid w:val="004D6651"/>
    <w:rsid w:val="004D677F"/>
    <w:rsid w:val="004D7001"/>
    <w:rsid w:val="004D705F"/>
    <w:rsid w:val="004D7185"/>
    <w:rsid w:val="004D77D4"/>
    <w:rsid w:val="004D7A9C"/>
    <w:rsid w:val="004D7AC7"/>
    <w:rsid w:val="004D7B81"/>
    <w:rsid w:val="004D7B92"/>
    <w:rsid w:val="004D7F2E"/>
    <w:rsid w:val="004D7FB6"/>
    <w:rsid w:val="004E0350"/>
    <w:rsid w:val="004E0936"/>
    <w:rsid w:val="004E1226"/>
    <w:rsid w:val="004E1327"/>
    <w:rsid w:val="004E1359"/>
    <w:rsid w:val="004E13E4"/>
    <w:rsid w:val="004E16E5"/>
    <w:rsid w:val="004E1AE4"/>
    <w:rsid w:val="004E1E6B"/>
    <w:rsid w:val="004E20E9"/>
    <w:rsid w:val="004E2164"/>
    <w:rsid w:val="004E23AC"/>
    <w:rsid w:val="004E23B6"/>
    <w:rsid w:val="004E296E"/>
    <w:rsid w:val="004E2A37"/>
    <w:rsid w:val="004E2A8F"/>
    <w:rsid w:val="004E2EBA"/>
    <w:rsid w:val="004E2F80"/>
    <w:rsid w:val="004E3229"/>
    <w:rsid w:val="004E3559"/>
    <w:rsid w:val="004E35CE"/>
    <w:rsid w:val="004E396F"/>
    <w:rsid w:val="004E3BAE"/>
    <w:rsid w:val="004E3BB5"/>
    <w:rsid w:val="004E3CFC"/>
    <w:rsid w:val="004E3F05"/>
    <w:rsid w:val="004E4083"/>
    <w:rsid w:val="004E4206"/>
    <w:rsid w:val="004E4392"/>
    <w:rsid w:val="004E4395"/>
    <w:rsid w:val="004E43D5"/>
    <w:rsid w:val="004E4553"/>
    <w:rsid w:val="004E462A"/>
    <w:rsid w:val="004E4971"/>
    <w:rsid w:val="004E4B1D"/>
    <w:rsid w:val="004E4C1D"/>
    <w:rsid w:val="004E4D3B"/>
    <w:rsid w:val="004E4EE6"/>
    <w:rsid w:val="004E5190"/>
    <w:rsid w:val="004E543E"/>
    <w:rsid w:val="004E55BD"/>
    <w:rsid w:val="004E5763"/>
    <w:rsid w:val="004E57F9"/>
    <w:rsid w:val="004E599D"/>
    <w:rsid w:val="004E59CC"/>
    <w:rsid w:val="004E59EC"/>
    <w:rsid w:val="004E5AA4"/>
    <w:rsid w:val="004E5D04"/>
    <w:rsid w:val="004E6045"/>
    <w:rsid w:val="004E6095"/>
    <w:rsid w:val="004E60C1"/>
    <w:rsid w:val="004E613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176"/>
    <w:rsid w:val="004F057D"/>
    <w:rsid w:val="004F059B"/>
    <w:rsid w:val="004F098B"/>
    <w:rsid w:val="004F0BAA"/>
    <w:rsid w:val="004F0D06"/>
    <w:rsid w:val="004F0D1F"/>
    <w:rsid w:val="004F121B"/>
    <w:rsid w:val="004F1628"/>
    <w:rsid w:val="004F1A41"/>
    <w:rsid w:val="004F1C2B"/>
    <w:rsid w:val="004F1E44"/>
    <w:rsid w:val="004F1EA9"/>
    <w:rsid w:val="004F2013"/>
    <w:rsid w:val="004F211F"/>
    <w:rsid w:val="004F21E8"/>
    <w:rsid w:val="004F2233"/>
    <w:rsid w:val="004F24AB"/>
    <w:rsid w:val="004F252A"/>
    <w:rsid w:val="004F2727"/>
    <w:rsid w:val="004F2B10"/>
    <w:rsid w:val="004F2CE8"/>
    <w:rsid w:val="004F2D1E"/>
    <w:rsid w:val="004F2DF7"/>
    <w:rsid w:val="004F2EC2"/>
    <w:rsid w:val="004F32E8"/>
    <w:rsid w:val="004F35F4"/>
    <w:rsid w:val="004F3731"/>
    <w:rsid w:val="004F3785"/>
    <w:rsid w:val="004F3887"/>
    <w:rsid w:val="004F39DD"/>
    <w:rsid w:val="004F3E09"/>
    <w:rsid w:val="004F4015"/>
    <w:rsid w:val="004F4099"/>
    <w:rsid w:val="004F417E"/>
    <w:rsid w:val="004F4188"/>
    <w:rsid w:val="004F41E1"/>
    <w:rsid w:val="004F421A"/>
    <w:rsid w:val="004F45A1"/>
    <w:rsid w:val="004F4683"/>
    <w:rsid w:val="004F49EF"/>
    <w:rsid w:val="004F4A49"/>
    <w:rsid w:val="004F4BED"/>
    <w:rsid w:val="004F4D23"/>
    <w:rsid w:val="004F4DB3"/>
    <w:rsid w:val="004F4FE2"/>
    <w:rsid w:val="004F530F"/>
    <w:rsid w:val="004F5C92"/>
    <w:rsid w:val="004F5CD7"/>
    <w:rsid w:val="004F5E01"/>
    <w:rsid w:val="004F5E37"/>
    <w:rsid w:val="004F6072"/>
    <w:rsid w:val="004F6112"/>
    <w:rsid w:val="004F6962"/>
    <w:rsid w:val="004F6A11"/>
    <w:rsid w:val="004F6DC9"/>
    <w:rsid w:val="004F718F"/>
    <w:rsid w:val="004F7288"/>
    <w:rsid w:val="004F760D"/>
    <w:rsid w:val="004F771D"/>
    <w:rsid w:val="004F7937"/>
    <w:rsid w:val="004F797B"/>
    <w:rsid w:val="004F7A03"/>
    <w:rsid w:val="004F7A7B"/>
    <w:rsid w:val="004F7B07"/>
    <w:rsid w:val="004F7B98"/>
    <w:rsid w:val="004F7C0D"/>
    <w:rsid w:val="004F7EE5"/>
    <w:rsid w:val="004F7F4E"/>
    <w:rsid w:val="0050006E"/>
    <w:rsid w:val="00500164"/>
    <w:rsid w:val="00500330"/>
    <w:rsid w:val="0050048E"/>
    <w:rsid w:val="0050073C"/>
    <w:rsid w:val="0050084B"/>
    <w:rsid w:val="00500C50"/>
    <w:rsid w:val="00501430"/>
    <w:rsid w:val="00501464"/>
    <w:rsid w:val="005015C9"/>
    <w:rsid w:val="00501A9A"/>
    <w:rsid w:val="00501FE2"/>
    <w:rsid w:val="0050206F"/>
    <w:rsid w:val="0050219A"/>
    <w:rsid w:val="005021EE"/>
    <w:rsid w:val="00502268"/>
    <w:rsid w:val="005024A1"/>
    <w:rsid w:val="00502741"/>
    <w:rsid w:val="005027AD"/>
    <w:rsid w:val="00502AA9"/>
    <w:rsid w:val="00502C90"/>
    <w:rsid w:val="00502E28"/>
    <w:rsid w:val="00502F42"/>
    <w:rsid w:val="00503117"/>
    <w:rsid w:val="00503266"/>
    <w:rsid w:val="005034D3"/>
    <w:rsid w:val="00503564"/>
    <w:rsid w:val="00503603"/>
    <w:rsid w:val="00503F36"/>
    <w:rsid w:val="00504251"/>
    <w:rsid w:val="0050436C"/>
    <w:rsid w:val="00504666"/>
    <w:rsid w:val="005046E6"/>
    <w:rsid w:val="0050471E"/>
    <w:rsid w:val="00504787"/>
    <w:rsid w:val="005047BA"/>
    <w:rsid w:val="00504851"/>
    <w:rsid w:val="00504C15"/>
    <w:rsid w:val="005054CD"/>
    <w:rsid w:val="0050556E"/>
    <w:rsid w:val="005055A5"/>
    <w:rsid w:val="00505606"/>
    <w:rsid w:val="00505CE0"/>
    <w:rsid w:val="00505D40"/>
    <w:rsid w:val="00505D74"/>
    <w:rsid w:val="00505FDB"/>
    <w:rsid w:val="0050627D"/>
    <w:rsid w:val="00506434"/>
    <w:rsid w:val="0050684B"/>
    <w:rsid w:val="00506A9F"/>
    <w:rsid w:val="00506F23"/>
    <w:rsid w:val="005070B7"/>
    <w:rsid w:val="005071ED"/>
    <w:rsid w:val="00507259"/>
    <w:rsid w:val="0050749D"/>
    <w:rsid w:val="00507513"/>
    <w:rsid w:val="005075E4"/>
    <w:rsid w:val="00507613"/>
    <w:rsid w:val="00507860"/>
    <w:rsid w:val="00507942"/>
    <w:rsid w:val="005079B9"/>
    <w:rsid w:val="00507D65"/>
    <w:rsid w:val="00507FDD"/>
    <w:rsid w:val="00510025"/>
    <w:rsid w:val="00510840"/>
    <w:rsid w:val="00510A88"/>
    <w:rsid w:val="00510B22"/>
    <w:rsid w:val="00510C4C"/>
    <w:rsid w:val="00510F9A"/>
    <w:rsid w:val="00510FF9"/>
    <w:rsid w:val="00511082"/>
    <w:rsid w:val="00511345"/>
    <w:rsid w:val="005113CA"/>
    <w:rsid w:val="00511759"/>
    <w:rsid w:val="00511944"/>
    <w:rsid w:val="00511A11"/>
    <w:rsid w:val="00511B18"/>
    <w:rsid w:val="00511E15"/>
    <w:rsid w:val="00511FA8"/>
    <w:rsid w:val="00512083"/>
    <w:rsid w:val="0051247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2CD"/>
    <w:rsid w:val="0051553F"/>
    <w:rsid w:val="00515614"/>
    <w:rsid w:val="0051561C"/>
    <w:rsid w:val="00515806"/>
    <w:rsid w:val="00515A74"/>
    <w:rsid w:val="00515AD6"/>
    <w:rsid w:val="00515E7F"/>
    <w:rsid w:val="005163E3"/>
    <w:rsid w:val="005163EC"/>
    <w:rsid w:val="00516709"/>
    <w:rsid w:val="0051681B"/>
    <w:rsid w:val="00516E9C"/>
    <w:rsid w:val="00516EB8"/>
    <w:rsid w:val="0051709F"/>
    <w:rsid w:val="005173AD"/>
    <w:rsid w:val="00517571"/>
    <w:rsid w:val="00517638"/>
    <w:rsid w:val="0051763D"/>
    <w:rsid w:val="005176A2"/>
    <w:rsid w:val="005176CE"/>
    <w:rsid w:val="00517725"/>
    <w:rsid w:val="00517BD1"/>
    <w:rsid w:val="00520020"/>
    <w:rsid w:val="0052018D"/>
    <w:rsid w:val="0052074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12A"/>
    <w:rsid w:val="00523620"/>
    <w:rsid w:val="005237EF"/>
    <w:rsid w:val="005239B6"/>
    <w:rsid w:val="00523C3F"/>
    <w:rsid w:val="00524782"/>
    <w:rsid w:val="00524878"/>
    <w:rsid w:val="00524914"/>
    <w:rsid w:val="00524A83"/>
    <w:rsid w:val="00525059"/>
    <w:rsid w:val="00525381"/>
    <w:rsid w:val="005254FD"/>
    <w:rsid w:val="005258FC"/>
    <w:rsid w:val="00525A2D"/>
    <w:rsid w:val="00525B7A"/>
    <w:rsid w:val="00525D64"/>
    <w:rsid w:val="00525DC0"/>
    <w:rsid w:val="00525E7D"/>
    <w:rsid w:val="00525FDE"/>
    <w:rsid w:val="0052606A"/>
    <w:rsid w:val="00526188"/>
    <w:rsid w:val="005261CE"/>
    <w:rsid w:val="00526264"/>
    <w:rsid w:val="0052626A"/>
    <w:rsid w:val="00526321"/>
    <w:rsid w:val="005265B1"/>
    <w:rsid w:val="005266AA"/>
    <w:rsid w:val="005266FF"/>
    <w:rsid w:val="0052679D"/>
    <w:rsid w:val="00526A9C"/>
    <w:rsid w:val="00526AF9"/>
    <w:rsid w:val="00526CB5"/>
    <w:rsid w:val="00526D7D"/>
    <w:rsid w:val="00526E12"/>
    <w:rsid w:val="00526E85"/>
    <w:rsid w:val="00527950"/>
    <w:rsid w:val="00527B81"/>
    <w:rsid w:val="00527CA6"/>
    <w:rsid w:val="00527CC3"/>
    <w:rsid w:val="00527F4C"/>
    <w:rsid w:val="0053010F"/>
    <w:rsid w:val="00530139"/>
    <w:rsid w:val="005308AF"/>
    <w:rsid w:val="005308BB"/>
    <w:rsid w:val="005309F7"/>
    <w:rsid w:val="00530ADD"/>
    <w:rsid w:val="00530F14"/>
    <w:rsid w:val="00530F28"/>
    <w:rsid w:val="00530F61"/>
    <w:rsid w:val="00530FCC"/>
    <w:rsid w:val="00531052"/>
    <w:rsid w:val="00531108"/>
    <w:rsid w:val="005312E4"/>
    <w:rsid w:val="00531369"/>
    <w:rsid w:val="005313E5"/>
    <w:rsid w:val="00531988"/>
    <w:rsid w:val="00531BA8"/>
    <w:rsid w:val="0053200A"/>
    <w:rsid w:val="0053216C"/>
    <w:rsid w:val="005322A2"/>
    <w:rsid w:val="00532379"/>
    <w:rsid w:val="0053237D"/>
    <w:rsid w:val="00532616"/>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941"/>
    <w:rsid w:val="00534E89"/>
    <w:rsid w:val="00535074"/>
    <w:rsid w:val="00535082"/>
    <w:rsid w:val="00535215"/>
    <w:rsid w:val="005353AC"/>
    <w:rsid w:val="005353CE"/>
    <w:rsid w:val="005355D6"/>
    <w:rsid w:val="00535693"/>
    <w:rsid w:val="00535733"/>
    <w:rsid w:val="005358BA"/>
    <w:rsid w:val="00535B11"/>
    <w:rsid w:val="0053620B"/>
    <w:rsid w:val="005362C1"/>
    <w:rsid w:val="0053634A"/>
    <w:rsid w:val="00536384"/>
    <w:rsid w:val="0053639C"/>
    <w:rsid w:val="00536479"/>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006"/>
    <w:rsid w:val="00540109"/>
    <w:rsid w:val="00540155"/>
    <w:rsid w:val="0054050B"/>
    <w:rsid w:val="0054061E"/>
    <w:rsid w:val="00540726"/>
    <w:rsid w:val="0054093A"/>
    <w:rsid w:val="00540BC8"/>
    <w:rsid w:val="00540C5A"/>
    <w:rsid w:val="00540CE8"/>
    <w:rsid w:val="00541130"/>
    <w:rsid w:val="005411AF"/>
    <w:rsid w:val="005411BA"/>
    <w:rsid w:val="005418E6"/>
    <w:rsid w:val="00541E17"/>
    <w:rsid w:val="00541E5D"/>
    <w:rsid w:val="00541ECF"/>
    <w:rsid w:val="00541EE6"/>
    <w:rsid w:val="00541F6B"/>
    <w:rsid w:val="00542988"/>
    <w:rsid w:val="00542A36"/>
    <w:rsid w:val="00542B3A"/>
    <w:rsid w:val="00543018"/>
    <w:rsid w:val="00543249"/>
    <w:rsid w:val="00543BA1"/>
    <w:rsid w:val="00543DE5"/>
    <w:rsid w:val="00543F65"/>
    <w:rsid w:val="00543F8D"/>
    <w:rsid w:val="00544080"/>
    <w:rsid w:val="00544491"/>
    <w:rsid w:val="00544693"/>
    <w:rsid w:val="005446A4"/>
    <w:rsid w:val="00544947"/>
    <w:rsid w:val="00544991"/>
    <w:rsid w:val="00544A13"/>
    <w:rsid w:val="00544B05"/>
    <w:rsid w:val="00544E5F"/>
    <w:rsid w:val="00545065"/>
    <w:rsid w:val="005450F2"/>
    <w:rsid w:val="00545344"/>
    <w:rsid w:val="005458AB"/>
    <w:rsid w:val="0054593A"/>
    <w:rsid w:val="0054598F"/>
    <w:rsid w:val="00545C95"/>
    <w:rsid w:val="00546226"/>
    <w:rsid w:val="0054673D"/>
    <w:rsid w:val="005469E5"/>
    <w:rsid w:val="00546EDD"/>
    <w:rsid w:val="00547075"/>
    <w:rsid w:val="005471F9"/>
    <w:rsid w:val="005473C2"/>
    <w:rsid w:val="00547462"/>
    <w:rsid w:val="00547642"/>
    <w:rsid w:val="005479C9"/>
    <w:rsid w:val="005479ED"/>
    <w:rsid w:val="00547A40"/>
    <w:rsid w:val="00547A62"/>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A15"/>
    <w:rsid w:val="00551B73"/>
    <w:rsid w:val="00551D15"/>
    <w:rsid w:val="00552167"/>
    <w:rsid w:val="0055264D"/>
    <w:rsid w:val="00552871"/>
    <w:rsid w:val="005529F8"/>
    <w:rsid w:val="00552ABA"/>
    <w:rsid w:val="00552BD0"/>
    <w:rsid w:val="00552D47"/>
    <w:rsid w:val="00552DEB"/>
    <w:rsid w:val="00552E38"/>
    <w:rsid w:val="00552E53"/>
    <w:rsid w:val="00553199"/>
    <w:rsid w:val="0055338E"/>
    <w:rsid w:val="005539FA"/>
    <w:rsid w:val="00553A70"/>
    <w:rsid w:val="0055457E"/>
    <w:rsid w:val="005545E5"/>
    <w:rsid w:val="00555523"/>
    <w:rsid w:val="005555D9"/>
    <w:rsid w:val="00555675"/>
    <w:rsid w:val="00555777"/>
    <w:rsid w:val="00555B75"/>
    <w:rsid w:val="00555D88"/>
    <w:rsid w:val="00555EE7"/>
    <w:rsid w:val="005560E1"/>
    <w:rsid w:val="005563DC"/>
    <w:rsid w:val="005567D9"/>
    <w:rsid w:val="005568AA"/>
    <w:rsid w:val="00556925"/>
    <w:rsid w:val="00556995"/>
    <w:rsid w:val="005569E0"/>
    <w:rsid w:val="00556E6E"/>
    <w:rsid w:val="00556E72"/>
    <w:rsid w:val="00556E90"/>
    <w:rsid w:val="00556ECF"/>
    <w:rsid w:val="00557189"/>
    <w:rsid w:val="005572EB"/>
    <w:rsid w:val="005575B4"/>
    <w:rsid w:val="00557749"/>
    <w:rsid w:val="0055784A"/>
    <w:rsid w:val="005602D4"/>
    <w:rsid w:val="00560539"/>
    <w:rsid w:val="0056060A"/>
    <w:rsid w:val="005609B5"/>
    <w:rsid w:val="00560F5A"/>
    <w:rsid w:val="005610E8"/>
    <w:rsid w:val="005612EC"/>
    <w:rsid w:val="0056135D"/>
    <w:rsid w:val="005613EF"/>
    <w:rsid w:val="00561567"/>
    <w:rsid w:val="00561604"/>
    <w:rsid w:val="005619AC"/>
    <w:rsid w:val="00561ABF"/>
    <w:rsid w:val="00561C05"/>
    <w:rsid w:val="00561FA0"/>
    <w:rsid w:val="00562228"/>
    <w:rsid w:val="00562377"/>
    <w:rsid w:val="00562504"/>
    <w:rsid w:val="00562598"/>
    <w:rsid w:val="0056263D"/>
    <w:rsid w:val="00562744"/>
    <w:rsid w:val="00562754"/>
    <w:rsid w:val="00562998"/>
    <w:rsid w:val="00562BDF"/>
    <w:rsid w:val="00562BF0"/>
    <w:rsid w:val="00562CB6"/>
    <w:rsid w:val="00563053"/>
    <w:rsid w:val="00563530"/>
    <w:rsid w:val="00563A3B"/>
    <w:rsid w:val="00563C9F"/>
    <w:rsid w:val="00563FFB"/>
    <w:rsid w:val="005641E8"/>
    <w:rsid w:val="005644FD"/>
    <w:rsid w:val="00564598"/>
    <w:rsid w:val="00564764"/>
    <w:rsid w:val="00564AA1"/>
    <w:rsid w:val="00564D78"/>
    <w:rsid w:val="00564DCA"/>
    <w:rsid w:val="00565088"/>
    <w:rsid w:val="005652F4"/>
    <w:rsid w:val="005653C8"/>
    <w:rsid w:val="00565500"/>
    <w:rsid w:val="00565749"/>
    <w:rsid w:val="005659AE"/>
    <w:rsid w:val="00565CAB"/>
    <w:rsid w:val="00565E5F"/>
    <w:rsid w:val="00565F9F"/>
    <w:rsid w:val="0056608F"/>
    <w:rsid w:val="0056614D"/>
    <w:rsid w:val="00566158"/>
    <w:rsid w:val="00566301"/>
    <w:rsid w:val="005664D4"/>
    <w:rsid w:val="005666B5"/>
    <w:rsid w:val="00566939"/>
    <w:rsid w:val="00566ADB"/>
    <w:rsid w:val="00566F01"/>
    <w:rsid w:val="00566F2C"/>
    <w:rsid w:val="0056734C"/>
    <w:rsid w:val="00567A1F"/>
    <w:rsid w:val="00567B09"/>
    <w:rsid w:val="00567EBB"/>
    <w:rsid w:val="00570098"/>
    <w:rsid w:val="005701A4"/>
    <w:rsid w:val="0057022C"/>
    <w:rsid w:val="005703C9"/>
    <w:rsid w:val="00570556"/>
    <w:rsid w:val="00570886"/>
    <w:rsid w:val="00570A66"/>
    <w:rsid w:val="00570B04"/>
    <w:rsid w:val="005710C0"/>
    <w:rsid w:val="00571112"/>
    <w:rsid w:val="00571412"/>
    <w:rsid w:val="005715AB"/>
    <w:rsid w:val="005719C4"/>
    <w:rsid w:val="00571A96"/>
    <w:rsid w:val="00571CF3"/>
    <w:rsid w:val="00571F53"/>
    <w:rsid w:val="00571F74"/>
    <w:rsid w:val="0057231A"/>
    <w:rsid w:val="0057274E"/>
    <w:rsid w:val="00572755"/>
    <w:rsid w:val="005727D0"/>
    <w:rsid w:val="005728BF"/>
    <w:rsid w:val="00572F44"/>
    <w:rsid w:val="00573236"/>
    <w:rsid w:val="0057369A"/>
    <w:rsid w:val="005737DF"/>
    <w:rsid w:val="005737E6"/>
    <w:rsid w:val="00573B30"/>
    <w:rsid w:val="00573DA2"/>
    <w:rsid w:val="00573F92"/>
    <w:rsid w:val="00573FC8"/>
    <w:rsid w:val="00573FE0"/>
    <w:rsid w:val="005740DE"/>
    <w:rsid w:val="0057468D"/>
    <w:rsid w:val="0057481A"/>
    <w:rsid w:val="005748DE"/>
    <w:rsid w:val="0057490E"/>
    <w:rsid w:val="00574E7A"/>
    <w:rsid w:val="00574FCB"/>
    <w:rsid w:val="0057512A"/>
    <w:rsid w:val="00575270"/>
    <w:rsid w:val="00575276"/>
    <w:rsid w:val="00575297"/>
    <w:rsid w:val="00575604"/>
    <w:rsid w:val="00575B08"/>
    <w:rsid w:val="00575CFC"/>
    <w:rsid w:val="00575DCA"/>
    <w:rsid w:val="00576551"/>
    <w:rsid w:val="00576601"/>
    <w:rsid w:val="005766D5"/>
    <w:rsid w:val="005767E4"/>
    <w:rsid w:val="00576C58"/>
    <w:rsid w:val="00576E6F"/>
    <w:rsid w:val="00577165"/>
    <w:rsid w:val="00577262"/>
    <w:rsid w:val="00577335"/>
    <w:rsid w:val="00577561"/>
    <w:rsid w:val="005775AD"/>
    <w:rsid w:val="0057776B"/>
    <w:rsid w:val="00577C04"/>
    <w:rsid w:val="00577D89"/>
    <w:rsid w:val="00577E80"/>
    <w:rsid w:val="00577F1C"/>
    <w:rsid w:val="00577F48"/>
    <w:rsid w:val="00577F9D"/>
    <w:rsid w:val="00577FC4"/>
    <w:rsid w:val="00580163"/>
    <w:rsid w:val="00580331"/>
    <w:rsid w:val="00580350"/>
    <w:rsid w:val="005803CD"/>
    <w:rsid w:val="00580419"/>
    <w:rsid w:val="005805B3"/>
    <w:rsid w:val="0058067E"/>
    <w:rsid w:val="00580769"/>
    <w:rsid w:val="00580800"/>
    <w:rsid w:val="00580D4D"/>
    <w:rsid w:val="00580E5E"/>
    <w:rsid w:val="00581061"/>
    <w:rsid w:val="0058115A"/>
    <w:rsid w:val="005812E3"/>
    <w:rsid w:val="00581302"/>
    <w:rsid w:val="00581599"/>
    <w:rsid w:val="005817CE"/>
    <w:rsid w:val="00581C8F"/>
    <w:rsid w:val="0058216C"/>
    <w:rsid w:val="0058217A"/>
    <w:rsid w:val="0058230C"/>
    <w:rsid w:val="005827CF"/>
    <w:rsid w:val="005829FB"/>
    <w:rsid w:val="00582EEF"/>
    <w:rsid w:val="00582F3C"/>
    <w:rsid w:val="00583209"/>
    <w:rsid w:val="00583246"/>
    <w:rsid w:val="00583444"/>
    <w:rsid w:val="005835A6"/>
    <w:rsid w:val="005837AA"/>
    <w:rsid w:val="00583906"/>
    <w:rsid w:val="00583923"/>
    <w:rsid w:val="00583F7B"/>
    <w:rsid w:val="00583FF6"/>
    <w:rsid w:val="005840F1"/>
    <w:rsid w:val="005841A0"/>
    <w:rsid w:val="00584569"/>
    <w:rsid w:val="005845C1"/>
    <w:rsid w:val="00584692"/>
    <w:rsid w:val="00584876"/>
    <w:rsid w:val="005848D8"/>
    <w:rsid w:val="005848E9"/>
    <w:rsid w:val="00584D8D"/>
    <w:rsid w:val="00585136"/>
    <w:rsid w:val="00585286"/>
    <w:rsid w:val="005853BF"/>
    <w:rsid w:val="00585482"/>
    <w:rsid w:val="0058578F"/>
    <w:rsid w:val="00585DB4"/>
    <w:rsid w:val="00585DC3"/>
    <w:rsid w:val="00585DC8"/>
    <w:rsid w:val="00585DF1"/>
    <w:rsid w:val="00586209"/>
    <w:rsid w:val="005863FE"/>
    <w:rsid w:val="00586678"/>
    <w:rsid w:val="00586868"/>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523"/>
    <w:rsid w:val="005916DE"/>
    <w:rsid w:val="0059172E"/>
    <w:rsid w:val="005917E8"/>
    <w:rsid w:val="00591888"/>
    <w:rsid w:val="00591CDA"/>
    <w:rsid w:val="00591D88"/>
    <w:rsid w:val="00591E85"/>
    <w:rsid w:val="0059209A"/>
    <w:rsid w:val="00592198"/>
    <w:rsid w:val="00592397"/>
    <w:rsid w:val="00592576"/>
    <w:rsid w:val="00592592"/>
    <w:rsid w:val="00592781"/>
    <w:rsid w:val="005927BA"/>
    <w:rsid w:val="00592BD9"/>
    <w:rsid w:val="00592C01"/>
    <w:rsid w:val="00592DFE"/>
    <w:rsid w:val="005930F2"/>
    <w:rsid w:val="00593350"/>
    <w:rsid w:val="00593406"/>
    <w:rsid w:val="00593790"/>
    <w:rsid w:val="005939F1"/>
    <w:rsid w:val="00593A21"/>
    <w:rsid w:val="00593B29"/>
    <w:rsid w:val="00593B55"/>
    <w:rsid w:val="005940B4"/>
    <w:rsid w:val="00594178"/>
    <w:rsid w:val="00594415"/>
    <w:rsid w:val="00594532"/>
    <w:rsid w:val="00594688"/>
    <w:rsid w:val="00594824"/>
    <w:rsid w:val="00594AAC"/>
    <w:rsid w:val="00594AC9"/>
    <w:rsid w:val="00594C2E"/>
    <w:rsid w:val="00594C3B"/>
    <w:rsid w:val="00594D98"/>
    <w:rsid w:val="00594D9F"/>
    <w:rsid w:val="00594F5E"/>
    <w:rsid w:val="005950E6"/>
    <w:rsid w:val="005950F0"/>
    <w:rsid w:val="005952EC"/>
    <w:rsid w:val="0059544B"/>
    <w:rsid w:val="00595722"/>
    <w:rsid w:val="00595C90"/>
    <w:rsid w:val="00595D77"/>
    <w:rsid w:val="00596252"/>
    <w:rsid w:val="00596306"/>
    <w:rsid w:val="005964E5"/>
    <w:rsid w:val="005964FD"/>
    <w:rsid w:val="0059696D"/>
    <w:rsid w:val="00596C27"/>
    <w:rsid w:val="00596CFC"/>
    <w:rsid w:val="00596EE7"/>
    <w:rsid w:val="005971A0"/>
    <w:rsid w:val="00597246"/>
    <w:rsid w:val="00597295"/>
    <w:rsid w:val="00597466"/>
    <w:rsid w:val="005975C9"/>
    <w:rsid w:val="00597803"/>
    <w:rsid w:val="005979CB"/>
    <w:rsid w:val="00597A00"/>
    <w:rsid w:val="005A0290"/>
    <w:rsid w:val="005A02F1"/>
    <w:rsid w:val="005A0314"/>
    <w:rsid w:val="005A0461"/>
    <w:rsid w:val="005A04BB"/>
    <w:rsid w:val="005A04E2"/>
    <w:rsid w:val="005A0635"/>
    <w:rsid w:val="005A07F1"/>
    <w:rsid w:val="005A0A7E"/>
    <w:rsid w:val="005A0BC0"/>
    <w:rsid w:val="005A0E15"/>
    <w:rsid w:val="005A0EE3"/>
    <w:rsid w:val="005A0FAA"/>
    <w:rsid w:val="005A1138"/>
    <w:rsid w:val="005A1148"/>
    <w:rsid w:val="005A145A"/>
    <w:rsid w:val="005A164D"/>
    <w:rsid w:val="005A17BD"/>
    <w:rsid w:val="005A18D2"/>
    <w:rsid w:val="005A1A1F"/>
    <w:rsid w:val="005A1A51"/>
    <w:rsid w:val="005A1C34"/>
    <w:rsid w:val="005A22E1"/>
    <w:rsid w:val="005A23B2"/>
    <w:rsid w:val="005A252E"/>
    <w:rsid w:val="005A2906"/>
    <w:rsid w:val="005A2C66"/>
    <w:rsid w:val="005A2F1C"/>
    <w:rsid w:val="005A30A1"/>
    <w:rsid w:val="005A31F4"/>
    <w:rsid w:val="005A32C3"/>
    <w:rsid w:val="005A36CC"/>
    <w:rsid w:val="005A36E3"/>
    <w:rsid w:val="005A371F"/>
    <w:rsid w:val="005A38E9"/>
    <w:rsid w:val="005A391E"/>
    <w:rsid w:val="005A3D72"/>
    <w:rsid w:val="005A3DDD"/>
    <w:rsid w:val="005A4383"/>
    <w:rsid w:val="005A44D6"/>
    <w:rsid w:val="005A45B7"/>
    <w:rsid w:val="005A4987"/>
    <w:rsid w:val="005A4A4B"/>
    <w:rsid w:val="005A4ABA"/>
    <w:rsid w:val="005A4D5D"/>
    <w:rsid w:val="005A4F3E"/>
    <w:rsid w:val="005A505D"/>
    <w:rsid w:val="005A51B4"/>
    <w:rsid w:val="005A51CF"/>
    <w:rsid w:val="005A5339"/>
    <w:rsid w:val="005A5573"/>
    <w:rsid w:val="005A5705"/>
    <w:rsid w:val="005A574E"/>
    <w:rsid w:val="005A57A6"/>
    <w:rsid w:val="005A5D64"/>
    <w:rsid w:val="005A6088"/>
    <w:rsid w:val="005A615C"/>
    <w:rsid w:val="005A61B4"/>
    <w:rsid w:val="005A628A"/>
    <w:rsid w:val="005A653A"/>
    <w:rsid w:val="005A68D0"/>
    <w:rsid w:val="005A6B84"/>
    <w:rsid w:val="005A71FC"/>
    <w:rsid w:val="005A765C"/>
    <w:rsid w:val="005A7687"/>
    <w:rsid w:val="005A77AD"/>
    <w:rsid w:val="005A7A9A"/>
    <w:rsid w:val="005A7CAE"/>
    <w:rsid w:val="005A7D78"/>
    <w:rsid w:val="005A7F14"/>
    <w:rsid w:val="005B0173"/>
    <w:rsid w:val="005B01A7"/>
    <w:rsid w:val="005B03B6"/>
    <w:rsid w:val="005B0491"/>
    <w:rsid w:val="005B0609"/>
    <w:rsid w:val="005B06D8"/>
    <w:rsid w:val="005B074F"/>
    <w:rsid w:val="005B0760"/>
    <w:rsid w:val="005B0BA0"/>
    <w:rsid w:val="005B0BC5"/>
    <w:rsid w:val="005B0DCC"/>
    <w:rsid w:val="005B1162"/>
    <w:rsid w:val="005B116F"/>
    <w:rsid w:val="005B11F4"/>
    <w:rsid w:val="005B1415"/>
    <w:rsid w:val="005B16E8"/>
    <w:rsid w:val="005B1928"/>
    <w:rsid w:val="005B1A60"/>
    <w:rsid w:val="005B1AC5"/>
    <w:rsid w:val="005B2095"/>
    <w:rsid w:val="005B210B"/>
    <w:rsid w:val="005B218E"/>
    <w:rsid w:val="005B2727"/>
    <w:rsid w:val="005B2823"/>
    <w:rsid w:val="005B2877"/>
    <w:rsid w:val="005B2911"/>
    <w:rsid w:val="005B2A3F"/>
    <w:rsid w:val="005B2B27"/>
    <w:rsid w:val="005B2DF7"/>
    <w:rsid w:val="005B2F32"/>
    <w:rsid w:val="005B2FC2"/>
    <w:rsid w:val="005B300C"/>
    <w:rsid w:val="005B309F"/>
    <w:rsid w:val="005B336D"/>
    <w:rsid w:val="005B3423"/>
    <w:rsid w:val="005B352A"/>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4BD"/>
    <w:rsid w:val="005B656D"/>
    <w:rsid w:val="005B657C"/>
    <w:rsid w:val="005B665B"/>
    <w:rsid w:val="005B6716"/>
    <w:rsid w:val="005B67AA"/>
    <w:rsid w:val="005B6E43"/>
    <w:rsid w:val="005B6E85"/>
    <w:rsid w:val="005B6F6B"/>
    <w:rsid w:val="005B6F6C"/>
    <w:rsid w:val="005B6F75"/>
    <w:rsid w:val="005B7148"/>
    <w:rsid w:val="005B7338"/>
    <w:rsid w:val="005B7531"/>
    <w:rsid w:val="005B7610"/>
    <w:rsid w:val="005B7662"/>
    <w:rsid w:val="005B79E5"/>
    <w:rsid w:val="005B7A4B"/>
    <w:rsid w:val="005B7BF5"/>
    <w:rsid w:val="005B7EBB"/>
    <w:rsid w:val="005C005A"/>
    <w:rsid w:val="005C0179"/>
    <w:rsid w:val="005C0BEB"/>
    <w:rsid w:val="005C0EA3"/>
    <w:rsid w:val="005C0EF2"/>
    <w:rsid w:val="005C140D"/>
    <w:rsid w:val="005C15D3"/>
    <w:rsid w:val="005C16BE"/>
    <w:rsid w:val="005C1998"/>
    <w:rsid w:val="005C1F86"/>
    <w:rsid w:val="005C216B"/>
    <w:rsid w:val="005C2571"/>
    <w:rsid w:val="005C277B"/>
    <w:rsid w:val="005C290D"/>
    <w:rsid w:val="005C2A14"/>
    <w:rsid w:val="005C2A2A"/>
    <w:rsid w:val="005C2C76"/>
    <w:rsid w:val="005C2CB7"/>
    <w:rsid w:val="005C2D00"/>
    <w:rsid w:val="005C2D64"/>
    <w:rsid w:val="005C2E13"/>
    <w:rsid w:val="005C30FF"/>
    <w:rsid w:val="005C3494"/>
    <w:rsid w:val="005C356B"/>
    <w:rsid w:val="005C3C57"/>
    <w:rsid w:val="005C3D80"/>
    <w:rsid w:val="005C3DE4"/>
    <w:rsid w:val="005C4021"/>
    <w:rsid w:val="005C4547"/>
    <w:rsid w:val="005C465A"/>
    <w:rsid w:val="005C46D0"/>
    <w:rsid w:val="005C48AF"/>
    <w:rsid w:val="005C4DC4"/>
    <w:rsid w:val="005C4EF9"/>
    <w:rsid w:val="005C50E1"/>
    <w:rsid w:val="005C5217"/>
    <w:rsid w:val="005C52EC"/>
    <w:rsid w:val="005C5415"/>
    <w:rsid w:val="005C5439"/>
    <w:rsid w:val="005C55C4"/>
    <w:rsid w:val="005C57BC"/>
    <w:rsid w:val="005C5DA5"/>
    <w:rsid w:val="005C5EF9"/>
    <w:rsid w:val="005C5F14"/>
    <w:rsid w:val="005C6029"/>
    <w:rsid w:val="005C614B"/>
    <w:rsid w:val="005C6877"/>
    <w:rsid w:val="005C7089"/>
    <w:rsid w:val="005C70B9"/>
    <w:rsid w:val="005C77EF"/>
    <w:rsid w:val="005C7820"/>
    <w:rsid w:val="005C79A8"/>
    <w:rsid w:val="005C7A08"/>
    <w:rsid w:val="005C7A81"/>
    <w:rsid w:val="005C7EFA"/>
    <w:rsid w:val="005C7F43"/>
    <w:rsid w:val="005C7F82"/>
    <w:rsid w:val="005D001F"/>
    <w:rsid w:val="005D006B"/>
    <w:rsid w:val="005D02FD"/>
    <w:rsid w:val="005D0305"/>
    <w:rsid w:val="005D03F0"/>
    <w:rsid w:val="005D0496"/>
    <w:rsid w:val="005D04AF"/>
    <w:rsid w:val="005D08D3"/>
    <w:rsid w:val="005D0AC8"/>
    <w:rsid w:val="005D0D98"/>
    <w:rsid w:val="005D0DB0"/>
    <w:rsid w:val="005D10F6"/>
    <w:rsid w:val="005D1452"/>
    <w:rsid w:val="005D14A6"/>
    <w:rsid w:val="005D1ADA"/>
    <w:rsid w:val="005D1C4A"/>
    <w:rsid w:val="005D20ED"/>
    <w:rsid w:val="005D215C"/>
    <w:rsid w:val="005D21B4"/>
    <w:rsid w:val="005D21F5"/>
    <w:rsid w:val="005D225A"/>
    <w:rsid w:val="005D229F"/>
    <w:rsid w:val="005D23D9"/>
    <w:rsid w:val="005D2582"/>
    <w:rsid w:val="005D2999"/>
    <w:rsid w:val="005D2B57"/>
    <w:rsid w:val="005D2E59"/>
    <w:rsid w:val="005D31C5"/>
    <w:rsid w:val="005D337E"/>
    <w:rsid w:val="005D38AE"/>
    <w:rsid w:val="005D3A33"/>
    <w:rsid w:val="005D3A61"/>
    <w:rsid w:val="005D3B16"/>
    <w:rsid w:val="005D421D"/>
    <w:rsid w:val="005D4818"/>
    <w:rsid w:val="005D4C42"/>
    <w:rsid w:val="005D4C6F"/>
    <w:rsid w:val="005D4CAC"/>
    <w:rsid w:val="005D4EC5"/>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985"/>
    <w:rsid w:val="005D6B39"/>
    <w:rsid w:val="005D6C3D"/>
    <w:rsid w:val="005D7035"/>
    <w:rsid w:val="005D7153"/>
    <w:rsid w:val="005D7231"/>
    <w:rsid w:val="005D730C"/>
    <w:rsid w:val="005D736A"/>
    <w:rsid w:val="005D7618"/>
    <w:rsid w:val="005D77D3"/>
    <w:rsid w:val="005D7857"/>
    <w:rsid w:val="005D78EC"/>
    <w:rsid w:val="005D7B29"/>
    <w:rsid w:val="005D7BFB"/>
    <w:rsid w:val="005D7CF1"/>
    <w:rsid w:val="005D7DFE"/>
    <w:rsid w:val="005E01AC"/>
    <w:rsid w:val="005E0251"/>
    <w:rsid w:val="005E0496"/>
    <w:rsid w:val="005E04F5"/>
    <w:rsid w:val="005E0819"/>
    <w:rsid w:val="005E0B39"/>
    <w:rsid w:val="005E0DB0"/>
    <w:rsid w:val="005E0DB2"/>
    <w:rsid w:val="005E0E8B"/>
    <w:rsid w:val="005E12E9"/>
    <w:rsid w:val="005E15FB"/>
    <w:rsid w:val="005E1F3B"/>
    <w:rsid w:val="005E237D"/>
    <w:rsid w:val="005E2727"/>
    <w:rsid w:val="005E2A9C"/>
    <w:rsid w:val="005E2AF5"/>
    <w:rsid w:val="005E2B38"/>
    <w:rsid w:val="005E2F4C"/>
    <w:rsid w:val="005E2FA2"/>
    <w:rsid w:val="005E3156"/>
    <w:rsid w:val="005E31A7"/>
    <w:rsid w:val="005E31E6"/>
    <w:rsid w:val="005E3234"/>
    <w:rsid w:val="005E3319"/>
    <w:rsid w:val="005E3353"/>
    <w:rsid w:val="005E35C8"/>
    <w:rsid w:val="005E3734"/>
    <w:rsid w:val="005E3890"/>
    <w:rsid w:val="005E394A"/>
    <w:rsid w:val="005E3CAD"/>
    <w:rsid w:val="005E3E29"/>
    <w:rsid w:val="005E4059"/>
    <w:rsid w:val="005E40A9"/>
    <w:rsid w:val="005E41D8"/>
    <w:rsid w:val="005E4256"/>
    <w:rsid w:val="005E462D"/>
    <w:rsid w:val="005E4A4D"/>
    <w:rsid w:val="005E51EC"/>
    <w:rsid w:val="005E5541"/>
    <w:rsid w:val="005E561F"/>
    <w:rsid w:val="005E5877"/>
    <w:rsid w:val="005E5885"/>
    <w:rsid w:val="005E5CF9"/>
    <w:rsid w:val="005E68C7"/>
    <w:rsid w:val="005E6BB1"/>
    <w:rsid w:val="005E6BFC"/>
    <w:rsid w:val="005E6D2C"/>
    <w:rsid w:val="005E6E48"/>
    <w:rsid w:val="005E702F"/>
    <w:rsid w:val="005E7619"/>
    <w:rsid w:val="005E761F"/>
    <w:rsid w:val="005E7963"/>
    <w:rsid w:val="005E7FA7"/>
    <w:rsid w:val="005F008F"/>
    <w:rsid w:val="005F0210"/>
    <w:rsid w:val="005F0309"/>
    <w:rsid w:val="005F030B"/>
    <w:rsid w:val="005F053C"/>
    <w:rsid w:val="005F0A5A"/>
    <w:rsid w:val="005F0E08"/>
    <w:rsid w:val="005F0E87"/>
    <w:rsid w:val="005F1181"/>
    <w:rsid w:val="005F11AB"/>
    <w:rsid w:val="005F1318"/>
    <w:rsid w:val="005F1332"/>
    <w:rsid w:val="005F13B2"/>
    <w:rsid w:val="005F13FB"/>
    <w:rsid w:val="005F157E"/>
    <w:rsid w:val="005F1642"/>
    <w:rsid w:val="005F1889"/>
    <w:rsid w:val="005F1894"/>
    <w:rsid w:val="005F1C87"/>
    <w:rsid w:val="005F1D6C"/>
    <w:rsid w:val="005F2053"/>
    <w:rsid w:val="005F2161"/>
    <w:rsid w:val="005F2236"/>
    <w:rsid w:val="005F25DA"/>
    <w:rsid w:val="005F261A"/>
    <w:rsid w:val="005F263A"/>
    <w:rsid w:val="005F2753"/>
    <w:rsid w:val="005F2765"/>
    <w:rsid w:val="005F28A4"/>
    <w:rsid w:val="005F2A1D"/>
    <w:rsid w:val="005F2D6C"/>
    <w:rsid w:val="005F2EC4"/>
    <w:rsid w:val="005F3024"/>
    <w:rsid w:val="005F32FF"/>
    <w:rsid w:val="005F34CC"/>
    <w:rsid w:val="005F35F0"/>
    <w:rsid w:val="005F36EC"/>
    <w:rsid w:val="005F3750"/>
    <w:rsid w:val="005F3888"/>
    <w:rsid w:val="005F3985"/>
    <w:rsid w:val="005F39FE"/>
    <w:rsid w:val="005F3A5E"/>
    <w:rsid w:val="005F3CB6"/>
    <w:rsid w:val="005F3FB7"/>
    <w:rsid w:val="005F418F"/>
    <w:rsid w:val="005F43B0"/>
    <w:rsid w:val="005F4492"/>
    <w:rsid w:val="005F479A"/>
    <w:rsid w:val="005F4BA3"/>
    <w:rsid w:val="005F4D79"/>
    <w:rsid w:val="005F4DD7"/>
    <w:rsid w:val="005F4E0A"/>
    <w:rsid w:val="005F4EF5"/>
    <w:rsid w:val="005F52F5"/>
    <w:rsid w:val="005F533A"/>
    <w:rsid w:val="005F57D1"/>
    <w:rsid w:val="005F5D15"/>
    <w:rsid w:val="005F6216"/>
    <w:rsid w:val="005F64A6"/>
    <w:rsid w:val="005F6796"/>
    <w:rsid w:val="005F67DE"/>
    <w:rsid w:val="005F68A7"/>
    <w:rsid w:val="005F6970"/>
    <w:rsid w:val="005F6DC5"/>
    <w:rsid w:val="005F7164"/>
    <w:rsid w:val="005F76E7"/>
    <w:rsid w:val="005F7A6F"/>
    <w:rsid w:val="005F7BB7"/>
    <w:rsid w:val="005F7BC5"/>
    <w:rsid w:val="006000D5"/>
    <w:rsid w:val="0060055D"/>
    <w:rsid w:val="00600594"/>
    <w:rsid w:val="00600751"/>
    <w:rsid w:val="00600782"/>
    <w:rsid w:val="0060081B"/>
    <w:rsid w:val="0060083E"/>
    <w:rsid w:val="006008F8"/>
    <w:rsid w:val="0060091C"/>
    <w:rsid w:val="00600AFA"/>
    <w:rsid w:val="00600C2E"/>
    <w:rsid w:val="00600C42"/>
    <w:rsid w:val="00600E47"/>
    <w:rsid w:val="00600FB8"/>
    <w:rsid w:val="00601125"/>
    <w:rsid w:val="00601245"/>
    <w:rsid w:val="0060171D"/>
    <w:rsid w:val="00601AEC"/>
    <w:rsid w:val="00601F87"/>
    <w:rsid w:val="00602291"/>
    <w:rsid w:val="00602292"/>
    <w:rsid w:val="00602318"/>
    <w:rsid w:val="0060293C"/>
    <w:rsid w:val="00602C26"/>
    <w:rsid w:val="00602D1D"/>
    <w:rsid w:val="00602E5E"/>
    <w:rsid w:val="00602FE0"/>
    <w:rsid w:val="006030A7"/>
    <w:rsid w:val="00603796"/>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5C9C"/>
    <w:rsid w:val="00605F39"/>
    <w:rsid w:val="00606291"/>
    <w:rsid w:val="0060638F"/>
    <w:rsid w:val="00606561"/>
    <w:rsid w:val="0060675C"/>
    <w:rsid w:val="00606990"/>
    <w:rsid w:val="00606C75"/>
    <w:rsid w:val="00606CEF"/>
    <w:rsid w:val="0060703A"/>
    <w:rsid w:val="006076F9"/>
    <w:rsid w:val="0060796C"/>
    <w:rsid w:val="006079A4"/>
    <w:rsid w:val="00607ACE"/>
    <w:rsid w:val="00607D4A"/>
    <w:rsid w:val="00607DE1"/>
    <w:rsid w:val="00607E3D"/>
    <w:rsid w:val="00607F81"/>
    <w:rsid w:val="0061016E"/>
    <w:rsid w:val="00610564"/>
    <w:rsid w:val="00610A28"/>
    <w:rsid w:val="00610C43"/>
    <w:rsid w:val="00610C58"/>
    <w:rsid w:val="00610C87"/>
    <w:rsid w:val="0061116E"/>
    <w:rsid w:val="0061120C"/>
    <w:rsid w:val="00611229"/>
    <w:rsid w:val="006112B4"/>
    <w:rsid w:val="0061134D"/>
    <w:rsid w:val="0061140A"/>
    <w:rsid w:val="00611572"/>
    <w:rsid w:val="006118E2"/>
    <w:rsid w:val="00611C08"/>
    <w:rsid w:val="00611C81"/>
    <w:rsid w:val="00611FCB"/>
    <w:rsid w:val="006123F5"/>
    <w:rsid w:val="00612B2A"/>
    <w:rsid w:val="00612FF4"/>
    <w:rsid w:val="006130E0"/>
    <w:rsid w:val="006130FC"/>
    <w:rsid w:val="00613153"/>
    <w:rsid w:val="00613192"/>
    <w:rsid w:val="00613345"/>
    <w:rsid w:val="0061340E"/>
    <w:rsid w:val="00613443"/>
    <w:rsid w:val="00613746"/>
    <w:rsid w:val="006139D6"/>
    <w:rsid w:val="00613B3D"/>
    <w:rsid w:val="00613C0F"/>
    <w:rsid w:val="00613E03"/>
    <w:rsid w:val="00613EBE"/>
    <w:rsid w:val="00613F63"/>
    <w:rsid w:val="006141F7"/>
    <w:rsid w:val="00614451"/>
    <w:rsid w:val="0061458D"/>
    <w:rsid w:val="00614751"/>
    <w:rsid w:val="0061479A"/>
    <w:rsid w:val="006147B7"/>
    <w:rsid w:val="00614872"/>
    <w:rsid w:val="00614BD1"/>
    <w:rsid w:val="00614CD6"/>
    <w:rsid w:val="006152AD"/>
    <w:rsid w:val="00616122"/>
    <w:rsid w:val="0061621A"/>
    <w:rsid w:val="006162B1"/>
    <w:rsid w:val="00616498"/>
    <w:rsid w:val="0061678F"/>
    <w:rsid w:val="006168C9"/>
    <w:rsid w:val="0061698E"/>
    <w:rsid w:val="00616C8C"/>
    <w:rsid w:val="00616F05"/>
    <w:rsid w:val="0061711A"/>
    <w:rsid w:val="006171CE"/>
    <w:rsid w:val="00617207"/>
    <w:rsid w:val="00617384"/>
    <w:rsid w:val="006178A1"/>
    <w:rsid w:val="006179CC"/>
    <w:rsid w:val="00617B59"/>
    <w:rsid w:val="00617CF9"/>
    <w:rsid w:val="00617E52"/>
    <w:rsid w:val="00617F80"/>
    <w:rsid w:val="00617FBC"/>
    <w:rsid w:val="00620164"/>
    <w:rsid w:val="0062018D"/>
    <w:rsid w:val="0062039B"/>
    <w:rsid w:val="006206D4"/>
    <w:rsid w:val="00620803"/>
    <w:rsid w:val="006209AE"/>
    <w:rsid w:val="00620CE3"/>
    <w:rsid w:val="00620F28"/>
    <w:rsid w:val="0062146A"/>
    <w:rsid w:val="006214B7"/>
    <w:rsid w:val="006214CA"/>
    <w:rsid w:val="006216D8"/>
    <w:rsid w:val="0062170B"/>
    <w:rsid w:val="00621789"/>
    <w:rsid w:val="0062213C"/>
    <w:rsid w:val="0062216E"/>
    <w:rsid w:val="006221B1"/>
    <w:rsid w:val="0062231A"/>
    <w:rsid w:val="0062234E"/>
    <w:rsid w:val="0062252E"/>
    <w:rsid w:val="0062265E"/>
    <w:rsid w:val="0062271B"/>
    <w:rsid w:val="006228E2"/>
    <w:rsid w:val="00622B36"/>
    <w:rsid w:val="00622BE1"/>
    <w:rsid w:val="00622CBF"/>
    <w:rsid w:val="00622EB6"/>
    <w:rsid w:val="00622F3D"/>
    <w:rsid w:val="0062306B"/>
    <w:rsid w:val="0062312F"/>
    <w:rsid w:val="00623537"/>
    <w:rsid w:val="00623715"/>
    <w:rsid w:val="00623884"/>
    <w:rsid w:val="0062389D"/>
    <w:rsid w:val="00623910"/>
    <w:rsid w:val="00623B5B"/>
    <w:rsid w:val="00623C6C"/>
    <w:rsid w:val="00623C86"/>
    <w:rsid w:val="00623EE3"/>
    <w:rsid w:val="00624144"/>
    <w:rsid w:val="00624164"/>
    <w:rsid w:val="0062428D"/>
    <w:rsid w:val="00624439"/>
    <w:rsid w:val="0062444B"/>
    <w:rsid w:val="00624AB4"/>
    <w:rsid w:val="00624C76"/>
    <w:rsid w:val="006255BB"/>
    <w:rsid w:val="00625658"/>
    <w:rsid w:val="00625721"/>
    <w:rsid w:val="006259CF"/>
    <w:rsid w:val="00625F50"/>
    <w:rsid w:val="0062619C"/>
    <w:rsid w:val="00626280"/>
    <w:rsid w:val="00626CAA"/>
    <w:rsid w:val="00626CC6"/>
    <w:rsid w:val="00626EA8"/>
    <w:rsid w:val="00626F0E"/>
    <w:rsid w:val="006270B3"/>
    <w:rsid w:val="00627503"/>
    <w:rsid w:val="0062767D"/>
    <w:rsid w:val="00627816"/>
    <w:rsid w:val="00627E44"/>
    <w:rsid w:val="00627F1B"/>
    <w:rsid w:val="006300D1"/>
    <w:rsid w:val="00630193"/>
    <w:rsid w:val="00630338"/>
    <w:rsid w:val="00630984"/>
    <w:rsid w:val="006309D4"/>
    <w:rsid w:val="00630D40"/>
    <w:rsid w:val="006313EA"/>
    <w:rsid w:val="0063142E"/>
    <w:rsid w:val="006316F2"/>
    <w:rsid w:val="00631705"/>
    <w:rsid w:val="00631AC1"/>
    <w:rsid w:val="00631E94"/>
    <w:rsid w:val="0063237E"/>
    <w:rsid w:val="0063248B"/>
    <w:rsid w:val="0063283D"/>
    <w:rsid w:val="00632B85"/>
    <w:rsid w:val="00632FC0"/>
    <w:rsid w:val="00633311"/>
    <w:rsid w:val="00633334"/>
    <w:rsid w:val="00633384"/>
    <w:rsid w:val="006334A9"/>
    <w:rsid w:val="006334CE"/>
    <w:rsid w:val="0063362D"/>
    <w:rsid w:val="006337FA"/>
    <w:rsid w:val="00633B83"/>
    <w:rsid w:val="00633DE4"/>
    <w:rsid w:val="00633E7C"/>
    <w:rsid w:val="00633F4B"/>
    <w:rsid w:val="00634175"/>
    <w:rsid w:val="00634255"/>
    <w:rsid w:val="00634D39"/>
    <w:rsid w:val="00634DAB"/>
    <w:rsid w:val="006354C1"/>
    <w:rsid w:val="006354CD"/>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9F7"/>
    <w:rsid w:val="00637B3A"/>
    <w:rsid w:val="00637B80"/>
    <w:rsid w:val="00637F46"/>
    <w:rsid w:val="006403C0"/>
    <w:rsid w:val="006404ED"/>
    <w:rsid w:val="00640547"/>
    <w:rsid w:val="006405EF"/>
    <w:rsid w:val="006407FA"/>
    <w:rsid w:val="00640E48"/>
    <w:rsid w:val="006414DA"/>
    <w:rsid w:val="00641AC7"/>
    <w:rsid w:val="00641BD0"/>
    <w:rsid w:val="00641C1D"/>
    <w:rsid w:val="00641F80"/>
    <w:rsid w:val="006420CB"/>
    <w:rsid w:val="006421C8"/>
    <w:rsid w:val="00642219"/>
    <w:rsid w:val="006424B7"/>
    <w:rsid w:val="0064294F"/>
    <w:rsid w:val="0064299A"/>
    <w:rsid w:val="00642B02"/>
    <w:rsid w:val="00642EA1"/>
    <w:rsid w:val="00642FC1"/>
    <w:rsid w:val="006430BB"/>
    <w:rsid w:val="0064316D"/>
    <w:rsid w:val="006434B7"/>
    <w:rsid w:val="00643A1A"/>
    <w:rsid w:val="00643C6F"/>
    <w:rsid w:val="00643E42"/>
    <w:rsid w:val="00643F2A"/>
    <w:rsid w:val="00644192"/>
    <w:rsid w:val="0064422C"/>
    <w:rsid w:val="006442BF"/>
    <w:rsid w:val="006442DB"/>
    <w:rsid w:val="006445BD"/>
    <w:rsid w:val="00644760"/>
    <w:rsid w:val="0064489A"/>
    <w:rsid w:val="00644A01"/>
    <w:rsid w:val="00644C23"/>
    <w:rsid w:val="00644D70"/>
    <w:rsid w:val="00644F4A"/>
    <w:rsid w:val="0064564F"/>
    <w:rsid w:val="0064577D"/>
    <w:rsid w:val="00645903"/>
    <w:rsid w:val="00645D9E"/>
    <w:rsid w:val="00645E5E"/>
    <w:rsid w:val="0064657F"/>
    <w:rsid w:val="00646713"/>
    <w:rsid w:val="0064679A"/>
    <w:rsid w:val="006468DB"/>
    <w:rsid w:val="0064692A"/>
    <w:rsid w:val="00646AFC"/>
    <w:rsid w:val="00646B7C"/>
    <w:rsid w:val="00646D0E"/>
    <w:rsid w:val="00647123"/>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163"/>
    <w:rsid w:val="0065156D"/>
    <w:rsid w:val="006518CA"/>
    <w:rsid w:val="00651E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640"/>
    <w:rsid w:val="00653F08"/>
    <w:rsid w:val="00653F4F"/>
    <w:rsid w:val="0065435C"/>
    <w:rsid w:val="006543D7"/>
    <w:rsid w:val="00654FCD"/>
    <w:rsid w:val="00655073"/>
    <w:rsid w:val="0065518B"/>
    <w:rsid w:val="006553D9"/>
    <w:rsid w:val="00655D9D"/>
    <w:rsid w:val="00656037"/>
    <w:rsid w:val="006562FF"/>
    <w:rsid w:val="00656765"/>
    <w:rsid w:val="006567AB"/>
    <w:rsid w:val="00656CB1"/>
    <w:rsid w:val="00656F2A"/>
    <w:rsid w:val="00656FCE"/>
    <w:rsid w:val="006570F3"/>
    <w:rsid w:val="00657169"/>
    <w:rsid w:val="00657224"/>
    <w:rsid w:val="00657323"/>
    <w:rsid w:val="006573F2"/>
    <w:rsid w:val="00657B20"/>
    <w:rsid w:val="00657CA9"/>
    <w:rsid w:val="0066096A"/>
    <w:rsid w:val="0066099D"/>
    <w:rsid w:val="00660BF7"/>
    <w:rsid w:val="00660EEB"/>
    <w:rsid w:val="006611C6"/>
    <w:rsid w:val="00661365"/>
    <w:rsid w:val="00661398"/>
    <w:rsid w:val="00661781"/>
    <w:rsid w:val="006618AE"/>
    <w:rsid w:val="00661A49"/>
    <w:rsid w:val="00661DB0"/>
    <w:rsid w:val="00661E64"/>
    <w:rsid w:val="0066206E"/>
    <w:rsid w:val="0066246E"/>
    <w:rsid w:val="00662586"/>
    <w:rsid w:val="006628F8"/>
    <w:rsid w:val="00662A68"/>
    <w:rsid w:val="00662A9A"/>
    <w:rsid w:val="00662C9C"/>
    <w:rsid w:val="00662D02"/>
    <w:rsid w:val="00662DF7"/>
    <w:rsid w:val="00662FC5"/>
    <w:rsid w:val="00663448"/>
    <w:rsid w:val="006634B7"/>
    <w:rsid w:val="00663518"/>
    <w:rsid w:val="006635D6"/>
    <w:rsid w:val="00663627"/>
    <w:rsid w:val="00663BE3"/>
    <w:rsid w:val="00663C53"/>
    <w:rsid w:val="00663C68"/>
    <w:rsid w:val="00663CD4"/>
    <w:rsid w:val="00663E20"/>
    <w:rsid w:val="00664082"/>
    <w:rsid w:val="006643D3"/>
    <w:rsid w:val="006643E8"/>
    <w:rsid w:val="00664593"/>
    <w:rsid w:val="006647BA"/>
    <w:rsid w:val="00664895"/>
    <w:rsid w:val="0066497B"/>
    <w:rsid w:val="00664F54"/>
    <w:rsid w:val="006652B7"/>
    <w:rsid w:val="0066548C"/>
    <w:rsid w:val="006662A6"/>
    <w:rsid w:val="006665DF"/>
    <w:rsid w:val="006668E9"/>
    <w:rsid w:val="0066697C"/>
    <w:rsid w:val="00666A09"/>
    <w:rsid w:val="00666E5F"/>
    <w:rsid w:val="00667222"/>
    <w:rsid w:val="00667431"/>
    <w:rsid w:val="006678BD"/>
    <w:rsid w:val="0066790E"/>
    <w:rsid w:val="00667AD3"/>
    <w:rsid w:val="00667F0A"/>
    <w:rsid w:val="00667F1A"/>
    <w:rsid w:val="00667F7B"/>
    <w:rsid w:val="00667F87"/>
    <w:rsid w:val="006700BD"/>
    <w:rsid w:val="006701F3"/>
    <w:rsid w:val="006705E6"/>
    <w:rsid w:val="00670622"/>
    <w:rsid w:val="00670FF2"/>
    <w:rsid w:val="00671094"/>
    <w:rsid w:val="006712F9"/>
    <w:rsid w:val="00671382"/>
    <w:rsid w:val="0067139A"/>
    <w:rsid w:val="00671A68"/>
    <w:rsid w:val="00671E02"/>
    <w:rsid w:val="00671E68"/>
    <w:rsid w:val="00671EB6"/>
    <w:rsid w:val="00671FF3"/>
    <w:rsid w:val="00672161"/>
    <w:rsid w:val="006724EE"/>
    <w:rsid w:val="0067254B"/>
    <w:rsid w:val="00672A04"/>
    <w:rsid w:val="00672D28"/>
    <w:rsid w:val="00672EAA"/>
    <w:rsid w:val="00672FF5"/>
    <w:rsid w:val="006736BB"/>
    <w:rsid w:val="00673B6A"/>
    <w:rsid w:val="00673C2F"/>
    <w:rsid w:val="00673C9D"/>
    <w:rsid w:val="00673CA5"/>
    <w:rsid w:val="00673D95"/>
    <w:rsid w:val="00674443"/>
    <w:rsid w:val="006744C7"/>
    <w:rsid w:val="0067457E"/>
    <w:rsid w:val="006746AB"/>
    <w:rsid w:val="0067474A"/>
    <w:rsid w:val="006747F2"/>
    <w:rsid w:val="006748BF"/>
    <w:rsid w:val="00674A42"/>
    <w:rsid w:val="00674A95"/>
    <w:rsid w:val="00674C62"/>
    <w:rsid w:val="00674C8D"/>
    <w:rsid w:val="00674D12"/>
    <w:rsid w:val="006754F8"/>
    <w:rsid w:val="00675741"/>
    <w:rsid w:val="006759C7"/>
    <w:rsid w:val="00675C69"/>
    <w:rsid w:val="006761B1"/>
    <w:rsid w:val="00676491"/>
    <w:rsid w:val="0067679B"/>
    <w:rsid w:val="006767AA"/>
    <w:rsid w:val="0067683B"/>
    <w:rsid w:val="00676BD4"/>
    <w:rsid w:val="00676CBA"/>
    <w:rsid w:val="006771EF"/>
    <w:rsid w:val="006773CE"/>
    <w:rsid w:val="006776F6"/>
    <w:rsid w:val="0067793C"/>
    <w:rsid w:val="006779C8"/>
    <w:rsid w:val="00677A1D"/>
    <w:rsid w:val="00677C81"/>
    <w:rsid w:val="00677C92"/>
    <w:rsid w:val="00677E6C"/>
    <w:rsid w:val="00677F64"/>
    <w:rsid w:val="006801BC"/>
    <w:rsid w:val="006806C9"/>
    <w:rsid w:val="006806EE"/>
    <w:rsid w:val="006807B2"/>
    <w:rsid w:val="00680B8E"/>
    <w:rsid w:val="00680F15"/>
    <w:rsid w:val="00681151"/>
    <w:rsid w:val="006812B5"/>
    <w:rsid w:val="00681568"/>
    <w:rsid w:val="006815E9"/>
    <w:rsid w:val="0068171F"/>
    <w:rsid w:val="00681B33"/>
    <w:rsid w:val="00681DEF"/>
    <w:rsid w:val="00681F4B"/>
    <w:rsid w:val="0068207E"/>
    <w:rsid w:val="006823DE"/>
    <w:rsid w:val="00682632"/>
    <w:rsid w:val="00682A2E"/>
    <w:rsid w:val="00682A7A"/>
    <w:rsid w:val="00682B90"/>
    <w:rsid w:val="00682C92"/>
    <w:rsid w:val="00682CDA"/>
    <w:rsid w:val="00682F9C"/>
    <w:rsid w:val="00683101"/>
    <w:rsid w:val="006833E6"/>
    <w:rsid w:val="00683412"/>
    <w:rsid w:val="0068345F"/>
    <w:rsid w:val="00683569"/>
    <w:rsid w:val="00683DBE"/>
    <w:rsid w:val="00683DFF"/>
    <w:rsid w:val="00684799"/>
    <w:rsid w:val="00684BAA"/>
    <w:rsid w:val="00684DCF"/>
    <w:rsid w:val="00684E45"/>
    <w:rsid w:val="00684E50"/>
    <w:rsid w:val="0068510F"/>
    <w:rsid w:val="00685131"/>
    <w:rsid w:val="0068514A"/>
    <w:rsid w:val="00685286"/>
    <w:rsid w:val="0068555C"/>
    <w:rsid w:val="006855BF"/>
    <w:rsid w:val="0068598F"/>
    <w:rsid w:val="006859EF"/>
    <w:rsid w:val="00685B72"/>
    <w:rsid w:val="00685FFB"/>
    <w:rsid w:val="006860D6"/>
    <w:rsid w:val="006862BD"/>
    <w:rsid w:val="00686342"/>
    <w:rsid w:val="0068673A"/>
    <w:rsid w:val="0068698E"/>
    <w:rsid w:val="00686A22"/>
    <w:rsid w:val="00686ADE"/>
    <w:rsid w:val="00686FD4"/>
    <w:rsid w:val="0068704F"/>
    <w:rsid w:val="00687989"/>
    <w:rsid w:val="00687A83"/>
    <w:rsid w:val="00687DCF"/>
    <w:rsid w:val="00687E18"/>
    <w:rsid w:val="00687E69"/>
    <w:rsid w:val="00687EBD"/>
    <w:rsid w:val="006901B0"/>
    <w:rsid w:val="006901D8"/>
    <w:rsid w:val="0069038B"/>
    <w:rsid w:val="006903E5"/>
    <w:rsid w:val="006904C4"/>
    <w:rsid w:val="00690739"/>
    <w:rsid w:val="0069078E"/>
    <w:rsid w:val="00690964"/>
    <w:rsid w:val="00690A2E"/>
    <w:rsid w:val="00690F5E"/>
    <w:rsid w:val="00691156"/>
    <w:rsid w:val="006912B7"/>
    <w:rsid w:val="006912EA"/>
    <w:rsid w:val="00691434"/>
    <w:rsid w:val="0069152D"/>
    <w:rsid w:val="00691585"/>
    <w:rsid w:val="00691A00"/>
    <w:rsid w:val="00691E12"/>
    <w:rsid w:val="00691EF8"/>
    <w:rsid w:val="00692070"/>
    <w:rsid w:val="00692177"/>
    <w:rsid w:val="006925B0"/>
    <w:rsid w:val="006928FE"/>
    <w:rsid w:val="006929AA"/>
    <w:rsid w:val="00692AAF"/>
    <w:rsid w:val="00692C57"/>
    <w:rsid w:val="00692D74"/>
    <w:rsid w:val="00692E5D"/>
    <w:rsid w:val="00692F5F"/>
    <w:rsid w:val="00692FD1"/>
    <w:rsid w:val="006930FD"/>
    <w:rsid w:val="0069333B"/>
    <w:rsid w:val="0069337B"/>
    <w:rsid w:val="006933D8"/>
    <w:rsid w:val="006935BD"/>
    <w:rsid w:val="0069363B"/>
    <w:rsid w:val="00693CF5"/>
    <w:rsid w:val="00693EFB"/>
    <w:rsid w:val="00694233"/>
    <w:rsid w:val="00694613"/>
    <w:rsid w:val="00694A5B"/>
    <w:rsid w:val="0069521C"/>
    <w:rsid w:val="00695357"/>
    <w:rsid w:val="0069540A"/>
    <w:rsid w:val="0069551E"/>
    <w:rsid w:val="006955BE"/>
    <w:rsid w:val="0069564C"/>
    <w:rsid w:val="00695890"/>
    <w:rsid w:val="00695D93"/>
    <w:rsid w:val="00695EC2"/>
    <w:rsid w:val="00696032"/>
    <w:rsid w:val="006969A5"/>
    <w:rsid w:val="00696A1D"/>
    <w:rsid w:val="00696F70"/>
    <w:rsid w:val="0069702E"/>
    <w:rsid w:val="006971B9"/>
    <w:rsid w:val="00697249"/>
    <w:rsid w:val="006973E8"/>
    <w:rsid w:val="00697634"/>
    <w:rsid w:val="006977C9"/>
    <w:rsid w:val="00697A8A"/>
    <w:rsid w:val="00697B6C"/>
    <w:rsid w:val="00697F87"/>
    <w:rsid w:val="006A049C"/>
    <w:rsid w:val="006A0538"/>
    <w:rsid w:val="006A0AC2"/>
    <w:rsid w:val="006A0B8C"/>
    <w:rsid w:val="006A0F27"/>
    <w:rsid w:val="006A1214"/>
    <w:rsid w:val="006A1300"/>
    <w:rsid w:val="006A1307"/>
    <w:rsid w:val="006A1354"/>
    <w:rsid w:val="006A1411"/>
    <w:rsid w:val="006A184F"/>
    <w:rsid w:val="006A1926"/>
    <w:rsid w:val="006A1C94"/>
    <w:rsid w:val="006A1CA0"/>
    <w:rsid w:val="006A1D94"/>
    <w:rsid w:val="006A1DA6"/>
    <w:rsid w:val="006A22C1"/>
    <w:rsid w:val="006A239A"/>
    <w:rsid w:val="006A24FF"/>
    <w:rsid w:val="006A2575"/>
    <w:rsid w:val="006A28E7"/>
    <w:rsid w:val="006A2A21"/>
    <w:rsid w:val="006A2F8F"/>
    <w:rsid w:val="006A317F"/>
    <w:rsid w:val="006A31E8"/>
    <w:rsid w:val="006A3594"/>
    <w:rsid w:val="006A3837"/>
    <w:rsid w:val="006A38D8"/>
    <w:rsid w:val="006A3A55"/>
    <w:rsid w:val="006A3DCC"/>
    <w:rsid w:val="006A3E35"/>
    <w:rsid w:val="006A3E79"/>
    <w:rsid w:val="006A4185"/>
    <w:rsid w:val="006A41D9"/>
    <w:rsid w:val="006A4272"/>
    <w:rsid w:val="006A42F8"/>
    <w:rsid w:val="006A4575"/>
    <w:rsid w:val="006A484F"/>
    <w:rsid w:val="006A49D7"/>
    <w:rsid w:val="006A4A5F"/>
    <w:rsid w:val="006A4DA3"/>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3B"/>
    <w:rsid w:val="006A6767"/>
    <w:rsid w:val="006A68F1"/>
    <w:rsid w:val="006A6A68"/>
    <w:rsid w:val="006A6AC2"/>
    <w:rsid w:val="006A6B0A"/>
    <w:rsid w:val="006A6C64"/>
    <w:rsid w:val="006A6CC5"/>
    <w:rsid w:val="006A6EEF"/>
    <w:rsid w:val="006A6F62"/>
    <w:rsid w:val="006A7032"/>
    <w:rsid w:val="006A773F"/>
    <w:rsid w:val="006A77BC"/>
    <w:rsid w:val="006A788E"/>
    <w:rsid w:val="006B0272"/>
    <w:rsid w:val="006B027D"/>
    <w:rsid w:val="006B03AC"/>
    <w:rsid w:val="006B03DB"/>
    <w:rsid w:val="006B0416"/>
    <w:rsid w:val="006B07B8"/>
    <w:rsid w:val="006B09DE"/>
    <w:rsid w:val="006B0A57"/>
    <w:rsid w:val="006B0D7F"/>
    <w:rsid w:val="006B0F72"/>
    <w:rsid w:val="006B114B"/>
    <w:rsid w:val="006B1173"/>
    <w:rsid w:val="006B16B2"/>
    <w:rsid w:val="006B1712"/>
    <w:rsid w:val="006B1A07"/>
    <w:rsid w:val="006B1B29"/>
    <w:rsid w:val="006B1C5D"/>
    <w:rsid w:val="006B1F60"/>
    <w:rsid w:val="006B1F87"/>
    <w:rsid w:val="006B20E8"/>
    <w:rsid w:val="006B23F3"/>
    <w:rsid w:val="006B23FC"/>
    <w:rsid w:val="006B2517"/>
    <w:rsid w:val="006B2538"/>
    <w:rsid w:val="006B278B"/>
    <w:rsid w:val="006B295E"/>
    <w:rsid w:val="006B2960"/>
    <w:rsid w:val="006B2A82"/>
    <w:rsid w:val="006B2A99"/>
    <w:rsid w:val="006B2CA8"/>
    <w:rsid w:val="006B3111"/>
    <w:rsid w:val="006B3223"/>
    <w:rsid w:val="006B3529"/>
    <w:rsid w:val="006B378E"/>
    <w:rsid w:val="006B3808"/>
    <w:rsid w:val="006B3BA0"/>
    <w:rsid w:val="006B3EB1"/>
    <w:rsid w:val="006B3FF2"/>
    <w:rsid w:val="006B401E"/>
    <w:rsid w:val="006B4060"/>
    <w:rsid w:val="006B407E"/>
    <w:rsid w:val="006B437A"/>
    <w:rsid w:val="006B44BA"/>
    <w:rsid w:val="006B4961"/>
    <w:rsid w:val="006B4E86"/>
    <w:rsid w:val="006B51C5"/>
    <w:rsid w:val="006B55CA"/>
    <w:rsid w:val="006B598B"/>
    <w:rsid w:val="006B5ACB"/>
    <w:rsid w:val="006B5B57"/>
    <w:rsid w:val="006B5B97"/>
    <w:rsid w:val="006B6085"/>
    <w:rsid w:val="006B6594"/>
    <w:rsid w:val="006B683B"/>
    <w:rsid w:val="006B6A7D"/>
    <w:rsid w:val="006B6B6E"/>
    <w:rsid w:val="006B6BCC"/>
    <w:rsid w:val="006B6DBF"/>
    <w:rsid w:val="006B6EDB"/>
    <w:rsid w:val="006B6F0D"/>
    <w:rsid w:val="006B6FC2"/>
    <w:rsid w:val="006B739F"/>
    <w:rsid w:val="006B7608"/>
    <w:rsid w:val="006B76E5"/>
    <w:rsid w:val="006B77C4"/>
    <w:rsid w:val="006B7A20"/>
    <w:rsid w:val="006B7B6C"/>
    <w:rsid w:val="006B7DD2"/>
    <w:rsid w:val="006B7F7F"/>
    <w:rsid w:val="006C0142"/>
    <w:rsid w:val="006C0369"/>
    <w:rsid w:val="006C0375"/>
    <w:rsid w:val="006C03AA"/>
    <w:rsid w:val="006C059F"/>
    <w:rsid w:val="006C06D8"/>
    <w:rsid w:val="006C07E7"/>
    <w:rsid w:val="006C0830"/>
    <w:rsid w:val="006C0920"/>
    <w:rsid w:val="006C09FD"/>
    <w:rsid w:val="006C0AD0"/>
    <w:rsid w:val="006C11A1"/>
    <w:rsid w:val="006C11A9"/>
    <w:rsid w:val="006C1226"/>
    <w:rsid w:val="006C1457"/>
    <w:rsid w:val="006C14E9"/>
    <w:rsid w:val="006C1526"/>
    <w:rsid w:val="006C1697"/>
    <w:rsid w:val="006C17CC"/>
    <w:rsid w:val="006C223D"/>
    <w:rsid w:val="006C233D"/>
    <w:rsid w:val="006C242E"/>
    <w:rsid w:val="006C28C3"/>
    <w:rsid w:val="006C2D36"/>
    <w:rsid w:val="006C307D"/>
    <w:rsid w:val="006C31B7"/>
    <w:rsid w:val="006C3556"/>
    <w:rsid w:val="006C37F3"/>
    <w:rsid w:val="006C3C13"/>
    <w:rsid w:val="006C3DFA"/>
    <w:rsid w:val="006C3F5A"/>
    <w:rsid w:val="006C4358"/>
    <w:rsid w:val="006C449F"/>
    <w:rsid w:val="006C4879"/>
    <w:rsid w:val="006C48A6"/>
    <w:rsid w:val="006C4E62"/>
    <w:rsid w:val="006C4EBD"/>
    <w:rsid w:val="006C4F0B"/>
    <w:rsid w:val="006C4F25"/>
    <w:rsid w:val="006C5B81"/>
    <w:rsid w:val="006C5BB3"/>
    <w:rsid w:val="006C5E6E"/>
    <w:rsid w:val="006C5F34"/>
    <w:rsid w:val="006C6085"/>
    <w:rsid w:val="006C6188"/>
    <w:rsid w:val="006C6626"/>
    <w:rsid w:val="006C663F"/>
    <w:rsid w:val="006C69CF"/>
    <w:rsid w:val="006C69F6"/>
    <w:rsid w:val="006C6B98"/>
    <w:rsid w:val="006C6C21"/>
    <w:rsid w:val="006C6C78"/>
    <w:rsid w:val="006C6D2F"/>
    <w:rsid w:val="006C6FAF"/>
    <w:rsid w:val="006C702F"/>
    <w:rsid w:val="006C7357"/>
    <w:rsid w:val="006C73A7"/>
    <w:rsid w:val="006C7643"/>
    <w:rsid w:val="006C76F1"/>
    <w:rsid w:val="006C76F3"/>
    <w:rsid w:val="006C77EE"/>
    <w:rsid w:val="006C7948"/>
    <w:rsid w:val="006C7D0A"/>
    <w:rsid w:val="006C7DB4"/>
    <w:rsid w:val="006C7EE9"/>
    <w:rsid w:val="006C7F20"/>
    <w:rsid w:val="006D0159"/>
    <w:rsid w:val="006D04E5"/>
    <w:rsid w:val="006D0683"/>
    <w:rsid w:val="006D0755"/>
    <w:rsid w:val="006D0AE3"/>
    <w:rsid w:val="006D1198"/>
    <w:rsid w:val="006D11D5"/>
    <w:rsid w:val="006D1227"/>
    <w:rsid w:val="006D14CC"/>
    <w:rsid w:val="006D15AA"/>
    <w:rsid w:val="006D16F2"/>
    <w:rsid w:val="006D1951"/>
    <w:rsid w:val="006D1ADA"/>
    <w:rsid w:val="006D1B6E"/>
    <w:rsid w:val="006D1CEE"/>
    <w:rsid w:val="006D1D88"/>
    <w:rsid w:val="006D1FF9"/>
    <w:rsid w:val="006D2065"/>
    <w:rsid w:val="006D2BAA"/>
    <w:rsid w:val="006D2DC3"/>
    <w:rsid w:val="006D2E68"/>
    <w:rsid w:val="006D2F43"/>
    <w:rsid w:val="006D2F68"/>
    <w:rsid w:val="006D3146"/>
    <w:rsid w:val="006D328F"/>
    <w:rsid w:val="006D3321"/>
    <w:rsid w:val="006D373B"/>
    <w:rsid w:val="006D3948"/>
    <w:rsid w:val="006D3A2B"/>
    <w:rsid w:val="006D3BB0"/>
    <w:rsid w:val="006D3C7B"/>
    <w:rsid w:val="006D3CCD"/>
    <w:rsid w:val="006D412D"/>
    <w:rsid w:val="006D4263"/>
    <w:rsid w:val="006D43BD"/>
    <w:rsid w:val="006D454C"/>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AF"/>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47"/>
    <w:rsid w:val="006E0767"/>
    <w:rsid w:val="006E0971"/>
    <w:rsid w:val="006E09BD"/>
    <w:rsid w:val="006E0D5B"/>
    <w:rsid w:val="006E0DF4"/>
    <w:rsid w:val="006E0E9A"/>
    <w:rsid w:val="006E1049"/>
    <w:rsid w:val="006E185A"/>
    <w:rsid w:val="006E1ACF"/>
    <w:rsid w:val="006E1DB6"/>
    <w:rsid w:val="006E21CA"/>
    <w:rsid w:val="006E229F"/>
    <w:rsid w:val="006E22CC"/>
    <w:rsid w:val="006E23BD"/>
    <w:rsid w:val="006E2405"/>
    <w:rsid w:val="006E280A"/>
    <w:rsid w:val="006E28A8"/>
    <w:rsid w:val="006E28E9"/>
    <w:rsid w:val="006E2C77"/>
    <w:rsid w:val="006E2D07"/>
    <w:rsid w:val="006E2E74"/>
    <w:rsid w:val="006E2E98"/>
    <w:rsid w:val="006E2FE0"/>
    <w:rsid w:val="006E3158"/>
    <w:rsid w:val="006E319C"/>
    <w:rsid w:val="006E327E"/>
    <w:rsid w:val="006E3361"/>
    <w:rsid w:val="006E350D"/>
    <w:rsid w:val="006E3758"/>
    <w:rsid w:val="006E3BD4"/>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AA7"/>
    <w:rsid w:val="006E5BE9"/>
    <w:rsid w:val="006E5D44"/>
    <w:rsid w:val="006E6134"/>
    <w:rsid w:val="006E6213"/>
    <w:rsid w:val="006E6339"/>
    <w:rsid w:val="006E6C2C"/>
    <w:rsid w:val="006E6E4E"/>
    <w:rsid w:val="006E6FEE"/>
    <w:rsid w:val="006E70B6"/>
    <w:rsid w:val="006E7121"/>
    <w:rsid w:val="006E71CB"/>
    <w:rsid w:val="006E72AE"/>
    <w:rsid w:val="006E736D"/>
    <w:rsid w:val="006E7487"/>
    <w:rsid w:val="006E75EC"/>
    <w:rsid w:val="006E76E6"/>
    <w:rsid w:val="006E7877"/>
    <w:rsid w:val="006E78D3"/>
    <w:rsid w:val="006E7A71"/>
    <w:rsid w:val="006E7C1F"/>
    <w:rsid w:val="006E7CBD"/>
    <w:rsid w:val="006E7F4E"/>
    <w:rsid w:val="006F0270"/>
    <w:rsid w:val="006F03BE"/>
    <w:rsid w:val="006F0678"/>
    <w:rsid w:val="006F129B"/>
    <w:rsid w:val="006F13F1"/>
    <w:rsid w:val="006F14A3"/>
    <w:rsid w:val="006F16F7"/>
    <w:rsid w:val="006F1870"/>
    <w:rsid w:val="006F1A0B"/>
    <w:rsid w:val="006F1A3D"/>
    <w:rsid w:val="006F1BD5"/>
    <w:rsid w:val="006F1D81"/>
    <w:rsid w:val="006F1E41"/>
    <w:rsid w:val="006F1E87"/>
    <w:rsid w:val="006F1FD6"/>
    <w:rsid w:val="006F2247"/>
    <w:rsid w:val="006F2507"/>
    <w:rsid w:val="006F25BB"/>
    <w:rsid w:val="006F268A"/>
    <w:rsid w:val="006F2876"/>
    <w:rsid w:val="006F2BC3"/>
    <w:rsid w:val="006F2DE1"/>
    <w:rsid w:val="006F2E79"/>
    <w:rsid w:val="006F2FA3"/>
    <w:rsid w:val="006F3052"/>
    <w:rsid w:val="006F32DB"/>
    <w:rsid w:val="006F3640"/>
    <w:rsid w:val="006F3707"/>
    <w:rsid w:val="006F38A1"/>
    <w:rsid w:val="006F3C1A"/>
    <w:rsid w:val="006F3CD3"/>
    <w:rsid w:val="006F409E"/>
    <w:rsid w:val="006F40CD"/>
    <w:rsid w:val="006F40F0"/>
    <w:rsid w:val="006F43B2"/>
    <w:rsid w:val="006F43BA"/>
    <w:rsid w:val="006F4522"/>
    <w:rsid w:val="006F47F1"/>
    <w:rsid w:val="006F48A1"/>
    <w:rsid w:val="006F492C"/>
    <w:rsid w:val="006F493F"/>
    <w:rsid w:val="006F4BC3"/>
    <w:rsid w:val="006F4D7F"/>
    <w:rsid w:val="006F4DF8"/>
    <w:rsid w:val="006F4EB0"/>
    <w:rsid w:val="006F519E"/>
    <w:rsid w:val="006F5339"/>
    <w:rsid w:val="006F5492"/>
    <w:rsid w:val="006F5772"/>
    <w:rsid w:val="006F5845"/>
    <w:rsid w:val="006F589B"/>
    <w:rsid w:val="006F5C69"/>
    <w:rsid w:val="006F5D49"/>
    <w:rsid w:val="006F5DD4"/>
    <w:rsid w:val="006F600B"/>
    <w:rsid w:val="006F61E4"/>
    <w:rsid w:val="006F66EC"/>
    <w:rsid w:val="006F69A5"/>
    <w:rsid w:val="006F6A1F"/>
    <w:rsid w:val="006F6BD1"/>
    <w:rsid w:val="006F6E50"/>
    <w:rsid w:val="006F715B"/>
    <w:rsid w:val="006F7435"/>
    <w:rsid w:val="006F77D1"/>
    <w:rsid w:val="006F7AD2"/>
    <w:rsid w:val="006F7D0B"/>
    <w:rsid w:val="006F7D4F"/>
    <w:rsid w:val="00700026"/>
    <w:rsid w:val="0070020D"/>
    <w:rsid w:val="007002AB"/>
    <w:rsid w:val="0070031C"/>
    <w:rsid w:val="00700321"/>
    <w:rsid w:val="00700579"/>
    <w:rsid w:val="00700A91"/>
    <w:rsid w:val="00700EEB"/>
    <w:rsid w:val="00701053"/>
    <w:rsid w:val="0070129F"/>
    <w:rsid w:val="007012CE"/>
    <w:rsid w:val="007013F4"/>
    <w:rsid w:val="007014E0"/>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6C"/>
    <w:rsid w:val="0070387A"/>
    <w:rsid w:val="00703E31"/>
    <w:rsid w:val="00703E32"/>
    <w:rsid w:val="00703ED8"/>
    <w:rsid w:val="00703FC7"/>
    <w:rsid w:val="007042F7"/>
    <w:rsid w:val="00704314"/>
    <w:rsid w:val="0070438E"/>
    <w:rsid w:val="007043F5"/>
    <w:rsid w:val="007043FB"/>
    <w:rsid w:val="0070451D"/>
    <w:rsid w:val="007047D3"/>
    <w:rsid w:val="007048DB"/>
    <w:rsid w:val="00704998"/>
    <w:rsid w:val="00704B26"/>
    <w:rsid w:val="00704E30"/>
    <w:rsid w:val="00704E84"/>
    <w:rsid w:val="007052F7"/>
    <w:rsid w:val="007053AD"/>
    <w:rsid w:val="007055EA"/>
    <w:rsid w:val="007055FA"/>
    <w:rsid w:val="007059B1"/>
    <w:rsid w:val="00705EB9"/>
    <w:rsid w:val="0070615D"/>
    <w:rsid w:val="00706570"/>
    <w:rsid w:val="00706627"/>
    <w:rsid w:val="00706698"/>
    <w:rsid w:val="00706A6B"/>
    <w:rsid w:val="00706B78"/>
    <w:rsid w:val="00706BF7"/>
    <w:rsid w:val="00706C41"/>
    <w:rsid w:val="00707033"/>
    <w:rsid w:val="0070727F"/>
    <w:rsid w:val="00707433"/>
    <w:rsid w:val="007074DD"/>
    <w:rsid w:val="0070787A"/>
    <w:rsid w:val="007078DD"/>
    <w:rsid w:val="00707A93"/>
    <w:rsid w:val="00707FFB"/>
    <w:rsid w:val="00710089"/>
    <w:rsid w:val="00710093"/>
    <w:rsid w:val="007102F5"/>
    <w:rsid w:val="00710A3B"/>
    <w:rsid w:val="00710A86"/>
    <w:rsid w:val="00710F8F"/>
    <w:rsid w:val="00711264"/>
    <w:rsid w:val="00711688"/>
    <w:rsid w:val="007116D1"/>
    <w:rsid w:val="00711738"/>
    <w:rsid w:val="0071197A"/>
    <w:rsid w:val="00711AA0"/>
    <w:rsid w:val="00711C09"/>
    <w:rsid w:val="00711C7B"/>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4F5B"/>
    <w:rsid w:val="0071504D"/>
    <w:rsid w:val="007150BC"/>
    <w:rsid w:val="007150ED"/>
    <w:rsid w:val="007151DD"/>
    <w:rsid w:val="007155AF"/>
    <w:rsid w:val="007159ED"/>
    <w:rsid w:val="00715B1F"/>
    <w:rsid w:val="00715B59"/>
    <w:rsid w:val="00715B79"/>
    <w:rsid w:val="00715BA0"/>
    <w:rsid w:val="00715BA4"/>
    <w:rsid w:val="00715CF9"/>
    <w:rsid w:val="00715F70"/>
    <w:rsid w:val="00716327"/>
    <w:rsid w:val="00716354"/>
    <w:rsid w:val="007164E9"/>
    <w:rsid w:val="007165E3"/>
    <w:rsid w:val="0071666B"/>
    <w:rsid w:val="007166C4"/>
    <w:rsid w:val="007169BA"/>
    <w:rsid w:val="007169D0"/>
    <w:rsid w:val="00716A3B"/>
    <w:rsid w:val="00716FB0"/>
    <w:rsid w:val="0071709F"/>
    <w:rsid w:val="007172FA"/>
    <w:rsid w:val="007175B2"/>
    <w:rsid w:val="00717AC4"/>
    <w:rsid w:val="00717B02"/>
    <w:rsid w:val="00717CF5"/>
    <w:rsid w:val="00717E66"/>
    <w:rsid w:val="00717E87"/>
    <w:rsid w:val="0072033B"/>
    <w:rsid w:val="00720460"/>
    <w:rsid w:val="007204AB"/>
    <w:rsid w:val="00720566"/>
    <w:rsid w:val="00720709"/>
    <w:rsid w:val="00720941"/>
    <w:rsid w:val="00721188"/>
    <w:rsid w:val="00721295"/>
    <w:rsid w:val="00721495"/>
    <w:rsid w:val="00721648"/>
    <w:rsid w:val="0072174B"/>
    <w:rsid w:val="00721772"/>
    <w:rsid w:val="00722582"/>
    <w:rsid w:val="00722AA3"/>
    <w:rsid w:val="00722C5E"/>
    <w:rsid w:val="00722CBE"/>
    <w:rsid w:val="00722CD3"/>
    <w:rsid w:val="00722EC6"/>
    <w:rsid w:val="00722ED5"/>
    <w:rsid w:val="00722F88"/>
    <w:rsid w:val="0072342A"/>
    <w:rsid w:val="0072353C"/>
    <w:rsid w:val="00723FE0"/>
    <w:rsid w:val="00724073"/>
    <w:rsid w:val="007240C7"/>
    <w:rsid w:val="007240EC"/>
    <w:rsid w:val="0072413C"/>
    <w:rsid w:val="0072419C"/>
    <w:rsid w:val="0072442E"/>
    <w:rsid w:val="00724468"/>
    <w:rsid w:val="007248AA"/>
    <w:rsid w:val="00724F40"/>
    <w:rsid w:val="0072546B"/>
    <w:rsid w:val="00725ADD"/>
    <w:rsid w:val="00725C32"/>
    <w:rsid w:val="00725C79"/>
    <w:rsid w:val="00725CC6"/>
    <w:rsid w:val="00725FCC"/>
    <w:rsid w:val="00726679"/>
    <w:rsid w:val="007267E5"/>
    <w:rsid w:val="00726BD8"/>
    <w:rsid w:val="00726E6C"/>
    <w:rsid w:val="00726E83"/>
    <w:rsid w:val="00727105"/>
    <w:rsid w:val="00727732"/>
    <w:rsid w:val="0072788D"/>
    <w:rsid w:val="007279D7"/>
    <w:rsid w:val="00727AAC"/>
    <w:rsid w:val="00727BFB"/>
    <w:rsid w:val="00730051"/>
    <w:rsid w:val="0073031A"/>
    <w:rsid w:val="00730557"/>
    <w:rsid w:val="00730870"/>
    <w:rsid w:val="007308FC"/>
    <w:rsid w:val="00730B2B"/>
    <w:rsid w:val="00730BD6"/>
    <w:rsid w:val="00730C61"/>
    <w:rsid w:val="00730FB1"/>
    <w:rsid w:val="007311C5"/>
    <w:rsid w:val="007312A1"/>
    <w:rsid w:val="00731830"/>
    <w:rsid w:val="00731D3A"/>
    <w:rsid w:val="00731DE6"/>
    <w:rsid w:val="00731F7E"/>
    <w:rsid w:val="007320C1"/>
    <w:rsid w:val="0073225F"/>
    <w:rsid w:val="007324DC"/>
    <w:rsid w:val="00732F0D"/>
    <w:rsid w:val="0073308A"/>
    <w:rsid w:val="00733431"/>
    <w:rsid w:val="007338E5"/>
    <w:rsid w:val="00733ABF"/>
    <w:rsid w:val="00733C29"/>
    <w:rsid w:val="00733D35"/>
    <w:rsid w:val="00733DF0"/>
    <w:rsid w:val="007346B1"/>
    <w:rsid w:val="00734788"/>
    <w:rsid w:val="007349BB"/>
    <w:rsid w:val="00734BB4"/>
    <w:rsid w:val="00734D9F"/>
    <w:rsid w:val="00735086"/>
    <w:rsid w:val="007353FC"/>
    <w:rsid w:val="007355D0"/>
    <w:rsid w:val="007356FC"/>
    <w:rsid w:val="00735744"/>
    <w:rsid w:val="0073580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6FC"/>
    <w:rsid w:val="007378F7"/>
    <w:rsid w:val="00737D14"/>
    <w:rsid w:val="007402EF"/>
    <w:rsid w:val="0074033A"/>
    <w:rsid w:val="00740663"/>
    <w:rsid w:val="007408DE"/>
    <w:rsid w:val="00740BDD"/>
    <w:rsid w:val="00741003"/>
    <w:rsid w:val="00741224"/>
    <w:rsid w:val="007412C0"/>
    <w:rsid w:val="00741419"/>
    <w:rsid w:val="0074163B"/>
    <w:rsid w:val="00741AC5"/>
    <w:rsid w:val="00741D48"/>
    <w:rsid w:val="00742074"/>
    <w:rsid w:val="007422DC"/>
    <w:rsid w:val="00742465"/>
    <w:rsid w:val="0074266C"/>
    <w:rsid w:val="00742963"/>
    <w:rsid w:val="0074299D"/>
    <w:rsid w:val="00742F74"/>
    <w:rsid w:val="00743155"/>
    <w:rsid w:val="0074321C"/>
    <w:rsid w:val="0074371F"/>
    <w:rsid w:val="00743E24"/>
    <w:rsid w:val="007443B2"/>
    <w:rsid w:val="00744531"/>
    <w:rsid w:val="007447EB"/>
    <w:rsid w:val="00744D91"/>
    <w:rsid w:val="00745018"/>
    <w:rsid w:val="007450E5"/>
    <w:rsid w:val="0074544F"/>
    <w:rsid w:val="007454A6"/>
    <w:rsid w:val="00745EE1"/>
    <w:rsid w:val="00746015"/>
    <w:rsid w:val="0074675B"/>
    <w:rsid w:val="0074693E"/>
    <w:rsid w:val="00746A56"/>
    <w:rsid w:val="00746BD1"/>
    <w:rsid w:val="00746DE1"/>
    <w:rsid w:val="00746EB6"/>
    <w:rsid w:val="00747017"/>
    <w:rsid w:val="00747048"/>
    <w:rsid w:val="00747204"/>
    <w:rsid w:val="00747259"/>
    <w:rsid w:val="007472EF"/>
    <w:rsid w:val="007475F1"/>
    <w:rsid w:val="007477C7"/>
    <w:rsid w:val="007477E7"/>
    <w:rsid w:val="0074785D"/>
    <w:rsid w:val="00747BA0"/>
    <w:rsid w:val="00747CA3"/>
    <w:rsid w:val="00747CCE"/>
    <w:rsid w:val="00747F8E"/>
    <w:rsid w:val="007500CC"/>
    <w:rsid w:val="0075044C"/>
    <w:rsid w:val="007507FC"/>
    <w:rsid w:val="00750969"/>
    <w:rsid w:val="007509BF"/>
    <w:rsid w:val="00750B5A"/>
    <w:rsid w:val="00750F49"/>
    <w:rsid w:val="0075101D"/>
    <w:rsid w:val="007511DC"/>
    <w:rsid w:val="00751259"/>
    <w:rsid w:val="007512A2"/>
    <w:rsid w:val="00751627"/>
    <w:rsid w:val="007516FE"/>
    <w:rsid w:val="0075196C"/>
    <w:rsid w:val="00751AF1"/>
    <w:rsid w:val="00752548"/>
    <w:rsid w:val="0075255B"/>
    <w:rsid w:val="0075276D"/>
    <w:rsid w:val="0075277B"/>
    <w:rsid w:val="00752970"/>
    <w:rsid w:val="00752B48"/>
    <w:rsid w:val="00752C95"/>
    <w:rsid w:val="00752D58"/>
    <w:rsid w:val="0075319F"/>
    <w:rsid w:val="007531A4"/>
    <w:rsid w:val="00753214"/>
    <w:rsid w:val="00753220"/>
    <w:rsid w:val="00753543"/>
    <w:rsid w:val="007536EC"/>
    <w:rsid w:val="00753745"/>
    <w:rsid w:val="0075389F"/>
    <w:rsid w:val="00753A82"/>
    <w:rsid w:val="00753DC1"/>
    <w:rsid w:val="00754192"/>
    <w:rsid w:val="007546D4"/>
    <w:rsid w:val="007546EA"/>
    <w:rsid w:val="007547BF"/>
    <w:rsid w:val="007549AD"/>
    <w:rsid w:val="007549DA"/>
    <w:rsid w:val="00754A44"/>
    <w:rsid w:val="00755050"/>
    <w:rsid w:val="007551F9"/>
    <w:rsid w:val="007551FC"/>
    <w:rsid w:val="0075541D"/>
    <w:rsid w:val="0075546A"/>
    <w:rsid w:val="00755645"/>
    <w:rsid w:val="00755956"/>
    <w:rsid w:val="00755DB2"/>
    <w:rsid w:val="00755F49"/>
    <w:rsid w:val="00756039"/>
    <w:rsid w:val="007564AF"/>
    <w:rsid w:val="007565C6"/>
    <w:rsid w:val="00756622"/>
    <w:rsid w:val="00756A38"/>
    <w:rsid w:val="00756D13"/>
    <w:rsid w:val="00756E66"/>
    <w:rsid w:val="00757135"/>
    <w:rsid w:val="0075730C"/>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1B49"/>
    <w:rsid w:val="00761C86"/>
    <w:rsid w:val="0076245A"/>
    <w:rsid w:val="00762762"/>
    <w:rsid w:val="00762770"/>
    <w:rsid w:val="00762798"/>
    <w:rsid w:val="00762B21"/>
    <w:rsid w:val="00762D59"/>
    <w:rsid w:val="00762D6F"/>
    <w:rsid w:val="00762E23"/>
    <w:rsid w:val="00762EAD"/>
    <w:rsid w:val="00763239"/>
    <w:rsid w:val="007634B0"/>
    <w:rsid w:val="00763591"/>
    <w:rsid w:val="0076398B"/>
    <w:rsid w:val="007639A2"/>
    <w:rsid w:val="00763C47"/>
    <w:rsid w:val="00763DE2"/>
    <w:rsid w:val="00763FDB"/>
    <w:rsid w:val="0076402E"/>
    <w:rsid w:val="007640B9"/>
    <w:rsid w:val="00764330"/>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758"/>
    <w:rsid w:val="00767AFC"/>
    <w:rsid w:val="00767C94"/>
    <w:rsid w:val="00767E5A"/>
    <w:rsid w:val="00767E7F"/>
    <w:rsid w:val="0077018B"/>
    <w:rsid w:val="007705A3"/>
    <w:rsid w:val="0077072D"/>
    <w:rsid w:val="00770734"/>
    <w:rsid w:val="00770A5D"/>
    <w:rsid w:val="00770B5F"/>
    <w:rsid w:val="007710C8"/>
    <w:rsid w:val="00771383"/>
    <w:rsid w:val="00771436"/>
    <w:rsid w:val="0077150C"/>
    <w:rsid w:val="0077164D"/>
    <w:rsid w:val="007716C0"/>
    <w:rsid w:val="007719FA"/>
    <w:rsid w:val="00771B58"/>
    <w:rsid w:val="00771B93"/>
    <w:rsid w:val="00771E1F"/>
    <w:rsid w:val="007720B6"/>
    <w:rsid w:val="007720BB"/>
    <w:rsid w:val="007720F0"/>
    <w:rsid w:val="007720F1"/>
    <w:rsid w:val="007721BB"/>
    <w:rsid w:val="007727D3"/>
    <w:rsid w:val="00772834"/>
    <w:rsid w:val="00772A1C"/>
    <w:rsid w:val="00772AD4"/>
    <w:rsid w:val="00772E41"/>
    <w:rsid w:val="00772FB5"/>
    <w:rsid w:val="00773082"/>
    <w:rsid w:val="007733D1"/>
    <w:rsid w:val="0077376C"/>
    <w:rsid w:val="007746D5"/>
    <w:rsid w:val="0077478E"/>
    <w:rsid w:val="00775221"/>
    <w:rsid w:val="0077577E"/>
    <w:rsid w:val="007759DD"/>
    <w:rsid w:val="00775B9F"/>
    <w:rsid w:val="00775BC7"/>
    <w:rsid w:val="00776198"/>
    <w:rsid w:val="0077643C"/>
    <w:rsid w:val="007766B3"/>
    <w:rsid w:val="00776789"/>
    <w:rsid w:val="00776821"/>
    <w:rsid w:val="007769DC"/>
    <w:rsid w:val="00776BE7"/>
    <w:rsid w:val="00776C0F"/>
    <w:rsid w:val="0077728C"/>
    <w:rsid w:val="0077766D"/>
    <w:rsid w:val="00777736"/>
    <w:rsid w:val="0077777F"/>
    <w:rsid w:val="00777AAC"/>
    <w:rsid w:val="0078018E"/>
    <w:rsid w:val="007802CB"/>
    <w:rsid w:val="007808C8"/>
    <w:rsid w:val="00780D6C"/>
    <w:rsid w:val="00781332"/>
    <w:rsid w:val="00781417"/>
    <w:rsid w:val="00781571"/>
    <w:rsid w:val="00781AE4"/>
    <w:rsid w:val="00781B33"/>
    <w:rsid w:val="00781D21"/>
    <w:rsid w:val="00781E3D"/>
    <w:rsid w:val="00782147"/>
    <w:rsid w:val="007821E5"/>
    <w:rsid w:val="0078244B"/>
    <w:rsid w:val="00782564"/>
    <w:rsid w:val="0078261C"/>
    <w:rsid w:val="00782ACA"/>
    <w:rsid w:val="00782CFA"/>
    <w:rsid w:val="00782D19"/>
    <w:rsid w:val="00782D31"/>
    <w:rsid w:val="00782E43"/>
    <w:rsid w:val="00783211"/>
    <w:rsid w:val="00783592"/>
    <w:rsid w:val="0078361F"/>
    <w:rsid w:val="0078366A"/>
    <w:rsid w:val="007839B3"/>
    <w:rsid w:val="007839DB"/>
    <w:rsid w:val="007839FC"/>
    <w:rsid w:val="00783E5F"/>
    <w:rsid w:val="00784289"/>
    <w:rsid w:val="00784668"/>
    <w:rsid w:val="0078485F"/>
    <w:rsid w:val="007848FA"/>
    <w:rsid w:val="00784A42"/>
    <w:rsid w:val="00784A52"/>
    <w:rsid w:val="00784A66"/>
    <w:rsid w:val="00784B42"/>
    <w:rsid w:val="00784CE4"/>
    <w:rsid w:val="00784CF6"/>
    <w:rsid w:val="00784D00"/>
    <w:rsid w:val="00784EB3"/>
    <w:rsid w:val="00785421"/>
    <w:rsid w:val="007858DD"/>
    <w:rsid w:val="00785F8C"/>
    <w:rsid w:val="007860FA"/>
    <w:rsid w:val="00786138"/>
    <w:rsid w:val="00786299"/>
    <w:rsid w:val="00786560"/>
    <w:rsid w:val="0078657C"/>
    <w:rsid w:val="007866D7"/>
    <w:rsid w:val="00786D85"/>
    <w:rsid w:val="00786DA4"/>
    <w:rsid w:val="0078715B"/>
    <w:rsid w:val="00787273"/>
    <w:rsid w:val="007873C2"/>
    <w:rsid w:val="0078741C"/>
    <w:rsid w:val="00787567"/>
    <w:rsid w:val="007877F4"/>
    <w:rsid w:val="007878AC"/>
    <w:rsid w:val="00787A3F"/>
    <w:rsid w:val="00787CC8"/>
    <w:rsid w:val="00787FD1"/>
    <w:rsid w:val="0079020D"/>
    <w:rsid w:val="00790257"/>
    <w:rsid w:val="007903DB"/>
    <w:rsid w:val="00790592"/>
    <w:rsid w:val="007908F1"/>
    <w:rsid w:val="00790BA8"/>
    <w:rsid w:val="00790BF7"/>
    <w:rsid w:val="00790C53"/>
    <w:rsid w:val="00790D2F"/>
    <w:rsid w:val="00790D47"/>
    <w:rsid w:val="00790E55"/>
    <w:rsid w:val="00790E6D"/>
    <w:rsid w:val="00791587"/>
    <w:rsid w:val="007915B0"/>
    <w:rsid w:val="00791AE5"/>
    <w:rsid w:val="00791CAA"/>
    <w:rsid w:val="00791D8C"/>
    <w:rsid w:val="00791E80"/>
    <w:rsid w:val="007924FB"/>
    <w:rsid w:val="007925AA"/>
    <w:rsid w:val="00792757"/>
    <w:rsid w:val="00792860"/>
    <w:rsid w:val="00792A10"/>
    <w:rsid w:val="00792B24"/>
    <w:rsid w:val="00792C0C"/>
    <w:rsid w:val="00792C92"/>
    <w:rsid w:val="00792E43"/>
    <w:rsid w:val="00792EF0"/>
    <w:rsid w:val="0079312B"/>
    <w:rsid w:val="00793185"/>
    <w:rsid w:val="00793595"/>
    <w:rsid w:val="007937CA"/>
    <w:rsid w:val="007937CD"/>
    <w:rsid w:val="00793CC9"/>
    <w:rsid w:val="00793DCD"/>
    <w:rsid w:val="00793F13"/>
    <w:rsid w:val="00793FB6"/>
    <w:rsid w:val="00794227"/>
    <w:rsid w:val="00794570"/>
    <w:rsid w:val="00794644"/>
    <w:rsid w:val="00794740"/>
    <w:rsid w:val="00794810"/>
    <w:rsid w:val="00794872"/>
    <w:rsid w:val="00794A26"/>
    <w:rsid w:val="00794CDB"/>
    <w:rsid w:val="00794E3F"/>
    <w:rsid w:val="0079508E"/>
    <w:rsid w:val="00795134"/>
    <w:rsid w:val="0079517B"/>
    <w:rsid w:val="007953A7"/>
    <w:rsid w:val="0079550D"/>
    <w:rsid w:val="00795742"/>
    <w:rsid w:val="0079578F"/>
    <w:rsid w:val="007959B2"/>
    <w:rsid w:val="00795C0D"/>
    <w:rsid w:val="00795F28"/>
    <w:rsid w:val="007963CC"/>
    <w:rsid w:val="00796430"/>
    <w:rsid w:val="0079691E"/>
    <w:rsid w:val="00796A11"/>
    <w:rsid w:val="00796B9C"/>
    <w:rsid w:val="007970EA"/>
    <w:rsid w:val="0079712E"/>
    <w:rsid w:val="00797502"/>
    <w:rsid w:val="00797683"/>
    <w:rsid w:val="007979C1"/>
    <w:rsid w:val="00797ED0"/>
    <w:rsid w:val="007A009E"/>
    <w:rsid w:val="007A00BF"/>
    <w:rsid w:val="007A03EF"/>
    <w:rsid w:val="007A055A"/>
    <w:rsid w:val="007A0567"/>
    <w:rsid w:val="007A059F"/>
    <w:rsid w:val="007A06E3"/>
    <w:rsid w:val="007A0899"/>
    <w:rsid w:val="007A0955"/>
    <w:rsid w:val="007A0A3E"/>
    <w:rsid w:val="007A0C78"/>
    <w:rsid w:val="007A0E35"/>
    <w:rsid w:val="007A1053"/>
    <w:rsid w:val="007A116F"/>
    <w:rsid w:val="007A11C3"/>
    <w:rsid w:val="007A11F4"/>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71D"/>
    <w:rsid w:val="007A490B"/>
    <w:rsid w:val="007A4AA4"/>
    <w:rsid w:val="007A4BD6"/>
    <w:rsid w:val="007A4C19"/>
    <w:rsid w:val="007A4C67"/>
    <w:rsid w:val="007A4F60"/>
    <w:rsid w:val="007A4F7C"/>
    <w:rsid w:val="007A51B0"/>
    <w:rsid w:val="007A5233"/>
    <w:rsid w:val="007A58C2"/>
    <w:rsid w:val="007A5956"/>
    <w:rsid w:val="007A5961"/>
    <w:rsid w:val="007A60F6"/>
    <w:rsid w:val="007A6123"/>
    <w:rsid w:val="007A638B"/>
    <w:rsid w:val="007A6444"/>
    <w:rsid w:val="007A66D9"/>
    <w:rsid w:val="007A68AF"/>
    <w:rsid w:val="007A6B02"/>
    <w:rsid w:val="007A6CC5"/>
    <w:rsid w:val="007A6FCD"/>
    <w:rsid w:val="007A71CC"/>
    <w:rsid w:val="007A72CA"/>
    <w:rsid w:val="007A74BC"/>
    <w:rsid w:val="007A752E"/>
    <w:rsid w:val="007A79E4"/>
    <w:rsid w:val="007A7D96"/>
    <w:rsid w:val="007B003B"/>
    <w:rsid w:val="007B0190"/>
    <w:rsid w:val="007B0449"/>
    <w:rsid w:val="007B044F"/>
    <w:rsid w:val="007B08B1"/>
    <w:rsid w:val="007B09A5"/>
    <w:rsid w:val="007B0A1A"/>
    <w:rsid w:val="007B0DFF"/>
    <w:rsid w:val="007B1006"/>
    <w:rsid w:val="007B147A"/>
    <w:rsid w:val="007B1500"/>
    <w:rsid w:val="007B1533"/>
    <w:rsid w:val="007B1675"/>
    <w:rsid w:val="007B188C"/>
    <w:rsid w:val="007B1928"/>
    <w:rsid w:val="007B197A"/>
    <w:rsid w:val="007B19E5"/>
    <w:rsid w:val="007B1C50"/>
    <w:rsid w:val="007B218B"/>
    <w:rsid w:val="007B21A7"/>
    <w:rsid w:val="007B24EA"/>
    <w:rsid w:val="007B25AE"/>
    <w:rsid w:val="007B27DF"/>
    <w:rsid w:val="007B28B6"/>
    <w:rsid w:val="007B2902"/>
    <w:rsid w:val="007B2A23"/>
    <w:rsid w:val="007B2B89"/>
    <w:rsid w:val="007B2BC6"/>
    <w:rsid w:val="007B2E5C"/>
    <w:rsid w:val="007B2E73"/>
    <w:rsid w:val="007B2EC7"/>
    <w:rsid w:val="007B30BC"/>
    <w:rsid w:val="007B3707"/>
    <w:rsid w:val="007B3785"/>
    <w:rsid w:val="007B3852"/>
    <w:rsid w:val="007B3A56"/>
    <w:rsid w:val="007B3AD7"/>
    <w:rsid w:val="007B3B98"/>
    <w:rsid w:val="007B4024"/>
    <w:rsid w:val="007B40AA"/>
    <w:rsid w:val="007B4165"/>
    <w:rsid w:val="007B429D"/>
    <w:rsid w:val="007B458C"/>
    <w:rsid w:val="007B47FB"/>
    <w:rsid w:val="007B4B7E"/>
    <w:rsid w:val="007B522C"/>
    <w:rsid w:val="007B5C46"/>
    <w:rsid w:val="007B5CE5"/>
    <w:rsid w:val="007B6589"/>
    <w:rsid w:val="007B662C"/>
    <w:rsid w:val="007B6721"/>
    <w:rsid w:val="007B6982"/>
    <w:rsid w:val="007B6A7D"/>
    <w:rsid w:val="007B6B26"/>
    <w:rsid w:val="007B7091"/>
    <w:rsid w:val="007B732E"/>
    <w:rsid w:val="007B743C"/>
    <w:rsid w:val="007B7526"/>
    <w:rsid w:val="007B7A03"/>
    <w:rsid w:val="007B7AF4"/>
    <w:rsid w:val="007B7B3B"/>
    <w:rsid w:val="007B7BA1"/>
    <w:rsid w:val="007B7CE5"/>
    <w:rsid w:val="007B7F1E"/>
    <w:rsid w:val="007C05E7"/>
    <w:rsid w:val="007C06A4"/>
    <w:rsid w:val="007C0834"/>
    <w:rsid w:val="007C097C"/>
    <w:rsid w:val="007C1185"/>
    <w:rsid w:val="007C13A8"/>
    <w:rsid w:val="007C146F"/>
    <w:rsid w:val="007C187E"/>
    <w:rsid w:val="007C1BBC"/>
    <w:rsid w:val="007C1DFF"/>
    <w:rsid w:val="007C1F7D"/>
    <w:rsid w:val="007C2039"/>
    <w:rsid w:val="007C206A"/>
    <w:rsid w:val="007C229C"/>
    <w:rsid w:val="007C22B8"/>
    <w:rsid w:val="007C232C"/>
    <w:rsid w:val="007C2559"/>
    <w:rsid w:val="007C2779"/>
    <w:rsid w:val="007C2862"/>
    <w:rsid w:val="007C2AF1"/>
    <w:rsid w:val="007C2CA3"/>
    <w:rsid w:val="007C2DEE"/>
    <w:rsid w:val="007C2E99"/>
    <w:rsid w:val="007C3192"/>
    <w:rsid w:val="007C32B8"/>
    <w:rsid w:val="007C34FD"/>
    <w:rsid w:val="007C3588"/>
    <w:rsid w:val="007C3631"/>
    <w:rsid w:val="007C3789"/>
    <w:rsid w:val="007C38D6"/>
    <w:rsid w:val="007C3B3A"/>
    <w:rsid w:val="007C3BA2"/>
    <w:rsid w:val="007C3CC3"/>
    <w:rsid w:val="007C3D80"/>
    <w:rsid w:val="007C3DC5"/>
    <w:rsid w:val="007C40F2"/>
    <w:rsid w:val="007C422A"/>
    <w:rsid w:val="007C42CA"/>
    <w:rsid w:val="007C4450"/>
    <w:rsid w:val="007C4756"/>
    <w:rsid w:val="007C4803"/>
    <w:rsid w:val="007C4948"/>
    <w:rsid w:val="007C4954"/>
    <w:rsid w:val="007C4A8C"/>
    <w:rsid w:val="007C5292"/>
    <w:rsid w:val="007C52AC"/>
    <w:rsid w:val="007C54D5"/>
    <w:rsid w:val="007C5604"/>
    <w:rsid w:val="007C5A77"/>
    <w:rsid w:val="007C5C99"/>
    <w:rsid w:val="007C5DE5"/>
    <w:rsid w:val="007C62C7"/>
    <w:rsid w:val="007C63B4"/>
    <w:rsid w:val="007C64AD"/>
    <w:rsid w:val="007C67EB"/>
    <w:rsid w:val="007C6917"/>
    <w:rsid w:val="007C69DA"/>
    <w:rsid w:val="007C6C87"/>
    <w:rsid w:val="007C6E56"/>
    <w:rsid w:val="007C6EF9"/>
    <w:rsid w:val="007C71CF"/>
    <w:rsid w:val="007C74CC"/>
    <w:rsid w:val="007C7597"/>
    <w:rsid w:val="007C77F4"/>
    <w:rsid w:val="007C7F4E"/>
    <w:rsid w:val="007D0396"/>
    <w:rsid w:val="007D046B"/>
    <w:rsid w:val="007D0518"/>
    <w:rsid w:val="007D0552"/>
    <w:rsid w:val="007D0924"/>
    <w:rsid w:val="007D09EB"/>
    <w:rsid w:val="007D0AFA"/>
    <w:rsid w:val="007D0B22"/>
    <w:rsid w:val="007D0B47"/>
    <w:rsid w:val="007D0C09"/>
    <w:rsid w:val="007D0E53"/>
    <w:rsid w:val="007D0EA7"/>
    <w:rsid w:val="007D0EC2"/>
    <w:rsid w:val="007D1083"/>
    <w:rsid w:val="007D10C3"/>
    <w:rsid w:val="007D1129"/>
    <w:rsid w:val="007D120D"/>
    <w:rsid w:val="007D144A"/>
    <w:rsid w:val="007D1499"/>
    <w:rsid w:val="007D18B3"/>
    <w:rsid w:val="007D1D8D"/>
    <w:rsid w:val="007D1EC7"/>
    <w:rsid w:val="007D1F10"/>
    <w:rsid w:val="007D1F2D"/>
    <w:rsid w:val="007D263C"/>
    <w:rsid w:val="007D280B"/>
    <w:rsid w:val="007D2884"/>
    <w:rsid w:val="007D2E5D"/>
    <w:rsid w:val="007D2F6D"/>
    <w:rsid w:val="007D3111"/>
    <w:rsid w:val="007D3134"/>
    <w:rsid w:val="007D35D7"/>
    <w:rsid w:val="007D363F"/>
    <w:rsid w:val="007D3B24"/>
    <w:rsid w:val="007D3D56"/>
    <w:rsid w:val="007D3FE9"/>
    <w:rsid w:val="007D410C"/>
    <w:rsid w:val="007D4917"/>
    <w:rsid w:val="007D4A0E"/>
    <w:rsid w:val="007D4B01"/>
    <w:rsid w:val="007D4BF1"/>
    <w:rsid w:val="007D4E50"/>
    <w:rsid w:val="007D57E7"/>
    <w:rsid w:val="007D5A0E"/>
    <w:rsid w:val="007D5B0D"/>
    <w:rsid w:val="007D5E0E"/>
    <w:rsid w:val="007D5FDC"/>
    <w:rsid w:val="007D6105"/>
    <w:rsid w:val="007D6153"/>
    <w:rsid w:val="007D64A9"/>
    <w:rsid w:val="007D65E9"/>
    <w:rsid w:val="007D65ED"/>
    <w:rsid w:val="007D685E"/>
    <w:rsid w:val="007D69BC"/>
    <w:rsid w:val="007D6D76"/>
    <w:rsid w:val="007D6D8B"/>
    <w:rsid w:val="007D6DC4"/>
    <w:rsid w:val="007D6FAC"/>
    <w:rsid w:val="007D702A"/>
    <w:rsid w:val="007D72A6"/>
    <w:rsid w:val="007D73F0"/>
    <w:rsid w:val="007D75F6"/>
    <w:rsid w:val="007D76F6"/>
    <w:rsid w:val="007D79AB"/>
    <w:rsid w:val="007D7A6C"/>
    <w:rsid w:val="007D7B92"/>
    <w:rsid w:val="007D7E32"/>
    <w:rsid w:val="007E0670"/>
    <w:rsid w:val="007E07A5"/>
    <w:rsid w:val="007E0C6D"/>
    <w:rsid w:val="007E0D4B"/>
    <w:rsid w:val="007E0FDF"/>
    <w:rsid w:val="007E1130"/>
    <w:rsid w:val="007E11A8"/>
    <w:rsid w:val="007E160F"/>
    <w:rsid w:val="007E1A23"/>
    <w:rsid w:val="007E1B7F"/>
    <w:rsid w:val="007E20FE"/>
    <w:rsid w:val="007E2126"/>
    <w:rsid w:val="007E21BC"/>
    <w:rsid w:val="007E232E"/>
    <w:rsid w:val="007E2459"/>
    <w:rsid w:val="007E26D8"/>
    <w:rsid w:val="007E2A37"/>
    <w:rsid w:val="007E2A8B"/>
    <w:rsid w:val="007E2AA5"/>
    <w:rsid w:val="007E2B8F"/>
    <w:rsid w:val="007E2E93"/>
    <w:rsid w:val="007E310D"/>
    <w:rsid w:val="007E314E"/>
    <w:rsid w:val="007E320A"/>
    <w:rsid w:val="007E3226"/>
    <w:rsid w:val="007E32F0"/>
    <w:rsid w:val="007E3378"/>
    <w:rsid w:val="007E33BD"/>
    <w:rsid w:val="007E354D"/>
    <w:rsid w:val="007E35F5"/>
    <w:rsid w:val="007E383E"/>
    <w:rsid w:val="007E3887"/>
    <w:rsid w:val="007E3BB0"/>
    <w:rsid w:val="007E3CB1"/>
    <w:rsid w:val="007E419A"/>
    <w:rsid w:val="007E41F9"/>
    <w:rsid w:val="007E43C0"/>
    <w:rsid w:val="007E4625"/>
    <w:rsid w:val="007E463B"/>
    <w:rsid w:val="007E4811"/>
    <w:rsid w:val="007E48A2"/>
    <w:rsid w:val="007E48AB"/>
    <w:rsid w:val="007E48CE"/>
    <w:rsid w:val="007E4937"/>
    <w:rsid w:val="007E4AAB"/>
    <w:rsid w:val="007E4B62"/>
    <w:rsid w:val="007E4D57"/>
    <w:rsid w:val="007E4EA9"/>
    <w:rsid w:val="007E4EB3"/>
    <w:rsid w:val="007E5209"/>
    <w:rsid w:val="007E5270"/>
    <w:rsid w:val="007E6027"/>
    <w:rsid w:val="007E61AE"/>
    <w:rsid w:val="007E6520"/>
    <w:rsid w:val="007E6891"/>
    <w:rsid w:val="007E6FDE"/>
    <w:rsid w:val="007E70C5"/>
    <w:rsid w:val="007E7187"/>
    <w:rsid w:val="007E71D2"/>
    <w:rsid w:val="007E7AF3"/>
    <w:rsid w:val="007E7B8C"/>
    <w:rsid w:val="007E7C80"/>
    <w:rsid w:val="007E7D73"/>
    <w:rsid w:val="007E7EE7"/>
    <w:rsid w:val="007F00B4"/>
    <w:rsid w:val="007F021A"/>
    <w:rsid w:val="007F031E"/>
    <w:rsid w:val="007F0426"/>
    <w:rsid w:val="007F0534"/>
    <w:rsid w:val="007F0618"/>
    <w:rsid w:val="007F0624"/>
    <w:rsid w:val="007F0801"/>
    <w:rsid w:val="007F09E2"/>
    <w:rsid w:val="007F0C9E"/>
    <w:rsid w:val="007F0FAB"/>
    <w:rsid w:val="007F1391"/>
    <w:rsid w:val="007F1575"/>
    <w:rsid w:val="007F157C"/>
    <w:rsid w:val="007F173E"/>
    <w:rsid w:val="007F1860"/>
    <w:rsid w:val="007F1898"/>
    <w:rsid w:val="007F196B"/>
    <w:rsid w:val="007F19DB"/>
    <w:rsid w:val="007F1A68"/>
    <w:rsid w:val="007F1BC3"/>
    <w:rsid w:val="007F1C95"/>
    <w:rsid w:val="007F1CEB"/>
    <w:rsid w:val="007F1F5A"/>
    <w:rsid w:val="007F230E"/>
    <w:rsid w:val="007F2432"/>
    <w:rsid w:val="007F2449"/>
    <w:rsid w:val="007F24F5"/>
    <w:rsid w:val="007F2658"/>
    <w:rsid w:val="007F27B6"/>
    <w:rsid w:val="007F280E"/>
    <w:rsid w:val="007F292B"/>
    <w:rsid w:val="007F2A1B"/>
    <w:rsid w:val="007F2A32"/>
    <w:rsid w:val="007F2C2B"/>
    <w:rsid w:val="007F30AC"/>
    <w:rsid w:val="007F3109"/>
    <w:rsid w:val="007F3604"/>
    <w:rsid w:val="007F36D5"/>
    <w:rsid w:val="007F371E"/>
    <w:rsid w:val="007F3F2B"/>
    <w:rsid w:val="007F4292"/>
    <w:rsid w:val="007F46D9"/>
    <w:rsid w:val="007F49F1"/>
    <w:rsid w:val="007F4B83"/>
    <w:rsid w:val="007F4D85"/>
    <w:rsid w:val="007F4EA3"/>
    <w:rsid w:val="007F54A0"/>
    <w:rsid w:val="007F5531"/>
    <w:rsid w:val="007F6678"/>
    <w:rsid w:val="007F66BC"/>
    <w:rsid w:val="007F670D"/>
    <w:rsid w:val="007F672C"/>
    <w:rsid w:val="007F6A54"/>
    <w:rsid w:val="007F6C25"/>
    <w:rsid w:val="007F6D77"/>
    <w:rsid w:val="007F6F54"/>
    <w:rsid w:val="007F723C"/>
    <w:rsid w:val="007F72D4"/>
    <w:rsid w:val="007F7752"/>
    <w:rsid w:val="007F79DC"/>
    <w:rsid w:val="007F7F15"/>
    <w:rsid w:val="0080035A"/>
    <w:rsid w:val="008004CB"/>
    <w:rsid w:val="00800642"/>
    <w:rsid w:val="008006B9"/>
    <w:rsid w:val="008007E9"/>
    <w:rsid w:val="0080092A"/>
    <w:rsid w:val="00800CE0"/>
    <w:rsid w:val="008011D2"/>
    <w:rsid w:val="00801254"/>
    <w:rsid w:val="00801589"/>
    <w:rsid w:val="0080182C"/>
    <w:rsid w:val="008019A5"/>
    <w:rsid w:val="00801AEA"/>
    <w:rsid w:val="00801BC4"/>
    <w:rsid w:val="00801D0A"/>
    <w:rsid w:val="00802006"/>
    <w:rsid w:val="00802103"/>
    <w:rsid w:val="00802141"/>
    <w:rsid w:val="00802192"/>
    <w:rsid w:val="00802218"/>
    <w:rsid w:val="00802301"/>
    <w:rsid w:val="008024F4"/>
    <w:rsid w:val="00802C6A"/>
    <w:rsid w:val="00802FF9"/>
    <w:rsid w:val="00803047"/>
    <w:rsid w:val="00803346"/>
    <w:rsid w:val="008034FF"/>
    <w:rsid w:val="0080365D"/>
    <w:rsid w:val="0080373A"/>
    <w:rsid w:val="008039BE"/>
    <w:rsid w:val="00803A33"/>
    <w:rsid w:val="00803B01"/>
    <w:rsid w:val="00803C23"/>
    <w:rsid w:val="00803FC7"/>
    <w:rsid w:val="0080401C"/>
    <w:rsid w:val="0080411E"/>
    <w:rsid w:val="00804201"/>
    <w:rsid w:val="008043BE"/>
    <w:rsid w:val="008045DE"/>
    <w:rsid w:val="0080492A"/>
    <w:rsid w:val="0080498D"/>
    <w:rsid w:val="00804C8C"/>
    <w:rsid w:val="00804CF4"/>
    <w:rsid w:val="00804F0B"/>
    <w:rsid w:val="00805022"/>
    <w:rsid w:val="0080512E"/>
    <w:rsid w:val="00805318"/>
    <w:rsid w:val="008054D8"/>
    <w:rsid w:val="008056BD"/>
    <w:rsid w:val="00805743"/>
    <w:rsid w:val="00805784"/>
    <w:rsid w:val="008057D0"/>
    <w:rsid w:val="0080581A"/>
    <w:rsid w:val="0080589A"/>
    <w:rsid w:val="008064F5"/>
    <w:rsid w:val="008067AD"/>
    <w:rsid w:val="008068D5"/>
    <w:rsid w:val="00806965"/>
    <w:rsid w:val="008069B6"/>
    <w:rsid w:val="008069D5"/>
    <w:rsid w:val="00806CDB"/>
    <w:rsid w:val="00806ECB"/>
    <w:rsid w:val="008073CD"/>
    <w:rsid w:val="00807656"/>
    <w:rsid w:val="008076FD"/>
    <w:rsid w:val="00807865"/>
    <w:rsid w:val="0080798E"/>
    <w:rsid w:val="00807C41"/>
    <w:rsid w:val="0081076B"/>
    <w:rsid w:val="0081081D"/>
    <w:rsid w:val="00810977"/>
    <w:rsid w:val="00810B84"/>
    <w:rsid w:val="00810EAC"/>
    <w:rsid w:val="00811267"/>
    <w:rsid w:val="0081141C"/>
    <w:rsid w:val="00811532"/>
    <w:rsid w:val="008117D1"/>
    <w:rsid w:val="00811920"/>
    <w:rsid w:val="00811979"/>
    <w:rsid w:val="008119B6"/>
    <w:rsid w:val="00811BF5"/>
    <w:rsid w:val="00811F71"/>
    <w:rsid w:val="00811F92"/>
    <w:rsid w:val="0081205A"/>
    <w:rsid w:val="00812302"/>
    <w:rsid w:val="0081236E"/>
    <w:rsid w:val="0081248E"/>
    <w:rsid w:val="00812551"/>
    <w:rsid w:val="0081278A"/>
    <w:rsid w:val="008127E5"/>
    <w:rsid w:val="00812871"/>
    <w:rsid w:val="00812A53"/>
    <w:rsid w:val="00812ACD"/>
    <w:rsid w:val="00812BB0"/>
    <w:rsid w:val="00812F59"/>
    <w:rsid w:val="00813079"/>
    <w:rsid w:val="008130D2"/>
    <w:rsid w:val="00813324"/>
    <w:rsid w:val="008133B4"/>
    <w:rsid w:val="00813652"/>
    <w:rsid w:val="00813B14"/>
    <w:rsid w:val="00813D41"/>
    <w:rsid w:val="00813EDA"/>
    <w:rsid w:val="00813FF8"/>
    <w:rsid w:val="0081454B"/>
    <w:rsid w:val="008145B1"/>
    <w:rsid w:val="00814786"/>
    <w:rsid w:val="00814A17"/>
    <w:rsid w:val="00814F40"/>
    <w:rsid w:val="008151A2"/>
    <w:rsid w:val="008155B9"/>
    <w:rsid w:val="008155DF"/>
    <w:rsid w:val="008157CF"/>
    <w:rsid w:val="0081596B"/>
    <w:rsid w:val="00815A05"/>
    <w:rsid w:val="008160C0"/>
    <w:rsid w:val="008160FE"/>
    <w:rsid w:val="00816209"/>
    <w:rsid w:val="0081681C"/>
    <w:rsid w:val="008169EF"/>
    <w:rsid w:val="00816AFD"/>
    <w:rsid w:val="008171DD"/>
    <w:rsid w:val="008172BA"/>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0F41"/>
    <w:rsid w:val="00821649"/>
    <w:rsid w:val="008216B3"/>
    <w:rsid w:val="008220A0"/>
    <w:rsid w:val="008221C5"/>
    <w:rsid w:val="0082247E"/>
    <w:rsid w:val="00822889"/>
    <w:rsid w:val="00822B89"/>
    <w:rsid w:val="00823143"/>
    <w:rsid w:val="00823324"/>
    <w:rsid w:val="008239E2"/>
    <w:rsid w:val="00823D1C"/>
    <w:rsid w:val="008240BC"/>
    <w:rsid w:val="008241A3"/>
    <w:rsid w:val="00824471"/>
    <w:rsid w:val="0082447F"/>
    <w:rsid w:val="00824535"/>
    <w:rsid w:val="008245D5"/>
    <w:rsid w:val="008246B7"/>
    <w:rsid w:val="00824720"/>
    <w:rsid w:val="00824C71"/>
    <w:rsid w:val="00824F93"/>
    <w:rsid w:val="00825069"/>
    <w:rsid w:val="00825188"/>
    <w:rsid w:val="008252BA"/>
    <w:rsid w:val="0082537E"/>
    <w:rsid w:val="00825543"/>
    <w:rsid w:val="0082566B"/>
    <w:rsid w:val="0082599E"/>
    <w:rsid w:val="008259DF"/>
    <w:rsid w:val="00825A29"/>
    <w:rsid w:val="00825CC2"/>
    <w:rsid w:val="00825E55"/>
    <w:rsid w:val="00825E92"/>
    <w:rsid w:val="00825ED5"/>
    <w:rsid w:val="00826030"/>
    <w:rsid w:val="00826248"/>
    <w:rsid w:val="0082646D"/>
    <w:rsid w:val="0082667E"/>
    <w:rsid w:val="008266A9"/>
    <w:rsid w:val="0082691E"/>
    <w:rsid w:val="00826B0A"/>
    <w:rsid w:val="00826D87"/>
    <w:rsid w:val="00826DE1"/>
    <w:rsid w:val="00826FE0"/>
    <w:rsid w:val="0082762C"/>
    <w:rsid w:val="00827736"/>
    <w:rsid w:val="00827B3B"/>
    <w:rsid w:val="00827EAD"/>
    <w:rsid w:val="00830216"/>
    <w:rsid w:val="00830258"/>
    <w:rsid w:val="00830403"/>
    <w:rsid w:val="008304C0"/>
    <w:rsid w:val="0083062E"/>
    <w:rsid w:val="00830A54"/>
    <w:rsid w:val="00830B64"/>
    <w:rsid w:val="00830CDB"/>
    <w:rsid w:val="0083122E"/>
    <w:rsid w:val="008313CB"/>
    <w:rsid w:val="008315AB"/>
    <w:rsid w:val="008315C1"/>
    <w:rsid w:val="0083189E"/>
    <w:rsid w:val="00831DB3"/>
    <w:rsid w:val="0083206D"/>
    <w:rsid w:val="0083235B"/>
    <w:rsid w:val="00832415"/>
    <w:rsid w:val="00832886"/>
    <w:rsid w:val="00832CA5"/>
    <w:rsid w:val="00832EF3"/>
    <w:rsid w:val="00832F73"/>
    <w:rsid w:val="0083323A"/>
    <w:rsid w:val="0083348F"/>
    <w:rsid w:val="008334A2"/>
    <w:rsid w:val="00833A2E"/>
    <w:rsid w:val="00833C22"/>
    <w:rsid w:val="00833C38"/>
    <w:rsid w:val="00834022"/>
    <w:rsid w:val="00834238"/>
    <w:rsid w:val="0083434A"/>
    <w:rsid w:val="008344B4"/>
    <w:rsid w:val="00834602"/>
    <w:rsid w:val="008346BA"/>
    <w:rsid w:val="008346F0"/>
    <w:rsid w:val="008347EB"/>
    <w:rsid w:val="0083498A"/>
    <w:rsid w:val="00834A70"/>
    <w:rsid w:val="00834B13"/>
    <w:rsid w:val="00834B60"/>
    <w:rsid w:val="00834C08"/>
    <w:rsid w:val="00834DAA"/>
    <w:rsid w:val="00834F9A"/>
    <w:rsid w:val="00835264"/>
    <w:rsid w:val="00835427"/>
    <w:rsid w:val="008354E6"/>
    <w:rsid w:val="00835796"/>
    <w:rsid w:val="008358F0"/>
    <w:rsid w:val="00835970"/>
    <w:rsid w:val="00835B2A"/>
    <w:rsid w:val="00835C2B"/>
    <w:rsid w:val="00836104"/>
    <w:rsid w:val="00836367"/>
    <w:rsid w:val="008364A0"/>
    <w:rsid w:val="008365C1"/>
    <w:rsid w:val="00836BBD"/>
    <w:rsid w:val="00836C06"/>
    <w:rsid w:val="00836ED5"/>
    <w:rsid w:val="008370E7"/>
    <w:rsid w:val="008371C0"/>
    <w:rsid w:val="008371CC"/>
    <w:rsid w:val="00837618"/>
    <w:rsid w:val="00837B3F"/>
    <w:rsid w:val="00837BAA"/>
    <w:rsid w:val="00837E77"/>
    <w:rsid w:val="00840097"/>
    <w:rsid w:val="00840127"/>
    <w:rsid w:val="00840138"/>
    <w:rsid w:val="008402E3"/>
    <w:rsid w:val="00840446"/>
    <w:rsid w:val="00840667"/>
    <w:rsid w:val="008406AD"/>
    <w:rsid w:val="008407A0"/>
    <w:rsid w:val="008408C1"/>
    <w:rsid w:val="008408F2"/>
    <w:rsid w:val="00840B9E"/>
    <w:rsid w:val="00840BC2"/>
    <w:rsid w:val="00841090"/>
    <w:rsid w:val="008410A3"/>
    <w:rsid w:val="008414B8"/>
    <w:rsid w:val="00841556"/>
    <w:rsid w:val="008419B2"/>
    <w:rsid w:val="00841A20"/>
    <w:rsid w:val="00841A3E"/>
    <w:rsid w:val="00841B26"/>
    <w:rsid w:val="00841F43"/>
    <w:rsid w:val="00842134"/>
    <w:rsid w:val="00842344"/>
    <w:rsid w:val="00842B44"/>
    <w:rsid w:val="00842C62"/>
    <w:rsid w:val="00842D59"/>
    <w:rsid w:val="00842EA7"/>
    <w:rsid w:val="00842F60"/>
    <w:rsid w:val="0084300E"/>
    <w:rsid w:val="00843086"/>
    <w:rsid w:val="00843289"/>
    <w:rsid w:val="00843374"/>
    <w:rsid w:val="0084345F"/>
    <w:rsid w:val="008434AC"/>
    <w:rsid w:val="008435EA"/>
    <w:rsid w:val="0084360B"/>
    <w:rsid w:val="0084367F"/>
    <w:rsid w:val="00843966"/>
    <w:rsid w:val="00843B6E"/>
    <w:rsid w:val="00843D37"/>
    <w:rsid w:val="00844114"/>
    <w:rsid w:val="00844984"/>
    <w:rsid w:val="00844997"/>
    <w:rsid w:val="00844D27"/>
    <w:rsid w:val="00844E01"/>
    <w:rsid w:val="00844F7F"/>
    <w:rsid w:val="00845106"/>
    <w:rsid w:val="008457E4"/>
    <w:rsid w:val="0084583B"/>
    <w:rsid w:val="0084583F"/>
    <w:rsid w:val="00845911"/>
    <w:rsid w:val="00845913"/>
    <w:rsid w:val="00845BF5"/>
    <w:rsid w:val="00845E00"/>
    <w:rsid w:val="00845E8A"/>
    <w:rsid w:val="00845EFF"/>
    <w:rsid w:val="0084643A"/>
    <w:rsid w:val="00846455"/>
    <w:rsid w:val="008464A2"/>
    <w:rsid w:val="00846544"/>
    <w:rsid w:val="008466F6"/>
    <w:rsid w:val="00846716"/>
    <w:rsid w:val="00846D93"/>
    <w:rsid w:val="00846E1C"/>
    <w:rsid w:val="00846FBB"/>
    <w:rsid w:val="0084710C"/>
    <w:rsid w:val="008475CA"/>
    <w:rsid w:val="008476E3"/>
    <w:rsid w:val="00847815"/>
    <w:rsid w:val="00847993"/>
    <w:rsid w:val="00847A9E"/>
    <w:rsid w:val="00847AAE"/>
    <w:rsid w:val="00847AC6"/>
    <w:rsid w:val="00847DC4"/>
    <w:rsid w:val="00847EBE"/>
    <w:rsid w:val="008503C6"/>
    <w:rsid w:val="00850574"/>
    <w:rsid w:val="0085057A"/>
    <w:rsid w:val="00850839"/>
    <w:rsid w:val="0085094B"/>
    <w:rsid w:val="00850A00"/>
    <w:rsid w:val="00850AE5"/>
    <w:rsid w:val="00850B20"/>
    <w:rsid w:val="00850B23"/>
    <w:rsid w:val="00850C32"/>
    <w:rsid w:val="00850F30"/>
    <w:rsid w:val="00851137"/>
    <w:rsid w:val="0085140E"/>
    <w:rsid w:val="008517BE"/>
    <w:rsid w:val="00851848"/>
    <w:rsid w:val="00851AD9"/>
    <w:rsid w:val="00851B28"/>
    <w:rsid w:val="00851B89"/>
    <w:rsid w:val="00851D17"/>
    <w:rsid w:val="00851D46"/>
    <w:rsid w:val="00851E16"/>
    <w:rsid w:val="008521EF"/>
    <w:rsid w:val="0085222A"/>
    <w:rsid w:val="0085225D"/>
    <w:rsid w:val="008524E1"/>
    <w:rsid w:val="008525B7"/>
    <w:rsid w:val="008525F5"/>
    <w:rsid w:val="0085279B"/>
    <w:rsid w:val="00852E9F"/>
    <w:rsid w:val="008532AC"/>
    <w:rsid w:val="00853761"/>
    <w:rsid w:val="008538C8"/>
    <w:rsid w:val="00853A93"/>
    <w:rsid w:val="00853BFB"/>
    <w:rsid w:val="00853CCE"/>
    <w:rsid w:val="00853DC5"/>
    <w:rsid w:val="008544D5"/>
    <w:rsid w:val="008547A1"/>
    <w:rsid w:val="00854A64"/>
    <w:rsid w:val="00854D35"/>
    <w:rsid w:val="0085512E"/>
    <w:rsid w:val="00855216"/>
    <w:rsid w:val="0085562A"/>
    <w:rsid w:val="00855890"/>
    <w:rsid w:val="008558E2"/>
    <w:rsid w:val="00855A63"/>
    <w:rsid w:val="00855CC9"/>
    <w:rsid w:val="00855D6C"/>
    <w:rsid w:val="00856190"/>
    <w:rsid w:val="00856352"/>
    <w:rsid w:val="0085658D"/>
    <w:rsid w:val="0085664A"/>
    <w:rsid w:val="008566EB"/>
    <w:rsid w:val="00856913"/>
    <w:rsid w:val="0085702B"/>
    <w:rsid w:val="008570A9"/>
    <w:rsid w:val="008575D3"/>
    <w:rsid w:val="00857B63"/>
    <w:rsid w:val="00857C95"/>
    <w:rsid w:val="00857DD1"/>
    <w:rsid w:val="0086015D"/>
    <w:rsid w:val="00860201"/>
    <w:rsid w:val="00860253"/>
    <w:rsid w:val="00860299"/>
    <w:rsid w:val="0086051C"/>
    <w:rsid w:val="008605D2"/>
    <w:rsid w:val="0086077C"/>
    <w:rsid w:val="008609E8"/>
    <w:rsid w:val="00860C6B"/>
    <w:rsid w:val="00860F01"/>
    <w:rsid w:val="00860F70"/>
    <w:rsid w:val="0086102A"/>
    <w:rsid w:val="008617C5"/>
    <w:rsid w:val="008617FB"/>
    <w:rsid w:val="00861A60"/>
    <w:rsid w:val="00861C5A"/>
    <w:rsid w:val="00861C77"/>
    <w:rsid w:val="00861CB4"/>
    <w:rsid w:val="00861D45"/>
    <w:rsid w:val="00861F7B"/>
    <w:rsid w:val="008621E5"/>
    <w:rsid w:val="008626C9"/>
    <w:rsid w:val="00862FD0"/>
    <w:rsid w:val="0086311A"/>
    <w:rsid w:val="0086317A"/>
    <w:rsid w:val="008632E5"/>
    <w:rsid w:val="008637E0"/>
    <w:rsid w:val="008640EF"/>
    <w:rsid w:val="008642A4"/>
    <w:rsid w:val="008643D1"/>
    <w:rsid w:val="0086444B"/>
    <w:rsid w:val="0086444F"/>
    <w:rsid w:val="00864668"/>
    <w:rsid w:val="008647AB"/>
    <w:rsid w:val="00864834"/>
    <w:rsid w:val="008648EF"/>
    <w:rsid w:val="00864D35"/>
    <w:rsid w:val="00864F32"/>
    <w:rsid w:val="00865112"/>
    <w:rsid w:val="008651B8"/>
    <w:rsid w:val="00865354"/>
    <w:rsid w:val="00865358"/>
    <w:rsid w:val="00865A94"/>
    <w:rsid w:val="00865C73"/>
    <w:rsid w:val="00865C90"/>
    <w:rsid w:val="00865D09"/>
    <w:rsid w:val="00865DF6"/>
    <w:rsid w:val="00865E39"/>
    <w:rsid w:val="00865E84"/>
    <w:rsid w:val="00865EAA"/>
    <w:rsid w:val="0086622F"/>
    <w:rsid w:val="008663C2"/>
    <w:rsid w:val="008664CE"/>
    <w:rsid w:val="00866721"/>
    <w:rsid w:val="00866C47"/>
    <w:rsid w:val="00866DED"/>
    <w:rsid w:val="00866EE6"/>
    <w:rsid w:val="008670F8"/>
    <w:rsid w:val="008672FD"/>
    <w:rsid w:val="00867318"/>
    <w:rsid w:val="00867400"/>
    <w:rsid w:val="008675EF"/>
    <w:rsid w:val="008676B5"/>
    <w:rsid w:val="00867719"/>
    <w:rsid w:val="0086782C"/>
    <w:rsid w:val="008679AF"/>
    <w:rsid w:val="00867B59"/>
    <w:rsid w:val="00867C22"/>
    <w:rsid w:val="00867E9F"/>
    <w:rsid w:val="00867FAE"/>
    <w:rsid w:val="00867FC7"/>
    <w:rsid w:val="00870261"/>
    <w:rsid w:val="008706F7"/>
    <w:rsid w:val="008707FF"/>
    <w:rsid w:val="0087089B"/>
    <w:rsid w:val="00870AA5"/>
    <w:rsid w:val="00870B7C"/>
    <w:rsid w:val="00870C15"/>
    <w:rsid w:val="00870D66"/>
    <w:rsid w:val="00870E0E"/>
    <w:rsid w:val="00871445"/>
    <w:rsid w:val="008715E5"/>
    <w:rsid w:val="008719FB"/>
    <w:rsid w:val="00871A5A"/>
    <w:rsid w:val="00871B16"/>
    <w:rsid w:val="00871B7E"/>
    <w:rsid w:val="00871D6A"/>
    <w:rsid w:val="00872785"/>
    <w:rsid w:val="008727DD"/>
    <w:rsid w:val="00872A27"/>
    <w:rsid w:val="00872CB7"/>
    <w:rsid w:val="00872CE0"/>
    <w:rsid w:val="00872DB9"/>
    <w:rsid w:val="00872FA4"/>
    <w:rsid w:val="008731BD"/>
    <w:rsid w:val="0087345D"/>
    <w:rsid w:val="00873C60"/>
    <w:rsid w:val="00873EBF"/>
    <w:rsid w:val="0087422D"/>
    <w:rsid w:val="0087425D"/>
    <w:rsid w:val="0087463A"/>
    <w:rsid w:val="0087489B"/>
    <w:rsid w:val="008749FA"/>
    <w:rsid w:val="00874BE3"/>
    <w:rsid w:val="00874CF1"/>
    <w:rsid w:val="0087501C"/>
    <w:rsid w:val="00875297"/>
    <w:rsid w:val="008753F9"/>
    <w:rsid w:val="00875601"/>
    <w:rsid w:val="00875660"/>
    <w:rsid w:val="008756BA"/>
    <w:rsid w:val="0087583E"/>
    <w:rsid w:val="00875A01"/>
    <w:rsid w:val="00875D34"/>
    <w:rsid w:val="008760B2"/>
    <w:rsid w:val="0087673B"/>
    <w:rsid w:val="00876BAC"/>
    <w:rsid w:val="00876E2D"/>
    <w:rsid w:val="0087713C"/>
    <w:rsid w:val="0087729D"/>
    <w:rsid w:val="008775C9"/>
    <w:rsid w:val="0087781A"/>
    <w:rsid w:val="00877940"/>
    <w:rsid w:val="00877E38"/>
    <w:rsid w:val="00877EAD"/>
    <w:rsid w:val="00877F95"/>
    <w:rsid w:val="0088028B"/>
    <w:rsid w:val="0088029B"/>
    <w:rsid w:val="0088033F"/>
    <w:rsid w:val="00880615"/>
    <w:rsid w:val="008807DF"/>
    <w:rsid w:val="008807FF"/>
    <w:rsid w:val="00880D0D"/>
    <w:rsid w:val="00880E7A"/>
    <w:rsid w:val="00880E82"/>
    <w:rsid w:val="00880EC5"/>
    <w:rsid w:val="00880F2E"/>
    <w:rsid w:val="00880F5E"/>
    <w:rsid w:val="0088106D"/>
    <w:rsid w:val="0088107C"/>
    <w:rsid w:val="008813DE"/>
    <w:rsid w:val="00881646"/>
    <w:rsid w:val="00881834"/>
    <w:rsid w:val="00881AEE"/>
    <w:rsid w:val="00881C5D"/>
    <w:rsid w:val="008820E6"/>
    <w:rsid w:val="00882158"/>
    <w:rsid w:val="008825AA"/>
    <w:rsid w:val="008825B9"/>
    <w:rsid w:val="008825BE"/>
    <w:rsid w:val="008825EC"/>
    <w:rsid w:val="0088293C"/>
    <w:rsid w:val="00882AF2"/>
    <w:rsid w:val="00882B15"/>
    <w:rsid w:val="00882B22"/>
    <w:rsid w:val="00882D35"/>
    <w:rsid w:val="00883068"/>
    <w:rsid w:val="008833B5"/>
    <w:rsid w:val="00883551"/>
    <w:rsid w:val="008838C4"/>
    <w:rsid w:val="00883907"/>
    <w:rsid w:val="00883965"/>
    <w:rsid w:val="008839FA"/>
    <w:rsid w:val="00883A45"/>
    <w:rsid w:val="00883CE7"/>
    <w:rsid w:val="008840A8"/>
    <w:rsid w:val="0088419D"/>
    <w:rsid w:val="008841F3"/>
    <w:rsid w:val="00884213"/>
    <w:rsid w:val="00884311"/>
    <w:rsid w:val="00884380"/>
    <w:rsid w:val="008844BC"/>
    <w:rsid w:val="00884520"/>
    <w:rsid w:val="0088464B"/>
    <w:rsid w:val="008846C7"/>
    <w:rsid w:val="00884AE8"/>
    <w:rsid w:val="00884D17"/>
    <w:rsid w:val="008854D1"/>
    <w:rsid w:val="0088558D"/>
    <w:rsid w:val="00885A3C"/>
    <w:rsid w:val="00885CF0"/>
    <w:rsid w:val="008860B0"/>
    <w:rsid w:val="008862FC"/>
    <w:rsid w:val="0088641E"/>
    <w:rsid w:val="00886613"/>
    <w:rsid w:val="00886662"/>
    <w:rsid w:val="00886934"/>
    <w:rsid w:val="00887127"/>
    <w:rsid w:val="0088727A"/>
    <w:rsid w:val="008872D2"/>
    <w:rsid w:val="008873A5"/>
    <w:rsid w:val="00887431"/>
    <w:rsid w:val="008879AD"/>
    <w:rsid w:val="00887EA1"/>
    <w:rsid w:val="00887EDC"/>
    <w:rsid w:val="00887F2C"/>
    <w:rsid w:val="00887F7A"/>
    <w:rsid w:val="00890095"/>
    <w:rsid w:val="008900C1"/>
    <w:rsid w:val="008900EE"/>
    <w:rsid w:val="00890239"/>
    <w:rsid w:val="0089027B"/>
    <w:rsid w:val="00890914"/>
    <w:rsid w:val="00890DD9"/>
    <w:rsid w:val="00890E3E"/>
    <w:rsid w:val="00890FE7"/>
    <w:rsid w:val="00891115"/>
    <w:rsid w:val="00891123"/>
    <w:rsid w:val="0089125F"/>
    <w:rsid w:val="00891346"/>
    <w:rsid w:val="00891463"/>
    <w:rsid w:val="008914D9"/>
    <w:rsid w:val="008914F2"/>
    <w:rsid w:val="00891A7D"/>
    <w:rsid w:val="00891BB7"/>
    <w:rsid w:val="00891FB7"/>
    <w:rsid w:val="0089203D"/>
    <w:rsid w:val="00892241"/>
    <w:rsid w:val="008923A8"/>
    <w:rsid w:val="008929D5"/>
    <w:rsid w:val="00892A5D"/>
    <w:rsid w:val="00892A5F"/>
    <w:rsid w:val="00892BEC"/>
    <w:rsid w:val="00892C06"/>
    <w:rsid w:val="00892CE5"/>
    <w:rsid w:val="00892DC2"/>
    <w:rsid w:val="00892ED3"/>
    <w:rsid w:val="008930D7"/>
    <w:rsid w:val="0089314A"/>
    <w:rsid w:val="008931FF"/>
    <w:rsid w:val="008933DC"/>
    <w:rsid w:val="00893467"/>
    <w:rsid w:val="00893472"/>
    <w:rsid w:val="008935CE"/>
    <w:rsid w:val="00893ABF"/>
    <w:rsid w:val="00893CDB"/>
    <w:rsid w:val="00893E80"/>
    <w:rsid w:val="00893ECB"/>
    <w:rsid w:val="00893F59"/>
    <w:rsid w:val="00893F5A"/>
    <w:rsid w:val="0089445E"/>
    <w:rsid w:val="00894696"/>
    <w:rsid w:val="0089479F"/>
    <w:rsid w:val="00894E5D"/>
    <w:rsid w:val="00894F0E"/>
    <w:rsid w:val="0089547B"/>
    <w:rsid w:val="00895627"/>
    <w:rsid w:val="0089566D"/>
    <w:rsid w:val="00895726"/>
    <w:rsid w:val="00895A81"/>
    <w:rsid w:val="00895E3C"/>
    <w:rsid w:val="0089608E"/>
    <w:rsid w:val="00896294"/>
    <w:rsid w:val="008967D6"/>
    <w:rsid w:val="00896846"/>
    <w:rsid w:val="00896935"/>
    <w:rsid w:val="00896A59"/>
    <w:rsid w:val="00896C66"/>
    <w:rsid w:val="00896D1D"/>
    <w:rsid w:val="008970C8"/>
    <w:rsid w:val="0089715A"/>
    <w:rsid w:val="008971FE"/>
    <w:rsid w:val="008976D9"/>
    <w:rsid w:val="008976FB"/>
    <w:rsid w:val="00897711"/>
    <w:rsid w:val="00897958"/>
    <w:rsid w:val="0089795F"/>
    <w:rsid w:val="00897AA9"/>
    <w:rsid w:val="00897B3F"/>
    <w:rsid w:val="00897C2A"/>
    <w:rsid w:val="00897D0D"/>
    <w:rsid w:val="00897EBC"/>
    <w:rsid w:val="00897F4E"/>
    <w:rsid w:val="008A0417"/>
    <w:rsid w:val="008A0847"/>
    <w:rsid w:val="008A098C"/>
    <w:rsid w:val="008A0D41"/>
    <w:rsid w:val="008A0E2B"/>
    <w:rsid w:val="008A0FD7"/>
    <w:rsid w:val="008A0FE0"/>
    <w:rsid w:val="008A123A"/>
    <w:rsid w:val="008A17FC"/>
    <w:rsid w:val="008A1B04"/>
    <w:rsid w:val="008A209F"/>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437"/>
    <w:rsid w:val="008A5589"/>
    <w:rsid w:val="008A575B"/>
    <w:rsid w:val="008A585D"/>
    <w:rsid w:val="008A58A1"/>
    <w:rsid w:val="008A5A00"/>
    <w:rsid w:val="008A5B15"/>
    <w:rsid w:val="008A5B9D"/>
    <w:rsid w:val="008A5CD4"/>
    <w:rsid w:val="008A6342"/>
    <w:rsid w:val="008A649D"/>
    <w:rsid w:val="008A64D9"/>
    <w:rsid w:val="008A699F"/>
    <w:rsid w:val="008A6E42"/>
    <w:rsid w:val="008A6EE8"/>
    <w:rsid w:val="008A73A7"/>
    <w:rsid w:val="008A73C7"/>
    <w:rsid w:val="008A747D"/>
    <w:rsid w:val="008A7567"/>
    <w:rsid w:val="008A765B"/>
    <w:rsid w:val="008A7688"/>
    <w:rsid w:val="008A78BB"/>
    <w:rsid w:val="008A7B7D"/>
    <w:rsid w:val="008A7BDC"/>
    <w:rsid w:val="008A7F58"/>
    <w:rsid w:val="008B0099"/>
    <w:rsid w:val="008B0389"/>
    <w:rsid w:val="008B056C"/>
    <w:rsid w:val="008B085C"/>
    <w:rsid w:val="008B08FB"/>
    <w:rsid w:val="008B0BF0"/>
    <w:rsid w:val="008B1194"/>
    <w:rsid w:val="008B12E3"/>
    <w:rsid w:val="008B13A4"/>
    <w:rsid w:val="008B1403"/>
    <w:rsid w:val="008B1576"/>
    <w:rsid w:val="008B1778"/>
    <w:rsid w:val="008B17F2"/>
    <w:rsid w:val="008B1AF5"/>
    <w:rsid w:val="008B1BAA"/>
    <w:rsid w:val="008B21D9"/>
    <w:rsid w:val="008B21DD"/>
    <w:rsid w:val="008B2293"/>
    <w:rsid w:val="008B250C"/>
    <w:rsid w:val="008B252B"/>
    <w:rsid w:val="008B25B1"/>
    <w:rsid w:val="008B2805"/>
    <w:rsid w:val="008B2C1D"/>
    <w:rsid w:val="008B2C4B"/>
    <w:rsid w:val="008B3008"/>
    <w:rsid w:val="008B3127"/>
    <w:rsid w:val="008B353C"/>
    <w:rsid w:val="008B373F"/>
    <w:rsid w:val="008B395C"/>
    <w:rsid w:val="008B3D27"/>
    <w:rsid w:val="008B41F5"/>
    <w:rsid w:val="008B43ED"/>
    <w:rsid w:val="008B4438"/>
    <w:rsid w:val="008B44A6"/>
    <w:rsid w:val="008B44B9"/>
    <w:rsid w:val="008B4CBF"/>
    <w:rsid w:val="008B4FF2"/>
    <w:rsid w:val="008B518F"/>
    <w:rsid w:val="008B5483"/>
    <w:rsid w:val="008B5BAE"/>
    <w:rsid w:val="008B6140"/>
    <w:rsid w:val="008B61AE"/>
    <w:rsid w:val="008B64D3"/>
    <w:rsid w:val="008B65C8"/>
    <w:rsid w:val="008B65C9"/>
    <w:rsid w:val="008B6ACD"/>
    <w:rsid w:val="008B6ADD"/>
    <w:rsid w:val="008B6D5E"/>
    <w:rsid w:val="008B7141"/>
    <w:rsid w:val="008B7714"/>
    <w:rsid w:val="008B790B"/>
    <w:rsid w:val="008B7ACA"/>
    <w:rsid w:val="008B7B95"/>
    <w:rsid w:val="008B7C00"/>
    <w:rsid w:val="008B7C58"/>
    <w:rsid w:val="008C01FE"/>
    <w:rsid w:val="008C03BA"/>
    <w:rsid w:val="008C048D"/>
    <w:rsid w:val="008C0546"/>
    <w:rsid w:val="008C059F"/>
    <w:rsid w:val="008C0659"/>
    <w:rsid w:val="008C0734"/>
    <w:rsid w:val="008C084D"/>
    <w:rsid w:val="008C095F"/>
    <w:rsid w:val="008C09A2"/>
    <w:rsid w:val="008C0FE5"/>
    <w:rsid w:val="008C10B9"/>
    <w:rsid w:val="008C1258"/>
    <w:rsid w:val="008C1740"/>
    <w:rsid w:val="008C1764"/>
    <w:rsid w:val="008C18BB"/>
    <w:rsid w:val="008C18EB"/>
    <w:rsid w:val="008C1900"/>
    <w:rsid w:val="008C1C54"/>
    <w:rsid w:val="008C1D0C"/>
    <w:rsid w:val="008C1DC4"/>
    <w:rsid w:val="008C21F0"/>
    <w:rsid w:val="008C254D"/>
    <w:rsid w:val="008C25DE"/>
    <w:rsid w:val="008C261C"/>
    <w:rsid w:val="008C2799"/>
    <w:rsid w:val="008C279C"/>
    <w:rsid w:val="008C28FD"/>
    <w:rsid w:val="008C292B"/>
    <w:rsid w:val="008C2FE5"/>
    <w:rsid w:val="008C32F7"/>
    <w:rsid w:val="008C337F"/>
    <w:rsid w:val="008C35EF"/>
    <w:rsid w:val="008C3A63"/>
    <w:rsid w:val="008C3C94"/>
    <w:rsid w:val="008C3E0C"/>
    <w:rsid w:val="008C3ED2"/>
    <w:rsid w:val="008C3FB6"/>
    <w:rsid w:val="008C3FF6"/>
    <w:rsid w:val="008C4196"/>
    <w:rsid w:val="008C4301"/>
    <w:rsid w:val="008C43DF"/>
    <w:rsid w:val="008C4754"/>
    <w:rsid w:val="008C4A48"/>
    <w:rsid w:val="008C5059"/>
    <w:rsid w:val="008C5073"/>
    <w:rsid w:val="008C5AAE"/>
    <w:rsid w:val="008C5BDC"/>
    <w:rsid w:val="008C5CC2"/>
    <w:rsid w:val="008C6010"/>
    <w:rsid w:val="008C6142"/>
    <w:rsid w:val="008C64B2"/>
    <w:rsid w:val="008C650D"/>
    <w:rsid w:val="008C6919"/>
    <w:rsid w:val="008C6927"/>
    <w:rsid w:val="008C6A4F"/>
    <w:rsid w:val="008C6D01"/>
    <w:rsid w:val="008C6D45"/>
    <w:rsid w:val="008C6D59"/>
    <w:rsid w:val="008C6E08"/>
    <w:rsid w:val="008C6F8A"/>
    <w:rsid w:val="008C7070"/>
    <w:rsid w:val="008C72D5"/>
    <w:rsid w:val="008C74D6"/>
    <w:rsid w:val="008C773C"/>
    <w:rsid w:val="008C7B56"/>
    <w:rsid w:val="008C7BC7"/>
    <w:rsid w:val="008C7C41"/>
    <w:rsid w:val="008C7C58"/>
    <w:rsid w:val="008C7CA5"/>
    <w:rsid w:val="008C7DF4"/>
    <w:rsid w:val="008D0000"/>
    <w:rsid w:val="008D013E"/>
    <w:rsid w:val="008D037F"/>
    <w:rsid w:val="008D06E6"/>
    <w:rsid w:val="008D08A6"/>
    <w:rsid w:val="008D08C2"/>
    <w:rsid w:val="008D0A01"/>
    <w:rsid w:val="008D0BA6"/>
    <w:rsid w:val="008D0D2D"/>
    <w:rsid w:val="008D0E4E"/>
    <w:rsid w:val="008D107C"/>
    <w:rsid w:val="008D120C"/>
    <w:rsid w:val="008D17AD"/>
    <w:rsid w:val="008D1893"/>
    <w:rsid w:val="008D1AE1"/>
    <w:rsid w:val="008D1C39"/>
    <w:rsid w:val="008D1F2D"/>
    <w:rsid w:val="008D2231"/>
    <w:rsid w:val="008D2251"/>
    <w:rsid w:val="008D22F0"/>
    <w:rsid w:val="008D2876"/>
    <w:rsid w:val="008D2B60"/>
    <w:rsid w:val="008D2DA7"/>
    <w:rsid w:val="008D2EC0"/>
    <w:rsid w:val="008D33C8"/>
    <w:rsid w:val="008D35A1"/>
    <w:rsid w:val="008D373B"/>
    <w:rsid w:val="008D395C"/>
    <w:rsid w:val="008D3AD6"/>
    <w:rsid w:val="008D3D52"/>
    <w:rsid w:val="008D3FFC"/>
    <w:rsid w:val="008D427A"/>
    <w:rsid w:val="008D4362"/>
    <w:rsid w:val="008D438A"/>
    <w:rsid w:val="008D4A44"/>
    <w:rsid w:val="008D4AC4"/>
    <w:rsid w:val="008D4B04"/>
    <w:rsid w:val="008D4D3A"/>
    <w:rsid w:val="008D578C"/>
    <w:rsid w:val="008D5B9F"/>
    <w:rsid w:val="008D5F9F"/>
    <w:rsid w:val="008D610A"/>
    <w:rsid w:val="008D610D"/>
    <w:rsid w:val="008D6578"/>
    <w:rsid w:val="008D6BE5"/>
    <w:rsid w:val="008D6D19"/>
    <w:rsid w:val="008D7173"/>
    <w:rsid w:val="008D75E4"/>
    <w:rsid w:val="008D775D"/>
    <w:rsid w:val="008D7880"/>
    <w:rsid w:val="008D7A3B"/>
    <w:rsid w:val="008D7A65"/>
    <w:rsid w:val="008D7DD7"/>
    <w:rsid w:val="008D7EDB"/>
    <w:rsid w:val="008E03C3"/>
    <w:rsid w:val="008E06F4"/>
    <w:rsid w:val="008E06F7"/>
    <w:rsid w:val="008E07C3"/>
    <w:rsid w:val="008E0F74"/>
    <w:rsid w:val="008E0FAE"/>
    <w:rsid w:val="008E138C"/>
    <w:rsid w:val="008E140B"/>
    <w:rsid w:val="008E1AAB"/>
    <w:rsid w:val="008E1AF1"/>
    <w:rsid w:val="008E1BFD"/>
    <w:rsid w:val="008E1DA3"/>
    <w:rsid w:val="008E1EAB"/>
    <w:rsid w:val="008E297B"/>
    <w:rsid w:val="008E2B92"/>
    <w:rsid w:val="008E2E5C"/>
    <w:rsid w:val="008E2EB8"/>
    <w:rsid w:val="008E2FBF"/>
    <w:rsid w:val="008E2FCE"/>
    <w:rsid w:val="008E3436"/>
    <w:rsid w:val="008E35B6"/>
    <w:rsid w:val="008E360C"/>
    <w:rsid w:val="008E366A"/>
    <w:rsid w:val="008E3713"/>
    <w:rsid w:val="008E37B6"/>
    <w:rsid w:val="008E3817"/>
    <w:rsid w:val="008E3E64"/>
    <w:rsid w:val="008E409E"/>
    <w:rsid w:val="008E46E0"/>
    <w:rsid w:val="008E46F1"/>
    <w:rsid w:val="008E4853"/>
    <w:rsid w:val="008E4A99"/>
    <w:rsid w:val="008E4DEC"/>
    <w:rsid w:val="008E4F8D"/>
    <w:rsid w:val="008E505A"/>
    <w:rsid w:val="008E50DD"/>
    <w:rsid w:val="008E5269"/>
    <w:rsid w:val="008E547F"/>
    <w:rsid w:val="008E5496"/>
    <w:rsid w:val="008E55D0"/>
    <w:rsid w:val="008E5865"/>
    <w:rsid w:val="008E59DF"/>
    <w:rsid w:val="008E5AD6"/>
    <w:rsid w:val="008E6240"/>
    <w:rsid w:val="008E635C"/>
    <w:rsid w:val="008E6536"/>
    <w:rsid w:val="008E6541"/>
    <w:rsid w:val="008E6591"/>
    <w:rsid w:val="008E68A1"/>
    <w:rsid w:val="008E6AB5"/>
    <w:rsid w:val="008E6E8F"/>
    <w:rsid w:val="008E6EE9"/>
    <w:rsid w:val="008E7127"/>
    <w:rsid w:val="008E7130"/>
    <w:rsid w:val="008E7494"/>
    <w:rsid w:val="008E77E0"/>
    <w:rsid w:val="008E7824"/>
    <w:rsid w:val="008E7911"/>
    <w:rsid w:val="008E7A08"/>
    <w:rsid w:val="008E7ADA"/>
    <w:rsid w:val="008E7B89"/>
    <w:rsid w:val="008E7BE8"/>
    <w:rsid w:val="008E7C68"/>
    <w:rsid w:val="008E7D58"/>
    <w:rsid w:val="008E7D88"/>
    <w:rsid w:val="008E7DD6"/>
    <w:rsid w:val="008E7FE7"/>
    <w:rsid w:val="008F03FE"/>
    <w:rsid w:val="008F093D"/>
    <w:rsid w:val="008F094C"/>
    <w:rsid w:val="008F0B4E"/>
    <w:rsid w:val="008F13D3"/>
    <w:rsid w:val="008F1408"/>
    <w:rsid w:val="008F1443"/>
    <w:rsid w:val="008F15BB"/>
    <w:rsid w:val="008F1818"/>
    <w:rsid w:val="008F18E9"/>
    <w:rsid w:val="008F1D47"/>
    <w:rsid w:val="008F1E1D"/>
    <w:rsid w:val="008F20D3"/>
    <w:rsid w:val="008F228D"/>
    <w:rsid w:val="008F22F7"/>
    <w:rsid w:val="008F233C"/>
    <w:rsid w:val="008F252F"/>
    <w:rsid w:val="008F25CF"/>
    <w:rsid w:val="008F260A"/>
    <w:rsid w:val="008F2653"/>
    <w:rsid w:val="008F2915"/>
    <w:rsid w:val="008F2BB8"/>
    <w:rsid w:val="008F2D90"/>
    <w:rsid w:val="008F2D91"/>
    <w:rsid w:val="008F2F42"/>
    <w:rsid w:val="008F3379"/>
    <w:rsid w:val="008F34F1"/>
    <w:rsid w:val="008F39A5"/>
    <w:rsid w:val="008F39EF"/>
    <w:rsid w:val="008F3D9F"/>
    <w:rsid w:val="008F40C3"/>
    <w:rsid w:val="008F40F4"/>
    <w:rsid w:val="008F41A2"/>
    <w:rsid w:val="008F41B4"/>
    <w:rsid w:val="008F4243"/>
    <w:rsid w:val="008F44D9"/>
    <w:rsid w:val="008F4614"/>
    <w:rsid w:val="008F4765"/>
    <w:rsid w:val="008F4980"/>
    <w:rsid w:val="008F4B6A"/>
    <w:rsid w:val="008F4E31"/>
    <w:rsid w:val="008F4F5F"/>
    <w:rsid w:val="008F5075"/>
    <w:rsid w:val="008F51EA"/>
    <w:rsid w:val="008F53C6"/>
    <w:rsid w:val="008F53DA"/>
    <w:rsid w:val="008F5801"/>
    <w:rsid w:val="008F5805"/>
    <w:rsid w:val="008F581D"/>
    <w:rsid w:val="008F59B8"/>
    <w:rsid w:val="008F5A43"/>
    <w:rsid w:val="008F5DEB"/>
    <w:rsid w:val="008F5FDE"/>
    <w:rsid w:val="008F646B"/>
    <w:rsid w:val="008F647B"/>
    <w:rsid w:val="008F6481"/>
    <w:rsid w:val="008F65F9"/>
    <w:rsid w:val="008F6921"/>
    <w:rsid w:val="008F693B"/>
    <w:rsid w:val="008F6A03"/>
    <w:rsid w:val="008F6C99"/>
    <w:rsid w:val="008F70D6"/>
    <w:rsid w:val="008F7145"/>
    <w:rsid w:val="008F72B4"/>
    <w:rsid w:val="008F7491"/>
    <w:rsid w:val="008F7508"/>
    <w:rsid w:val="008F7898"/>
    <w:rsid w:val="008F7945"/>
    <w:rsid w:val="008F7A79"/>
    <w:rsid w:val="008F7AF4"/>
    <w:rsid w:val="008F7B15"/>
    <w:rsid w:val="008F7C79"/>
    <w:rsid w:val="009003ED"/>
    <w:rsid w:val="009004F3"/>
    <w:rsid w:val="009005A9"/>
    <w:rsid w:val="00900AA5"/>
    <w:rsid w:val="00900CF9"/>
    <w:rsid w:val="0090118B"/>
    <w:rsid w:val="00901431"/>
    <w:rsid w:val="009014A7"/>
    <w:rsid w:val="00901547"/>
    <w:rsid w:val="009015CB"/>
    <w:rsid w:val="00901C09"/>
    <w:rsid w:val="00901C41"/>
    <w:rsid w:val="00901D48"/>
    <w:rsid w:val="009022B4"/>
    <w:rsid w:val="0090234C"/>
    <w:rsid w:val="0090236F"/>
    <w:rsid w:val="00902435"/>
    <w:rsid w:val="009024FE"/>
    <w:rsid w:val="00902921"/>
    <w:rsid w:val="00902A39"/>
    <w:rsid w:val="00902E1A"/>
    <w:rsid w:val="00902E85"/>
    <w:rsid w:val="00903025"/>
    <w:rsid w:val="0090312F"/>
    <w:rsid w:val="0090318D"/>
    <w:rsid w:val="0090354E"/>
    <w:rsid w:val="00903689"/>
    <w:rsid w:val="009039ED"/>
    <w:rsid w:val="00903B66"/>
    <w:rsid w:val="00903DBE"/>
    <w:rsid w:val="00903EB8"/>
    <w:rsid w:val="00903F33"/>
    <w:rsid w:val="00904241"/>
    <w:rsid w:val="009043D0"/>
    <w:rsid w:val="0090490C"/>
    <w:rsid w:val="0090493C"/>
    <w:rsid w:val="00904A22"/>
    <w:rsid w:val="00904BD2"/>
    <w:rsid w:val="00904E95"/>
    <w:rsid w:val="0090501D"/>
    <w:rsid w:val="009053AC"/>
    <w:rsid w:val="009053B5"/>
    <w:rsid w:val="00905529"/>
    <w:rsid w:val="009055A1"/>
    <w:rsid w:val="00905753"/>
    <w:rsid w:val="0090583B"/>
    <w:rsid w:val="00905898"/>
    <w:rsid w:val="0090591C"/>
    <w:rsid w:val="00905934"/>
    <w:rsid w:val="00905CF4"/>
    <w:rsid w:val="009064AC"/>
    <w:rsid w:val="0090655A"/>
    <w:rsid w:val="0090663A"/>
    <w:rsid w:val="009067DD"/>
    <w:rsid w:val="00906E79"/>
    <w:rsid w:val="00906F72"/>
    <w:rsid w:val="00907192"/>
    <w:rsid w:val="00907366"/>
    <w:rsid w:val="009073FB"/>
    <w:rsid w:val="009074CA"/>
    <w:rsid w:val="009075FE"/>
    <w:rsid w:val="00907647"/>
    <w:rsid w:val="0090785E"/>
    <w:rsid w:val="009078DB"/>
    <w:rsid w:val="009078F9"/>
    <w:rsid w:val="009079EE"/>
    <w:rsid w:val="00907C36"/>
    <w:rsid w:val="00907F60"/>
    <w:rsid w:val="00907FF1"/>
    <w:rsid w:val="009101C7"/>
    <w:rsid w:val="00910534"/>
    <w:rsid w:val="009105CC"/>
    <w:rsid w:val="00910605"/>
    <w:rsid w:val="009107FF"/>
    <w:rsid w:val="00910BB2"/>
    <w:rsid w:val="00910C89"/>
    <w:rsid w:val="0091106C"/>
    <w:rsid w:val="00911B59"/>
    <w:rsid w:val="00911C26"/>
    <w:rsid w:val="00911C7F"/>
    <w:rsid w:val="00911EB1"/>
    <w:rsid w:val="00912069"/>
    <w:rsid w:val="009120A8"/>
    <w:rsid w:val="00912363"/>
    <w:rsid w:val="0091263F"/>
    <w:rsid w:val="0091281A"/>
    <w:rsid w:val="009131F4"/>
    <w:rsid w:val="00913233"/>
    <w:rsid w:val="009133D4"/>
    <w:rsid w:val="009133ED"/>
    <w:rsid w:val="00913453"/>
    <w:rsid w:val="009135B4"/>
    <w:rsid w:val="009136CD"/>
    <w:rsid w:val="00913850"/>
    <w:rsid w:val="00913927"/>
    <w:rsid w:val="00913A31"/>
    <w:rsid w:val="00913B87"/>
    <w:rsid w:val="00913E02"/>
    <w:rsid w:val="00913F7A"/>
    <w:rsid w:val="0091402E"/>
    <w:rsid w:val="009141FC"/>
    <w:rsid w:val="009142D3"/>
    <w:rsid w:val="009143C2"/>
    <w:rsid w:val="009143DF"/>
    <w:rsid w:val="009145E5"/>
    <w:rsid w:val="00914615"/>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374"/>
    <w:rsid w:val="00916436"/>
    <w:rsid w:val="009166A5"/>
    <w:rsid w:val="00916C01"/>
    <w:rsid w:val="00916C09"/>
    <w:rsid w:val="00916E7A"/>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481"/>
    <w:rsid w:val="009206DA"/>
    <w:rsid w:val="00920B1B"/>
    <w:rsid w:val="00920BB1"/>
    <w:rsid w:val="00920F94"/>
    <w:rsid w:val="0092128A"/>
    <w:rsid w:val="009212EF"/>
    <w:rsid w:val="00921318"/>
    <w:rsid w:val="00921412"/>
    <w:rsid w:val="00921729"/>
    <w:rsid w:val="009217C9"/>
    <w:rsid w:val="00921818"/>
    <w:rsid w:val="00921859"/>
    <w:rsid w:val="009218A1"/>
    <w:rsid w:val="00921A71"/>
    <w:rsid w:val="00921A7D"/>
    <w:rsid w:val="00921CBD"/>
    <w:rsid w:val="0092226B"/>
    <w:rsid w:val="009222DA"/>
    <w:rsid w:val="00922308"/>
    <w:rsid w:val="009223C2"/>
    <w:rsid w:val="00922536"/>
    <w:rsid w:val="00922644"/>
    <w:rsid w:val="00922771"/>
    <w:rsid w:val="00922917"/>
    <w:rsid w:val="00922C15"/>
    <w:rsid w:val="00922CFC"/>
    <w:rsid w:val="00922DAB"/>
    <w:rsid w:val="009230F7"/>
    <w:rsid w:val="00923569"/>
    <w:rsid w:val="00923896"/>
    <w:rsid w:val="009238D5"/>
    <w:rsid w:val="00923A3E"/>
    <w:rsid w:val="00923BCD"/>
    <w:rsid w:val="00923E9A"/>
    <w:rsid w:val="00923FC4"/>
    <w:rsid w:val="00924167"/>
    <w:rsid w:val="00924378"/>
    <w:rsid w:val="009244B4"/>
    <w:rsid w:val="0092452E"/>
    <w:rsid w:val="009245E1"/>
    <w:rsid w:val="00924808"/>
    <w:rsid w:val="00924A6E"/>
    <w:rsid w:val="009253C5"/>
    <w:rsid w:val="00925806"/>
    <w:rsid w:val="00925BAA"/>
    <w:rsid w:val="00925C96"/>
    <w:rsid w:val="0092607C"/>
    <w:rsid w:val="009260C1"/>
    <w:rsid w:val="009262B0"/>
    <w:rsid w:val="009265DE"/>
    <w:rsid w:val="009268E9"/>
    <w:rsid w:val="0092690D"/>
    <w:rsid w:val="00926B17"/>
    <w:rsid w:val="00926D95"/>
    <w:rsid w:val="00926F4B"/>
    <w:rsid w:val="009272EE"/>
    <w:rsid w:val="009273DB"/>
    <w:rsid w:val="009273E7"/>
    <w:rsid w:val="00927442"/>
    <w:rsid w:val="009275A3"/>
    <w:rsid w:val="00927A6F"/>
    <w:rsid w:val="00927B40"/>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1E1"/>
    <w:rsid w:val="00931303"/>
    <w:rsid w:val="00931428"/>
    <w:rsid w:val="00931514"/>
    <w:rsid w:val="0093151C"/>
    <w:rsid w:val="00931821"/>
    <w:rsid w:val="00931E47"/>
    <w:rsid w:val="00931E4D"/>
    <w:rsid w:val="00931F0B"/>
    <w:rsid w:val="00931FEB"/>
    <w:rsid w:val="009320A9"/>
    <w:rsid w:val="009322BF"/>
    <w:rsid w:val="00932420"/>
    <w:rsid w:val="009326A0"/>
    <w:rsid w:val="00932926"/>
    <w:rsid w:val="0093297D"/>
    <w:rsid w:val="00932B4C"/>
    <w:rsid w:val="00932F0A"/>
    <w:rsid w:val="00932F74"/>
    <w:rsid w:val="00933023"/>
    <w:rsid w:val="009332B5"/>
    <w:rsid w:val="00933317"/>
    <w:rsid w:val="0093333F"/>
    <w:rsid w:val="00933980"/>
    <w:rsid w:val="009339FD"/>
    <w:rsid w:val="00933A14"/>
    <w:rsid w:val="00933AE9"/>
    <w:rsid w:val="00933C7D"/>
    <w:rsid w:val="00933CB6"/>
    <w:rsid w:val="00933CCE"/>
    <w:rsid w:val="009345CB"/>
    <w:rsid w:val="00934679"/>
    <w:rsid w:val="00934785"/>
    <w:rsid w:val="00934A46"/>
    <w:rsid w:val="00934B15"/>
    <w:rsid w:val="00934C64"/>
    <w:rsid w:val="00934D0F"/>
    <w:rsid w:val="00934FCC"/>
    <w:rsid w:val="009350D1"/>
    <w:rsid w:val="009350D3"/>
    <w:rsid w:val="00935196"/>
    <w:rsid w:val="00935207"/>
    <w:rsid w:val="0093525F"/>
    <w:rsid w:val="0093535E"/>
    <w:rsid w:val="009353D2"/>
    <w:rsid w:val="0093550C"/>
    <w:rsid w:val="00935827"/>
    <w:rsid w:val="00935D4A"/>
    <w:rsid w:val="00935EEC"/>
    <w:rsid w:val="0093640E"/>
    <w:rsid w:val="0093644A"/>
    <w:rsid w:val="00936689"/>
    <w:rsid w:val="009367BF"/>
    <w:rsid w:val="009368A8"/>
    <w:rsid w:val="00936B2D"/>
    <w:rsid w:val="00936D2E"/>
    <w:rsid w:val="00936EB9"/>
    <w:rsid w:val="00936EF2"/>
    <w:rsid w:val="00936F53"/>
    <w:rsid w:val="00936FC9"/>
    <w:rsid w:val="009375AB"/>
    <w:rsid w:val="00937693"/>
    <w:rsid w:val="0093790B"/>
    <w:rsid w:val="0093790F"/>
    <w:rsid w:val="0093799D"/>
    <w:rsid w:val="00937A00"/>
    <w:rsid w:val="00937FB0"/>
    <w:rsid w:val="00940434"/>
    <w:rsid w:val="009408B3"/>
    <w:rsid w:val="00940935"/>
    <w:rsid w:val="009409E8"/>
    <w:rsid w:val="00940AF6"/>
    <w:rsid w:val="00941281"/>
    <w:rsid w:val="009416C4"/>
    <w:rsid w:val="009416EB"/>
    <w:rsid w:val="00941976"/>
    <w:rsid w:val="00941AEE"/>
    <w:rsid w:val="00941B5F"/>
    <w:rsid w:val="00941C15"/>
    <w:rsid w:val="00941E16"/>
    <w:rsid w:val="00941F44"/>
    <w:rsid w:val="009421BC"/>
    <w:rsid w:val="00942743"/>
    <w:rsid w:val="009427F9"/>
    <w:rsid w:val="00942940"/>
    <w:rsid w:val="009429BE"/>
    <w:rsid w:val="009429DA"/>
    <w:rsid w:val="00942CF9"/>
    <w:rsid w:val="00942E21"/>
    <w:rsid w:val="00942F5E"/>
    <w:rsid w:val="00943404"/>
    <w:rsid w:val="0094348E"/>
    <w:rsid w:val="00943608"/>
    <w:rsid w:val="0094364A"/>
    <w:rsid w:val="00943758"/>
    <w:rsid w:val="00943BC6"/>
    <w:rsid w:val="00943CB2"/>
    <w:rsid w:val="00944076"/>
    <w:rsid w:val="009440F9"/>
    <w:rsid w:val="009445AB"/>
    <w:rsid w:val="00944608"/>
    <w:rsid w:val="00944632"/>
    <w:rsid w:val="00944794"/>
    <w:rsid w:val="009447F7"/>
    <w:rsid w:val="00944B16"/>
    <w:rsid w:val="00944B70"/>
    <w:rsid w:val="00944FB2"/>
    <w:rsid w:val="00945202"/>
    <w:rsid w:val="0094528A"/>
    <w:rsid w:val="00945703"/>
    <w:rsid w:val="0094579D"/>
    <w:rsid w:val="0094589D"/>
    <w:rsid w:val="00945C65"/>
    <w:rsid w:val="00945F6E"/>
    <w:rsid w:val="00945F99"/>
    <w:rsid w:val="009460E7"/>
    <w:rsid w:val="0094629A"/>
    <w:rsid w:val="00946414"/>
    <w:rsid w:val="00946488"/>
    <w:rsid w:val="009464DB"/>
    <w:rsid w:val="009466DD"/>
    <w:rsid w:val="009469A7"/>
    <w:rsid w:val="00946A09"/>
    <w:rsid w:val="00946CAE"/>
    <w:rsid w:val="009470AE"/>
    <w:rsid w:val="00947152"/>
    <w:rsid w:val="00947202"/>
    <w:rsid w:val="0094788B"/>
    <w:rsid w:val="00947981"/>
    <w:rsid w:val="00947B53"/>
    <w:rsid w:val="00947D4B"/>
    <w:rsid w:val="00947FF5"/>
    <w:rsid w:val="00950418"/>
    <w:rsid w:val="0095081C"/>
    <w:rsid w:val="00950C66"/>
    <w:rsid w:val="0095133D"/>
    <w:rsid w:val="00951404"/>
    <w:rsid w:val="00951498"/>
    <w:rsid w:val="00951836"/>
    <w:rsid w:val="00951999"/>
    <w:rsid w:val="00951EB5"/>
    <w:rsid w:val="00951EEC"/>
    <w:rsid w:val="009523DF"/>
    <w:rsid w:val="009524E8"/>
    <w:rsid w:val="00952648"/>
    <w:rsid w:val="009526F0"/>
    <w:rsid w:val="00952732"/>
    <w:rsid w:val="00952C73"/>
    <w:rsid w:val="00952D7B"/>
    <w:rsid w:val="00952E24"/>
    <w:rsid w:val="00952E45"/>
    <w:rsid w:val="009532EE"/>
    <w:rsid w:val="00953423"/>
    <w:rsid w:val="00953676"/>
    <w:rsid w:val="0095396B"/>
    <w:rsid w:val="00953D5A"/>
    <w:rsid w:val="00953E98"/>
    <w:rsid w:val="00954262"/>
    <w:rsid w:val="00954702"/>
    <w:rsid w:val="00954DEB"/>
    <w:rsid w:val="009551A2"/>
    <w:rsid w:val="009551E3"/>
    <w:rsid w:val="009551E5"/>
    <w:rsid w:val="00955248"/>
    <w:rsid w:val="009558EF"/>
    <w:rsid w:val="0095596D"/>
    <w:rsid w:val="00955A5E"/>
    <w:rsid w:val="00955AED"/>
    <w:rsid w:val="00955DB1"/>
    <w:rsid w:val="00955E22"/>
    <w:rsid w:val="00955E37"/>
    <w:rsid w:val="00955FB3"/>
    <w:rsid w:val="00956027"/>
    <w:rsid w:val="009564D6"/>
    <w:rsid w:val="009566B1"/>
    <w:rsid w:val="00956951"/>
    <w:rsid w:val="0095698E"/>
    <w:rsid w:val="0095715C"/>
    <w:rsid w:val="009573DF"/>
    <w:rsid w:val="00957799"/>
    <w:rsid w:val="009577E3"/>
    <w:rsid w:val="009578B9"/>
    <w:rsid w:val="00957A6F"/>
    <w:rsid w:val="00957A85"/>
    <w:rsid w:val="00957A8A"/>
    <w:rsid w:val="00957C94"/>
    <w:rsid w:val="00957E17"/>
    <w:rsid w:val="00957EC6"/>
    <w:rsid w:val="00957F40"/>
    <w:rsid w:val="0096008E"/>
    <w:rsid w:val="009600CA"/>
    <w:rsid w:val="00960140"/>
    <w:rsid w:val="00960270"/>
    <w:rsid w:val="0096039C"/>
    <w:rsid w:val="00960973"/>
    <w:rsid w:val="00960AF4"/>
    <w:rsid w:val="00960E25"/>
    <w:rsid w:val="00960E35"/>
    <w:rsid w:val="00960F25"/>
    <w:rsid w:val="00961313"/>
    <w:rsid w:val="00961317"/>
    <w:rsid w:val="00961885"/>
    <w:rsid w:val="0096189B"/>
    <w:rsid w:val="00961A66"/>
    <w:rsid w:val="00961B43"/>
    <w:rsid w:val="00961BC4"/>
    <w:rsid w:val="00961C02"/>
    <w:rsid w:val="00961C84"/>
    <w:rsid w:val="00961DED"/>
    <w:rsid w:val="00961E79"/>
    <w:rsid w:val="00962189"/>
    <w:rsid w:val="009623EB"/>
    <w:rsid w:val="009624C1"/>
    <w:rsid w:val="00962597"/>
    <w:rsid w:val="00962AC7"/>
    <w:rsid w:val="00962BDE"/>
    <w:rsid w:val="00962E4C"/>
    <w:rsid w:val="00962EB6"/>
    <w:rsid w:val="00962FCD"/>
    <w:rsid w:val="00962FEB"/>
    <w:rsid w:val="00963107"/>
    <w:rsid w:val="00963343"/>
    <w:rsid w:val="0096338D"/>
    <w:rsid w:val="00963394"/>
    <w:rsid w:val="0096360D"/>
    <w:rsid w:val="0096393C"/>
    <w:rsid w:val="009639E6"/>
    <w:rsid w:val="00964095"/>
    <w:rsid w:val="00964414"/>
    <w:rsid w:val="00964451"/>
    <w:rsid w:val="00964827"/>
    <w:rsid w:val="0096490C"/>
    <w:rsid w:val="00964AC8"/>
    <w:rsid w:val="00965197"/>
    <w:rsid w:val="009656C6"/>
    <w:rsid w:val="00965B1F"/>
    <w:rsid w:val="00965DCA"/>
    <w:rsid w:val="00965E70"/>
    <w:rsid w:val="00965EEE"/>
    <w:rsid w:val="00965FB3"/>
    <w:rsid w:val="0096622B"/>
    <w:rsid w:val="009663A4"/>
    <w:rsid w:val="00966C40"/>
    <w:rsid w:val="00966CD2"/>
    <w:rsid w:val="00966ED8"/>
    <w:rsid w:val="00967342"/>
    <w:rsid w:val="0096736B"/>
    <w:rsid w:val="009676CE"/>
    <w:rsid w:val="009679B0"/>
    <w:rsid w:val="00967A9A"/>
    <w:rsid w:val="00967BC3"/>
    <w:rsid w:val="00967D06"/>
    <w:rsid w:val="00970216"/>
    <w:rsid w:val="009702E0"/>
    <w:rsid w:val="00970309"/>
    <w:rsid w:val="009705F9"/>
    <w:rsid w:val="009706DC"/>
    <w:rsid w:val="00970755"/>
    <w:rsid w:val="00970856"/>
    <w:rsid w:val="00970C51"/>
    <w:rsid w:val="00970D2D"/>
    <w:rsid w:val="00970F92"/>
    <w:rsid w:val="00970FE6"/>
    <w:rsid w:val="00971205"/>
    <w:rsid w:val="00971327"/>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2FCA"/>
    <w:rsid w:val="009730BE"/>
    <w:rsid w:val="00973145"/>
    <w:rsid w:val="00973456"/>
    <w:rsid w:val="0097349B"/>
    <w:rsid w:val="009739E1"/>
    <w:rsid w:val="00973A9D"/>
    <w:rsid w:val="00973E8D"/>
    <w:rsid w:val="00973F31"/>
    <w:rsid w:val="00973F85"/>
    <w:rsid w:val="009742EF"/>
    <w:rsid w:val="0097441E"/>
    <w:rsid w:val="009745BE"/>
    <w:rsid w:val="00974882"/>
    <w:rsid w:val="00974C67"/>
    <w:rsid w:val="00974CA7"/>
    <w:rsid w:val="00974CEF"/>
    <w:rsid w:val="00974D0A"/>
    <w:rsid w:val="00974D70"/>
    <w:rsid w:val="00974DE0"/>
    <w:rsid w:val="00974E51"/>
    <w:rsid w:val="00975244"/>
    <w:rsid w:val="009753DB"/>
    <w:rsid w:val="00975685"/>
    <w:rsid w:val="009758FB"/>
    <w:rsid w:val="0097596E"/>
    <w:rsid w:val="00975AD0"/>
    <w:rsid w:val="00975AF5"/>
    <w:rsid w:val="00975BBF"/>
    <w:rsid w:val="00975DF9"/>
    <w:rsid w:val="00975EBB"/>
    <w:rsid w:val="00976046"/>
    <w:rsid w:val="009760FB"/>
    <w:rsid w:val="0097621D"/>
    <w:rsid w:val="0097628D"/>
    <w:rsid w:val="0097643A"/>
    <w:rsid w:val="0097646C"/>
    <w:rsid w:val="00976549"/>
    <w:rsid w:val="0097660F"/>
    <w:rsid w:val="0097665E"/>
    <w:rsid w:val="00976661"/>
    <w:rsid w:val="00976E64"/>
    <w:rsid w:val="00976FE9"/>
    <w:rsid w:val="00977181"/>
    <w:rsid w:val="00977307"/>
    <w:rsid w:val="00977ADD"/>
    <w:rsid w:val="00977B46"/>
    <w:rsid w:val="00977D7C"/>
    <w:rsid w:val="00977E95"/>
    <w:rsid w:val="00977FAE"/>
    <w:rsid w:val="009800F7"/>
    <w:rsid w:val="009804DA"/>
    <w:rsid w:val="009805EE"/>
    <w:rsid w:val="009806EB"/>
    <w:rsid w:val="00980FB8"/>
    <w:rsid w:val="009811A6"/>
    <w:rsid w:val="00981410"/>
    <w:rsid w:val="009816D2"/>
    <w:rsid w:val="00981B07"/>
    <w:rsid w:val="00981C81"/>
    <w:rsid w:val="00981DC5"/>
    <w:rsid w:val="00982212"/>
    <w:rsid w:val="009823C6"/>
    <w:rsid w:val="0098246F"/>
    <w:rsid w:val="00982710"/>
    <w:rsid w:val="00982801"/>
    <w:rsid w:val="00982820"/>
    <w:rsid w:val="009828FB"/>
    <w:rsid w:val="00982908"/>
    <w:rsid w:val="00982A53"/>
    <w:rsid w:val="00982AA5"/>
    <w:rsid w:val="00982B0B"/>
    <w:rsid w:val="00983257"/>
    <w:rsid w:val="00983340"/>
    <w:rsid w:val="0098335B"/>
    <w:rsid w:val="00983360"/>
    <w:rsid w:val="00983B08"/>
    <w:rsid w:val="00983E9C"/>
    <w:rsid w:val="00983F6A"/>
    <w:rsid w:val="0098423B"/>
    <w:rsid w:val="009842FA"/>
    <w:rsid w:val="009843A4"/>
    <w:rsid w:val="0098447B"/>
    <w:rsid w:val="00984523"/>
    <w:rsid w:val="00984531"/>
    <w:rsid w:val="0098454C"/>
    <w:rsid w:val="009845B5"/>
    <w:rsid w:val="0098474C"/>
    <w:rsid w:val="00984988"/>
    <w:rsid w:val="00984A6E"/>
    <w:rsid w:val="00984B55"/>
    <w:rsid w:val="00984F09"/>
    <w:rsid w:val="00984F11"/>
    <w:rsid w:val="00985550"/>
    <w:rsid w:val="009855A8"/>
    <w:rsid w:val="00985617"/>
    <w:rsid w:val="009858D0"/>
    <w:rsid w:val="00985A34"/>
    <w:rsid w:val="00985E96"/>
    <w:rsid w:val="00986219"/>
    <w:rsid w:val="00986353"/>
    <w:rsid w:val="0098660E"/>
    <w:rsid w:val="00986EFC"/>
    <w:rsid w:val="00986F14"/>
    <w:rsid w:val="00986F85"/>
    <w:rsid w:val="00986FBD"/>
    <w:rsid w:val="00986FF5"/>
    <w:rsid w:val="0098734D"/>
    <w:rsid w:val="009875CD"/>
    <w:rsid w:val="00987747"/>
    <w:rsid w:val="00987991"/>
    <w:rsid w:val="00987CE5"/>
    <w:rsid w:val="00990359"/>
    <w:rsid w:val="00990680"/>
    <w:rsid w:val="009908F1"/>
    <w:rsid w:val="00990928"/>
    <w:rsid w:val="0099098F"/>
    <w:rsid w:val="00990D27"/>
    <w:rsid w:val="00991258"/>
    <w:rsid w:val="00991732"/>
    <w:rsid w:val="009917E8"/>
    <w:rsid w:val="00991819"/>
    <w:rsid w:val="0099198C"/>
    <w:rsid w:val="00991990"/>
    <w:rsid w:val="00991A8C"/>
    <w:rsid w:val="00991ACD"/>
    <w:rsid w:val="00991CA1"/>
    <w:rsid w:val="00991DA8"/>
    <w:rsid w:val="00991DF2"/>
    <w:rsid w:val="00992050"/>
    <w:rsid w:val="00992214"/>
    <w:rsid w:val="00992369"/>
    <w:rsid w:val="009923AB"/>
    <w:rsid w:val="00992545"/>
    <w:rsid w:val="0099259A"/>
    <w:rsid w:val="009928DC"/>
    <w:rsid w:val="009929EF"/>
    <w:rsid w:val="00992A88"/>
    <w:rsid w:val="00992A90"/>
    <w:rsid w:val="00992D86"/>
    <w:rsid w:val="00992FCB"/>
    <w:rsid w:val="0099355A"/>
    <w:rsid w:val="009937B7"/>
    <w:rsid w:val="00993C2D"/>
    <w:rsid w:val="00993C50"/>
    <w:rsid w:val="00994514"/>
    <w:rsid w:val="009946BB"/>
    <w:rsid w:val="00994895"/>
    <w:rsid w:val="00994912"/>
    <w:rsid w:val="00994AAE"/>
    <w:rsid w:val="00994CBB"/>
    <w:rsid w:val="00994F51"/>
    <w:rsid w:val="009954E9"/>
    <w:rsid w:val="009955E8"/>
    <w:rsid w:val="009956B7"/>
    <w:rsid w:val="009959E3"/>
    <w:rsid w:val="00995B02"/>
    <w:rsid w:val="00995B57"/>
    <w:rsid w:val="00995BBD"/>
    <w:rsid w:val="00996007"/>
    <w:rsid w:val="00996325"/>
    <w:rsid w:val="00996407"/>
    <w:rsid w:val="00996697"/>
    <w:rsid w:val="00996913"/>
    <w:rsid w:val="00996BA8"/>
    <w:rsid w:val="00996E91"/>
    <w:rsid w:val="00996F08"/>
    <w:rsid w:val="00997452"/>
    <w:rsid w:val="00997589"/>
    <w:rsid w:val="009975F3"/>
    <w:rsid w:val="0099770B"/>
    <w:rsid w:val="00997860"/>
    <w:rsid w:val="0099788E"/>
    <w:rsid w:val="00997AF0"/>
    <w:rsid w:val="00997E33"/>
    <w:rsid w:val="009A039B"/>
    <w:rsid w:val="009A0712"/>
    <w:rsid w:val="009A0FE8"/>
    <w:rsid w:val="009A12D5"/>
    <w:rsid w:val="009A1628"/>
    <w:rsid w:val="009A1675"/>
    <w:rsid w:val="009A171A"/>
    <w:rsid w:val="009A1B38"/>
    <w:rsid w:val="009A1BCA"/>
    <w:rsid w:val="009A1EAF"/>
    <w:rsid w:val="009A2152"/>
    <w:rsid w:val="009A218B"/>
    <w:rsid w:val="009A2278"/>
    <w:rsid w:val="009A2410"/>
    <w:rsid w:val="009A24B9"/>
    <w:rsid w:val="009A25FB"/>
    <w:rsid w:val="009A2915"/>
    <w:rsid w:val="009A2A11"/>
    <w:rsid w:val="009A3020"/>
    <w:rsid w:val="009A3344"/>
    <w:rsid w:val="009A3498"/>
    <w:rsid w:val="009A352B"/>
    <w:rsid w:val="009A3A72"/>
    <w:rsid w:val="009A3DCA"/>
    <w:rsid w:val="009A42B6"/>
    <w:rsid w:val="009A43B7"/>
    <w:rsid w:val="009A4465"/>
    <w:rsid w:val="009A44EE"/>
    <w:rsid w:val="009A4673"/>
    <w:rsid w:val="009A4719"/>
    <w:rsid w:val="009A4B49"/>
    <w:rsid w:val="009A4D65"/>
    <w:rsid w:val="009A4F46"/>
    <w:rsid w:val="009A5226"/>
    <w:rsid w:val="009A53D5"/>
    <w:rsid w:val="009A5752"/>
    <w:rsid w:val="009A590F"/>
    <w:rsid w:val="009A5933"/>
    <w:rsid w:val="009A59E2"/>
    <w:rsid w:val="009A5A31"/>
    <w:rsid w:val="009A5B1F"/>
    <w:rsid w:val="009A5B8B"/>
    <w:rsid w:val="009A5C39"/>
    <w:rsid w:val="009A61E5"/>
    <w:rsid w:val="009A6233"/>
    <w:rsid w:val="009A64F5"/>
    <w:rsid w:val="009A65C9"/>
    <w:rsid w:val="009A6A5C"/>
    <w:rsid w:val="009A6BB3"/>
    <w:rsid w:val="009A6BB7"/>
    <w:rsid w:val="009A6FE1"/>
    <w:rsid w:val="009A740D"/>
    <w:rsid w:val="009A7580"/>
    <w:rsid w:val="009A76A3"/>
    <w:rsid w:val="009A776C"/>
    <w:rsid w:val="009A7865"/>
    <w:rsid w:val="009B03F0"/>
    <w:rsid w:val="009B04C4"/>
    <w:rsid w:val="009B04CF"/>
    <w:rsid w:val="009B0609"/>
    <w:rsid w:val="009B0637"/>
    <w:rsid w:val="009B0AE4"/>
    <w:rsid w:val="009B0BD0"/>
    <w:rsid w:val="009B0E62"/>
    <w:rsid w:val="009B0F45"/>
    <w:rsid w:val="009B0FA2"/>
    <w:rsid w:val="009B12A4"/>
    <w:rsid w:val="009B15A8"/>
    <w:rsid w:val="009B1927"/>
    <w:rsid w:val="009B19A8"/>
    <w:rsid w:val="009B1BDB"/>
    <w:rsid w:val="009B1CE0"/>
    <w:rsid w:val="009B1D68"/>
    <w:rsid w:val="009B1D79"/>
    <w:rsid w:val="009B1E20"/>
    <w:rsid w:val="009B1ECE"/>
    <w:rsid w:val="009B217C"/>
    <w:rsid w:val="009B2381"/>
    <w:rsid w:val="009B25EA"/>
    <w:rsid w:val="009B286E"/>
    <w:rsid w:val="009B2898"/>
    <w:rsid w:val="009B2BBF"/>
    <w:rsid w:val="009B2D15"/>
    <w:rsid w:val="009B30A4"/>
    <w:rsid w:val="009B3191"/>
    <w:rsid w:val="009B358C"/>
    <w:rsid w:val="009B363F"/>
    <w:rsid w:val="009B366E"/>
    <w:rsid w:val="009B380C"/>
    <w:rsid w:val="009B3899"/>
    <w:rsid w:val="009B3D93"/>
    <w:rsid w:val="009B3D9D"/>
    <w:rsid w:val="009B41C4"/>
    <w:rsid w:val="009B4742"/>
    <w:rsid w:val="009B4763"/>
    <w:rsid w:val="009B489E"/>
    <w:rsid w:val="009B4A97"/>
    <w:rsid w:val="009B4DD4"/>
    <w:rsid w:val="009B4E44"/>
    <w:rsid w:val="009B4FC6"/>
    <w:rsid w:val="009B5204"/>
    <w:rsid w:val="009B53A9"/>
    <w:rsid w:val="009B55C7"/>
    <w:rsid w:val="009B5AEB"/>
    <w:rsid w:val="009B5F1B"/>
    <w:rsid w:val="009B66A0"/>
    <w:rsid w:val="009B6A2A"/>
    <w:rsid w:val="009B71D2"/>
    <w:rsid w:val="009B7293"/>
    <w:rsid w:val="009B770F"/>
    <w:rsid w:val="009B7846"/>
    <w:rsid w:val="009C024A"/>
    <w:rsid w:val="009C034E"/>
    <w:rsid w:val="009C05F5"/>
    <w:rsid w:val="009C0917"/>
    <w:rsid w:val="009C15E7"/>
    <w:rsid w:val="009C17AA"/>
    <w:rsid w:val="009C181A"/>
    <w:rsid w:val="009C195C"/>
    <w:rsid w:val="009C1A0B"/>
    <w:rsid w:val="009C1A2A"/>
    <w:rsid w:val="009C1AAB"/>
    <w:rsid w:val="009C1C9F"/>
    <w:rsid w:val="009C21F5"/>
    <w:rsid w:val="009C227E"/>
    <w:rsid w:val="009C22C4"/>
    <w:rsid w:val="009C274B"/>
    <w:rsid w:val="009C2A62"/>
    <w:rsid w:val="009C2CE3"/>
    <w:rsid w:val="009C2D5C"/>
    <w:rsid w:val="009C2DCF"/>
    <w:rsid w:val="009C2F89"/>
    <w:rsid w:val="009C32B4"/>
    <w:rsid w:val="009C3348"/>
    <w:rsid w:val="009C350B"/>
    <w:rsid w:val="009C38B7"/>
    <w:rsid w:val="009C38CA"/>
    <w:rsid w:val="009C3B70"/>
    <w:rsid w:val="009C3B7F"/>
    <w:rsid w:val="009C3CEB"/>
    <w:rsid w:val="009C3EAB"/>
    <w:rsid w:val="009C3F17"/>
    <w:rsid w:val="009C422A"/>
    <w:rsid w:val="009C4431"/>
    <w:rsid w:val="009C4476"/>
    <w:rsid w:val="009C44FB"/>
    <w:rsid w:val="009C4AC1"/>
    <w:rsid w:val="009C4BE7"/>
    <w:rsid w:val="009C4CD9"/>
    <w:rsid w:val="009C4EDB"/>
    <w:rsid w:val="009C4F96"/>
    <w:rsid w:val="009C5949"/>
    <w:rsid w:val="009C5E90"/>
    <w:rsid w:val="009C605F"/>
    <w:rsid w:val="009C6221"/>
    <w:rsid w:val="009C633E"/>
    <w:rsid w:val="009C6350"/>
    <w:rsid w:val="009C6796"/>
    <w:rsid w:val="009C68F7"/>
    <w:rsid w:val="009C6B16"/>
    <w:rsid w:val="009C6E22"/>
    <w:rsid w:val="009C7072"/>
    <w:rsid w:val="009C70EA"/>
    <w:rsid w:val="009C730C"/>
    <w:rsid w:val="009C73B5"/>
    <w:rsid w:val="009C7402"/>
    <w:rsid w:val="009C757E"/>
    <w:rsid w:val="009C75F3"/>
    <w:rsid w:val="009C76AF"/>
    <w:rsid w:val="009C77B7"/>
    <w:rsid w:val="009C7B69"/>
    <w:rsid w:val="009C7C2C"/>
    <w:rsid w:val="009C7D64"/>
    <w:rsid w:val="009D0548"/>
    <w:rsid w:val="009D0917"/>
    <w:rsid w:val="009D09AA"/>
    <w:rsid w:val="009D0BB6"/>
    <w:rsid w:val="009D0D46"/>
    <w:rsid w:val="009D0F29"/>
    <w:rsid w:val="009D12B6"/>
    <w:rsid w:val="009D12C5"/>
    <w:rsid w:val="009D1818"/>
    <w:rsid w:val="009D1B9D"/>
    <w:rsid w:val="009D2152"/>
    <w:rsid w:val="009D22C0"/>
    <w:rsid w:val="009D2472"/>
    <w:rsid w:val="009D24E9"/>
    <w:rsid w:val="009D255A"/>
    <w:rsid w:val="009D2564"/>
    <w:rsid w:val="009D2659"/>
    <w:rsid w:val="009D298E"/>
    <w:rsid w:val="009D2BE7"/>
    <w:rsid w:val="009D2C2D"/>
    <w:rsid w:val="009D2ECF"/>
    <w:rsid w:val="009D320B"/>
    <w:rsid w:val="009D33AD"/>
    <w:rsid w:val="009D35A5"/>
    <w:rsid w:val="009D365A"/>
    <w:rsid w:val="009D38E2"/>
    <w:rsid w:val="009D3A76"/>
    <w:rsid w:val="009D4179"/>
    <w:rsid w:val="009D4368"/>
    <w:rsid w:val="009D4695"/>
    <w:rsid w:val="009D47A3"/>
    <w:rsid w:val="009D4B3B"/>
    <w:rsid w:val="009D52DD"/>
    <w:rsid w:val="009D5315"/>
    <w:rsid w:val="009D5373"/>
    <w:rsid w:val="009D5436"/>
    <w:rsid w:val="009D5476"/>
    <w:rsid w:val="009D5DB6"/>
    <w:rsid w:val="009D5E93"/>
    <w:rsid w:val="009D5FA3"/>
    <w:rsid w:val="009D606C"/>
    <w:rsid w:val="009D60E2"/>
    <w:rsid w:val="009D6137"/>
    <w:rsid w:val="009D61F7"/>
    <w:rsid w:val="009D63E5"/>
    <w:rsid w:val="009D65B5"/>
    <w:rsid w:val="009D66EF"/>
    <w:rsid w:val="009D6815"/>
    <w:rsid w:val="009D6823"/>
    <w:rsid w:val="009D6959"/>
    <w:rsid w:val="009D6DC3"/>
    <w:rsid w:val="009D7225"/>
    <w:rsid w:val="009D7267"/>
    <w:rsid w:val="009D7364"/>
    <w:rsid w:val="009D7449"/>
    <w:rsid w:val="009D76C5"/>
    <w:rsid w:val="009D78C8"/>
    <w:rsid w:val="009D7C2F"/>
    <w:rsid w:val="009D7EA7"/>
    <w:rsid w:val="009D7F7F"/>
    <w:rsid w:val="009D7FEB"/>
    <w:rsid w:val="009E0347"/>
    <w:rsid w:val="009E0404"/>
    <w:rsid w:val="009E04BD"/>
    <w:rsid w:val="009E0638"/>
    <w:rsid w:val="009E08CE"/>
    <w:rsid w:val="009E08E6"/>
    <w:rsid w:val="009E0994"/>
    <w:rsid w:val="009E0B8D"/>
    <w:rsid w:val="009E0E72"/>
    <w:rsid w:val="009E0F7D"/>
    <w:rsid w:val="009E0FFA"/>
    <w:rsid w:val="009E10E8"/>
    <w:rsid w:val="009E1584"/>
    <w:rsid w:val="009E15E5"/>
    <w:rsid w:val="009E1B00"/>
    <w:rsid w:val="009E1C27"/>
    <w:rsid w:val="009E1DF4"/>
    <w:rsid w:val="009E2105"/>
    <w:rsid w:val="009E2758"/>
    <w:rsid w:val="009E2899"/>
    <w:rsid w:val="009E2A8F"/>
    <w:rsid w:val="009E2D65"/>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840"/>
    <w:rsid w:val="009E4A22"/>
    <w:rsid w:val="009E4A25"/>
    <w:rsid w:val="009E4A39"/>
    <w:rsid w:val="009E4AC6"/>
    <w:rsid w:val="009E4B10"/>
    <w:rsid w:val="009E4B98"/>
    <w:rsid w:val="009E4D61"/>
    <w:rsid w:val="009E4DCB"/>
    <w:rsid w:val="009E4EE0"/>
    <w:rsid w:val="009E531D"/>
    <w:rsid w:val="009E5323"/>
    <w:rsid w:val="009E55A3"/>
    <w:rsid w:val="009E5BC9"/>
    <w:rsid w:val="009E644D"/>
    <w:rsid w:val="009E65C2"/>
    <w:rsid w:val="009E6846"/>
    <w:rsid w:val="009E6A74"/>
    <w:rsid w:val="009E6B20"/>
    <w:rsid w:val="009E6CB3"/>
    <w:rsid w:val="009E6D17"/>
    <w:rsid w:val="009E7210"/>
    <w:rsid w:val="009E7661"/>
    <w:rsid w:val="009E7674"/>
    <w:rsid w:val="009E77E2"/>
    <w:rsid w:val="009E7837"/>
    <w:rsid w:val="009E786A"/>
    <w:rsid w:val="009E78DA"/>
    <w:rsid w:val="009E7A3B"/>
    <w:rsid w:val="009E7BC7"/>
    <w:rsid w:val="009E7CED"/>
    <w:rsid w:val="009F049A"/>
    <w:rsid w:val="009F0665"/>
    <w:rsid w:val="009F0720"/>
    <w:rsid w:val="009F0756"/>
    <w:rsid w:val="009F0A2F"/>
    <w:rsid w:val="009F0B30"/>
    <w:rsid w:val="009F1016"/>
    <w:rsid w:val="009F10AA"/>
    <w:rsid w:val="009F13D4"/>
    <w:rsid w:val="009F1902"/>
    <w:rsid w:val="009F1B72"/>
    <w:rsid w:val="009F2521"/>
    <w:rsid w:val="009F2703"/>
    <w:rsid w:val="009F27CB"/>
    <w:rsid w:val="009F2830"/>
    <w:rsid w:val="009F2920"/>
    <w:rsid w:val="009F29FF"/>
    <w:rsid w:val="009F2B4E"/>
    <w:rsid w:val="009F2C8D"/>
    <w:rsid w:val="009F31A0"/>
    <w:rsid w:val="009F3438"/>
    <w:rsid w:val="009F34FC"/>
    <w:rsid w:val="009F37AD"/>
    <w:rsid w:val="009F3856"/>
    <w:rsid w:val="009F3BAA"/>
    <w:rsid w:val="009F3BEA"/>
    <w:rsid w:val="009F3D48"/>
    <w:rsid w:val="009F3EA6"/>
    <w:rsid w:val="009F410A"/>
    <w:rsid w:val="009F410D"/>
    <w:rsid w:val="009F42FC"/>
    <w:rsid w:val="009F4499"/>
    <w:rsid w:val="009F4A8A"/>
    <w:rsid w:val="009F4CC0"/>
    <w:rsid w:val="009F4CD8"/>
    <w:rsid w:val="009F4E3A"/>
    <w:rsid w:val="009F4F4E"/>
    <w:rsid w:val="009F4FEE"/>
    <w:rsid w:val="009F5236"/>
    <w:rsid w:val="009F52B6"/>
    <w:rsid w:val="009F540E"/>
    <w:rsid w:val="009F580D"/>
    <w:rsid w:val="009F58B7"/>
    <w:rsid w:val="009F5B7F"/>
    <w:rsid w:val="009F5C1D"/>
    <w:rsid w:val="009F5ED2"/>
    <w:rsid w:val="009F610F"/>
    <w:rsid w:val="009F6252"/>
    <w:rsid w:val="009F6A64"/>
    <w:rsid w:val="009F6AF6"/>
    <w:rsid w:val="009F6D4A"/>
    <w:rsid w:val="009F6E25"/>
    <w:rsid w:val="009F75D6"/>
    <w:rsid w:val="009F78BB"/>
    <w:rsid w:val="009F79FA"/>
    <w:rsid w:val="009F7B12"/>
    <w:rsid w:val="009F7B3A"/>
    <w:rsid w:val="009F7FBF"/>
    <w:rsid w:val="009F7FF2"/>
    <w:rsid w:val="00A00095"/>
    <w:rsid w:val="00A00258"/>
    <w:rsid w:val="00A005A3"/>
    <w:rsid w:val="00A010C8"/>
    <w:rsid w:val="00A01194"/>
    <w:rsid w:val="00A01473"/>
    <w:rsid w:val="00A01886"/>
    <w:rsid w:val="00A01939"/>
    <w:rsid w:val="00A01DDE"/>
    <w:rsid w:val="00A02219"/>
    <w:rsid w:val="00A023E7"/>
    <w:rsid w:val="00A02512"/>
    <w:rsid w:val="00A02758"/>
    <w:rsid w:val="00A028A1"/>
    <w:rsid w:val="00A02A67"/>
    <w:rsid w:val="00A02BB7"/>
    <w:rsid w:val="00A02CFA"/>
    <w:rsid w:val="00A02DE9"/>
    <w:rsid w:val="00A02E12"/>
    <w:rsid w:val="00A02F26"/>
    <w:rsid w:val="00A02FC4"/>
    <w:rsid w:val="00A0313C"/>
    <w:rsid w:val="00A0323E"/>
    <w:rsid w:val="00A03264"/>
    <w:rsid w:val="00A03472"/>
    <w:rsid w:val="00A035E7"/>
    <w:rsid w:val="00A0361C"/>
    <w:rsid w:val="00A037A9"/>
    <w:rsid w:val="00A038DF"/>
    <w:rsid w:val="00A03B5D"/>
    <w:rsid w:val="00A044D4"/>
    <w:rsid w:val="00A047F6"/>
    <w:rsid w:val="00A04AB9"/>
    <w:rsid w:val="00A04B74"/>
    <w:rsid w:val="00A04CAD"/>
    <w:rsid w:val="00A04DA2"/>
    <w:rsid w:val="00A04DFA"/>
    <w:rsid w:val="00A04E1A"/>
    <w:rsid w:val="00A04F46"/>
    <w:rsid w:val="00A05238"/>
    <w:rsid w:val="00A0529C"/>
    <w:rsid w:val="00A0551C"/>
    <w:rsid w:val="00A05597"/>
    <w:rsid w:val="00A05828"/>
    <w:rsid w:val="00A05A45"/>
    <w:rsid w:val="00A05BBC"/>
    <w:rsid w:val="00A064CB"/>
    <w:rsid w:val="00A064D3"/>
    <w:rsid w:val="00A0658D"/>
    <w:rsid w:val="00A06A10"/>
    <w:rsid w:val="00A06B40"/>
    <w:rsid w:val="00A06CE7"/>
    <w:rsid w:val="00A06D2E"/>
    <w:rsid w:val="00A07063"/>
    <w:rsid w:val="00A07812"/>
    <w:rsid w:val="00A07A26"/>
    <w:rsid w:val="00A07BF9"/>
    <w:rsid w:val="00A07D95"/>
    <w:rsid w:val="00A10422"/>
    <w:rsid w:val="00A106DF"/>
    <w:rsid w:val="00A106E9"/>
    <w:rsid w:val="00A10801"/>
    <w:rsid w:val="00A11037"/>
    <w:rsid w:val="00A1103B"/>
    <w:rsid w:val="00A11271"/>
    <w:rsid w:val="00A11342"/>
    <w:rsid w:val="00A116CC"/>
    <w:rsid w:val="00A11842"/>
    <w:rsid w:val="00A1187D"/>
    <w:rsid w:val="00A11969"/>
    <w:rsid w:val="00A11A5F"/>
    <w:rsid w:val="00A11D71"/>
    <w:rsid w:val="00A125F2"/>
    <w:rsid w:val="00A127DE"/>
    <w:rsid w:val="00A129B9"/>
    <w:rsid w:val="00A12AEF"/>
    <w:rsid w:val="00A12B02"/>
    <w:rsid w:val="00A12B36"/>
    <w:rsid w:val="00A132C2"/>
    <w:rsid w:val="00A1334B"/>
    <w:rsid w:val="00A133A4"/>
    <w:rsid w:val="00A133B1"/>
    <w:rsid w:val="00A13547"/>
    <w:rsid w:val="00A137AB"/>
    <w:rsid w:val="00A13C31"/>
    <w:rsid w:val="00A13D05"/>
    <w:rsid w:val="00A13E13"/>
    <w:rsid w:val="00A13E2B"/>
    <w:rsid w:val="00A13E3A"/>
    <w:rsid w:val="00A13E69"/>
    <w:rsid w:val="00A13F0C"/>
    <w:rsid w:val="00A14193"/>
    <w:rsid w:val="00A14427"/>
    <w:rsid w:val="00A14687"/>
    <w:rsid w:val="00A14A9E"/>
    <w:rsid w:val="00A14CF5"/>
    <w:rsid w:val="00A14D64"/>
    <w:rsid w:val="00A14DD7"/>
    <w:rsid w:val="00A14E80"/>
    <w:rsid w:val="00A14F80"/>
    <w:rsid w:val="00A1520B"/>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6152"/>
    <w:rsid w:val="00A16173"/>
    <w:rsid w:val="00A1673D"/>
    <w:rsid w:val="00A16E46"/>
    <w:rsid w:val="00A16FE3"/>
    <w:rsid w:val="00A175EB"/>
    <w:rsid w:val="00A179DF"/>
    <w:rsid w:val="00A17A4C"/>
    <w:rsid w:val="00A17E9F"/>
    <w:rsid w:val="00A200BB"/>
    <w:rsid w:val="00A20269"/>
    <w:rsid w:val="00A204C0"/>
    <w:rsid w:val="00A20539"/>
    <w:rsid w:val="00A208C8"/>
    <w:rsid w:val="00A20B8B"/>
    <w:rsid w:val="00A20E32"/>
    <w:rsid w:val="00A21020"/>
    <w:rsid w:val="00A211F4"/>
    <w:rsid w:val="00A21215"/>
    <w:rsid w:val="00A213E8"/>
    <w:rsid w:val="00A2149C"/>
    <w:rsid w:val="00A2166F"/>
    <w:rsid w:val="00A216C3"/>
    <w:rsid w:val="00A21751"/>
    <w:rsid w:val="00A2183A"/>
    <w:rsid w:val="00A21B4B"/>
    <w:rsid w:val="00A21BFE"/>
    <w:rsid w:val="00A21D49"/>
    <w:rsid w:val="00A21DAA"/>
    <w:rsid w:val="00A21E35"/>
    <w:rsid w:val="00A21F7F"/>
    <w:rsid w:val="00A22055"/>
    <w:rsid w:val="00A223FA"/>
    <w:rsid w:val="00A22802"/>
    <w:rsid w:val="00A22C67"/>
    <w:rsid w:val="00A2315E"/>
    <w:rsid w:val="00A232F7"/>
    <w:rsid w:val="00A23422"/>
    <w:rsid w:val="00A235B5"/>
    <w:rsid w:val="00A239A3"/>
    <w:rsid w:val="00A23A95"/>
    <w:rsid w:val="00A23AA2"/>
    <w:rsid w:val="00A23B0C"/>
    <w:rsid w:val="00A23B7B"/>
    <w:rsid w:val="00A23C81"/>
    <w:rsid w:val="00A23D29"/>
    <w:rsid w:val="00A23EAB"/>
    <w:rsid w:val="00A242DA"/>
    <w:rsid w:val="00A245E0"/>
    <w:rsid w:val="00A246DB"/>
    <w:rsid w:val="00A2497A"/>
    <w:rsid w:val="00A24CB2"/>
    <w:rsid w:val="00A24D81"/>
    <w:rsid w:val="00A25267"/>
    <w:rsid w:val="00A25346"/>
    <w:rsid w:val="00A25347"/>
    <w:rsid w:val="00A253F5"/>
    <w:rsid w:val="00A254FC"/>
    <w:rsid w:val="00A25552"/>
    <w:rsid w:val="00A25689"/>
    <w:rsid w:val="00A25957"/>
    <w:rsid w:val="00A26395"/>
    <w:rsid w:val="00A264B1"/>
    <w:rsid w:val="00A26571"/>
    <w:rsid w:val="00A26889"/>
    <w:rsid w:val="00A26A92"/>
    <w:rsid w:val="00A274EE"/>
    <w:rsid w:val="00A27683"/>
    <w:rsid w:val="00A27687"/>
    <w:rsid w:val="00A2780D"/>
    <w:rsid w:val="00A27B60"/>
    <w:rsid w:val="00A30124"/>
    <w:rsid w:val="00A30749"/>
    <w:rsid w:val="00A30930"/>
    <w:rsid w:val="00A30A18"/>
    <w:rsid w:val="00A30EA6"/>
    <w:rsid w:val="00A30ED5"/>
    <w:rsid w:val="00A31100"/>
    <w:rsid w:val="00A312B6"/>
    <w:rsid w:val="00A312C2"/>
    <w:rsid w:val="00A3180B"/>
    <w:rsid w:val="00A31ED5"/>
    <w:rsid w:val="00A322ED"/>
    <w:rsid w:val="00A32468"/>
    <w:rsid w:val="00A329DD"/>
    <w:rsid w:val="00A32BAE"/>
    <w:rsid w:val="00A32C74"/>
    <w:rsid w:val="00A3315C"/>
    <w:rsid w:val="00A33160"/>
    <w:rsid w:val="00A333FE"/>
    <w:rsid w:val="00A33447"/>
    <w:rsid w:val="00A33453"/>
    <w:rsid w:val="00A33504"/>
    <w:rsid w:val="00A33508"/>
    <w:rsid w:val="00A335A1"/>
    <w:rsid w:val="00A3374D"/>
    <w:rsid w:val="00A339EB"/>
    <w:rsid w:val="00A33A98"/>
    <w:rsid w:val="00A33E3D"/>
    <w:rsid w:val="00A34053"/>
    <w:rsid w:val="00A34173"/>
    <w:rsid w:val="00A341E4"/>
    <w:rsid w:val="00A3452D"/>
    <w:rsid w:val="00A345D1"/>
    <w:rsid w:val="00A34727"/>
    <w:rsid w:val="00A34896"/>
    <w:rsid w:val="00A34BAA"/>
    <w:rsid w:val="00A34BB9"/>
    <w:rsid w:val="00A34C0F"/>
    <w:rsid w:val="00A34F25"/>
    <w:rsid w:val="00A351F2"/>
    <w:rsid w:val="00A3524D"/>
    <w:rsid w:val="00A353C1"/>
    <w:rsid w:val="00A3581B"/>
    <w:rsid w:val="00A358AB"/>
    <w:rsid w:val="00A3599B"/>
    <w:rsid w:val="00A363E6"/>
    <w:rsid w:val="00A3664D"/>
    <w:rsid w:val="00A369FC"/>
    <w:rsid w:val="00A36DA1"/>
    <w:rsid w:val="00A36EC3"/>
    <w:rsid w:val="00A36FF5"/>
    <w:rsid w:val="00A376F8"/>
    <w:rsid w:val="00A37815"/>
    <w:rsid w:val="00A37A08"/>
    <w:rsid w:val="00A37A7C"/>
    <w:rsid w:val="00A37BAF"/>
    <w:rsid w:val="00A37C5F"/>
    <w:rsid w:val="00A37C93"/>
    <w:rsid w:val="00A37F1F"/>
    <w:rsid w:val="00A4011A"/>
    <w:rsid w:val="00A40155"/>
    <w:rsid w:val="00A405D5"/>
    <w:rsid w:val="00A40843"/>
    <w:rsid w:val="00A4093D"/>
    <w:rsid w:val="00A40A3D"/>
    <w:rsid w:val="00A40DD5"/>
    <w:rsid w:val="00A413EC"/>
    <w:rsid w:val="00A416E6"/>
    <w:rsid w:val="00A41789"/>
    <w:rsid w:val="00A417BE"/>
    <w:rsid w:val="00A419A6"/>
    <w:rsid w:val="00A41A5A"/>
    <w:rsid w:val="00A41DCE"/>
    <w:rsid w:val="00A422DE"/>
    <w:rsid w:val="00A427A6"/>
    <w:rsid w:val="00A427A7"/>
    <w:rsid w:val="00A42808"/>
    <w:rsid w:val="00A42E2D"/>
    <w:rsid w:val="00A43050"/>
    <w:rsid w:val="00A4352F"/>
    <w:rsid w:val="00A436EE"/>
    <w:rsid w:val="00A43764"/>
    <w:rsid w:val="00A43CA5"/>
    <w:rsid w:val="00A43ECA"/>
    <w:rsid w:val="00A44158"/>
    <w:rsid w:val="00A441FD"/>
    <w:rsid w:val="00A44964"/>
    <w:rsid w:val="00A44BDC"/>
    <w:rsid w:val="00A44E7F"/>
    <w:rsid w:val="00A44ECB"/>
    <w:rsid w:val="00A44F10"/>
    <w:rsid w:val="00A44FAD"/>
    <w:rsid w:val="00A455DF"/>
    <w:rsid w:val="00A458B8"/>
    <w:rsid w:val="00A45F3A"/>
    <w:rsid w:val="00A461DE"/>
    <w:rsid w:val="00A462EB"/>
    <w:rsid w:val="00A466C2"/>
    <w:rsid w:val="00A47260"/>
    <w:rsid w:val="00A474CA"/>
    <w:rsid w:val="00A47514"/>
    <w:rsid w:val="00A47796"/>
    <w:rsid w:val="00A47888"/>
    <w:rsid w:val="00A47C44"/>
    <w:rsid w:val="00A47C60"/>
    <w:rsid w:val="00A47FEC"/>
    <w:rsid w:val="00A50161"/>
    <w:rsid w:val="00A503F7"/>
    <w:rsid w:val="00A50587"/>
    <w:rsid w:val="00A508C9"/>
    <w:rsid w:val="00A50C43"/>
    <w:rsid w:val="00A511CF"/>
    <w:rsid w:val="00A514AC"/>
    <w:rsid w:val="00A51525"/>
    <w:rsid w:val="00A515DE"/>
    <w:rsid w:val="00A516C1"/>
    <w:rsid w:val="00A518D2"/>
    <w:rsid w:val="00A51A1D"/>
    <w:rsid w:val="00A51B10"/>
    <w:rsid w:val="00A51B44"/>
    <w:rsid w:val="00A51D24"/>
    <w:rsid w:val="00A5201D"/>
    <w:rsid w:val="00A52108"/>
    <w:rsid w:val="00A5228B"/>
    <w:rsid w:val="00A530A6"/>
    <w:rsid w:val="00A530BA"/>
    <w:rsid w:val="00A5318C"/>
    <w:rsid w:val="00A53834"/>
    <w:rsid w:val="00A53AE9"/>
    <w:rsid w:val="00A53B4C"/>
    <w:rsid w:val="00A53B77"/>
    <w:rsid w:val="00A53BCE"/>
    <w:rsid w:val="00A53F7C"/>
    <w:rsid w:val="00A54227"/>
    <w:rsid w:val="00A54517"/>
    <w:rsid w:val="00A5464C"/>
    <w:rsid w:val="00A549D3"/>
    <w:rsid w:val="00A54E10"/>
    <w:rsid w:val="00A54F91"/>
    <w:rsid w:val="00A5502F"/>
    <w:rsid w:val="00A5565E"/>
    <w:rsid w:val="00A55741"/>
    <w:rsid w:val="00A5579C"/>
    <w:rsid w:val="00A559D3"/>
    <w:rsid w:val="00A55A7F"/>
    <w:rsid w:val="00A55B00"/>
    <w:rsid w:val="00A55B1D"/>
    <w:rsid w:val="00A55BAE"/>
    <w:rsid w:val="00A55F88"/>
    <w:rsid w:val="00A55F89"/>
    <w:rsid w:val="00A5625E"/>
    <w:rsid w:val="00A56284"/>
    <w:rsid w:val="00A56341"/>
    <w:rsid w:val="00A56495"/>
    <w:rsid w:val="00A564E1"/>
    <w:rsid w:val="00A56777"/>
    <w:rsid w:val="00A56DA4"/>
    <w:rsid w:val="00A56E31"/>
    <w:rsid w:val="00A56FA9"/>
    <w:rsid w:val="00A570E2"/>
    <w:rsid w:val="00A57396"/>
    <w:rsid w:val="00A57CF0"/>
    <w:rsid w:val="00A57E2E"/>
    <w:rsid w:val="00A57EFC"/>
    <w:rsid w:val="00A57F4C"/>
    <w:rsid w:val="00A60024"/>
    <w:rsid w:val="00A602C3"/>
    <w:rsid w:val="00A60342"/>
    <w:rsid w:val="00A60415"/>
    <w:rsid w:val="00A607A4"/>
    <w:rsid w:val="00A607B6"/>
    <w:rsid w:val="00A615DB"/>
    <w:rsid w:val="00A6170E"/>
    <w:rsid w:val="00A61718"/>
    <w:rsid w:val="00A61824"/>
    <w:rsid w:val="00A61940"/>
    <w:rsid w:val="00A61AAA"/>
    <w:rsid w:val="00A61D9F"/>
    <w:rsid w:val="00A61E01"/>
    <w:rsid w:val="00A62090"/>
    <w:rsid w:val="00A620FA"/>
    <w:rsid w:val="00A62340"/>
    <w:rsid w:val="00A62443"/>
    <w:rsid w:val="00A624E7"/>
    <w:rsid w:val="00A627DD"/>
    <w:rsid w:val="00A62A1A"/>
    <w:rsid w:val="00A62C39"/>
    <w:rsid w:val="00A62F48"/>
    <w:rsid w:val="00A6339D"/>
    <w:rsid w:val="00A63424"/>
    <w:rsid w:val="00A6378D"/>
    <w:rsid w:val="00A63810"/>
    <w:rsid w:val="00A63AD5"/>
    <w:rsid w:val="00A63B90"/>
    <w:rsid w:val="00A641E1"/>
    <w:rsid w:val="00A643C3"/>
    <w:rsid w:val="00A64C0F"/>
    <w:rsid w:val="00A64C99"/>
    <w:rsid w:val="00A64CED"/>
    <w:rsid w:val="00A65020"/>
    <w:rsid w:val="00A651C1"/>
    <w:rsid w:val="00A6525B"/>
    <w:rsid w:val="00A65338"/>
    <w:rsid w:val="00A65425"/>
    <w:rsid w:val="00A658A1"/>
    <w:rsid w:val="00A65905"/>
    <w:rsid w:val="00A65F0C"/>
    <w:rsid w:val="00A66074"/>
    <w:rsid w:val="00A66186"/>
    <w:rsid w:val="00A6628D"/>
    <w:rsid w:val="00A663C0"/>
    <w:rsid w:val="00A66522"/>
    <w:rsid w:val="00A66BF3"/>
    <w:rsid w:val="00A66E96"/>
    <w:rsid w:val="00A66EE3"/>
    <w:rsid w:val="00A66F0E"/>
    <w:rsid w:val="00A66F39"/>
    <w:rsid w:val="00A670D4"/>
    <w:rsid w:val="00A6734D"/>
    <w:rsid w:val="00A67368"/>
    <w:rsid w:val="00A67581"/>
    <w:rsid w:val="00A67590"/>
    <w:rsid w:val="00A67693"/>
    <w:rsid w:val="00A676C6"/>
    <w:rsid w:val="00A676DC"/>
    <w:rsid w:val="00A6785F"/>
    <w:rsid w:val="00A67A87"/>
    <w:rsid w:val="00A67BDA"/>
    <w:rsid w:val="00A67FEE"/>
    <w:rsid w:val="00A700EC"/>
    <w:rsid w:val="00A70328"/>
    <w:rsid w:val="00A7044F"/>
    <w:rsid w:val="00A70532"/>
    <w:rsid w:val="00A70DBC"/>
    <w:rsid w:val="00A70E5D"/>
    <w:rsid w:val="00A71009"/>
    <w:rsid w:val="00A7146D"/>
    <w:rsid w:val="00A718E1"/>
    <w:rsid w:val="00A71908"/>
    <w:rsid w:val="00A71A52"/>
    <w:rsid w:val="00A71B8C"/>
    <w:rsid w:val="00A71E91"/>
    <w:rsid w:val="00A72084"/>
    <w:rsid w:val="00A72200"/>
    <w:rsid w:val="00A72276"/>
    <w:rsid w:val="00A72506"/>
    <w:rsid w:val="00A72944"/>
    <w:rsid w:val="00A734A1"/>
    <w:rsid w:val="00A734F0"/>
    <w:rsid w:val="00A73676"/>
    <w:rsid w:val="00A7367C"/>
    <w:rsid w:val="00A741BA"/>
    <w:rsid w:val="00A743C6"/>
    <w:rsid w:val="00A74525"/>
    <w:rsid w:val="00A747B5"/>
    <w:rsid w:val="00A74810"/>
    <w:rsid w:val="00A74813"/>
    <w:rsid w:val="00A748FB"/>
    <w:rsid w:val="00A74B3E"/>
    <w:rsid w:val="00A74DC2"/>
    <w:rsid w:val="00A74F7E"/>
    <w:rsid w:val="00A75170"/>
    <w:rsid w:val="00A75269"/>
    <w:rsid w:val="00A754A0"/>
    <w:rsid w:val="00A75595"/>
    <w:rsid w:val="00A75663"/>
    <w:rsid w:val="00A757D6"/>
    <w:rsid w:val="00A75DC0"/>
    <w:rsid w:val="00A75DC8"/>
    <w:rsid w:val="00A75DF1"/>
    <w:rsid w:val="00A76020"/>
    <w:rsid w:val="00A76049"/>
    <w:rsid w:val="00A761D6"/>
    <w:rsid w:val="00A7625F"/>
    <w:rsid w:val="00A764AC"/>
    <w:rsid w:val="00A76736"/>
    <w:rsid w:val="00A767D8"/>
    <w:rsid w:val="00A76FEE"/>
    <w:rsid w:val="00A77002"/>
    <w:rsid w:val="00A7720E"/>
    <w:rsid w:val="00A77270"/>
    <w:rsid w:val="00A77298"/>
    <w:rsid w:val="00A77383"/>
    <w:rsid w:val="00A775DB"/>
    <w:rsid w:val="00A778DA"/>
    <w:rsid w:val="00A77CFD"/>
    <w:rsid w:val="00A77D88"/>
    <w:rsid w:val="00A80139"/>
    <w:rsid w:val="00A8038A"/>
    <w:rsid w:val="00A8042D"/>
    <w:rsid w:val="00A8050C"/>
    <w:rsid w:val="00A80A60"/>
    <w:rsid w:val="00A80AB5"/>
    <w:rsid w:val="00A81015"/>
    <w:rsid w:val="00A81098"/>
    <w:rsid w:val="00A814BB"/>
    <w:rsid w:val="00A81ADD"/>
    <w:rsid w:val="00A81AEE"/>
    <w:rsid w:val="00A81B3E"/>
    <w:rsid w:val="00A81EF6"/>
    <w:rsid w:val="00A81F00"/>
    <w:rsid w:val="00A82172"/>
    <w:rsid w:val="00A82657"/>
    <w:rsid w:val="00A828BA"/>
    <w:rsid w:val="00A828BF"/>
    <w:rsid w:val="00A82CC1"/>
    <w:rsid w:val="00A82FDA"/>
    <w:rsid w:val="00A835E6"/>
    <w:rsid w:val="00A83AA9"/>
    <w:rsid w:val="00A83AC4"/>
    <w:rsid w:val="00A83DAA"/>
    <w:rsid w:val="00A83F2A"/>
    <w:rsid w:val="00A83F92"/>
    <w:rsid w:val="00A84169"/>
    <w:rsid w:val="00A841C7"/>
    <w:rsid w:val="00A84206"/>
    <w:rsid w:val="00A8464D"/>
    <w:rsid w:val="00A84775"/>
    <w:rsid w:val="00A84861"/>
    <w:rsid w:val="00A849F2"/>
    <w:rsid w:val="00A84D3C"/>
    <w:rsid w:val="00A84F69"/>
    <w:rsid w:val="00A85006"/>
    <w:rsid w:val="00A851EF"/>
    <w:rsid w:val="00A8547F"/>
    <w:rsid w:val="00A85549"/>
    <w:rsid w:val="00A856B3"/>
    <w:rsid w:val="00A85A7E"/>
    <w:rsid w:val="00A85B22"/>
    <w:rsid w:val="00A85C18"/>
    <w:rsid w:val="00A85F9D"/>
    <w:rsid w:val="00A862D7"/>
    <w:rsid w:val="00A86475"/>
    <w:rsid w:val="00A8648F"/>
    <w:rsid w:val="00A8667B"/>
    <w:rsid w:val="00A86747"/>
    <w:rsid w:val="00A868D8"/>
    <w:rsid w:val="00A8697E"/>
    <w:rsid w:val="00A86AB9"/>
    <w:rsid w:val="00A86D1C"/>
    <w:rsid w:val="00A86EB7"/>
    <w:rsid w:val="00A87092"/>
    <w:rsid w:val="00A8720D"/>
    <w:rsid w:val="00A8752B"/>
    <w:rsid w:val="00A87628"/>
    <w:rsid w:val="00A8777D"/>
    <w:rsid w:val="00A877AC"/>
    <w:rsid w:val="00A87D09"/>
    <w:rsid w:val="00A87E16"/>
    <w:rsid w:val="00A9003F"/>
    <w:rsid w:val="00A901C9"/>
    <w:rsid w:val="00A90559"/>
    <w:rsid w:val="00A90567"/>
    <w:rsid w:val="00A9072E"/>
    <w:rsid w:val="00A908E5"/>
    <w:rsid w:val="00A90B2A"/>
    <w:rsid w:val="00A90D32"/>
    <w:rsid w:val="00A90D7E"/>
    <w:rsid w:val="00A90DA4"/>
    <w:rsid w:val="00A90E17"/>
    <w:rsid w:val="00A90EC2"/>
    <w:rsid w:val="00A91135"/>
    <w:rsid w:val="00A91328"/>
    <w:rsid w:val="00A9190F"/>
    <w:rsid w:val="00A91A05"/>
    <w:rsid w:val="00A91A8D"/>
    <w:rsid w:val="00A91CEA"/>
    <w:rsid w:val="00A91ECC"/>
    <w:rsid w:val="00A91FCC"/>
    <w:rsid w:val="00A92545"/>
    <w:rsid w:val="00A92BFA"/>
    <w:rsid w:val="00A9302F"/>
    <w:rsid w:val="00A93334"/>
    <w:rsid w:val="00A934E1"/>
    <w:rsid w:val="00A93BF0"/>
    <w:rsid w:val="00A93D18"/>
    <w:rsid w:val="00A93DC1"/>
    <w:rsid w:val="00A93EA2"/>
    <w:rsid w:val="00A94148"/>
    <w:rsid w:val="00A9414A"/>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0D"/>
    <w:rsid w:val="00A96EF5"/>
    <w:rsid w:val="00A97233"/>
    <w:rsid w:val="00A97299"/>
    <w:rsid w:val="00A97A45"/>
    <w:rsid w:val="00A97F1C"/>
    <w:rsid w:val="00A97F4E"/>
    <w:rsid w:val="00AA00AB"/>
    <w:rsid w:val="00AA010F"/>
    <w:rsid w:val="00AA0113"/>
    <w:rsid w:val="00AA081A"/>
    <w:rsid w:val="00AA0A1A"/>
    <w:rsid w:val="00AA0AE1"/>
    <w:rsid w:val="00AA0AF4"/>
    <w:rsid w:val="00AA0C84"/>
    <w:rsid w:val="00AA0CAF"/>
    <w:rsid w:val="00AA0D2C"/>
    <w:rsid w:val="00AA0D69"/>
    <w:rsid w:val="00AA0E46"/>
    <w:rsid w:val="00AA0E7F"/>
    <w:rsid w:val="00AA1525"/>
    <w:rsid w:val="00AA1591"/>
    <w:rsid w:val="00AA15E7"/>
    <w:rsid w:val="00AA1720"/>
    <w:rsid w:val="00AA1A98"/>
    <w:rsid w:val="00AA1B4E"/>
    <w:rsid w:val="00AA1C21"/>
    <w:rsid w:val="00AA1C95"/>
    <w:rsid w:val="00AA1D52"/>
    <w:rsid w:val="00AA1DCC"/>
    <w:rsid w:val="00AA1F08"/>
    <w:rsid w:val="00AA20E8"/>
    <w:rsid w:val="00AA212E"/>
    <w:rsid w:val="00AA2150"/>
    <w:rsid w:val="00AA2181"/>
    <w:rsid w:val="00AA229D"/>
    <w:rsid w:val="00AA24E9"/>
    <w:rsid w:val="00AA26FE"/>
    <w:rsid w:val="00AA27A0"/>
    <w:rsid w:val="00AA27BF"/>
    <w:rsid w:val="00AA2C29"/>
    <w:rsid w:val="00AA2C63"/>
    <w:rsid w:val="00AA2C8D"/>
    <w:rsid w:val="00AA2E86"/>
    <w:rsid w:val="00AA2F25"/>
    <w:rsid w:val="00AA3076"/>
    <w:rsid w:val="00AA31F3"/>
    <w:rsid w:val="00AA3622"/>
    <w:rsid w:val="00AA3831"/>
    <w:rsid w:val="00AA3AC7"/>
    <w:rsid w:val="00AA3C68"/>
    <w:rsid w:val="00AA3F1F"/>
    <w:rsid w:val="00AA41A4"/>
    <w:rsid w:val="00AA4340"/>
    <w:rsid w:val="00AA49AF"/>
    <w:rsid w:val="00AA4C61"/>
    <w:rsid w:val="00AA5006"/>
    <w:rsid w:val="00AA52DE"/>
    <w:rsid w:val="00AA5407"/>
    <w:rsid w:val="00AA55F5"/>
    <w:rsid w:val="00AA5825"/>
    <w:rsid w:val="00AA59B7"/>
    <w:rsid w:val="00AA5AA1"/>
    <w:rsid w:val="00AA5AD2"/>
    <w:rsid w:val="00AA5BA4"/>
    <w:rsid w:val="00AA5FC7"/>
    <w:rsid w:val="00AA60BE"/>
    <w:rsid w:val="00AA654D"/>
    <w:rsid w:val="00AA678E"/>
    <w:rsid w:val="00AA6881"/>
    <w:rsid w:val="00AA68BC"/>
    <w:rsid w:val="00AA6915"/>
    <w:rsid w:val="00AA693C"/>
    <w:rsid w:val="00AA6AB5"/>
    <w:rsid w:val="00AA6AD9"/>
    <w:rsid w:val="00AA6BA5"/>
    <w:rsid w:val="00AA6D1D"/>
    <w:rsid w:val="00AA7030"/>
    <w:rsid w:val="00AA719F"/>
    <w:rsid w:val="00AA73ED"/>
    <w:rsid w:val="00AA7632"/>
    <w:rsid w:val="00AA77D2"/>
    <w:rsid w:val="00AA782C"/>
    <w:rsid w:val="00AA789F"/>
    <w:rsid w:val="00AA7C78"/>
    <w:rsid w:val="00AA7D61"/>
    <w:rsid w:val="00AA7EEA"/>
    <w:rsid w:val="00AA7F1E"/>
    <w:rsid w:val="00AB0041"/>
    <w:rsid w:val="00AB016C"/>
    <w:rsid w:val="00AB0362"/>
    <w:rsid w:val="00AB0441"/>
    <w:rsid w:val="00AB0525"/>
    <w:rsid w:val="00AB1008"/>
    <w:rsid w:val="00AB118E"/>
    <w:rsid w:val="00AB12A6"/>
    <w:rsid w:val="00AB13F7"/>
    <w:rsid w:val="00AB153A"/>
    <w:rsid w:val="00AB18B8"/>
    <w:rsid w:val="00AB19AE"/>
    <w:rsid w:val="00AB19D6"/>
    <w:rsid w:val="00AB1EEC"/>
    <w:rsid w:val="00AB1F00"/>
    <w:rsid w:val="00AB228B"/>
    <w:rsid w:val="00AB22A6"/>
    <w:rsid w:val="00AB25F5"/>
    <w:rsid w:val="00AB2A71"/>
    <w:rsid w:val="00AB2B1A"/>
    <w:rsid w:val="00AB2E73"/>
    <w:rsid w:val="00AB2FB7"/>
    <w:rsid w:val="00AB2FBE"/>
    <w:rsid w:val="00AB3941"/>
    <w:rsid w:val="00AB3A0A"/>
    <w:rsid w:val="00AB3BB9"/>
    <w:rsid w:val="00AB3CE4"/>
    <w:rsid w:val="00AB3D44"/>
    <w:rsid w:val="00AB3E4E"/>
    <w:rsid w:val="00AB4026"/>
    <w:rsid w:val="00AB4103"/>
    <w:rsid w:val="00AB4273"/>
    <w:rsid w:val="00AB45FE"/>
    <w:rsid w:val="00AB4629"/>
    <w:rsid w:val="00AB4729"/>
    <w:rsid w:val="00AB4995"/>
    <w:rsid w:val="00AB49D4"/>
    <w:rsid w:val="00AB4A9D"/>
    <w:rsid w:val="00AB4CDC"/>
    <w:rsid w:val="00AB4D66"/>
    <w:rsid w:val="00AB4F44"/>
    <w:rsid w:val="00AB50E2"/>
    <w:rsid w:val="00AB51E7"/>
    <w:rsid w:val="00AB532F"/>
    <w:rsid w:val="00AB54A0"/>
    <w:rsid w:val="00AB5545"/>
    <w:rsid w:val="00AB57A0"/>
    <w:rsid w:val="00AB5BEF"/>
    <w:rsid w:val="00AB611C"/>
    <w:rsid w:val="00AB62D9"/>
    <w:rsid w:val="00AB6412"/>
    <w:rsid w:val="00AB64C9"/>
    <w:rsid w:val="00AB64E6"/>
    <w:rsid w:val="00AB6729"/>
    <w:rsid w:val="00AB6870"/>
    <w:rsid w:val="00AB693E"/>
    <w:rsid w:val="00AB6998"/>
    <w:rsid w:val="00AB69DB"/>
    <w:rsid w:val="00AB6BDC"/>
    <w:rsid w:val="00AB6CEA"/>
    <w:rsid w:val="00AB7042"/>
    <w:rsid w:val="00AB70CA"/>
    <w:rsid w:val="00AB7224"/>
    <w:rsid w:val="00AB73FB"/>
    <w:rsid w:val="00AB77F6"/>
    <w:rsid w:val="00AB78D4"/>
    <w:rsid w:val="00AB7D37"/>
    <w:rsid w:val="00AB7F5B"/>
    <w:rsid w:val="00AC035B"/>
    <w:rsid w:val="00AC05D8"/>
    <w:rsid w:val="00AC07A6"/>
    <w:rsid w:val="00AC088D"/>
    <w:rsid w:val="00AC08EF"/>
    <w:rsid w:val="00AC0A84"/>
    <w:rsid w:val="00AC0C5B"/>
    <w:rsid w:val="00AC0CC5"/>
    <w:rsid w:val="00AC0D4C"/>
    <w:rsid w:val="00AC1042"/>
    <w:rsid w:val="00AC1186"/>
    <w:rsid w:val="00AC118E"/>
    <w:rsid w:val="00AC176B"/>
    <w:rsid w:val="00AC1842"/>
    <w:rsid w:val="00AC1C64"/>
    <w:rsid w:val="00AC1E54"/>
    <w:rsid w:val="00AC1F2D"/>
    <w:rsid w:val="00AC2156"/>
    <w:rsid w:val="00AC2C9D"/>
    <w:rsid w:val="00AC2D77"/>
    <w:rsid w:val="00AC2FF1"/>
    <w:rsid w:val="00AC2FFF"/>
    <w:rsid w:val="00AC3501"/>
    <w:rsid w:val="00AC3B8F"/>
    <w:rsid w:val="00AC3BC4"/>
    <w:rsid w:val="00AC3C41"/>
    <w:rsid w:val="00AC3F1A"/>
    <w:rsid w:val="00AC3FF5"/>
    <w:rsid w:val="00AC4125"/>
    <w:rsid w:val="00AC4483"/>
    <w:rsid w:val="00AC45DD"/>
    <w:rsid w:val="00AC4772"/>
    <w:rsid w:val="00AC4841"/>
    <w:rsid w:val="00AC4896"/>
    <w:rsid w:val="00AC4A7A"/>
    <w:rsid w:val="00AC4C08"/>
    <w:rsid w:val="00AC4CB6"/>
    <w:rsid w:val="00AC5068"/>
    <w:rsid w:val="00AC53DB"/>
    <w:rsid w:val="00AC54C3"/>
    <w:rsid w:val="00AC567F"/>
    <w:rsid w:val="00AC5881"/>
    <w:rsid w:val="00AC59D5"/>
    <w:rsid w:val="00AC5C65"/>
    <w:rsid w:val="00AC5DE0"/>
    <w:rsid w:val="00AC5FC9"/>
    <w:rsid w:val="00AC606F"/>
    <w:rsid w:val="00AC60F8"/>
    <w:rsid w:val="00AC6215"/>
    <w:rsid w:val="00AC63D4"/>
    <w:rsid w:val="00AC659D"/>
    <w:rsid w:val="00AC68FB"/>
    <w:rsid w:val="00AC6AD5"/>
    <w:rsid w:val="00AC6CC6"/>
    <w:rsid w:val="00AC6D79"/>
    <w:rsid w:val="00AC701C"/>
    <w:rsid w:val="00AC705B"/>
    <w:rsid w:val="00AC7070"/>
    <w:rsid w:val="00AC708B"/>
    <w:rsid w:val="00AC70E9"/>
    <w:rsid w:val="00AC76B4"/>
    <w:rsid w:val="00AC77AC"/>
    <w:rsid w:val="00AC77AD"/>
    <w:rsid w:val="00AC787A"/>
    <w:rsid w:val="00AC7BC7"/>
    <w:rsid w:val="00AC7F0F"/>
    <w:rsid w:val="00AD0021"/>
    <w:rsid w:val="00AD0185"/>
    <w:rsid w:val="00AD03E9"/>
    <w:rsid w:val="00AD071F"/>
    <w:rsid w:val="00AD080A"/>
    <w:rsid w:val="00AD12C7"/>
    <w:rsid w:val="00AD147C"/>
    <w:rsid w:val="00AD14ED"/>
    <w:rsid w:val="00AD18DF"/>
    <w:rsid w:val="00AD1B13"/>
    <w:rsid w:val="00AD2505"/>
    <w:rsid w:val="00AD26F5"/>
    <w:rsid w:val="00AD281A"/>
    <w:rsid w:val="00AD2EB5"/>
    <w:rsid w:val="00AD311D"/>
    <w:rsid w:val="00AD3157"/>
    <w:rsid w:val="00AD3161"/>
    <w:rsid w:val="00AD32E9"/>
    <w:rsid w:val="00AD32FB"/>
    <w:rsid w:val="00AD3572"/>
    <w:rsid w:val="00AD38FF"/>
    <w:rsid w:val="00AD395A"/>
    <w:rsid w:val="00AD3E78"/>
    <w:rsid w:val="00AD3E83"/>
    <w:rsid w:val="00AD3F9D"/>
    <w:rsid w:val="00AD405A"/>
    <w:rsid w:val="00AD44D9"/>
    <w:rsid w:val="00AD451E"/>
    <w:rsid w:val="00AD46A6"/>
    <w:rsid w:val="00AD46E7"/>
    <w:rsid w:val="00AD4745"/>
    <w:rsid w:val="00AD4855"/>
    <w:rsid w:val="00AD48C1"/>
    <w:rsid w:val="00AD48F7"/>
    <w:rsid w:val="00AD4E59"/>
    <w:rsid w:val="00AD4EF0"/>
    <w:rsid w:val="00AD4F0B"/>
    <w:rsid w:val="00AD5073"/>
    <w:rsid w:val="00AD50B4"/>
    <w:rsid w:val="00AD5322"/>
    <w:rsid w:val="00AD532F"/>
    <w:rsid w:val="00AD5412"/>
    <w:rsid w:val="00AD5442"/>
    <w:rsid w:val="00AD547E"/>
    <w:rsid w:val="00AD556E"/>
    <w:rsid w:val="00AD5632"/>
    <w:rsid w:val="00AD563E"/>
    <w:rsid w:val="00AD58E3"/>
    <w:rsid w:val="00AD5AB8"/>
    <w:rsid w:val="00AD5B39"/>
    <w:rsid w:val="00AD5C14"/>
    <w:rsid w:val="00AD5F2D"/>
    <w:rsid w:val="00AD6356"/>
    <w:rsid w:val="00AD64D1"/>
    <w:rsid w:val="00AD66CD"/>
    <w:rsid w:val="00AD684D"/>
    <w:rsid w:val="00AD6934"/>
    <w:rsid w:val="00AD6A7C"/>
    <w:rsid w:val="00AD6F32"/>
    <w:rsid w:val="00AD6FD9"/>
    <w:rsid w:val="00AD7039"/>
    <w:rsid w:val="00AD713F"/>
    <w:rsid w:val="00AD7142"/>
    <w:rsid w:val="00AD73A3"/>
    <w:rsid w:val="00AD7611"/>
    <w:rsid w:val="00AD7DA8"/>
    <w:rsid w:val="00AD7E41"/>
    <w:rsid w:val="00AE0302"/>
    <w:rsid w:val="00AE038D"/>
    <w:rsid w:val="00AE0903"/>
    <w:rsid w:val="00AE0AE8"/>
    <w:rsid w:val="00AE0B1A"/>
    <w:rsid w:val="00AE0B99"/>
    <w:rsid w:val="00AE0C37"/>
    <w:rsid w:val="00AE0EA7"/>
    <w:rsid w:val="00AE1040"/>
    <w:rsid w:val="00AE158E"/>
    <w:rsid w:val="00AE16CB"/>
    <w:rsid w:val="00AE1769"/>
    <w:rsid w:val="00AE1B85"/>
    <w:rsid w:val="00AE1C8B"/>
    <w:rsid w:val="00AE1CAC"/>
    <w:rsid w:val="00AE1CBF"/>
    <w:rsid w:val="00AE1D54"/>
    <w:rsid w:val="00AE1D5A"/>
    <w:rsid w:val="00AE1ED3"/>
    <w:rsid w:val="00AE1F1E"/>
    <w:rsid w:val="00AE1F66"/>
    <w:rsid w:val="00AE2307"/>
    <w:rsid w:val="00AE2611"/>
    <w:rsid w:val="00AE2954"/>
    <w:rsid w:val="00AE2B65"/>
    <w:rsid w:val="00AE2B8A"/>
    <w:rsid w:val="00AE2C02"/>
    <w:rsid w:val="00AE2CF4"/>
    <w:rsid w:val="00AE2F03"/>
    <w:rsid w:val="00AE310E"/>
    <w:rsid w:val="00AE33BD"/>
    <w:rsid w:val="00AE380B"/>
    <w:rsid w:val="00AE3998"/>
    <w:rsid w:val="00AE39B8"/>
    <w:rsid w:val="00AE3A14"/>
    <w:rsid w:val="00AE3A49"/>
    <w:rsid w:val="00AE3A4A"/>
    <w:rsid w:val="00AE3A74"/>
    <w:rsid w:val="00AE3B16"/>
    <w:rsid w:val="00AE3BED"/>
    <w:rsid w:val="00AE3C1B"/>
    <w:rsid w:val="00AE3E03"/>
    <w:rsid w:val="00AE3EC0"/>
    <w:rsid w:val="00AE4384"/>
    <w:rsid w:val="00AE4551"/>
    <w:rsid w:val="00AE470F"/>
    <w:rsid w:val="00AE4738"/>
    <w:rsid w:val="00AE4817"/>
    <w:rsid w:val="00AE4AD2"/>
    <w:rsid w:val="00AE4C24"/>
    <w:rsid w:val="00AE4DC1"/>
    <w:rsid w:val="00AE4DEA"/>
    <w:rsid w:val="00AE4E16"/>
    <w:rsid w:val="00AE503A"/>
    <w:rsid w:val="00AE5926"/>
    <w:rsid w:val="00AE5EE1"/>
    <w:rsid w:val="00AE5F6E"/>
    <w:rsid w:val="00AE6094"/>
    <w:rsid w:val="00AE609A"/>
    <w:rsid w:val="00AE620B"/>
    <w:rsid w:val="00AE653D"/>
    <w:rsid w:val="00AE6799"/>
    <w:rsid w:val="00AE69C1"/>
    <w:rsid w:val="00AE6A7A"/>
    <w:rsid w:val="00AE70B7"/>
    <w:rsid w:val="00AE70E9"/>
    <w:rsid w:val="00AE7452"/>
    <w:rsid w:val="00AE7952"/>
    <w:rsid w:val="00AE7C01"/>
    <w:rsid w:val="00AE7DCC"/>
    <w:rsid w:val="00AE7F9B"/>
    <w:rsid w:val="00AF011C"/>
    <w:rsid w:val="00AF028C"/>
    <w:rsid w:val="00AF044C"/>
    <w:rsid w:val="00AF074D"/>
    <w:rsid w:val="00AF07EC"/>
    <w:rsid w:val="00AF0A01"/>
    <w:rsid w:val="00AF0B72"/>
    <w:rsid w:val="00AF10B1"/>
    <w:rsid w:val="00AF10FE"/>
    <w:rsid w:val="00AF129E"/>
    <w:rsid w:val="00AF1697"/>
    <w:rsid w:val="00AF1814"/>
    <w:rsid w:val="00AF1D1A"/>
    <w:rsid w:val="00AF1FA4"/>
    <w:rsid w:val="00AF1FA8"/>
    <w:rsid w:val="00AF207B"/>
    <w:rsid w:val="00AF25E4"/>
    <w:rsid w:val="00AF28A0"/>
    <w:rsid w:val="00AF2A6A"/>
    <w:rsid w:val="00AF2EE9"/>
    <w:rsid w:val="00AF32D9"/>
    <w:rsid w:val="00AF3687"/>
    <w:rsid w:val="00AF396A"/>
    <w:rsid w:val="00AF3995"/>
    <w:rsid w:val="00AF3E43"/>
    <w:rsid w:val="00AF3ECB"/>
    <w:rsid w:val="00AF3F2E"/>
    <w:rsid w:val="00AF4437"/>
    <w:rsid w:val="00AF44D8"/>
    <w:rsid w:val="00AF4784"/>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0A0"/>
    <w:rsid w:val="00AF613B"/>
    <w:rsid w:val="00AF615C"/>
    <w:rsid w:val="00AF619B"/>
    <w:rsid w:val="00AF6275"/>
    <w:rsid w:val="00AF6449"/>
    <w:rsid w:val="00AF664B"/>
    <w:rsid w:val="00AF6730"/>
    <w:rsid w:val="00AF6750"/>
    <w:rsid w:val="00AF6A96"/>
    <w:rsid w:val="00AF6C6B"/>
    <w:rsid w:val="00AF6D09"/>
    <w:rsid w:val="00AF6EEF"/>
    <w:rsid w:val="00AF6F31"/>
    <w:rsid w:val="00AF704B"/>
    <w:rsid w:val="00AF73D1"/>
    <w:rsid w:val="00AF741B"/>
    <w:rsid w:val="00AF7538"/>
    <w:rsid w:val="00AF7C6A"/>
    <w:rsid w:val="00AF7FCA"/>
    <w:rsid w:val="00B001A9"/>
    <w:rsid w:val="00B002B3"/>
    <w:rsid w:val="00B00513"/>
    <w:rsid w:val="00B0071B"/>
    <w:rsid w:val="00B00765"/>
    <w:rsid w:val="00B00946"/>
    <w:rsid w:val="00B00AEB"/>
    <w:rsid w:val="00B011A8"/>
    <w:rsid w:val="00B011C1"/>
    <w:rsid w:val="00B01504"/>
    <w:rsid w:val="00B017EF"/>
    <w:rsid w:val="00B019BC"/>
    <w:rsid w:val="00B01B20"/>
    <w:rsid w:val="00B01D77"/>
    <w:rsid w:val="00B01E5E"/>
    <w:rsid w:val="00B01ECB"/>
    <w:rsid w:val="00B0236E"/>
    <w:rsid w:val="00B024C9"/>
    <w:rsid w:val="00B027CC"/>
    <w:rsid w:val="00B028D6"/>
    <w:rsid w:val="00B029EE"/>
    <w:rsid w:val="00B02FF5"/>
    <w:rsid w:val="00B03116"/>
    <w:rsid w:val="00B032F2"/>
    <w:rsid w:val="00B0334A"/>
    <w:rsid w:val="00B03384"/>
    <w:rsid w:val="00B038FC"/>
    <w:rsid w:val="00B04033"/>
    <w:rsid w:val="00B04258"/>
    <w:rsid w:val="00B042F1"/>
    <w:rsid w:val="00B04389"/>
    <w:rsid w:val="00B043CF"/>
    <w:rsid w:val="00B043F4"/>
    <w:rsid w:val="00B04487"/>
    <w:rsid w:val="00B04514"/>
    <w:rsid w:val="00B0463B"/>
    <w:rsid w:val="00B0471B"/>
    <w:rsid w:val="00B04AF5"/>
    <w:rsid w:val="00B04BC9"/>
    <w:rsid w:val="00B04C22"/>
    <w:rsid w:val="00B04FC2"/>
    <w:rsid w:val="00B0501C"/>
    <w:rsid w:val="00B05114"/>
    <w:rsid w:val="00B052B9"/>
    <w:rsid w:val="00B053EB"/>
    <w:rsid w:val="00B054EA"/>
    <w:rsid w:val="00B056C0"/>
    <w:rsid w:val="00B057C3"/>
    <w:rsid w:val="00B058D3"/>
    <w:rsid w:val="00B05B98"/>
    <w:rsid w:val="00B05BF5"/>
    <w:rsid w:val="00B05D59"/>
    <w:rsid w:val="00B05E14"/>
    <w:rsid w:val="00B05F46"/>
    <w:rsid w:val="00B05F5B"/>
    <w:rsid w:val="00B060B3"/>
    <w:rsid w:val="00B06370"/>
    <w:rsid w:val="00B06388"/>
    <w:rsid w:val="00B0648E"/>
    <w:rsid w:val="00B064F4"/>
    <w:rsid w:val="00B0650D"/>
    <w:rsid w:val="00B066DE"/>
    <w:rsid w:val="00B069A9"/>
    <w:rsid w:val="00B06F1A"/>
    <w:rsid w:val="00B06F91"/>
    <w:rsid w:val="00B07246"/>
    <w:rsid w:val="00B075EA"/>
    <w:rsid w:val="00B07BB3"/>
    <w:rsid w:val="00B07C88"/>
    <w:rsid w:val="00B07EA2"/>
    <w:rsid w:val="00B07F20"/>
    <w:rsid w:val="00B10179"/>
    <w:rsid w:val="00B103AC"/>
    <w:rsid w:val="00B10675"/>
    <w:rsid w:val="00B10694"/>
    <w:rsid w:val="00B109D6"/>
    <w:rsid w:val="00B10A67"/>
    <w:rsid w:val="00B10B38"/>
    <w:rsid w:val="00B10D8E"/>
    <w:rsid w:val="00B1107F"/>
    <w:rsid w:val="00B11188"/>
    <w:rsid w:val="00B1170D"/>
    <w:rsid w:val="00B117E3"/>
    <w:rsid w:val="00B11893"/>
    <w:rsid w:val="00B11945"/>
    <w:rsid w:val="00B11B64"/>
    <w:rsid w:val="00B11C64"/>
    <w:rsid w:val="00B11D6E"/>
    <w:rsid w:val="00B11D8C"/>
    <w:rsid w:val="00B11DEE"/>
    <w:rsid w:val="00B12114"/>
    <w:rsid w:val="00B12379"/>
    <w:rsid w:val="00B1248B"/>
    <w:rsid w:val="00B129A5"/>
    <w:rsid w:val="00B129A8"/>
    <w:rsid w:val="00B12B60"/>
    <w:rsid w:val="00B12C26"/>
    <w:rsid w:val="00B1324C"/>
    <w:rsid w:val="00B137C1"/>
    <w:rsid w:val="00B13C08"/>
    <w:rsid w:val="00B13C64"/>
    <w:rsid w:val="00B13C9A"/>
    <w:rsid w:val="00B13D80"/>
    <w:rsid w:val="00B140DE"/>
    <w:rsid w:val="00B1410E"/>
    <w:rsid w:val="00B142D3"/>
    <w:rsid w:val="00B152A4"/>
    <w:rsid w:val="00B154A0"/>
    <w:rsid w:val="00B15AF9"/>
    <w:rsid w:val="00B15BEC"/>
    <w:rsid w:val="00B15DC5"/>
    <w:rsid w:val="00B15FFB"/>
    <w:rsid w:val="00B16037"/>
    <w:rsid w:val="00B1604F"/>
    <w:rsid w:val="00B16233"/>
    <w:rsid w:val="00B162EC"/>
    <w:rsid w:val="00B16390"/>
    <w:rsid w:val="00B16622"/>
    <w:rsid w:val="00B16959"/>
    <w:rsid w:val="00B16A1E"/>
    <w:rsid w:val="00B16A24"/>
    <w:rsid w:val="00B16F0B"/>
    <w:rsid w:val="00B17377"/>
    <w:rsid w:val="00B17747"/>
    <w:rsid w:val="00B177D7"/>
    <w:rsid w:val="00B177DB"/>
    <w:rsid w:val="00B17D5C"/>
    <w:rsid w:val="00B17D80"/>
    <w:rsid w:val="00B17DEC"/>
    <w:rsid w:val="00B17E4D"/>
    <w:rsid w:val="00B17F42"/>
    <w:rsid w:val="00B201F4"/>
    <w:rsid w:val="00B2042A"/>
    <w:rsid w:val="00B205A8"/>
    <w:rsid w:val="00B20C0F"/>
    <w:rsid w:val="00B210D6"/>
    <w:rsid w:val="00B21312"/>
    <w:rsid w:val="00B214B8"/>
    <w:rsid w:val="00B21569"/>
    <w:rsid w:val="00B21606"/>
    <w:rsid w:val="00B21623"/>
    <w:rsid w:val="00B21765"/>
    <w:rsid w:val="00B218E8"/>
    <w:rsid w:val="00B21A37"/>
    <w:rsid w:val="00B21ABD"/>
    <w:rsid w:val="00B21D15"/>
    <w:rsid w:val="00B22439"/>
    <w:rsid w:val="00B22808"/>
    <w:rsid w:val="00B22B59"/>
    <w:rsid w:val="00B22D96"/>
    <w:rsid w:val="00B22DA5"/>
    <w:rsid w:val="00B2300C"/>
    <w:rsid w:val="00B230E4"/>
    <w:rsid w:val="00B23235"/>
    <w:rsid w:val="00B23890"/>
    <w:rsid w:val="00B239ED"/>
    <w:rsid w:val="00B23B93"/>
    <w:rsid w:val="00B23CEE"/>
    <w:rsid w:val="00B23EA0"/>
    <w:rsid w:val="00B23EE9"/>
    <w:rsid w:val="00B2437B"/>
    <w:rsid w:val="00B2470D"/>
    <w:rsid w:val="00B2475D"/>
    <w:rsid w:val="00B24909"/>
    <w:rsid w:val="00B24CBD"/>
    <w:rsid w:val="00B24DDB"/>
    <w:rsid w:val="00B24F02"/>
    <w:rsid w:val="00B25152"/>
    <w:rsid w:val="00B251B3"/>
    <w:rsid w:val="00B252A6"/>
    <w:rsid w:val="00B25335"/>
    <w:rsid w:val="00B254A1"/>
    <w:rsid w:val="00B25650"/>
    <w:rsid w:val="00B2579A"/>
    <w:rsid w:val="00B25926"/>
    <w:rsid w:val="00B25A87"/>
    <w:rsid w:val="00B25DA2"/>
    <w:rsid w:val="00B25DD1"/>
    <w:rsid w:val="00B25E48"/>
    <w:rsid w:val="00B25E6E"/>
    <w:rsid w:val="00B260AD"/>
    <w:rsid w:val="00B26238"/>
    <w:rsid w:val="00B263A1"/>
    <w:rsid w:val="00B2640A"/>
    <w:rsid w:val="00B264D1"/>
    <w:rsid w:val="00B266CE"/>
    <w:rsid w:val="00B26B87"/>
    <w:rsid w:val="00B27051"/>
    <w:rsid w:val="00B270C5"/>
    <w:rsid w:val="00B27166"/>
    <w:rsid w:val="00B272A2"/>
    <w:rsid w:val="00B2731B"/>
    <w:rsid w:val="00B2731E"/>
    <w:rsid w:val="00B2761B"/>
    <w:rsid w:val="00B2771E"/>
    <w:rsid w:val="00B2780B"/>
    <w:rsid w:val="00B27A10"/>
    <w:rsid w:val="00B27C23"/>
    <w:rsid w:val="00B27D70"/>
    <w:rsid w:val="00B27EBD"/>
    <w:rsid w:val="00B27F71"/>
    <w:rsid w:val="00B27F92"/>
    <w:rsid w:val="00B3014C"/>
    <w:rsid w:val="00B30160"/>
    <w:rsid w:val="00B301EA"/>
    <w:rsid w:val="00B30238"/>
    <w:rsid w:val="00B302BE"/>
    <w:rsid w:val="00B304B3"/>
    <w:rsid w:val="00B306EF"/>
    <w:rsid w:val="00B30887"/>
    <w:rsid w:val="00B30AC2"/>
    <w:rsid w:val="00B30D87"/>
    <w:rsid w:val="00B31032"/>
    <w:rsid w:val="00B3104C"/>
    <w:rsid w:val="00B3116E"/>
    <w:rsid w:val="00B3127F"/>
    <w:rsid w:val="00B312F8"/>
    <w:rsid w:val="00B3130B"/>
    <w:rsid w:val="00B316A8"/>
    <w:rsid w:val="00B31731"/>
    <w:rsid w:val="00B318BD"/>
    <w:rsid w:val="00B31942"/>
    <w:rsid w:val="00B31C0F"/>
    <w:rsid w:val="00B31D49"/>
    <w:rsid w:val="00B31EA6"/>
    <w:rsid w:val="00B31F4D"/>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4F7A"/>
    <w:rsid w:val="00B35027"/>
    <w:rsid w:val="00B35306"/>
    <w:rsid w:val="00B3565A"/>
    <w:rsid w:val="00B3571C"/>
    <w:rsid w:val="00B35850"/>
    <w:rsid w:val="00B358F2"/>
    <w:rsid w:val="00B35B06"/>
    <w:rsid w:val="00B35BA9"/>
    <w:rsid w:val="00B362B8"/>
    <w:rsid w:val="00B362E2"/>
    <w:rsid w:val="00B3657C"/>
    <w:rsid w:val="00B366B5"/>
    <w:rsid w:val="00B369E0"/>
    <w:rsid w:val="00B36ADF"/>
    <w:rsid w:val="00B36BD2"/>
    <w:rsid w:val="00B36FE7"/>
    <w:rsid w:val="00B372B5"/>
    <w:rsid w:val="00B37586"/>
    <w:rsid w:val="00B376BB"/>
    <w:rsid w:val="00B377F9"/>
    <w:rsid w:val="00B37819"/>
    <w:rsid w:val="00B37C64"/>
    <w:rsid w:val="00B37E57"/>
    <w:rsid w:val="00B37E95"/>
    <w:rsid w:val="00B400A2"/>
    <w:rsid w:val="00B4023D"/>
    <w:rsid w:val="00B40414"/>
    <w:rsid w:val="00B406D4"/>
    <w:rsid w:val="00B406DA"/>
    <w:rsid w:val="00B40744"/>
    <w:rsid w:val="00B40BF3"/>
    <w:rsid w:val="00B40C3D"/>
    <w:rsid w:val="00B40C55"/>
    <w:rsid w:val="00B40E16"/>
    <w:rsid w:val="00B41143"/>
    <w:rsid w:val="00B41469"/>
    <w:rsid w:val="00B418E1"/>
    <w:rsid w:val="00B41A5C"/>
    <w:rsid w:val="00B41C57"/>
    <w:rsid w:val="00B41DA2"/>
    <w:rsid w:val="00B41E7E"/>
    <w:rsid w:val="00B42170"/>
    <w:rsid w:val="00B42291"/>
    <w:rsid w:val="00B42A08"/>
    <w:rsid w:val="00B42DA0"/>
    <w:rsid w:val="00B4305D"/>
    <w:rsid w:val="00B4326C"/>
    <w:rsid w:val="00B43334"/>
    <w:rsid w:val="00B4339C"/>
    <w:rsid w:val="00B43639"/>
    <w:rsid w:val="00B43863"/>
    <w:rsid w:val="00B4387B"/>
    <w:rsid w:val="00B439FD"/>
    <w:rsid w:val="00B43C72"/>
    <w:rsid w:val="00B43CF7"/>
    <w:rsid w:val="00B43E89"/>
    <w:rsid w:val="00B44209"/>
    <w:rsid w:val="00B44540"/>
    <w:rsid w:val="00B445F1"/>
    <w:rsid w:val="00B44649"/>
    <w:rsid w:val="00B44675"/>
    <w:rsid w:val="00B4468A"/>
    <w:rsid w:val="00B447BF"/>
    <w:rsid w:val="00B44836"/>
    <w:rsid w:val="00B44839"/>
    <w:rsid w:val="00B44C07"/>
    <w:rsid w:val="00B44CB0"/>
    <w:rsid w:val="00B44CB6"/>
    <w:rsid w:val="00B44EDB"/>
    <w:rsid w:val="00B44F94"/>
    <w:rsid w:val="00B45035"/>
    <w:rsid w:val="00B4518B"/>
    <w:rsid w:val="00B451B8"/>
    <w:rsid w:val="00B452E6"/>
    <w:rsid w:val="00B45448"/>
    <w:rsid w:val="00B45873"/>
    <w:rsid w:val="00B4592B"/>
    <w:rsid w:val="00B45BDA"/>
    <w:rsid w:val="00B45CDD"/>
    <w:rsid w:val="00B45D60"/>
    <w:rsid w:val="00B45D99"/>
    <w:rsid w:val="00B45E2D"/>
    <w:rsid w:val="00B45EEF"/>
    <w:rsid w:val="00B45FD9"/>
    <w:rsid w:val="00B462CA"/>
    <w:rsid w:val="00B46366"/>
    <w:rsid w:val="00B46396"/>
    <w:rsid w:val="00B464D1"/>
    <w:rsid w:val="00B4664D"/>
    <w:rsid w:val="00B467B3"/>
    <w:rsid w:val="00B46C49"/>
    <w:rsid w:val="00B46D84"/>
    <w:rsid w:val="00B46DC1"/>
    <w:rsid w:val="00B46E41"/>
    <w:rsid w:val="00B46F38"/>
    <w:rsid w:val="00B46F4B"/>
    <w:rsid w:val="00B470F4"/>
    <w:rsid w:val="00B4722C"/>
    <w:rsid w:val="00B47610"/>
    <w:rsid w:val="00B47769"/>
    <w:rsid w:val="00B47C2C"/>
    <w:rsid w:val="00B47D31"/>
    <w:rsid w:val="00B47F93"/>
    <w:rsid w:val="00B500BD"/>
    <w:rsid w:val="00B500C8"/>
    <w:rsid w:val="00B5014B"/>
    <w:rsid w:val="00B50386"/>
    <w:rsid w:val="00B503A5"/>
    <w:rsid w:val="00B5048D"/>
    <w:rsid w:val="00B50929"/>
    <w:rsid w:val="00B50CC5"/>
    <w:rsid w:val="00B50DF2"/>
    <w:rsid w:val="00B514B1"/>
    <w:rsid w:val="00B514FF"/>
    <w:rsid w:val="00B517D9"/>
    <w:rsid w:val="00B51A96"/>
    <w:rsid w:val="00B51B40"/>
    <w:rsid w:val="00B51E5D"/>
    <w:rsid w:val="00B51E9B"/>
    <w:rsid w:val="00B521C6"/>
    <w:rsid w:val="00B524B6"/>
    <w:rsid w:val="00B524C2"/>
    <w:rsid w:val="00B52A99"/>
    <w:rsid w:val="00B52C81"/>
    <w:rsid w:val="00B52D44"/>
    <w:rsid w:val="00B53244"/>
    <w:rsid w:val="00B53354"/>
    <w:rsid w:val="00B53410"/>
    <w:rsid w:val="00B535AF"/>
    <w:rsid w:val="00B53628"/>
    <w:rsid w:val="00B538B8"/>
    <w:rsid w:val="00B538F4"/>
    <w:rsid w:val="00B5395E"/>
    <w:rsid w:val="00B53B2E"/>
    <w:rsid w:val="00B53B73"/>
    <w:rsid w:val="00B53BDF"/>
    <w:rsid w:val="00B53C1D"/>
    <w:rsid w:val="00B53DA1"/>
    <w:rsid w:val="00B53ED0"/>
    <w:rsid w:val="00B53F47"/>
    <w:rsid w:val="00B54153"/>
    <w:rsid w:val="00B543FB"/>
    <w:rsid w:val="00B5454F"/>
    <w:rsid w:val="00B54835"/>
    <w:rsid w:val="00B55245"/>
    <w:rsid w:val="00B553B6"/>
    <w:rsid w:val="00B5548C"/>
    <w:rsid w:val="00B554F0"/>
    <w:rsid w:val="00B555C0"/>
    <w:rsid w:val="00B55644"/>
    <w:rsid w:val="00B55CF7"/>
    <w:rsid w:val="00B55D0E"/>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898"/>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27F"/>
    <w:rsid w:val="00B633A8"/>
    <w:rsid w:val="00B6341D"/>
    <w:rsid w:val="00B63691"/>
    <w:rsid w:val="00B63909"/>
    <w:rsid w:val="00B63A65"/>
    <w:rsid w:val="00B63AAC"/>
    <w:rsid w:val="00B63DAD"/>
    <w:rsid w:val="00B63E74"/>
    <w:rsid w:val="00B63F81"/>
    <w:rsid w:val="00B63F9B"/>
    <w:rsid w:val="00B64001"/>
    <w:rsid w:val="00B6411E"/>
    <w:rsid w:val="00B641C6"/>
    <w:rsid w:val="00B6451F"/>
    <w:rsid w:val="00B6459A"/>
    <w:rsid w:val="00B64634"/>
    <w:rsid w:val="00B64705"/>
    <w:rsid w:val="00B64779"/>
    <w:rsid w:val="00B649FD"/>
    <w:rsid w:val="00B64CD8"/>
    <w:rsid w:val="00B64FD9"/>
    <w:rsid w:val="00B654ED"/>
    <w:rsid w:val="00B656AA"/>
    <w:rsid w:val="00B65CCB"/>
    <w:rsid w:val="00B65D60"/>
    <w:rsid w:val="00B65EB3"/>
    <w:rsid w:val="00B6607A"/>
    <w:rsid w:val="00B664F6"/>
    <w:rsid w:val="00B6653B"/>
    <w:rsid w:val="00B6670B"/>
    <w:rsid w:val="00B66CB5"/>
    <w:rsid w:val="00B66E6C"/>
    <w:rsid w:val="00B66F74"/>
    <w:rsid w:val="00B671B2"/>
    <w:rsid w:val="00B6758D"/>
    <w:rsid w:val="00B678ED"/>
    <w:rsid w:val="00B679A9"/>
    <w:rsid w:val="00B67FED"/>
    <w:rsid w:val="00B70215"/>
    <w:rsid w:val="00B7046F"/>
    <w:rsid w:val="00B704C8"/>
    <w:rsid w:val="00B704F1"/>
    <w:rsid w:val="00B705DB"/>
    <w:rsid w:val="00B70B21"/>
    <w:rsid w:val="00B70D1D"/>
    <w:rsid w:val="00B70E9C"/>
    <w:rsid w:val="00B71441"/>
    <w:rsid w:val="00B7166D"/>
    <w:rsid w:val="00B71928"/>
    <w:rsid w:val="00B719BB"/>
    <w:rsid w:val="00B719D9"/>
    <w:rsid w:val="00B719EC"/>
    <w:rsid w:val="00B71B8A"/>
    <w:rsid w:val="00B71E1B"/>
    <w:rsid w:val="00B71F39"/>
    <w:rsid w:val="00B720FC"/>
    <w:rsid w:val="00B722E9"/>
    <w:rsid w:val="00B72656"/>
    <w:rsid w:val="00B726D7"/>
    <w:rsid w:val="00B72900"/>
    <w:rsid w:val="00B729E3"/>
    <w:rsid w:val="00B72D4B"/>
    <w:rsid w:val="00B72E43"/>
    <w:rsid w:val="00B72F3E"/>
    <w:rsid w:val="00B7306D"/>
    <w:rsid w:val="00B73263"/>
    <w:rsid w:val="00B73371"/>
    <w:rsid w:val="00B73488"/>
    <w:rsid w:val="00B73871"/>
    <w:rsid w:val="00B73A88"/>
    <w:rsid w:val="00B73B98"/>
    <w:rsid w:val="00B744DC"/>
    <w:rsid w:val="00B74662"/>
    <w:rsid w:val="00B7481C"/>
    <w:rsid w:val="00B7496E"/>
    <w:rsid w:val="00B74A68"/>
    <w:rsid w:val="00B74A6E"/>
    <w:rsid w:val="00B74B68"/>
    <w:rsid w:val="00B74C4C"/>
    <w:rsid w:val="00B74D4E"/>
    <w:rsid w:val="00B74D74"/>
    <w:rsid w:val="00B74F2D"/>
    <w:rsid w:val="00B7505A"/>
    <w:rsid w:val="00B750B9"/>
    <w:rsid w:val="00B750FF"/>
    <w:rsid w:val="00B75689"/>
    <w:rsid w:val="00B75736"/>
    <w:rsid w:val="00B75B1C"/>
    <w:rsid w:val="00B75BBF"/>
    <w:rsid w:val="00B75BDD"/>
    <w:rsid w:val="00B75E93"/>
    <w:rsid w:val="00B76103"/>
    <w:rsid w:val="00B762DA"/>
    <w:rsid w:val="00B7634D"/>
    <w:rsid w:val="00B765C1"/>
    <w:rsid w:val="00B76A0F"/>
    <w:rsid w:val="00B76A2F"/>
    <w:rsid w:val="00B76AAC"/>
    <w:rsid w:val="00B77258"/>
    <w:rsid w:val="00B7729F"/>
    <w:rsid w:val="00B77406"/>
    <w:rsid w:val="00B7757E"/>
    <w:rsid w:val="00B77597"/>
    <w:rsid w:val="00B77A55"/>
    <w:rsid w:val="00B77CEF"/>
    <w:rsid w:val="00B80009"/>
    <w:rsid w:val="00B8007C"/>
    <w:rsid w:val="00B80F5D"/>
    <w:rsid w:val="00B810EF"/>
    <w:rsid w:val="00B812CB"/>
    <w:rsid w:val="00B81428"/>
    <w:rsid w:val="00B816CF"/>
    <w:rsid w:val="00B81883"/>
    <w:rsid w:val="00B81885"/>
    <w:rsid w:val="00B81A69"/>
    <w:rsid w:val="00B81B09"/>
    <w:rsid w:val="00B81C07"/>
    <w:rsid w:val="00B81DC1"/>
    <w:rsid w:val="00B81FCF"/>
    <w:rsid w:val="00B82172"/>
    <w:rsid w:val="00B823C8"/>
    <w:rsid w:val="00B82423"/>
    <w:rsid w:val="00B82776"/>
    <w:rsid w:val="00B82791"/>
    <w:rsid w:val="00B827E1"/>
    <w:rsid w:val="00B828C0"/>
    <w:rsid w:val="00B82B3F"/>
    <w:rsid w:val="00B82C8B"/>
    <w:rsid w:val="00B82C8E"/>
    <w:rsid w:val="00B82F82"/>
    <w:rsid w:val="00B82FB5"/>
    <w:rsid w:val="00B830CC"/>
    <w:rsid w:val="00B83120"/>
    <w:rsid w:val="00B836BD"/>
    <w:rsid w:val="00B8372D"/>
    <w:rsid w:val="00B83794"/>
    <w:rsid w:val="00B83B52"/>
    <w:rsid w:val="00B83C28"/>
    <w:rsid w:val="00B83C9A"/>
    <w:rsid w:val="00B83CE2"/>
    <w:rsid w:val="00B83E43"/>
    <w:rsid w:val="00B84100"/>
    <w:rsid w:val="00B841D9"/>
    <w:rsid w:val="00B84226"/>
    <w:rsid w:val="00B843FD"/>
    <w:rsid w:val="00B84555"/>
    <w:rsid w:val="00B84921"/>
    <w:rsid w:val="00B84992"/>
    <w:rsid w:val="00B84E0B"/>
    <w:rsid w:val="00B84E86"/>
    <w:rsid w:val="00B8507D"/>
    <w:rsid w:val="00B8516D"/>
    <w:rsid w:val="00B8571E"/>
    <w:rsid w:val="00B8581A"/>
    <w:rsid w:val="00B85826"/>
    <w:rsid w:val="00B858EF"/>
    <w:rsid w:val="00B86020"/>
    <w:rsid w:val="00B8622F"/>
    <w:rsid w:val="00B86629"/>
    <w:rsid w:val="00B86725"/>
    <w:rsid w:val="00B8674C"/>
    <w:rsid w:val="00B86A15"/>
    <w:rsid w:val="00B86AB3"/>
    <w:rsid w:val="00B86B29"/>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84A"/>
    <w:rsid w:val="00B9098B"/>
    <w:rsid w:val="00B90A9C"/>
    <w:rsid w:val="00B90D2E"/>
    <w:rsid w:val="00B90E6C"/>
    <w:rsid w:val="00B9103D"/>
    <w:rsid w:val="00B910F8"/>
    <w:rsid w:val="00B91135"/>
    <w:rsid w:val="00B911AF"/>
    <w:rsid w:val="00B9147C"/>
    <w:rsid w:val="00B91DDF"/>
    <w:rsid w:val="00B9204A"/>
    <w:rsid w:val="00B92200"/>
    <w:rsid w:val="00B926DC"/>
    <w:rsid w:val="00B9293C"/>
    <w:rsid w:val="00B92C74"/>
    <w:rsid w:val="00B92D4D"/>
    <w:rsid w:val="00B92DCB"/>
    <w:rsid w:val="00B92DFB"/>
    <w:rsid w:val="00B92E39"/>
    <w:rsid w:val="00B931C6"/>
    <w:rsid w:val="00B93280"/>
    <w:rsid w:val="00B9345B"/>
    <w:rsid w:val="00B9347E"/>
    <w:rsid w:val="00B935DB"/>
    <w:rsid w:val="00B9361C"/>
    <w:rsid w:val="00B936FE"/>
    <w:rsid w:val="00B93AE2"/>
    <w:rsid w:val="00B93E73"/>
    <w:rsid w:val="00B9409D"/>
    <w:rsid w:val="00B942B1"/>
    <w:rsid w:val="00B943AE"/>
    <w:rsid w:val="00B9447F"/>
    <w:rsid w:val="00B94560"/>
    <w:rsid w:val="00B94679"/>
    <w:rsid w:val="00B94C70"/>
    <w:rsid w:val="00B94F0D"/>
    <w:rsid w:val="00B95157"/>
    <w:rsid w:val="00B9524C"/>
    <w:rsid w:val="00B953DF"/>
    <w:rsid w:val="00B95A90"/>
    <w:rsid w:val="00B963B7"/>
    <w:rsid w:val="00B96588"/>
    <w:rsid w:val="00B96D39"/>
    <w:rsid w:val="00B9769E"/>
    <w:rsid w:val="00B97892"/>
    <w:rsid w:val="00B97A0B"/>
    <w:rsid w:val="00B97B46"/>
    <w:rsid w:val="00B97E1E"/>
    <w:rsid w:val="00B97F6E"/>
    <w:rsid w:val="00B97FCC"/>
    <w:rsid w:val="00BA06CD"/>
    <w:rsid w:val="00BA06E0"/>
    <w:rsid w:val="00BA074B"/>
    <w:rsid w:val="00BA09FB"/>
    <w:rsid w:val="00BA0AA2"/>
    <w:rsid w:val="00BA0B1E"/>
    <w:rsid w:val="00BA135C"/>
    <w:rsid w:val="00BA13A8"/>
    <w:rsid w:val="00BA1485"/>
    <w:rsid w:val="00BA14F8"/>
    <w:rsid w:val="00BA17D8"/>
    <w:rsid w:val="00BA1A63"/>
    <w:rsid w:val="00BA1C12"/>
    <w:rsid w:val="00BA1DDF"/>
    <w:rsid w:val="00BA21F6"/>
    <w:rsid w:val="00BA24C6"/>
    <w:rsid w:val="00BA27FB"/>
    <w:rsid w:val="00BA28B9"/>
    <w:rsid w:val="00BA2BC7"/>
    <w:rsid w:val="00BA2F89"/>
    <w:rsid w:val="00BA3021"/>
    <w:rsid w:val="00BA319E"/>
    <w:rsid w:val="00BA3225"/>
    <w:rsid w:val="00BA324D"/>
    <w:rsid w:val="00BA3310"/>
    <w:rsid w:val="00BA33E0"/>
    <w:rsid w:val="00BA342D"/>
    <w:rsid w:val="00BA352C"/>
    <w:rsid w:val="00BA3908"/>
    <w:rsid w:val="00BA3992"/>
    <w:rsid w:val="00BA3DF9"/>
    <w:rsid w:val="00BA3FDB"/>
    <w:rsid w:val="00BA3FDF"/>
    <w:rsid w:val="00BA43FD"/>
    <w:rsid w:val="00BA484B"/>
    <w:rsid w:val="00BA49C3"/>
    <w:rsid w:val="00BA4F1C"/>
    <w:rsid w:val="00BA51E4"/>
    <w:rsid w:val="00BA5214"/>
    <w:rsid w:val="00BA5223"/>
    <w:rsid w:val="00BA53E2"/>
    <w:rsid w:val="00BA5538"/>
    <w:rsid w:val="00BA5716"/>
    <w:rsid w:val="00BA5886"/>
    <w:rsid w:val="00BA59CD"/>
    <w:rsid w:val="00BA5B62"/>
    <w:rsid w:val="00BA5C1D"/>
    <w:rsid w:val="00BA5E3E"/>
    <w:rsid w:val="00BA61C7"/>
    <w:rsid w:val="00BA62BD"/>
    <w:rsid w:val="00BA65DD"/>
    <w:rsid w:val="00BA67D4"/>
    <w:rsid w:val="00BA6934"/>
    <w:rsid w:val="00BA69D3"/>
    <w:rsid w:val="00BA6B16"/>
    <w:rsid w:val="00BA6B53"/>
    <w:rsid w:val="00BA6DDE"/>
    <w:rsid w:val="00BA6DE2"/>
    <w:rsid w:val="00BA6DFA"/>
    <w:rsid w:val="00BA6E06"/>
    <w:rsid w:val="00BA7040"/>
    <w:rsid w:val="00BA70BD"/>
    <w:rsid w:val="00BA7100"/>
    <w:rsid w:val="00BA72EB"/>
    <w:rsid w:val="00BA755B"/>
    <w:rsid w:val="00BA76E4"/>
    <w:rsid w:val="00BA7B42"/>
    <w:rsid w:val="00BA7D06"/>
    <w:rsid w:val="00BA7F70"/>
    <w:rsid w:val="00BB001C"/>
    <w:rsid w:val="00BB002E"/>
    <w:rsid w:val="00BB01A5"/>
    <w:rsid w:val="00BB0264"/>
    <w:rsid w:val="00BB0412"/>
    <w:rsid w:val="00BB0444"/>
    <w:rsid w:val="00BB062B"/>
    <w:rsid w:val="00BB0671"/>
    <w:rsid w:val="00BB0828"/>
    <w:rsid w:val="00BB0F8B"/>
    <w:rsid w:val="00BB1107"/>
    <w:rsid w:val="00BB1751"/>
    <w:rsid w:val="00BB1898"/>
    <w:rsid w:val="00BB1CB6"/>
    <w:rsid w:val="00BB1CBB"/>
    <w:rsid w:val="00BB1CFB"/>
    <w:rsid w:val="00BB1D02"/>
    <w:rsid w:val="00BB1FFC"/>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1F"/>
    <w:rsid w:val="00BB38A3"/>
    <w:rsid w:val="00BB38C3"/>
    <w:rsid w:val="00BB3B71"/>
    <w:rsid w:val="00BB3CFD"/>
    <w:rsid w:val="00BB3D2A"/>
    <w:rsid w:val="00BB3D80"/>
    <w:rsid w:val="00BB4261"/>
    <w:rsid w:val="00BB42AC"/>
    <w:rsid w:val="00BB43F5"/>
    <w:rsid w:val="00BB45A1"/>
    <w:rsid w:val="00BB45B1"/>
    <w:rsid w:val="00BB4679"/>
    <w:rsid w:val="00BB488A"/>
    <w:rsid w:val="00BB4946"/>
    <w:rsid w:val="00BB49D2"/>
    <w:rsid w:val="00BB49D9"/>
    <w:rsid w:val="00BB4AC5"/>
    <w:rsid w:val="00BB4D63"/>
    <w:rsid w:val="00BB58BB"/>
    <w:rsid w:val="00BB5ADB"/>
    <w:rsid w:val="00BB5BAE"/>
    <w:rsid w:val="00BB5D43"/>
    <w:rsid w:val="00BB5F2E"/>
    <w:rsid w:val="00BB625E"/>
    <w:rsid w:val="00BB62A0"/>
    <w:rsid w:val="00BB63C9"/>
    <w:rsid w:val="00BB63E6"/>
    <w:rsid w:val="00BB6500"/>
    <w:rsid w:val="00BB6D15"/>
    <w:rsid w:val="00BB6D1B"/>
    <w:rsid w:val="00BB6EE2"/>
    <w:rsid w:val="00BB7152"/>
    <w:rsid w:val="00BB7494"/>
    <w:rsid w:val="00BB7605"/>
    <w:rsid w:val="00BB7643"/>
    <w:rsid w:val="00BB78FF"/>
    <w:rsid w:val="00BB7AC0"/>
    <w:rsid w:val="00BB7C0A"/>
    <w:rsid w:val="00BB7C6D"/>
    <w:rsid w:val="00BB7E36"/>
    <w:rsid w:val="00BB7F86"/>
    <w:rsid w:val="00BC0190"/>
    <w:rsid w:val="00BC03C2"/>
    <w:rsid w:val="00BC03DD"/>
    <w:rsid w:val="00BC061B"/>
    <w:rsid w:val="00BC0818"/>
    <w:rsid w:val="00BC0A88"/>
    <w:rsid w:val="00BC0C61"/>
    <w:rsid w:val="00BC0C71"/>
    <w:rsid w:val="00BC1229"/>
    <w:rsid w:val="00BC15C9"/>
    <w:rsid w:val="00BC1AC5"/>
    <w:rsid w:val="00BC1B79"/>
    <w:rsid w:val="00BC1CAD"/>
    <w:rsid w:val="00BC1E1E"/>
    <w:rsid w:val="00BC1EE2"/>
    <w:rsid w:val="00BC1F16"/>
    <w:rsid w:val="00BC2057"/>
    <w:rsid w:val="00BC21DE"/>
    <w:rsid w:val="00BC23ED"/>
    <w:rsid w:val="00BC26A8"/>
    <w:rsid w:val="00BC2879"/>
    <w:rsid w:val="00BC2C18"/>
    <w:rsid w:val="00BC2F5C"/>
    <w:rsid w:val="00BC34FF"/>
    <w:rsid w:val="00BC38D2"/>
    <w:rsid w:val="00BC391F"/>
    <w:rsid w:val="00BC3A79"/>
    <w:rsid w:val="00BC3A8E"/>
    <w:rsid w:val="00BC3E13"/>
    <w:rsid w:val="00BC4119"/>
    <w:rsid w:val="00BC438C"/>
    <w:rsid w:val="00BC4452"/>
    <w:rsid w:val="00BC448C"/>
    <w:rsid w:val="00BC449E"/>
    <w:rsid w:val="00BC46BE"/>
    <w:rsid w:val="00BC4BE0"/>
    <w:rsid w:val="00BC4D7E"/>
    <w:rsid w:val="00BC4E40"/>
    <w:rsid w:val="00BC4ED7"/>
    <w:rsid w:val="00BC4F2B"/>
    <w:rsid w:val="00BC4F6C"/>
    <w:rsid w:val="00BC5087"/>
    <w:rsid w:val="00BC547C"/>
    <w:rsid w:val="00BC56D7"/>
    <w:rsid w:val="00BC57CC"/>
    <w:rsid w:val="00BC57EF"/>
    <w:rsid w:val="00BC5CD5"/>
    <w:rsid w:val="00BC5E42"/>
    <w:rsid w:val="00BC6020"/>
    <w:rsid w:val="00BC609A"/>
    <w:rsid w:val="00BC618D"/>
    <w:rsid w:val="00BC627B"/>
    <w:rsid w:val="00BC6348"/>
    <w:rsid w:val="00BC638E"/>
    <w:rsid w:val="00BC67F5"/>
    <w:rsid w:val="00BC6AA0"/>
    <w:rsid w:val="00BC70E8"/>
    <w:rsid w:val="00BC73B2"/>
    <w:rsid w:val="00BC7416"/>
    <w:rsid w:val="00BC74F7"/>
    <w:rsid w:val="00BC75D4"/>
    <w:rsid w:val="00BC76B3"/>
    <w:rsid w:val="00BC7B31"/>
    <w:rsid w:val="00BC7BF0"/>
    <w:rsid w:val="00BD0004"/>
    <w:rsid w:val="00BD015A"/>
    <w:rsid w:val="00BD0480"/>
    <w:rsid w:val="00BD05A4"/>
    <w:rsid w:val="00BD0825"/>
    <w:rsid w:val="00BD0A72"/>
    <w:rsid w:val="00BD0F3A"/>
    <w:rsid w:val="00BD1032"/>
    <w:rsid w:val="00BD142A"/>
    <w:rsid w:val="00BD1944"/>
    <w:rsid w:val="00BD1F23"/>
    <w:rsid w:val="00BD1F6E"/>
    <w:rsid w:val="00BD2215"/>
    <w:rsid w:val="00BD2465"/>
    <w:rsid w:val="00BD279C"/>
    <w:rsid w:val="00BD27B3"/>
    <w:rsid w:val="00BD2822"/>
    <w:rsid w:val="00BD28BE"/>
    <w:rsid w:val="00BD2A5E"/>
    <w:rsid w:val="00BD2E04"/>
    <w:rsid w:val="00BD2EDE"/>
    <w:rsid w:val="00BD2F7D"/>
    <w:rsid w:val="00BD2FC2"/>
    <w:rsid w:val="00BD3177"/>
    <w:rsid w:val="00BD330B"/>
    <w:rsid w:val="00BD341A"/>
    <w:rsid w:val="00BD34F9"/>
    <w:rsid w:val="00BD3836"/>
    <w:rsid w:val="00BD38DF"/>
    <w:rsid w:val="00BD3C41"/>
    <w:rsid w:val="00BD3C9B"/>
    <w:rsid w:val="00BD3D61"/>
    <w:rsid w:val="00BD3E08"/>
    <w:rsid w:val="00BD4080"/>
    <w:rsid w:val="00BD414F"/>
    <w:rsid w:val="00BD43D5"/>
    <w:rsid w:val="00BD44FC"/>
    <w:rsid w:val="00BD4722"/>
    <w:rsid w:val="00BD47C0"/>
    <w:rsid w:val="00BD49A3"/>
    <w:rsid w:val="00BD4B09"/>
    <w:rsid w:val="00BD4C9C"/>
    <w:rsid w:val="00BD5282"/>
    <w:rsid w:val="00BD5298"/>
    <w:rsid w:val="00BD529A"/>
    <w:rsid w:val="00BD58FD"/>
    <w:rsid w:val="00BD5C2E"/>
    <w:rsid w:val="00BD5D29"/>
    <w:rsid w:val="00BD5E06"/>
    <w:rsid w:val="00BD622D"/>
    <w:rsid w:val="00BD630E"/>
    <w:rsid w:val="00BD632B"/>
    <w:rsid w:val="00BD6393"/>
    <w:rsid w:val="00BD68A9"/>
    <w:rsid w:val="00BD6A8C"/>
    <w:rsid w:val="00BD6AB8"/>
    <w:rsid w:val="00BD6AE9"/>
    <w:rsid w:val="00BD738D"/>
    <w:rsid w:val="00BD753B"/>
    <w:rsid w:val="00BD7805"/>
    <w:rsid w:val="00BD79D8"/>
    <w:rsid w:val="00BD7D2D"/>
    <w:rsid w:val="00BD7D35"/>
    <w:rsid w:val="00BD7F93"/>
    <w:rsid w:val="00BE0086"/>
    <w:rsid w:val="00BE04F1"/>
    <w:rsid w:val="00BE06B8"/>
    <w:rsid w:val="00BE0CEF"/>
    <w:rsid w:val="00BE0DA2"/>
    <w:rsid w:val="00BE0E03"/>
    <w:rsid w:val="00BE0E12"/>
    <w:rsid w:val="00BE0E2E"/>
    <w:rsid w:val="00BE0F60"/>
    <w:rsid w:val="00BE0FC4"/>
    <w:rsid w:val="00BE16AF"/>
    <w:rsid w:val="00BE18F0"/>
    <w:rsid w:val="00BE213F"/>
    <w:rsid w:val="00BE2526"/>
    <w:rsid w:val="00BE2A85"/>
    <w:rsid w:val="00BE2AE3"/>
    <w:rsid w:val="00BE2E4A"/>
    <w:rsid w:val="00BE320C"/>
    <w:rsid w:val="00BE3657"/>
    <w:rsid w:val="00BE36E1"/>
    <w:rsid w:val="00BE3779"/>
    <w:rsid w:val="00BE394D"/>
    <w:rsid w:val="00BE3A3E"/>
    <w:rsid w:val="00BE3D8E"/>
    <w:rsid w:val="00BE3E91"/>
    <w:rsid w:val="00BE41E4"/>
    <w:rsid w:val="00BE4871"/>
    <w:rsid w:val="00BE49AB"/>
    <w:rsid w:val="00BE49C0"/>
    <w:rsid w:val="00BE4C47"/>
    <w:rsid w:val="00BE4FBC"/>
    <w:rsid w:val="00BE5097"/>
    <w:rsid w:val="00BE5340"/>
    <w:rsid w:val="00BE53AA"/>
    <w:rsid w:val="00BE5476"/>
    <w:rsid w:val="00BE55A0"/>
    <w:rsid w:val="00BE55EA"/>
    <w:rsid w:val="00BE565B"/>
    <w:rsid w:val="00BE5869"/>
    <w:rsid w:val="00BE63E0"/>
    <w:rsid w:val="00BE650A"/>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CD0"/>
    <w:rsid w:val="00BF0ECA"/>
    <w:rsid w:val="00BF0F8F"/>
    <w:rsid w:val="00BF12B3"/>
    <w:rsid w:val="00BF16F8"/>
    <w:rsid w:val="00BF1A07"/>
    <w:rsid w:val="00BF1F57"/>
    <w:rsid w:val="00BF2122"/>
    <w:rsid w:val="00BF225F"/>
    <w:rsid w:val="00BF25AA"/>
    <w:rsid w:val="00BF28DB"/>
    <w:rsid w:val="00BF2904"/>
    <w:rsid w:val="00BF2972"/>
    <w:rsid w:val="00BF31FF"/>
    <w:rsid w:val="00BF3250"/>
    <w:rsid w:val="00BF380A"/>
    <w:rsid w:val="00BF39A2"/>
    <w:rsid w:val="00BF3AA7"/>
    <w:rsid w:val="00BF3AC2"/>
    <w:rsid w:val="00BF3C4C"/>
    <w:rsid w:val="00BF4206"/>
    <w:rsid w:val="00BF44B6"/>
    <w:rsid w:val="00BF45AF"/>
    <w:rsid w:val="00BF49C8"/>
    <w:rsid w:val="00BF4A3E"/>
    <w:rsid w:val="00BF4C26"/>
    <w:rsid w:val="00BF4CCE"/>
    <w:rsid w:val="00BF4D45"/>
    <w:rsid w:val="00BF4FBE"/>
    <w:rsid w:val="00BF4FC8"/>
    <w:rsid w:val="00BF51A1"/>
    <w:rsid w:val="00BF5266"/>
    <w:rsid w:val="00BF5533"/>
    <w:rsid w:val="00BF5570"/>
    <w:rsid w:val="00BF5693"/>
    <w:rsid w:val="00BF5696"/>
    <w:rsid w:val="00BF5798"/>
    <w:rsid w:val="00BF58D6"/>
    <w:rsid w:val="00BF5B82"/>
    <w:rsid w:val="00BF5E4B"/>
    <w:rsid w:val="00BF6043"/>
    <w:rsid w:val="00BF6325"/>
    <w:rsid w:val="00BF6417"/>
    <w:rsid w:val="00BF6628"/>
    <w:rsid w:val="00BF676A"/>
    <w:rsid w:val="00BF6A9D"/>
    <w:rsid w:val="00BF6AA0"/>
    <w:rsid w:val="00BF6CF2"/>
    <w:rsid w:val="00BF6D09"/>
    <w:rsid w:val="00BF712B"/>
    <w:rsid w:val="00BF7238"/>
    <w:rsid w:val="00BF73E6"/>
    <w:rsid w:val="00BF7425"/>
    <w:rsid w:val="00BF75CA"/>
    <w:rsid w:val="00BF76F4"/>
    <w:rsid w:val="00BF77E1"/>
    <w:rsid w:val="00BF7D36"/>
    <w:rsid w:val="00BF7F8C"/>
    <w:rsid w:val="00BF7FE5"/>
    <w:rsid w:val="00C001A0"/>
    <w:rsid w:val="00C00EB3"/>
    <w:rsid w:val="00C00F85"/>
    <w:rsid w:val="00C01233"/>
    <w:rsid w:val="00C014DA"/>
    <w:rsid w:val="00C01754"/>
    <w:rsid w:val="00C017AC"/>
    <w:rsid w:val="00C018A5"/>
    <w:rsid w:val="00C01A85"/>
    <w:rsid w:val="00C01E89"/>
    <w:rsid w:val="00C01F53"/>
    <w:rsid w:val="00C01FF3"/>
    <w:rsid w:val="00C02288"/>
    <w:rsid w:val="00C022F4"/>
    <w:rsid w:val="00C02335"/>
    <w:rsid w:val="00C02DE7"/>
    <w:rsid w:val="00C02F51"/>
    <w:rsid w:val="00C02FCE"/>
    <w:rsid w:val="00C031DB"/>
    <w:rsid w:val="00C033E2"/>
    <w:rsid w:val="00C0359D"/>
    <w:rsid w:val="00C037B1"/>
    <w:rsid w:val="00C037B4"/>
    <w:rsid w:val="00C03979"/>
    <w:rsid w:val="00C03B4B"/>
    <w:rsid w:val="00C03C28"/>
    <w:rsid w:val="00C03ED7"/>
    <w:rsid w:val="00C0421D"/>
    <w:rsid w:val="00C0437F"/>
    <w:rsid w:val="00C048A7"/>
    <w:rsid w:val="00C04976"/>
    <w:rsid w:val="00C04BB4"/>
    <w:rsid w:val="00C04BB7"/>
    <w:rsid w:val="00C04C27"/>
    <w:rsid w:val="00C04D72"/>
    <w:rsid w:val="00C050DB"/>
    <w:rsid w:val="00C0521E"/>
    <w:rsid w:val="00C05821"/>
    <w:rsid w:val="00C059CE"/>
    <w:rsid w:val="00C05ABA"/>
    <w:rsid w:val="00C05BBC"/>
    <w:rsid w:val="00C05C1A"/>
    <w:rsid w:val="00C06561"/>
    <w:rsid w:val="00C06640"/>
    <w:rsid w:val="00C06958"/>
    <w:rsid w:val="00C06B83"/>
    <w:rsid w:val="00C06E07"/>
    <w:rsid w:val="00C071DB"/>
    <w:rsid w:val="00C0722E"/>
    <w:rsid w:val="00C0755F"/>
    <w:rsid w:val="00C07604"/>
    <w:rsid w:val="00C078C0"/>
    <w:rsid w:val="00C078E3"/>
    <w:rsid w:val="00C07A34"/>
    <w:rsid w:val="00C07A6E"/>
    <w:rsid w:val="00C101CA"/>
    <w:rsid w:val="00C10556"/>
    <w:rsid w:val="00C107B5"/>
    <w:rsid w:val="00C10A10"/>
    <w:rsid w:val="00C10BF4"/>
    <w:rsid w:val="00C10C02"/>
    <w:rsid w:val="00C10F2D"/>
    <w:rsid w:val="00C10F40"/>
    <w:rsid w:val="00C11679"/>
    <w:rsid w:val="00C11807"/>
    <w:rsid w:val="00C11832"/>
    <w:rsid w:val="00C11AE8"/>
    <w:rsid w:val="00C128AE"/>
    <w:rsid w:val="00C12C6C"/>
    <w:rsid w:val="00C12CD3"/>
    <w:rsid w:val="00C12D22"/>
    <w:rsid w:val="00C12FA3"/>
    <w:rsid w:val="00C12FF6"/>
    <w:rsid w:val="00C13065"/>
    <w:rsid w:val="00C132D0"/>
    <w:rsid w:val="00C1357E"/>
    <w:rsid w:val="00C136C5"/>
    <w:rsid w:val="00C13A61"/>
    <w:rsid w:val="00C13B71"/>
    <w:rsid w:val="00C13D57"/>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6EA5"/>
    <w:rsid w:val="00C171EF"/>
    <w:rsid w:val="00C1720E"/>
    <w:rsid w:val="00C1730D"/>
    <w:rsid w:val="00C173FC"/>
    <w:rsid w:val="00C17481"/>
    <w:rsid w:val="00C17B31"/>
    <w:rsid w:val="00C17B77"/>
    <w:rsid w:val="00C17D4A"/>
    <w:rsid w:val="00C17F07"/>
    <w:rsid w:val="00C200E6"/>
    <w:rsid w:val="00C201A3"/>
    <w:rsid w:val="00C201F5"/>
    <w:rsid w:val="00C20244"/>
    <w:rsid w:val="00C2045F"/>
    <w:rsid w:val="00C20709"/>
    <w:rsid w:val="00C2075A"/>
    <w:rsid w:val="00C20B05"/>
    <w:rsid w:val="00C20B4A"/>
    <w:rsid w:val="00C21036"/>
    <w:rsid w:val="00C21150"/>
    <w:rsid w:val="00C213B7"/>
    <w:rsid w:val="00C213D3"/>
    <w:rsid w:val="00C213E4"/>
    <w:rsid w:val="00C2141B"/>
    <w:rsid w:val="00C21476"/>
    <w:rsid w:val="00C214CA"/>
    <w:rsid w:val="00C2196D"/>
    <w:rsid w:val="00C21B6E"/>
    <w:rsid w:val="00C21C09"/>
    <w:rsid w:val="00C21C1D"/>
    <w:rsid w:val="00C21D08"/>
    <w:rsid w:val="00C22137"/>
    <w:rsid w:val="00C2240E"/>
    <w:rsid w:val="00C22561"/>
    <w:rsid w:val="00C2288B"/>
    <w:rsid w:val="00C22B5A"/>
    <w:rsid w:val="00C22DA4"/>
    <w:rsid w:val="00C22E18"/>
    <w:rsid w:val="00C2303D"/>
    <w:rsid w:val="00C23081"/>
    <w:rsid w:val="00C23153"/>
    <w:rsid w:val="00C2315B"/>
    <w:rsid w:val="00C2329D"/>
    <w:rsid w:val="00C232A6"/>
    <w:rsid w:val="00C23413"/>
    <w:rsid w:val="00C234C5"/>
    <w:rsid w:val="00C23529"/>
    <w:rsid w:val="00C235AD"/>
    <w:rsid w:val="00C23AA2"/>
    <w:rsid w:val="00C23B32"/>
    <w:rsid w:val="00C23CA2"/>
    <w:rsid w:val="00C23D4B"/>
    <w:rsid w:val="00C23D7B"/>
    <w:rsid w:val="00C24016"/>
    <w:rsid w:val="00C24047"/>
    <w:rsid w:val="00C24400"/>
    <w:rsid w:val="00C2452C"/>
    <w:rsid w:val="00C2467E"/>
    <w:rsid w:val="00C2470B"/>
    <w:rsid w:val="00C24824"/>
    <w:rsid w:val="00C24957"/>
    <w:rsid w:val="00C24A65"/>
    <w:rsid w:val="00C24C27"/>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C55"/>
    <w:rsid w:val="00C26CE0"/>
    <w:rsid w:val="00C26F57"/>
    <w:rsid w:val="00C2749B"/>
    <w:rsid w:val="00C27650"/>
    <w:rsid w:val="00C27AB4"/>
    <w:rsid w:val="00C27CCE"/>
    <w:rsid w:val="00C27E36"/>
    <w:rsid w:val="00C27E9A"/>
    <w:rsid w:val="00C302C2"/>
    <w:rsid w:val="00C30559"/>
    <w:rsid w:val="00C3060E"/>
    <w:rsid w:val="00C30711"/>
    <w:rsid w:val="00C30C4A"/>
    <w:rsid w:val="00C30CE3"/>
    <w:rsid w:val="00C30F7F"/>
    <w:rsid w:val="00C315A8"/>
    <w:rsid w:val="00C31624"/>
    <w:rsid w:val="00C3189B"/>
    <w:rsid w:val="00C31E7F"/>
    <w:rsid w:val="00C31F4A"/>
    <w:rsid w:val="00C32213"/>
    <w:rsid w:val="00C3243F"/>
    <w:rsid w:val="00C326C8"/>
    <w:rsid w:val="00C32AE8"/>
    <w:rsid w:val="00C32C4D"/>
    <w:rsid w:val="00C33423"/>
    <w:rsid w:val="00C33632"/>
    <w:rsid w:val="00C33653"/>
    <w:rsid w:val="00C33948"/>
    <w:rsid w:val="00C33983"/>
    <w:rsid w:val="00C33A26"/>
    <w:rsid w:val="00C33AFA"/>
    <w:rsid w:val="00C33B2B"/>
    <w:rsid w:val="00C33B7C"/>
    <w:rsid w:val="00C33EAB"/>
    <w:rsid w:val="00C33F32"/>
    <w:rsid w:val="00C341E5"/>
    <w:rsid w:val="00C34240"/>
    <w:rsid w:val="00C342A9"/>
    <w:rsid w:val="00C342BE"/>
    <w:rsid w:val="00C342CC"/>
    <w:rsid w:val="00C3474A"/>
    <w:rsid w:val="00C34799"/>
    <w:rsid w:val="00C348F6"/>
    <w:rsid w:val="00C34940"/>
    <w:rsid w:val="00C34A82"/>
    <w:rsid w:val="00C34BC8"/>
    <w:rsid w:val="00C34C08"/>
    <w:rsid w:val="00C34F75"/>
    <w:rsid w:val="00C352E6"/>
    <w:rsid w:val="00C3552F"/>
    <w:rsid w:val="00C355B1"/>
    <w:rsid w:val="00C359FF"/>
    <w:rsid w:val="00C35BDE"/>
    <w:rsid w:val="00C35DB1"/>
    <w:rsid w:val="00C36029"/>
    <w:rsid w:val="00C361CB"/>
    <w:rsid w:val="00C362FB"/>
    <w:rsid w:val="00C36CC7"/>
    <w:rsid w:val="00C37253"/>
    <w:rsid w:val="00C37445"/>
    <w:rsid w:val="00C3745D"/>
    <w:rsid w:val="00C37690"/>
    <w:rsid w:val="00C376A3"/>
    <w:rsid w:val="00C37727"/>
    <w:rsid w:val="00C3779D"/>
    <w:rsid w:val="00C378C1"/>
    <w:rsid w:val="00C402AB"/>
    <w:rsid w:val="00C40469"/>
    <w:rsid w:val="00C40571"/>
    <w:rsid w:val="00C4062B"/>
    <w:rsid w:val="00C409E5"/>
    <w:rsid w:val="00C40C14"/>
    <w:rsid w:val="00C40E2D"/>
    <w:rsid w:val="00C40FA1"/>
    <w:rsid w:val="00C41580"/>
    <w:rsid w:val="00C41AF8"/>
    <w:rsid w:val="00C42329"/>
    <w:rsid w:val="00C4254E"/>
    <w:rsid w:val="00C427A1"/>
    <w:rsid w:val="00C42D65"/>
    <w:rsid w:val="00C43101"/>
    <w:rsid w:val="00C432AE"/>
    <w:rsid w:val="00C432DF"/>
    <w:rsid w:val="00C43484"/>
    <w:rsid w:val="00C435A6"/>
    <w:rsid w:val="00C439CF"/>
    <w:rsid w:val="00C43E03"/>
    <w:rsid w:val="00C4410D"/>
    <w:rsid w:val="00C441DD"/>
    <w:rsid w:val="00C444E7"/>
    <w:rsid w:val="00C444EB"/>
    <w:rsid w:val="00C445B6"/>
    <w:rsid w:val="00C4482D"/>
    <w:rsid w:val="00C44AF0"/>
    <w:rsid w:val="00C44BCF"/>
    <w:rsid w:val="00C44F08"/>
    <w:rsid w:val="00C45551"/>
    <w:rsid w:val="00C4564F"/>
    <w:rsid w:val="00C456A2"/>
    <w:rsid w:val="00C4573E"/>
    <w:rsid w:val="00C45C86"/>
    <w:rsid w:val="00C45F83"/>
    <w:rsid w:val="00C45FF1"/>
    <w:rsid w:val="00C46171"/>
    <w:rsid w:val="00C4683B"/>
    <w:rsid w:val="00C46BCB"/>
    <w:rsid w:val="00C46DED"/>
    <w:rsid w:val="00C46E3B"/>
    <w:rsid w:val="00C47074"/>
    <w:rsid w:val="00C476F1"/>
    <w:rsid w:val="00C47964"/>
    <w:rsid w:val="00C47CF2"/>
    <w:rsid w:val="00C47E40"/>
    <w:rsid w:val="00C47FEE"/>
    <w:rsid w:val="00C502CD"/>
    <w:rsid w:val="00C5036D"/>
    <w:rsid w:val="00C504DD"/>
    <w:rsid w:val="00C507CC"/>
    <w:rsid w:val="00C50815"/>
    <w:rsid w:val="00C5083C"/>
    <w:rsid w:val="00C50A9B"/>
    <w:rsid w:val="00C50B51"/>
    <w:rsid w:val="00C50BAA"/>
    <w:rsid w:val="00C50F2F"/>
    <w:rsid w:val="00C50FA0"/>
    <w:rsid w:val="00C5110A"/>
    <w:rsid w:val="00C51138"/>
    <w:rsid w:val="00C513AB"/>
    <w:rsid w:val="00C513ED"/>
    <w:rsid w:val="00C514D8"/>
    <w:rsid w:val="00C51635"/>
    <w:rsid w:val="00C51B67"/>
    <w:rsid w:val="00C51BDE"/>
    <w:rsid w:val="00C51E69"/>
    <w:rsid w:val="00C51E9C"/>
    <w:rsid w:val="00C520EA"/>
    <w:rsid w:val="00C521A8"/>
    <w:rsid w:val="00C522AD"/>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D18"/>
    <w:rsid w:val="00C53FAF"/>
    <w:rsid w:val="00C54439"/>
    <w:rsid w:val="00C54770"/>
    <w:rsid w:val="00C549DF"/>
    <w:rsid w:val="00C54AEC"/>
    <w:rsid w:val="00C54B33"/>
    <w:rsid w:val="00C54C90"/>
    <w:rsid w:val="00C54D7F"/>
    <w:rsid w:val="00C54E08"/>
    <w:rsid w:val="00C54FAC"/>
    <w:rsid w:val="00C55293"/>
    <w:rsid w:val="00C557B4"/>
    <w:rsid w:val="00C55800"/>
    <w:rsid w:val="00C559B1"/>
    <w:rsid w:val="00C55D20"/>
    <w:rsid w:val="00C55DE6"/>
    <w:rsid w:val="00C562B4"/>
    <w:rsid w:val="00C5649B"/>
    <w:rsid w:val="00C5651A"/>
    <w:rsid w:val="00C565E3"/>
    <w:rsid w:val="00C5667F"/>
    <w:rsid w:val="00C566F1"/>
    <w:rsid w:val="00C56850"/>
    <w:rsid w:val="00C56DDE"/>
    <w:rsid w:val="00C56E03"/>
    <w:rsid w:val="00C5700D"/>
    <w:rsid w:val="00C57035"/>
    <w:rsid w:val="00C57331"/>
    <w:rsid w:val="00C579EE"/>
    <w:rsid w:val="00C57B48"/>
    <w:rsid w:val="00C57DD6"/>
    <w:rsid w:val="00C57E0C"/>
    <w:rsid w:val="00C6040C"/>
    <w:rsid w:val="00C6055C"/>
    <w:rsid w:val="00C6059B"/>
    <w:rsid w:val="00C60718"/>
    <w:rsid w:val="00C61117"/>
    <w:rsid w:val="00C6146A"/>
    <w:rsid w:val="00C61655"/>
    <w:rsid w:val="00C6184B"/>
    <w:rsid w:val="00C61C07"/>
    <w:rsid w:val="00C61CB1"/>
    <w:rsid w:val="00C620F7"/>
    <w:rsid w:val="00C6214A"/>
    <w:rsid w:val="00C62158"/>
    <w:rsid w:val="00C62365"/>
    <w:rsid w:val="00C62541"/>
    <w:rsid w:val="00C627EE"/>
    <w:rsid w:val="00C62B51"/>
    <w:rsid w:val="00C62E07"/>
    <w:rsid w:val="00C62EFA"/>
    <w:rsid w:val="00C6314E"/>
    <w:rsid w:val="00C632AD"/>
    <w:rsid w:val="00C635C5"/>
    <w:rsid w:val="00C637C5"/>
    <w:rsid w:val="00C638AA"/>
    <w:rsid w:val="00C6393A"/>
    <w:rsid w:val="00C63948"/>
    <w:rsid w:val="00C63A78"/>
    <w:rsid w:val="00C63BDB"/>
    <w:rsid w:val="00C63D3B"/>
    <w:rsid w:val="00C63DD7"/>
    <w:rsid w:val="00C63E1D"/>
    <w:rsid w:val="00C63ED2"/>
    <w:rsid w:val="00C63EFD"/>
    <w:rsid w:val="00C641BC"/>
    <w:rsid w:val="00C64594"/>
    <w:rsid w:val="00C64B92"/>
    <w:rsid w:val="00C65501"/>
    <w:rsid w:val="00C6573C"/>
    <w:rsid w:val="00C65A23"/>
    <w:rsid w:val="00C65F21"/>
    <w:rsid w:val="00C65FB6"/>
    <w:rsid w:val="00C66374"/>
    <w:rsid w:val="00C6690D"/>
    <w:rsid w:val="00C6693A"/>
    <w:rsid w:val="00C66F79"/>
    <w:rsid w:val="00C672DF"/>
    <w:rsid w:val="00C6735D"/>
    <w:rsid w:val="00C675A4"/>
    <w:rsid w:val="00C676FD"/>
    <w:rsid w:val="00C6774D"/>
    <w:rsid w:val="00C67B97"/>
    <w:rsid w:val="00C67CAA"/>
    <w:rsid w:val="00C67CD3"/>
    <w:rsid w:val="00C67F76"/>
    <w:rsid w:val="00C702B3"/>
    <w:rsid w:val="00C702E0"/>
    <w:rsid w:val="00C70308"/>
    <w:rsid w:val="00C703D2"/>
    <w:rsid w:val="00C704AF"/>
    <w:rsid w:val="00C70BCF"/>
    <w:rsid w:val="00C70DAD"/>
    <w:rsid w:val="00C70DD5"/>
    <w:rsid w:val="00C70E61"/>
    <w:rsid w:val="00C710BE"/>
    <w:rsid w:val="00C7119C"/>
    <w:rsid w:val="00C711A4"/>
    <w:rsid w:val="00C715D5"/>
    <w:rsid w:val="00C715DF"/>
    <w:rsid w:val="00C71628"/>
    <w:rsid w:val="00C716E4"/>
    <w:rsid w:val="00C71B11"/>
    <w:rsid w:val="00C71C54"/>
    <w:rsid w:val="00C72178"/>
    <w:rsid w:val="00C722DC"/>
    <w:rsid w:val="00C72623"/>
    <w:rsid w:val="00C727BB"/>
    <w:rsid w:val="00C72E69"/>
    <w:rsid w:val="00C72E80"/>
    <w:rsid w:val="00C72EBB"/>
    <w:rsid w:val="00C730D5"/>
    <w:rsid w:val="00C732C6"/>
    <w:rsid w:val="00C73901"/>
    <w:rsid w:val="00C73B3B"/>
    <w:rsid w:val="00C73D94"/>
    <w:rsid w:val="00C73E8B"/>
    <w:rsid w:val="00C74063"/>
    <w:rsid w:val="00C744F9"/>
    <w:rsid w:val="00C74837"/>
    <w:rsid w:val="00C74D44"/>
    <w:rsid w:val="00C74F72"/>
    <w:rsid w:val="00C74F88"/>
    <w:rsid w:val="00C752D3"/>
    <w:rsid w:val="00C757EC"/>
    <w:rsid w:val="00C758A0"/>
    <w:rsid w:val="00C759E6"/>
    <w:rsid w:val="00C75A17"/>
    <w:rsid w:val="00C75A49"/>
    <w:rsid w:val="00C75E98"/>
    <w:rsid w:val="00C75F8A"/>
    <w:rsid w:val="00C75FE4"/>
    <w:rsid w:val="00C765ED"/>
    <w:rsid w:val="00C768AE"/>
    <w:rsid w:val="00C76AC7"/>
    <w:rsid w:val="00C76C74"/>
    <w:rsid w:val="00C76CB0"/>
    <w:rsid w:val="00C76EBE"/>
    <w:rsid w:val="00C7710C"/>
    <w:rsid w:val="00C773C3"/>
    <w:rsid w:val="00C77428"/>
    <w:rsid w:val="00C774E5"/>
    <w:rsid w:val="00C775D1"/>
    <w:rsid w:val="00C776B4"/>
    <w:rsid w:val="00C77CF1"/>
    <w:rsid w:val="00C77DCB"/>
    <w:rsid w:val="00C80043"/>
    <w:rsid w:val="00C804FA"/>
    <w:rsid w:val="00C80DA7"/>
    <w:rsid w:val="00C80FCA"/>
    <w:rsid w:val="00C80FEA"/>
    <w:rsid w:val="00C8103A"/>
    <w:rsid w:val="00C810C1"/>
    <w:rsid w:val="00C811D5"/>
    <w:rsid w:val="00C815FF"/>
    <w:rsid w:val="00C81AC0"/>
    <w:rsid w:val="00C81DD0"/>
    <w:rsid w:val="00C81F46"/>
    <w:rsid w:val="00C820DB"/>
    <w:rsid w:val="00C821F2"/>
    <w:rsid w:val="00C822CB"/>
    <w:rsid w:val="00C82384"/>
    <w:rsid w:val="00C825A5"/>
    <w:rsid w:val="00C8263E"/>
    <w:rsid w:val="00C82933"/>
    <w:rsid w:val="00C8310D"/>
    <w:rsid w:val="00C8368E"/>
    <w:rsid w:val="00C83D65"/>
    <w:rsid w:val="00C83F79"/>
    <w:rsid w:val="00C840F7"/>
    <w:rsid w:val="00C8451A"/>
    <w:rsid w:val="00C84641"/>
    <w:rsid w:val="00C8473A"/>
    <w:rsid w:val="00C84BCE"/>
    <w:rsid w:val="00C84D72"/>
    <w:rsid w:val="00C84E9F"/>
    <w:rsid w:val="00C854B0"/>
    <w:rsid w:val="00C8577A"/>
    <w:rsid w:val="00C85790"/>
    <w:rsid w:val="00C859C1"/>
    <w:rsid w:val="00C85A32"/>
    <w:rsid w:val="00C85AAE"/>
    <w:rsid w:val="00C85E43"/>
    <w:rsid w:val="00C86541"/>
    <w:rsid w:val="00C86567"/>
    <w:rsid w:val="00C86782"/>
    <w:rsid w:val="00C868C4"/>
    <w:rsid w:val="00C8697A"/>
    <w:rsid w:val="00C86986"/>
    <w:rsid w:val="00C86A79"/>
    <w:rsid w:val="00C86B47"/>
    <w:rsid w:val="00C86ED5"/>
    <w:rsid w:val="00C86F5E"/>
    <w:rsid w:val="00C870B5"/>
    <w:rsid w:val="00C871CC"/>
    <w:rsid w:val="00C87393"/>
    <w:rsid w:val="00C87398"/>
    <w:rsid w:val="00C8754E"/>
    <w:rsid w:val="00C87DC2"/>
    <w:rsid w:val="00C87EAB"/>
    <w:rsid w:val="00C87F09"/>
    <w:rsid w:val="00C902B5"/>
    <w:rsid w:val="00C902EA"/>
    <w:rsid w:val="00C903EA"/>
    <w:rsid w:val="00C904D3"/>
    <w:rsid w:val="00C9053F"/>
    <w:rsid w:val="00C90562"/>
    <w:rsid w:val="00C906C6"/>
    <w:rsid w:val="00C90954"/>
    <w:rsid w:val="00C909AA"/>
    <w:rsid w:val="00C90A14"/>
    <w:rsid w:val="00C90CE3"/>
    <w:rsid w:val="00C90F76"/>
    <w:rsid w:val="00C90FD4"/>
    <w:rsid w:val="00C90FF1"/>
    <w:rsid w:val="00C90FFC"/>
    <w:rsid w:val="00C91AE2"/>
    <w:rsid w:val="00C91DEE"/>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4F46"/>
    <w:rsid w:val="00C9509D"/>
    <w:rsid w:val="00C953CA"/>
    <w:rsid w:val="00C95564"/>
    <w:rsid w:val="00C9563F"/>
    <w:rsid w:val="00C959CC"/>
    <w:rsid w:val="00C95ADB"/>
    <w:rsid w:val="00C95D8A"/>
    <w:rsid w:val="00C95E2C"/>
    <w:rsid w:val="00C95EE5"/>
    <w:rsid w:val="00C95F86"/>
    <w:rsid w:val="00C95FA0"/>
    <w:rsid w:val="00C962BD"/>
    <w:rsid w:val="00C9680A"/>
    <w:rsid w:val="00C96A30"/>
    <w:rsid w:val="00C96D56"/>
    <w:rsid w:val="00C96DEF"/>
    <w:rsid w:val="00C9720E"/>
    <w:rsid w:val="00C9742F"/>
    <w:rsid w:val="00C9758F"/>
    <w:rsid w:val="00C975D5"/>
    <w:rsid w:val="00C977CB"/>
    <w:rsid w:val="00C97835"/>
    <w:rsid w:val="00C97E42"/>
    <w:rsid w:val="00CA0003"/>
    <w:rsid w:val="00CA008A"/>
    <w:rsid w:val="00CA02D7"/>
    <w:rsid w:val="00CA02EF"/>
    <w:rsid w:val="00CA0637"/>
    <w:rsid w:val="00CA0670"/>
    <w:rsid w:val="00CA06F2"/>
    <w:rsid w:val="00CA0739"/>
    <w:rsid w:val="00CA0766"/>
    <w:rsid w:val="00CA08B6"/>
    <w:rsid w:val="00CA093B"/>
    <w:rsid w:val="00CA0A39"/>
    <w:rsid w:val="00CA1437"/>
    <w:rsid w:val="00CA147F"/>
    <w:rsid w:val="00CA14C9"/>
    <w:rsid w:val="00CA164E"/>
    <w:rsid w:val="00CA1C5E"/>
    <w:rsid w:val="00CA1E35"/>
    <w:rsid w:val="00CA1E86"/>
    <w:rsid w:val="00CA1EFE"/>
    <w:rsid w:val="00CA1F71"/>
    <w:rsid w:val="00CA1FC0"/>
    <w:rsid w:val="00CA2672"/>
    <w:rsid w:val="00CA272F"/>
    <w:rsid w:val="00CA2922"/>
    <w:rsid w:val="00CA2D89"/>
    <w:rsid w:val="00CA2E22"/>
    <w:rsid w:val="00CA301F"/>
    <w:rsid w:val="00CA31A0"/>
    <w:rsid w:val="00CA334D"/>
    <w:rsid w:val="00CA3496"/>
    <w:rsid w:val="00CA36AF"/>
    <w:rsid w:val="00CA394F"/>
    <w:rsid w:val="00CA41BE"/>
    <w:rsid w:val="00CA451E"/>
    <w:rsid w:val="00CA4FC0"/>
    <w:rsid w:val="00CA510F"/>
    <w:rsid w:val="00CA5342"/>
    <w:rsid w:val="00CA5479"/>
    <w:rsid w:val="00CA5566"/>
    <w:rsid w:val="00CA5A0A"/>
    <w:rsid w:val="00CA5A3B"/>
    <w:rsid w:val="00CA5B84"/>
    <w:rsid w:val="00CA5E1A"/>
    <w:rsid w:val="00CA5E66"/>
    <w:rsid w:val="00CA6076"/>
    <w:rsid w:val="00CA618E"/>
    <w:rsid w:val="00CA62DC"/>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569"/>
    <w:rsid w:val="00CB0791"/>
    <w:rsid w:val="00CB07AC"/>
    <w:rsid w:val="00CB0C99"/>
    <w:rsid w:val="00CB0F64"/>
    <w:rsid w:val="00CB1016"/>
    <w:rsid w:val="00CB10B2"/>
    <w:rsid w:val="00CB10BD"/>
    <w:rsid w:val="00CB1268"/>
    <w:rsid w:val="00CB1467"/>
    <w:rsid w:val="00CB1554"/>
    <w:rsid w:val="00CB1588"/>
    <w:rsid w:val="00CB1762"/>
    <w:rsid w:val="00CB17F5"/>
    <w:rsid w:val="00CB1813"/>
    <w:rsid w:val="00CB199E"/>
    <w:rsid w:val="00CB19F3"/>
    <w:rsid w:val="00CB1C31"/>
    <w:rsid w:val="00CB1C97"/>
    <w:rsid w:val="00CB1D3A"/>
    <w:rsid w:val="00CB1F32"/>
    <w:rsid w:val="00CB1F35"/>
    <w:rsid w:val="00CB2525"/>
    <w:rsid w:val="00CB257C"/>
    <w:rsid w:val="00CB26FE"/>
    <w:rsid w:val="00CB2838"/>
    <w:rsid w:val="00CB2F2E"/>
    <w:rsid w:val="00CB2F82"/>
    <w:rsid w:val="00CB2FD4"/>
    <w:rsid w:val="00CB30ED"/>
    <w:rsid w:val="00CB32A3"/>
    <w:rsid w:val="00CB3328"/>
    <w:rsid w:val="00CB3362"/>
    <w:rsid w:val="00CB36FB"/>
    <w:rsid w:val="00CB3A52"/>
    <w:rsid w:val="00CB3A66"/>
    <w:rsid w:val="00CB3BD4"/>
    <w:rsid w:val="00CB3DF4"/>
    <w:rsid w:val="00CB414C"/>
    <w:rsid w:val="00CB454B"/>
    <w:rsid w:val="00CB4612"/>
    <w:rsid w:val="00CB4813"/>
    <w:rsid w:val="00CB49FC"/>
    <w:rsid w:val="00CB4A82"/>
    <w:rsid w:val="00CB4CB8"/>
    <w:rsid w:val="00CB4FF7"/>
    <w:rsid w:val="00CB51BA"/>
    <w:rsid w:val="00CB5311"/>
    <w:rsid w:val="00CB5880"/>
    <w:rsid w:val="00CB593E"/>
    <w:rsid w:val="00CB5AD5"/>
    <w:rsid w:val="00CB5B1F"/>
    <w:rsid w:val="00CB6166"/>
    <w:rsid w:val="00CB6246"/>
    <w:rsid w:val="00CB6288"/>
    <w:rsid w:val="00CB63CD"/>
    <w:rsid w:val="00CB6497"/>
    <w:rsid w:val="00CB6955"/>
    <w:rsid w:val="00CB6A65"/>
    <w:rsid w:val="00CB6FAF"/>
    <w:rsid w:val="00CB6FCF"/>
    <w:rsid w:val="00CB7173"/>
    <w:rsid w:val="00CB7269"/>
    <w:rsid w:val="00CB73DA"/>
    <w:rsid w:val="00CB758A"/>
    <w:rsid w:val="00CB7B05"/>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3B7"/>
    <w:rsid w:val="00CC23C5"/>
    <w:rsid w:val="00CC2760"/>
    <w:rsid w:val="00CC2BEE"/>
    <w:rsid w:val="00CC2E49"/>
    <w:rsid w:val="00CC302B"/>
    <w:rsid w:val="00CC31E5"/>
    <w:rsid w:val="00CC329C"/>
    <w:rsid w:val="00CC32BC"/>
    <w:rsid w:val="00CC3349"/>
    <w:rsid w:val="00CC3440"/>
    <w:rsid w:val="00CC3B95"/>
    <w:rsid w:val="00CC3BC9"/>
    <w:rsid w:val="00CC3D72"/>
    <w:rsid w:val="00CC3F0C"/>
    <w:rsid w:val="00CC3FDA"/>
    <w:rsid w:val="00CC3FE9"/>
    <w:rsid w:val="00CC40DD"/>
    <w:rsid w:val="00CC43BF"/>
    <w:rsid w:val="00CC43F6"/>
    <w:rsid w:val="00CC447D"/>
    <w:rsid w:val="00CC4CF0"/>
    <w:rsid w:val="00CC4D3F"/>
    <w:rsid w:val="00CC5542"/>
    <w:rsid w:val="00CC5C09"/>
    <w:rsid w:val="00CC5DAB"/>
    <w:rsid w:val="00CC5ED6"/>
    <w:rsid w:val="00CC5EFF"/>
    <w:rsid w:val="00CC61FB"/>
    <w:rsid w:val="00CC6372"/>
    <w:rsid w:val="00CC64E2"/>
    <w:rsid w:val="00CC6519"/>
    <w:rsid w:val="00CC661D"/>
    <w:rsid w:val="00CC67E8"/>
    <w:rsid w:val="00CC69E0"/>
    <w:rsid w:val="00CC6A30"/>
    <w:rsid w:val="00CC6DFF"/>
    <w:rsid w:val="00CC74A9"/>
    <w:rsid w:val="00CC7665"/>
    <w:rsid w:val="00CC7766"/>
    <w:rsid w:val="00CC7A47"/>
    <w:rsid w:val="00CC7A82"/>
    <w:rsid w:val="00CC7ADB"/>
    <w:rsid w:val="00CC7B68"/>
    <w:rsid w:val="00CC7DF4"/>
    <w:rsid w:val="00CC7E42"/>
    <w:rsid w:val="00CC7E51"/>
    <w:rsid w:val="00CD042B"/>
    <w:rsid w:val="00CD0674"/>
    <w:rsid w:val="00CD08B1"/>
    <w:rsid w:val="00CD0BAD"/>
    <w:rsid w:val="00CD0E0A"/>
    <w:rsid w:val="00CD1004"/>
    <w:rsid w:val="00CD122F"/>
    <w:rsid w:val="00CD12CC"/>
    <w:rsid w:val="00CD1700"/>
    <w:rsid w:val="00CD1961"/>
    <w:rsid w:val="00CD1A6C"/>
    <w:rsid w:val="00CD1B6B"/>
    <w:rsid w:val="00CD1E6C"/>
    <w:rsid w:val="00CD2242"/>
    <w:rsid w:val="00CD2374"/>
    <w:rsid w:val="00CD2503"/>
    <w:rsid w:val="00CD284E"/>
    <w:rsid w:val="00CD2A01"/>
    <w:rsid w:val="00CD2D8F"/>
    <w:rsid w:val="00CD311F"/>
    <w:rsid w:val="00CD3134"/>
    <w:rsid w:val="00CD3148"/>
    <w:rsid w:val="00CD3469"/>
    <w:rsid w:val="00CD34B8"/>
    <w:rsid w:val="00CD3589"/>
    <w:rsid w:val="00CD36CA"/>
    <w:rsid w:val="00CD37BE"/>
    <w:rsid w:val="00CD39DB"/>
    <w:rsid w:val="00CD3BC2"/>
    <w:rsid w:val="00CD3E15"/>
    <w:rsid w:val="00CD3F60"/>
    <w:rsid w:val="00CD41EE"/>
    <w:rsid w:val="00CD4396"/>
    <w:rsid w:val="00CD4497"/>
    <w:rsid w:val="00CD47D2"/>
    <w:rsid w:val="00CD48EB"/>
    <w:rsid w:val="00CD4B5B"/>
    <w:rsid w:val="00CD4D5F"/>
    <w:rsid w:val="00CD4E64"/>
    <w:rsid w:val="00CD4FE4"/>
    <w:rsid w:val="00CD5226"/>
    <w:rsid w:val="00CD53B8"/>
    <w:rsid w:val="00CD53C2"/>
    <w:rsid w:val="00CD5456"/>
    <w:rsid w:val="00CD5517"/>
    <w:rsid w:val="00CD5536"/>
    <w:rsid w:val="00CD5BFC"/>
    <w:rsid w:val="00CD5CDD"/>
    <w:rsid w:val="00CD5CE5"/>
    <w:rsid w:val="00CD5EE4"/>
    <w:rsid w:val="00CD60DA"/>
    <w:rsid w:val="00CD6387"/>
    <w:rsid w:val="00CD63E2"/>
    <w:rsid w:val="00CD65AE"/>
    <w:rsid w:val="00CD6746"/>
    <w:rsid w:val="00CD6933"/>
    <w:rsid w:val="00CD69E6"/>
    <w:rsid w:val="00CD6BAF"/>
    <w:rsid w:val="00CD6CD0"/>
    <w:rsid w:val="00CD6F1D"/>
    <w:rsid w:val="00CD6F80"/>
    <w:rsid w:val="00CD71A0"/>
    <w:rsid w:val="00CD74C1"/>
    <w:rsid w:val="00CD7852"/>
    <w:rsid w:val="00CD78E6"/>
    <w:rsid w:val="00CD797C"/>
    <w:rsid w:val="00CD79E8"/>
    <w:rsid w:val="00CD7AC2"/>
    <w:rsid w:val="00CD7C05"/>
    <w:rsid w:val="00CD7FBD"/>
    <w:rsid w:val="00CD7FD5"/>
    <w:rsid w:val="00CE01BE"/>
    <w:rsid w:val="00CE0436"/>
    <w:rsid w:val="00CE05F2"/>
    <w:rsid w:val="00CE0601"/>
    <w:rsid w:val="00CE07A0"/>
    <w:rsid w:val="00CE091C"/>
    <w:rsid w:val="00CE0ABF"/>
    <w:rsid w:val="00CE0E46"/>
    <w:rsid w:val="00CE11FC"/>
    <w:rsid w:val="00CE145F"/>
    <w:rsid w:val="00CE15E7"/>
    <w:rsid w:val="00CE1676"/>
    <w:rsid w:val="00CE16A1"/>
    <w:rsid w:val="00CE16C6"/>
    <w:rsid w:val="00CE1A01"/>
    <w:rsid w:val="00CE1AD6"/>
    <w:rsid w:val="00CE1AD9"/>
    <w:rsid w:val="00CE1B47"/>
    <w:rsid w:val="00CE1BCE"/>
    <w:rsid w:val="00CE1D76"/>
    <w:rsid w:val="00CE22F2"/>
    <w:rsid w:val="00CE26C3"/>
    <w:rsid w:val="00CE279C"/>
    <w:rsid w:val="00CE27EB"/>
    <w:rsid w:val="00CE2B9C"/>
    <w:rsid w:val="00CE309A"/>
    <w:rsid w:val="00CE3190"/>
    <w:rsid w:val="00CE35CC"/>
    <w:rsid w:val="00CE360C"/>
    <w:rsid w:val="00CE3684"/>
    <w:rsid w:val="00CE3745"/>
    <w:rsid w:val="00CE381C"/>
    <w:rsid w:val="00CE3857"/>
    <w:rsid w:val="00CE38A5"/>
    <w:rsid w:val="00CE3B9A"/>
    <w:rsid w:val="00CE3C1B"/>
    <w:rsid w:val="00CE401D"/>
    <w:rsid w:val="00CE423C"/>
    <w:rsid w:val="00CE463D"/>
    <w:rsid w:val="00CE468E"/>
    <w:rsid w:val="00CE473F"/>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71"/>
    <w:rsid w:val="00CE60F1"/>
    <w:rsid w:val="00CE6584"/>
    <w:rsid w:val="00CE6679"/>
    <w:rsid w:val="00CE66C2"/>
    <w:rsid w:val="00CE687E"/>
    <w:rsid w:val="00CE7086"/>
    <w:rsid w:val="00CE737F"/>
    <w:rsid w:val="00CE73CC"/>
    <w:rsid w:val="00CE7927"/>
    <w:rsid w:val="00CE792C"/>
    <w:rsid w:val="00CE7B9C"/>
    <w:rsid w:val="00CE7E5B"/>
    <w:rsid w:val="00CF00B6"/>
    <w:rsid w:val="00CF012C"/>
    <w:rsid w:val="00CF0286"/>
    <w:rsid w:val="00CF0535"/>
    <w:rsid w:val="00CF08D1"/>
    <w:rsid w:val="00CF0A1F"/>
    <w:rsid w:val="00CF0B5B"/>
    <w:rsid w:val="00CF0C22"/>
    <w:rsid w:val="00CF0C9B"/>
    <w:rsid w:val="00CF0ED0"/>
    <w:rsid w:val="00CF1138"/>
    <w:rsid w:val="00CF11F9"/>
    <w:rsid w:val="00CF12EE"/>
    <w:rsid w:val="00CF151A"/>
    <w:rsid w:val="00CF1D44"/>
    <w:rsid w:val="00CF1DF6"/>
    <w:rsid w:val="00CF2008"/>
    <w:rsid w:val="00CF224E"/>
    <w:rsid w:val="00CF2453"/>
    <w:rsid w:val="00CF2837"/>
    <w:rsid w:val="00CF2EF3"/>
    <w:rsid w:val="00CF311D"/>
    <w:rsid w:val="00CF3271"/>
    <w:rsid w:val="00CF363C"/>
    <w:rsid w:val="00CF36E5"/>
    <w:rsid w:val="00CF3C7B"/>
    <w:rsid w:val="00CF3CDD"/>
    <w:rsid w:val="00CF3DDC"/>
    <w:rsid w:val="00CF3F11"/>
    <w:rsid w:val="00CF40F3"/>
    <w:rsid w:val="00CF4405"/>
    <w:rsid w:val="00CF4FCF"/>
    <w:rsid w:val="00CF5125"/>
    <w:rsid w:val="00CF5601"/>
    <w:rsid w:val="00CF57C3"/>
    <w:rsid w:val="00CF58F0"/>
    <w:rsid w:val="00CF5ABA"/>
    <w:rsid w:val="00CF5D7D"/>
    <w:rsid w:val="00CF5DC9"/>
    <w:rsid w:val="00CF5EB7"/>
    <w:rsid w:val="00CF5FA3"/>
    <w:rsid w:val="00CF62D2"/>
    <w:rsid w:val="00CF6520"/>
    <w:rsid w:val="00CF67DA"/>
    <w:rsid w:val="00CF6992"/>
    <w:rsid w:val="00CF6C1B"/>
    <w:rsid w:val="00CF6DDD"/>
    <w:rsid w:val="00CF6EB5"/>
    <w:rsid w:val="00CF6F36"/>
    <w:rsid w:val="00CF7044"/>
    <w:rsid w:val="00CF7924"/>
    <w:rsid w:val="00CF7B8A"/>
    <w:rsid w:val="00CF7D94"/>
    <w:rsid w:val="00D00010"/>
    <w:rsid w:val="00D00356"/>
    <w:rsid w:val="00D0041B"/>
    <w:rsid w:val="00D0073F"/>
    <w:rsid w:val="00D00923"/>
    <w:rsid w:val="00D00973"/>
    <w:rsid w:val="00D0098B"/>
    <w:rsid w:val="00D00AE7"/>
    <w:rsid w:val="00D00F5A"/>
    <w:rsid w:val="00D011C7"/>
    <w:rsid w:val="00D01358"/>
    <w:rsid w:val="00D014F6"/>
    <w:rsid w:val="00D017BC"/>
    <w:rsid w:val="00D01913"/>
    <w:rsid w:val="00D01CDC"/>
    <w:rsid w:val="00D01DA0"/>
    <w:rsid w:val="00D01E87"/>
    <w:rsid w:val="00D0260B"/>
    <w:rsid w:val="00D02817"/>
    <w:rsid w:val="00D02A19"/>
    <w:rsid w:val="00D03419"/>
    <w:rsid w:val="00D0383B"/>
    <w:rsid w:val="00D038D5"/>
    <w:rsid w:val="00D03AF0"/>
    <w:rsid w:val="00D03B8F"/>
    <w:rsid w:val="00D03D25"/>
    <w:rsid w:val="00D03FB8"/>
    <w:rsid w:val="00D04374"/>
    <w:rsid w:val="00D04438"/>
    <w:rsid w:val="00D04476"/>
    <w:rsid w:val="00D044F8"/>
    <w:rsid w:val="00D04795"/>
    <w:rsid w:val="00D04F29"/>
    <w:rsid w:val="00D05315"/>
    <w:rsid w:val="00D053A2"/>
    <w:rsid w:val="00D055D4"/>
    <w:rsid w:val="00D05829"/>
    <w:rsid w:val="00D058F5"/>
    <w:rsid w:val="00D05963"/>
    <w:rsid w:val="00D05B6D"/>
    <w:rsid w:val="00D05D1C"/>
    <w:rsid w:val="00D05F87"/>
    <w:rsid w:val="00D060CD"/>
    <w:rsid w:val="00D0613B"/>
    <w:rsid w:val="00D062B3"/>
    <w:rsid w:val="00D063DE"/>
    <w:rsid w:val="00D0669F"/>
    <w:rsid w:val="00D06717"/>
    <w:rsid w:val="00D067C3"/>
    <w:rsid w:val="00D06966"/>
    <w:rsid w:val="00D06C04"/>
    <w:rsid w:val="00D06D74"/>
    <w:rsid w:val="00D06EA9"/>
    <w:rsid w:val="00D06F8B"/>
    <w:rsid w:val="00D072D1"/>
    <w:rsid w:val="00D0733D"/>
    <w:rsid w:val="00D078FE"/>
    <w:rsid w:val="00D07DA6"/>
    <w:rsid w:val="00D07F54"/>
    <w:rsid w:val="00D10062"/>
    <w:rsid w:val="00D1024F"/>
    <w:rsid w:val="00D1027C"/>
    <w:rsid w:val="00D10441"/>
    <w:rsid w:val="00D10731"/>
    <w:rsid w:val="00D109D0"/>
    <w:rsid w:val="00D10AED"/>
    <w:rsid w:val="00D10BF0"/>
    <w:rsid w:val="00D10CE2"/>
    <w:rsid w:val="00D1121A"/>
    <w:rsid w:val="00D11232"/>
    <w:rsid w:val="00D114E9"/>
    <w:rsid w:val="00D11588"/>
    <w:rsid w:val="00D1163E"/>
    <w:rsid w:val="00D11698"/>
    <w:rsid w:val="00D11AB8"/>
    <w:rsid w:val="00D11D1C"/>
    <w:rsid w:val="00D1209D"/>
    <w:rsid w:val="00D12225"/>
    <w:rsid w:val="00D124C0"/>
    <w:rsid w:val="00D1299A"/>
    <w:rsid w:val="00D12AE7"/>
    <w:rsid w:val="00D12D78"/>
    <w:rsid w:val="00D12DF5"/>
    <w:rsid w:val="00D12E16"/>
    <w:rsid w:val="00D12E72"/>
    <w:rsid w:val="00D13624"/>
    <w:rsid w:val="00D137D0"/>
    <w:rsid w:val="00D138EF"/>
    <w:rsid w:val="00D13A39"/>
    <w:rsid w:val="00D13B70"/>
    <w:rsid w:val="00D13E44"/>
    <w:rsid w:val="00D13FE6"/>
    <w:rsid w:val="00D14043"/>
    <w:rsid w:val="00D14053"/>
    <w:rsid w:val="00D1447E"/>
    <w:rsid w:val="00D14527"/>
    <w:rsid w:val="00D148DF"/>
    <w:rsid w:val="00D14AF6"/>
    <w:rsid w:val="00D14C44"/>
    <w:rsid w:val="00D14C7B"/>
    <w:rsid w:val="00D14FC7"/>
    <w:rsid w:val="00D1530A"/>
    <w:rsid w:val="00D15477"/>
    <w:rsid w:val="00D15950"/>
    <w:rsid w:val="00D15A10"/>
    <w:rsid w:val="00D15B46"/>
    <w:rsid w:val="00D15BD0"/>
    <w:rsid w:val="00D15D21"/>
    <w:rsid w:val="00D15E11"/>
    <w:rsid w:val="00D16221"/>
    <w:rsid w:val="00D163C1"/>
    <w:rsid w:val="00D16CBD"/>
    <w:rsid w:val="00D16EF5"/>
    <w:rsid w:val="00D16F3E"/>
    <w:rsid w:val="00D17459"/>
    <w:rsid w:val="00D17885"/>
    <w:rsid w:val="00D17C57"/>
    <w:rsid w:val="00D17E48"/>
    <w:rsid w:val="00D20023"/>
    <w:rsid w:val="00D20064"/>
    <w:rsid w:val="00D200BC"/>
    <w:rsid w:val="00D20387"/>
    <w:rsid w:val="00D2057B"/>
    <w:rsid w:val="00D20645"/>
    <w:rsid w:val="00D20772"/>
    <w:rsid w:val="00D208C6"/>
    <w:rsid w:val="00D20F11"/>
    <w:rsid w:val="00D20FAE"/>
    <w:rsid w:val="00D21189"/>
    <w:rsid w:val="00D212FF"/>
    <w:rsid w:val="00D21736"/>
    <w:rsid w:val="00D2188D"/>
    <w:rsid w:val="00D21912"/>
    <w:rsid w:val="00D219C3"/>
    <w:rsid w:val="00D21ADB"/>
    <w:rsid w:val="00D21FF3"/>
    <w:rsid w:val="00D22094"/>
    <w:rsid w:val="00D220E3"/>
    <w:rsid w:val="00D224DB"/>
    <w:rsid w:val="00D22519"/>
    <w:rsid w:val="00D22595"/>
    <w:rsid w:val="00D22666"/>
    <w:rsid w:val="00D2291F"/>
    <w:rsid w:val="00D22D36"/>
    <w:rsid w:val="00D2301C"/>
    <w:rsid w:val="00D231AE"/>
    <w:rsid w:val="00D23496"/>
    <w:rsid w:val="00D234AF"/>
    <w:rsid w:val="00D2378F"/>
    <w:rsid w:val="00D23966"/>
    <w:rsid w:val="00D23FF2"/>
    <w:rsid w:val="00D24102"/>
    <w:rsid w:val="00D24755"/>
    <w:rsid w:val="00D24980"/>
    <w:rsid w:val="00D24C92"/>
    <w:rsid w:val="00D24DE0"/>
    <w:rsid w:val="00D25028"/>
    <w:rsid w:val="00D25069"/>
    <w:rsid w:val="00D2538D"/>
    <w:rsid w:val="00D255E0"/>
    <w:rsid w:val="00D25637"/>
    <w:rsid w:val="00D25743"/>
    <w:rsid w:val="00D25F1D"/>
    <w:rsid w:val="00D26203"/>
    <w:rsid w:val="00D26227"/>
    <w:rsid w:val="00D26631"/>
    <w:rsid w:val="00D26CA1"/>
    <w:rsid w:val="00D26CA3"/>
    <w:rsid w:val="00D26F9F"/>
    <w:rsid w:val="00D2709B"/>
    <w:rsid w:val="00D270C2"/>
    <w:rsid w:val="00D271F8"/>
    <w:rsid w:val="00D27598"/>
    <w:rsid w:val="00D275CA"/>
    <w:rsid w:val="00D276B8"/>
    <w:rsid w:val="00D27878"/>
    <w:rsid w:val="00D279DE"/>
    <w:rsid w:val="00D27EB9"/>
    <w:rsid w:val="00D3001F"/>
    <w:rsid w:val="00D30113"/>
    <w:rsid w:val="00D30181"/>
    <w:rsid w:val="00D304B7"/>
    <w:rsid w:val="00D306E3"/>
    <w:rsid w:val="00D30886"/>
    <w:rsid w:val="00D30A6E"/>
    <w:rsid w:val="00D30D80"/>
    <w:rsid w:val="00D30DCA"/>
    <w:rsid w:val="00D30FAA"/>
    <w:rsid w:val="00D310AE"/>
    <w:rsid w:val="00D316FD"/>
    <w:rsid w:val="00D31899"/>
    <w:rsid w:val="00D31958"/>
    <w:rsid w:val="00D31C47"/>
    <w:rsid w:val="00D31E39"/>
    <w:rsid w:val="00D32291"/>
    <w:rsid w:val="00D324BD"/>
    <w:rsid w:val="00D32507"/>
    <w:rsid w:val="00D3257D"/>
    <w:rsid w:val="00D32819"/>
    <w:rsid w:val="00D3282D"/>
    <w:rsid w:val="00D32B9A"/>
    <w:rsid w:val="00D32CC5"/>
    <w:rsid w:val="00D32CC8"/>
    <w:rsid w:val="00D32CEB"/>
    <w:rsid w:val="00D32E60"/>
    <w:rsid w:val="00D33244"/>
    <w:rsid w:val="00D334A1"/>
    <w:rsid w:val="00D33506"/>
    <w:rsid w:val="00D339B3"/>
    <w:rsid w:val="00D33A43"/>
    <w:rsid w:val="00D33AAB"/>
    <w:rsid w:val="00D33B00"/>
    <w:rsid w:val="00D33B0B"/>
    <w:rsid w:val="00D33B19"/>
    <w:rsid w:val="00D344A4"/>
    <w:rsid w:val="00D34BB3"/>
    <w:rsid w:val="00D34C71"/>
    <w:rsid w:val="00D34CBA"/>
    <w:rsid w:val="00D34EC1"/>
    <w:rsid w:val="00D34F8A"/>
    <w:rsid w:val="00D352A9"/>
    <w:rsid w:val="00D355BF"/>
    <w:rsid w:val="00D356D4"/>
    <w:rsid w:val="00D35F01"/>
    <w:rsid w:val="00D35F88"/>
    <w:rsid w:val="00D36220"/>
    <w:rsid w:val="00D36311"/>
    <w:rsid w:val="00D3660A"/>
    <w:rsid w:val="00D36835"/>
    <w:rsid w:val="00D368C6"/>
    <w:rsid w:val="00D36B8E"/>
    <w:rsid w:val="00D36DBE"/>
    <w:rsid w:val="00D36E8C"/>
    <w:rsid w:val="00D37392"/>
    <w:rsid w:val="00D373CA"/>
    <w:rsid w:val="00D374EE"/>
    <w:rsid w:val="00D37588"/>
    <w:rsid w:val="00D37690"/>
    <w:rsid w:val="00D37905"/>
    <w:rsid w:val="00D37946"/>
    <w:rsid w:val="00D379F9"/>
    <w:rsid w:val="00D37BA7"/>
    <w:rsid w:val="00D37CD4"/>
    <w:rsid w:val="00D4016D"/>
    <w:rsid w:val="00D4044F"/>
    <w:rsid w:val="00D4047B"/>
    <w:rsid w:val="00D405E3"/>
    <w:rsid w:val="00D40624"/>
    <w:rsid w:val="00D40AAF"/>
    <w:rsid w:val="00D40BF5"/>
    <w:rsid w:val="00D40C9A"/>
    <w:rsid w:val="00D40D01"/>
    <w:rsid w:val="00D40DE2"/>
    <w:rsid w:val="00D40EDE"/>
    <w:rsid w:val="00D411DC"/>
    <w:rsid w:val="00D4139A"/>
    <w:rsid w:val="00D41606"/>
    <w:rsid w:val="00D417C8"/>
    <w:rsid w:val="00D41AEA"/>
    <w:rsid w:val="00D41D6E"/>
    <w:rsid w:val="00D41DC8"/>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3DA7"/>
    <w:rsid w:val="00D441FC"/>
    <w:rsid w:val="00D44689"/>
    <w:rsid w:val="00D446D5"/>
    <w:rsid w:val="00D44C6D"/>
    <w:rsid w:val="00D45621"/>
    <w:rsid w:val="00D45867"/>
    <w:rsid w:val="00D4596F"/>
    <w:rsid w:val="00D459A1"/>
    <w:rsid w:val="00D45FFB"/>
    <w:rsid w:val="00D4613C"/>
    <w:rsid w:val="00D46145"/>
    <w:rsid w:val="00D461D9"/>
    <w:rsid w:val="00D4623B"/>
    <w:rsid w:val="00D46270"/>
    <w:rsid w:val="00D46432"/>
    <w:rsid w:val="00D465CA"/>
    <w:rsid w:val="00D46688"/>
    <w:rsid w:val="00D466D4"/>
    <w:rsid w:val="00D46B81"/>
    <w:rsid w:val="00D46C8C"/>
    <w:rsid w:val="00D46DF5"/>
    <w:rsid w:val="00D46EF0"/>
    <w:rsid w:val="00D46EF9"/>
    <w:rsid w:val="00D46F70"/>
    <w:rsid w:val="00D46F7D"/>
    <w:rsid w:val="00D471B0"/>
    <w:rsid w:val="00D473FB"/>
    <w:rsid w:val="00D4769B"/>
    <w:rsid w:val="00D4772C"/>
    <w:rsid w:val="00D477A5"/>
    <w:rsid w:val="00D47D07"/>
    <w:rsid w:val="00D500F2"/>
    <w:rsid w:val="00D50182"/>
    <w:rsid w:val="00D5018B"/>
    <w:rsid w:val="00D50207"/>
    <w:rsid w:val="00D50242"/>
    <w:rsid w:val="00D502A7"/>
    <w:rsid w:val="00D504FA"/>
    <w:rsid w:val="00D50539"/>
    <w:rsid w:val="00D50544"/>
    <w:rsid w:val="00D50630"/>
    <w:rsid w:val="00D50AA4"/>
    <w:rsid w:val="00D50AF7"/>
    <w:rsid w:val="00D50C08"/>
    <w:rsid w:val="00D50C72"/>
    <w:rsid w:val="00D50EEC"/>
    <w:rsid w:val="00D5127D"/>
    <w:rsid w:val="00D512AA"/>
    <w:rsid w:val="00D51750"/>
    <w:rsid w:val="00D518B3"/>
    <w:rsid w:val="00D519E5"/>
    <w:rsid w:val="00D51BEA"/>
    <w:rsid w:val="00D51CFC"/>
    <w:rsid w:val="00D520F9"/>
    <w:rsid w:val="00D5221C"/>
    <w:rsid w:val="00D529C3"/>
    <w:rsid w:val="00D52F80"/>
    <w:rsid w:val="00D530AB"/>
    <w:rsid w:val="00D5318A"/>
    <w:rsid w:val="00D531A6"/>
    <w:rsid w:val="00D53294"/>
    <w:rsid w:val="00D532BF"/>
    <w:rsid w:val="00D53574"/>
    <w:rsid w:val="00D5378B"/>
    <w:rsid w:val="00D538D1"/>
    <w:rsid w:val="00D53995"/>
    <w:rsid w:val="00D53D23"/>
    <w:rsid w:val="00D54209"/>
    <w:rsid w:val="00D543C7"/>
    <w:rsid w:val="00D544E8"/>
    <w:rsid w:val="00D54625"/>
    <w:rsid w:val="00D54A83"/>
    <w:rsid w:val="00D54B03"/>
    <w:rsid w:val="00D54B2D"/>
    <w:rsid w:val="00D54BC9"/>
    <w:rsid w:val="00D54D27"/>
    <w:rsid w:val="00D54F1C"/>
    <w:rsid w:val="00D54FA2"/>
    <w:rsid w:val="00D550F0"/>
    <w:rsid w:val="00D5514C"/>
    <w:rsid w:val="00D55358"/>
    <w:rsid w:val="00D55384"/>
    <w:rsid w:val="00D5598E"/>
    <w:rsid w:val="00D55AA2"/>
    <w:rsid w:val="00D55AE5"/>
    <w:rsid w:val="00D55BB9"/>
    <w:rsid w:val="00D561CD"/>
    <w:rsid w:val="00D563EC"/>
    <w:rsid w:val="00D565BF"/>
    <w:rsid w:val="00D5672F"/>
    <w:rsid w:val="00D56817"/>
    <w:rsid w:val="00D56B3B"/>
    <w:rsid w:val="00D56C57"/>
    <w:rsid w:val="00D570B9"/>
    <w:rsid w:val="00D572D5"/>
    <w:rsid w:val="00D572EB"/>
    <w:rsid w:val="00D57341"/>
    <w:rsid w:val="00D573D8"/>
    <w:rsid w:val="00D57400"/>
    <w:rsid w:val="00D5743B"/>
    <w:rsid w:val="00D5745E"/>
    <w:rsid w:val="00D5757E"/>
    <w:rsid w:val="00D57803"/>
    <w:rsid w:val="00D57B9A"/>
    <w:rsid w:val="00D57D6A"/>
    <w:rsid w:val="00D57F14"/>
    <w:rsid w:val="00D57F83"/>
    <w:rsid w:val="00D60348"/>
    <w:rsid w:val="00D60A09"/>
    <w:rsid w:val="00D60DD1"/>
    <w:rsid w:val="00D6113E"/>
    <w:rsid w:val="00D6121E"/>
    <w:rsid w:val="00D61302"/>
    <w:rsid w:val="00D6147A"/>
    <w:rsid w:val="00D6156E"/>
    <w:rsid w:val="00D616E4"/>
    <w:rsid w:val="00D61A36"/>
    <w:rsid w:val="00D61BEB"/>
    <w:rsid w:val="00D61D0A"/>
    <w:rsid w:val="00D61D90"/>
    <w:rsid w:val="00D61E01"/>
    <w:rsid w:val="00D61ECC"/>
    <w:rsid w:val="00D62082"/>
    <w:rsid w:val="00D620B4"/>
    <w:rsid w:val="00D625F5"/>
    <w:rsid w:val="00D62990"/>
    <w:rsid w:val="00D62BED"/>
    <w:rsid w:val="00D62CF0"/>
    <w:rsid w:val="00D62D98"/>
    <w:rsid w:val="00D62EE3"/>
    <w:rsid w:val="00D632E1"/>
    <w:rsid w:val="00D63735"/>
    <w:rsid w:val="00D63989"/>
    <w:rsid w:val="00D639D9"/>
    <w:rsid w:val="00D639F8"/>
    <w:rsid w:val="00D63B4B"/>
    <w:rsid w:val="00D63D41"/>
    <w:rsid w:val="00D6445D"/>
    <w:rsid w:val="00D647CA"/>
    <w:rsid w:val="00D64847"/>
    <w:rsid w:val="00D64962"/>
    <w:rsid w:val="00D649E9"/>
    <w:rsid w:val="00D64B0A"/>
    <w:rsid w:val="00D64B81"/>
    <w:rsid w:val="00D64CEB"/>
    <w:rsid w:val="00D65178"/>
    <w:rsid w:val="00D651C1"/>
    <w:rsid w:val="00D6521A"/>
    <w:rsid w:val="00D65343"/>
    <w:rsid w:val="00D65368"/>
    <w:rsid w:val="00D6551B"/>
    <w:rsid w:val="00D6553A"/>
    <w:rsid w:val="00D65582"/>
    <w:rsid w:val="00D655A9"/>
    <w:rsid w:val="00D65673"/>
    <w:rsid w:val="00D6592C"/>
    <w:rsid w:val="00D65B39"/>
    <w:rsid w:val="00D66264"/>
    <w:rsid w:val="00D66417"/>
    <w:rsid w:val="00D669A1"/>
    <w:rsid w:val="00D66DBB"/>
    <w:rsid w:val="00D66F9D"/>
    <w:rsid w:val="00D67031"/>
    <w:rsid w:val="00D67261"/>
    <w:rsid w:val="00D674EF"/>
    <w:rsid w:val="00D67625"/>
    <w:rsid w:val="00D6768F"/>
    <w:rsid w:val="00D6783B"/>
    <w:rsid w:val="00D70034"/>
    <w:rsid w:val="00D70183"/>
    <w:rsid w:val="00D70252"/>
    <w:rsid w:val="00D70294"/>
    <w:rsid w:val="00D70CBB"/>
    <w:rsid w:val="00D70DF1"/>
    <w:rsid w:val="00D71281"/>
    <w:rsid w:val="00D713FD"/>
    <w:rsid w:val="00D716FC"/>
    <w:rsid w:val="00D718D3"/>
    <w:rsid w:val="00D71902"/>
    <w:rsid w:val="00D71D74"/>
    <w:rsid w:val="00D72140"/>
    <w:rsid w:val="00D72421"/>
    <w:rsid w:val="00D724A4"/>
    <w:rsid w:val="00D727DA"/>
    <w:rsid w:val="00D72BAF"/>
    <w:rsid w:val="00D72FF0"/>
    <w:rsid w:val="00D73292"/>
    <w:rsid w:val="00D738EB"/>
    <w:rsid w:val="00D7390D"/>
    <w:rsid w:val="00D73A84"/>
    <w:rsid w:val="00D73AD9"/>
    <w:rsid w:val="00D740CC"/>
    <w:rsid w:val="00D741A2"/>
    <w:rsid w:val="00D74425"/>
    <w:rsid w:val="00D7444C"/>
    <w:rsid w:val="00D74743"/>
    <w:rsid w:val="00D74919"/>
    <w:rsid w:val="00D74B63"/>
    <w:rsid w:val="00D74D44"/>
    <w:rsid w:val="00D7505E"/>
    <w:rsid w:val="00D75368"/>
    <w:rsid w:val="00D75C90"/>
    <w:rsid w:val="00D75D7C"/>
    <w:rsid w:val="00D75DF9"/>
    <w:rsid w:val="00D75E86"/>
    <w:rsid w:val="00D76276"/>
    <w:rsid w:val="00D76633"/>
    <w:rsid w:val="00D769B5"/>
    <w:rsid w:val="00D76FB8"/>
    <w:rsid w:val="00D77144"/>
    <w:rsid w:val="00D77283"/>
    <w:rsid w:val="00D772B9"/>
    <w:rsid w:val="00D77388"/>
    <w:rsid w:val="00D77D9D"/>
    <w:rsid w:val="00D77EDA"/>
    <w:rsid w:val="00D80864"/>
    <w:rsid w:val="00D809B2"/>
    <w:rsid w:val="00D80A06"/>
    <w:rsid w:val="00D80DF5"/>
    <w:rsid w:val="00D80E48"/>
    <w:rsid w:val="00D8120F"/>
    <w:rsid w:val="00D81222"/>
    <w:rsid w:val="00D8127B"/>
    <w:rsid w:val="00D813D5"/>
    <w:rsid w:val="00D81648"/>
    <w:rsid w:val="00D81659"/>
    <w:rsid w:val="00D81924"/>
    <w:rsid w:val="00D81B1D"/>
    <w:rsid w:val="00D81EA8"/>
    <w:rsid w:val="00D81F34"/>
    <w:rsid w:val="00D81F53"/>
    <w:rsid w:val="00D82396"/>
    <w:rsid w:val="00D82424"/>
    <w:rsid w:val="00D82693"/>
    <w:rsid w:val="00D8276E"/>
    <w:rsid w:val="00D82898"/>
    <w:rsid w:val="00D82BED"/>
    <w:rsid w:val="00D82C54"/>
    <w:rsid w:val="00D83051"/>
    <w:rsid w:val="00D830C1"/>
    <w:rsid w:val="00D832D3"/>
    <w:rsid w:val="00D833B0"/>
    <w:rsid w:val="00D834F9"/>
    <w:rsid w:val="00D83653"/>
    <w:rsid w:val="00D83D76"/>
    <w:rsid w:val="00D83F25"/>
    <w:rsid w:val="00D83FDE"/>
    <w:rsid w:val="00D84032"/>
    <w:rsid w:val="00D842CA"/>
    <w:rsid w:val="00D84355"/>
    <w:rsid w:val="00D8455B"/>
    <w:rsid w:val="00D84593"/>
    <w:rsid w:val="00D845D5"/>
    <w:rsid w:val="00D84708"/>
    <w:rsid w:val="00D84A30"/>
    <w:rsid w:val="00D84E43"/>
    <w:rsid w:val="00D85254"/>
    <w:rsid w:val="00D85473"/>
    <w:rsid w:val="00D85910"/>
    <w:rsid w:val="00D859D8"/>
    <w:rsid w:val="00D85AF4"/>
    <w:rsid w:val="00D85CF9"/>
    <w:rsid w:val="00D85D4E"/>
    <w:rsid w:val="00D8637E"/>
    <w:rsid w:val="00D8682E"/>
    <w:rsid w:val="00D86888"/>
    <w:rsid w:val="00D868AB"/>
    <w:rsid w:val="00D868B1"/>
    <w:rsid w:val="00D86921"/>
    <w:rsid w:val="00D869A1"/>
    <w:rsid w:val="00D86CDD"/>
    <w:rsid w:val="00D87205"/>
    <w:rsid w:val="00D875CF"/>
    <w:rsid w:val="00D87A68"/>
    <w:rsid w:val="00D87FA1"/>
    <w:rsid w:val="00D9000B"/>
    <w:rsid w:val="00D903E8"/>
    <w:rsid w:val="00D90808"/>
    <w:rsid w:val="00D90869"/>
    <w:rsid w:val="00D90B3D"/>
    <w:rsid w:val="00D90BB8"/>
    <w:rsid w:val="00D912CB"/>
    <w:rsid w:val="00D912CD"/>
    <w:rsid w:val="00D91468"/>
    <w:rsid w:val="00D918C0"/>
    <w:rsid w:val="00D91BD4"/>
    <w:rsid w:val="00D91F25"/>
    <w:rsid w:val="00D91FB5"/>
    <w:rsid w:val="00D9219C"/>
    <w:rsid w:val="00D922DF"/>
    <w:rsid w:val="00D92543"/>
    <w:rsid w:val="00D92FA2"/>
    <w:rsid w:val="00D92FBB"/>
    <w:rsid w:val="00D930F1"/>
    <w:rsid w:val="00D93120"/>
    <w:rsid w:val="00D931CF"/>
    <w:rsid w:val="00D93416"/>
    <w:rsid w:val="00D93423"/>
    <w:rsid w:val="00D93772"/>
    <w:rsid w:val="00D937D3"/>
    <w:rsid w:val="00D93B24"/>
    <w:rsid w:val="00D93E99"/>
    <w:rsid w:val="00D93F39"/>
    <w:rsid w:val="00D946E2"/>
    <w:rsid w:val="00D94733"/>
    <w:rsid w:val="00D94806"/>
    <w:rsid w:val="00D9480E"/>
    <w:rsid w:val="00D9489C"/>
    <w:rsid w:val="00D94E4E"/>
    <w:rsid w:val="00D950AE"/>
    <w:rsid w:val="00D95301"/>
    <w:rsid w:val="00D95809"/>
    <w:rsid w:val="00D95D56"/>
    <w:rsid w:val="00D960ED"/>
    <w:rsid w:val="00D96299"/>
    <w:rsid w:val="00D96316"/>
    <w:rsid w:val="00D9695A"/>
    <w:rsid w:val="00D969B8"/>
    <w:rsid w:val="00D96D69"/>
    <w:rsid w:val="00D96D93"/>
    <w:rsid w:val="00D972F6"/>
    <w:rsid w:val="00D975C3"/>
    <w:rsid w:val="00D97C3E"/>
    <w:rsid w:val="00DA0095"/>
    <w:rsid w:val="00DA0248"/>
    <w:rsid w:val="00DA032B"/>
    <w:rsid w:val="00DA0677"/>
    <w:rsid w:val="00DA06E2"/>
    <w:rsid w:val="00DA0722"/>
    <w:rsid w:val="00DA08F5"/>
    <w:rsid w:val="00DA0A75"/>
    <w:rsid w:val="00DA0B0F"/>
    <w:rsid w:val="00DA0E5C"/>
    <w:rsid w:val="00DA1063"/>
    <w:rsid w:val="00DA1231"/>
    <w:rsid w:val="00DA137B"/>
    <w:rsid w:val="00DA1561"/>
    <w:rsid w:val="00DA15B1"/>
    <w:rsid w:val="00DA190B"/>
    <w:rsid w:val="00DA1DBB"/>
    <w:rsid w:val="00DA21BE"/>
    <w:rsid w:val="00DA237C"/>
    <w:rsid w:val="00DA25A9"/>
    <w:rsid w:val="00DA25D8"/>
    <w:rsid w:val="00DA269E"/>
    <w:rsid w:val="00DA2A55"/>
    <w:rsid w:val="00DA2B1D"/>
    <w:rsid w:val="00DA2B95"/>
    <w:rsid w:val="00DA2F82"/>
    <w:rsid w:val="00DA3183"/>
    <w:rsid w:val="00DA3395"/>
    <w:rsid w:val="00DA339C"/>
    <w:rsid w:val="00DA3485"/>
    <w:rsid w:val="00DA3576"/>
    <w:rsid w:val="00DA3A8C"/>
    <w:rsid w:val="00DA3C09"/>
    <w:rsid w:val="00DA3DE4"/>
    <w:rsid w:val="00DA3F3B"/>
    <w:rsid w:val="00DA3F7C"/>
    <w:rsid w:val="00DA4055"/>
    <w:rsid w:val="00DA41DF"/>
    <w:rsid w:val="00DA424A"/>
    <w:rsid w:val="00DA42F0"/>
    <w:rsid w:val="00DA4667"/>
    <w:rsid w:val="00DA4959"/>
    <w:rsid w:val="00DA49A5"/>
    <w:rsid w:val="00DA4AEA"/>
    <w:rsid w:val="00DA4BBA"/>
    <w:rsid w:val="00DA4C1B"/>
    <w:rsid w:val="00DA51D8"/>
    <w:rsid w:val="00DA53B0"/>
    <w:rsid w:val="00DA54CA"/>
    <w:rsid w:val="00DA5524"/>
    <w:rsid w:val="00DA55EB"/>
    <w:rsid w:val="00DA5821"/>
    <w:rsid w:val="00DA5B29"/>
    <w:rsid w:val="00DA5BE7"/>
    <w:rsid w:val="00DA5CFD"/>
    <w:rsid w:val="00DA5D74"/>
    <w:rsid w:val="00DA6608"/>
    <w:rsid w:val="00DA66C9"/>
    <w:rsid w:val="00DA6711"/>
    <w:rsid w:val="00DA67F0"/>
    <w:rsid w:val="00DA684C"/>
    <w:rsid w:val="00DA6885"/>
    <w:rsid w:val="00DA6B66"/>
    <w:rsid w:val="00DA6DD4"/>
    <w:rsid w:val="00DA7165"/>
    <w:rsid w:val="00DA746F"/>
    <w:rsid w:val="00DA74CD"/>
    <w:rsid w:val="00DA7554"/>
    <w:rsid w:val="00DA7624"/>
    <w:rsid w:val="00DA78B7"/>
    <w:rsid w:val="00DA7A67"/>
    <w:rsid w:val="00DB02A1"/>
    <w:rsid w:val="00DB0557"/>
    <w:rsid w:val="00DB080D"/>
    <w:rsid w:val="00DB0A7B"/>
    <w:rsid w:val="00DB0C6F"/>
    <w:rsid w:val="00DB0D4F"/>
    <w:rsid w:val="00DB0F37"/>
    <w:rsid w:val="00DB1246"/>
    <w:rsid w:val="00DB17DD"/>
    <w:rsid w:val="00DB1B16"/>
    <w:rsid w:val="00DB235B"/>
    <w:rsid w:val="00DB2E6E"/>
    <w:rsid w:val="00DB3171"/>
    <w:rsid w:val="00DB32A9"/>
    <w:rsid w:val="00DB386E"/>
    <w:rsid w:val="00DB3980"/>
    <w:rsid w:val="00DB39CE"/>
    <w:rsid w:val="00DB3BB2"/>
    <w:rsid w:val="00DB3C14"/>
    <w:rsid w:val="00DB3D24"/>
    <w:rsid w:val="00DB3D48"/>
    <w:rsid w:val="00DB3F54"/>
    <w:rsid w:val="00DB41B4"/>
    <w:rsid w:val="00DB447D"/>
    <w:rsid w:val="00DB459F"/>
    <w:rsid w:val="00DB46DC"/>
    <w:rsid w:val="00DB4766"/>
    <w:rsid w:val="00DB4AB2"/>
    <w:rsid w:val="00DB4AC9"/>
    <w:rsid w:val="00DB4B58"/>
    <w:rsid w:val="00DB4C3D"/>
    <w:rsid w:val="00DB4C6C"/>
    <w:rsid w:val="00DB4F1F"/>
    <w:rsid w:val="00DB5795"/>
    <w:rsid w:val="00DB5819"/>
    <w:rsid w:val="00DB598C"/>
    <w:rsid w:val="00DB5C5C"/>
    <w:rsid w:val="00DB62DA"/>
    <w:rsid w:val="00DB66EE"/>
    <w:rsid w:val="00DB6D05"/>
    <w:rsid w:val="00DB6D92"/>
    <w:rsid w:val="00DB750D"/>
    <w:rsid w:val="00DB7759"/>
    <w:rsid w:val="00DB7C41"/>
    <w:rsid w:val="00DB7C7A"/>
    <w:rsid w:val="00DB7D57"/>
    <w:rsid w:val="00DB7D9A"/>
    <w:rsid w:val="00DC0914"/>
    <w:rsid w:val="00DC0A25"/>
    <w:rsid w:val="00DC0C04"/>
    <w:rsid w:val="00DC0C39"/>
    <w:rsid w:val="00DC0C4E"/>
    <w:rsid w:val="00DC0D2D"/>
    <w:rsid w:val="00DC0E31"/>
    <w:rsid w:val="00DC0E56"/>
    <w:rsid w:val="00DC0E8B"/>
    <w:rsid w:val="00DC103D"/>
    <w:rsid w:val="00DC1240"/>
    <w:rsid w:val="00DC126A"/>
    <w:rsid w:val="00DC13B5"/>
    <w:rsid w:val="00DC150F"/>
    <w:rsid w:val="00DC159C"/>
    <w:rsid w:val="00DC15A5"/>
    <w:rsid w:val="00DC169C"/>
    <w:rsid w:val="00DC199F"/>
    <w:rsid w:val="00DC1E55"/>
    <w:rsid w:val="00DC1F41"/>
    <w:rsid w:val="00DC2011"/>
    <w:rsid w:val="00DC216F"/>
    <w:rsid w:val="00DC2752"/>
    <w:rsid w:val="00DC27AD"/>
    <w:rsid w:val="00DC2E5A"/>
    <w:rsid w:val="00DC2EC5"/>
    <w:rsid w:val="00DC2FBA"/>
    <w:rsid w:val="00DC33DF"/>
    <w:rsid w:val="00DC34C9"/>
    <w:rsid w:val="00DC371D"/>
    <w:rsid w:val="00DC3963"/>
    <w:rsid w:val="00DC3A8F"/>
    <w:rsid w:val="00DC3F56"/>
    <w:rsid w:val="00DC4012"/>
    <w:rsid w:val="00DC42C6"/>
    <w:rsid w:val="00DC44E3"/>
    <w:rsid w:val="00DC49A2"/>
    <w:rsid w:val="00DC4C67"/>
    <w:rsid w:val="00DC4D20"/>
    <w:rsid w:val="00DC4E81"/>
    <w:rsid w:val="00DC4F82"/>
    <w:rsid w:val="00DC4FC2"/>
    <w:rsid w:val="00DC50B2"/>
    <w:rsid w:val="00DC511A"/>
    <w:rsid w:val="00DC511B"/>
    <w:rsid w:val="00DC538E"/>
    <w:rsid w:val="00DC5479"/>
    <w:rsid w:val="00DC5911"/>
    <w:rsid w:val="00DC5C36"/>
    <w:rsid w:val="00DC5D0B"/>
    <w:rsid w:val="00DC5E18"/>
    <w:rsid w:val="00DC5F83"/>
    <w:rsid w:val="00DC602D"/>
    <w:rsid w:val="00DC60C5"/>
    <w:rsid w:val="00DC615C"/>
    <w:rsid w:val="00DC626D"/>
    <w:rsid w:val="00DC6471"/>
    <w:rsid w:val="00DC6852"/>
    <w:rsid w:val="00DC6983"/>
    <w:rsid w:val="00DC6A40"/>
    <w:rsid w:val="00DC6B16"/>
    <w:rsid w:val="00DC6BC3"/>
    <w:rsid w:val="00DC6DAE"/>
    <w:rsid w:val="00DC77D1"/>
    <w:rsid w:val="00DC7A15"/>
    <w:rsid w:val="00DC7C09"/>
    <w:rsid w:val="00DC7C37"/>
    <w:rsid w:val="00DC7CAB"/>
    <w:rsid w:val="00DD0258"/>
    <w:rsid w:val="00DD0279"/>
    <w:rsid w:val="00DD02E9"/>
    <w:rsid w:val="00DD09E3"/>
    <w:rsid w:val="00DD14AB"/>
    <w:rsid w:val="00DD17C9"/>
    <w:rsid w:val="00DD1A15"/>
    <w:rsid w:val="00DD1D33"/>
    <w:rsid w:val="00DD2028"/>
    <w:rsid w:val="00DD2075"/>
    <w:rsid w:val="00DD24C1"/>
    <w:rsid w:val="00DD2504"/>
    <w:rsid w:val="00DD2669"/>
    <w:rsid w:val="00DD2C55"/>
    <w:rsid w:val="00DD2FCB"/>
    <w:rsid w:val="00DD3004"/>
    <w:rsid w:val="00DD311F"/>
    <w:rsid w:val="00DD33FC"/>
    <w:rsid w:val="00DD3428"/>
    <w:rsid w:val="00DD3919"/>
    <w:rsid w:val="00DD3C8E"/>
    <w:rsid w:val="00DD3E34"/>
    <w:rsid w:val="00DD3F0A"/>
    <w:rsid w:val="00DD3FB7"/>
    <w:rsid w:val="00DD3FD9"/>
    <w:rsid w:val="00DD3FF4"/>
    <w:rsid w:val="00DD4394"/>
    <w:rsid w:val="00DD45DC"/>
    <w:rsid w:val="00DD4608"/>
    <w:rsid w:val="00DD46ED"/>
    <w:rsid w:val="00DD474B"/>
    <w:rsid w:val="00DD493A"/>
    <w:rsid w:val="00DD4B09"/>
    <w:rsid w:val="00DD4CA6"/>
    <w:rsid w:val="00DD4D46"/>
    <w:rsid w:val="00DD4D69"/>
    <w:rsid w:val="00DD5387"/>
    <w:rsid w:val="00DD54FC"/>
    <w:rsid w:val="00DD5518"/>
    <w:rsid w:val="00DD56F4"/>
    <w:rsid w:val="00DD62A1"/>
    <w:rsid w:val="00DD62A8"/>
    <w:rsid w:val="00DD63AC"/>
    <w:rsid w:val="00DD65DA"/>
    <w:rsid w:val="00DD660A"/>
    <w:rsid w:val="00DD6876"/>
    <w:rsid w:val="00DD6A73"/>
    <w:rsid w:val="00DD6D7C"/>
    <w:rsid w:val="00DD711B"/>
    <w:rsid w:val="00DD74E5"/>
    <w:rsid w:val="00DD7629"/>
    <w:rsid w:val="00DD764F"/>
    <w:rsid w:val="00DD79B8"/>
    <w:rsid w:val="00DD79F9"/>
    <w:rsid w:val="00DD7F21"/>
    <w:rsid w:val="00DE0059"/>
    <w:rsid w:val="00DE0574"/>
    <w:rsid w:val="00DE05BF"/>
    <w:rsid w:val="00DE0861"/>
    <w:rsid w:val="00DE0953"/>
    <w:rsid w:val="00DE0980"/>
    <w:rsid w:val="00DE099F"/>
    <w:rsid w:val="00DE0A03"/>
    <w:rsid w:val="00DE0B3B"/>
    <w:rsid w:val="00DE0E07"/>
    <w:rsid w:val="00DE11C9"/>
    <w:rsid w:val="00DE140B"/>
    <w:rsid w:val="00DE1793"/>
    <w:rsid w:val="00DE1A47"/>
    <w:rsid w:val="00DE1A89"/>
    <w:rsid w:val="00DE1C85"/>
    <w:rsid w:val="00DE1E18"/>
    <w:rsid w:val="00DE1F3B"/>
    <w:rsid w:val="00DE1F75"/>
    <w:rsid w:val="00DE2121"/>
    <w:rsid w:val="00DE220D"/>
    <w:rsid w:val="00DE2365"/>
    <w:rsid w:val="00DE23D3"/>
    <w:rsid w:val="00DE2AC3"/>
    <w:rsid w:val="00DE2CE9"/>
    <w:rsid w:val="00DE39C8"/>
    <w:rsid w:val="00DE3A2A"/>
    <w:rsid w:val="00DE40C9"/>
    <w:rsid w:val="00DE4130"/>
    <w:rsid w:val="00DE41A2"/>
    <w:rsid w:val="00DE458E"/>
    <w:rsid w:val="00DE47C5"/>
    <w:rsid w:val="00DE4DE1"/>
    <w:rsid w:val="00DE4F45"/>
    <w:rsid w:val="00DE504D"/>
    <w:rsid w:val="00DE505E"/>
    <w:rsid w:val="00DE5224"/>
    <w:rsid w:val="00DE551B"/>
    <w:rsid w:val="00DE558E"/>
    <w:rsid w:val="00DE57D1"/>
    <w:rsid w:val="00DE5887"/>
    <w:rsid w:val="00DE595B"/>
    <w:rsid w:val="00DE5CD2"/>
    <w:rsid w:val="00DE6464"/>
    <w:rsid w:val="00DE648D"/>
    <w:rsid w:val="00DE65DD"/>
    <w:rsid w:val="00DE6937"/>
    <w:rsid w:val="00DE6A65"/>
    <w:rsid w:val="00DE6FD2"/>
    <w:rsid w:val="00DE7051"/>
    <w:rsid w:val="00DE71B3"/>
    <w:rsid w:val="00DE71CE"/>
    <w:rsid w:val="00DE71CF"/>
    <w:rsid w:val="00DE72BB"/>
    <w:rsid w:val="00DE730C"/>
    <w:rsid w:val="00DE7843"/>
    <w:rsid w:val="00DE792D"/>
    <w:rsid w:val="00DE7A75"/>
    <w:rsid w:val="00DE7AC8"/>
    <w:rsid w:val="00DE7D8A"/>
    <w:rsid w:val="00DE7E4A"/>
    <w:rsid w:val="00DE7FAB"/>
    <w:rsid w:val="00DF0013"/>
    <w:rsid w:val="00DF00DA"/>
    <w:rsid w:val="00DF0173"/>
    <w:rsid w:val="00DF05A9"/>
    <w:rsid w:val="00DF05E7"/>
    <w:rsid w:val="00DF0652"/>
    <w:rsid w:val="00DF06C7"/>
    <w:rsid w:val="00DF0995"/>
    <w:rsid w:val="00DF0B68"/>
    <w:rsid w:val="00DF0E5E"/>
    <w:rsid w:val="00DF12D0"/>
    <w:rsid w:val="00DF134E"/>
    <w:rsid w:val="00DF1AEF"/>
    <w:rsid w:val="00DF1E30"/>
    <w:rsid w:val="00DF1F88"/>
    <w:rsid w:val="00DF1FA8"/>
    <w:rsid w:val="00DF2036"/>
    <w:rsid w:val="00DF209A"/>
    <w:rsid w:val="00DF20C0"/>
    <w:rsid w:val="00DF2222"/>
    <w:rsid w:val="00DF231A"/>
    <w:rsid w:val="00DF2883"/>
    <w:rsid w:val="00DF28BA"/>
    <w:rsid w:val="00DF297E"/>
    <w:rsid w:val="00DF29A8"/>
    <w:rsid w:val="00DF2A91"/>
    <w:rsid w:val="00DF2BB4"/>
    <w:rsid w:val="00DF2C98"/>
    <w:rsid w:val="00DF2DDA"/>
    <w:rsid w:val="00DF30BA"/>
    <w:rsid w:val="00DF3659"/>
    <w:rsid w:val="00DF3724"/>
    <w:rsid w:val="00DF37DE"/>
    <w:rsid w:val="00DF37E1"/>
    <w:rsid w:val="00DF38E1"/>
    <w:rsid w:val="00DF3A7A"/>
    <w:rsid w:val="00DF3B58"/>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72C"/>
    <w:rsid w:val="00DF4890"/>
    <w:rsid w:val="00DF49A9"/>
    <w:rsid w:val="00DF4DEC"/>
    <w:rsid w:val="00DF4E15"/>
    <w:rsid w:val="00DF4E6C"/>
    <w:rsid w:val="00DF5012"/>
    <w:rsid w:val="00DF5B55"/>
    <w:rsid w:val="00DF6120"/>
    <w:rsid w:val="00DF6866"/>
    <w:rsid w:val="00DF6A5E"/>
    <w:rsid w:val="00DF6E42"/>
    <w:rsid w:val="00DF6F23"/>
    <w:rsid w:val="00DF7335"/>
    <w:rsid w:val="00DF735E"/>
    <w:rsid w:val="00DF74E1"/>
    <w:rsid w:val="00DF7500"/>
    <w:rsid w:val="00DF7722"/>
    <w:rsid w:val="00DF7760"/>
    <w:rsid w:val="00DF7B39"/>
    <w:rsid w:val="00DF7EBF"/>
    <w:rsid w:val="00E0004D"/>
    <w:rsid w:val="00E002AA"/>
    <w:rsid w:val="00E0082E"/>
    <w:rsid w:val="00E00C6B"/>
    <w:rsid w:val="00E00C6E"/>
    <w:rsid w:val="00E00E1F"/>
    <w:rsid w:val="00E00FB5"/>
    <w:rsid w:val="00E01465"/>
    <w:rsid w:val="00E015FD"/>
    <w:rsid w:val="00E01820"/>
    <w:rsid w:val="00E01868"/>
    <w:rsid w:val="00E018C4"/>
    <w:rsid w:val="00E01A9B"/>
    <w:rsid w:val="00E01C13"/>
    <w:rsid w:val="00E01C3B"/>
    <w:rsid w:val="00E01CDD"/>
    <w:rsid w:val="00E01D3F"/>
    <w:rsid w:val="00E01FD4"/>
    <w:rsid w:val="00E020E2"/>
    <w:rsid w:val="00E023BB"/>
    <w:rsid w:val="00E02D93"/>
    <w:rsid w:val="00E02F06"/>
    <w:rsid w:val="00E02F88"/>
    <w:rsid w:val="00E02FB8"/>
    <w:rsid w:val="00E0301F"/>
    <w:rsid w:val="00E03144"/>
    <w:rsid w:val="00E034AB"/>
    <w:rsid w:val="00E03788"/>
    <w:rsid w:val="00E03939"/>
    <w:rsid w:val="00E03A8E"/>
    <w:rsid w:val="00E03B04"/>
    <w:rsid w:val="00E03DA4"/>
    <w:rsid w:val="00E03FEA"/>
    <w:rsid w:val="00E0436E"/>
    <w:rsid w:val="00E044CA"/>
    <w:rsid w:val="00E045AF"/>
    <w:rsid w:val="00E0472B"/>
    <w:rsid w:val="00E04944"/>
    <w:rsid w:val="00E04C7D"/>
    <w:rsid w:val="00E04E0F"/>
    <w:rsid w:val="00E04E9D"/>
    <w:rsid w:val="00E04EF5"/>
    <w:rsid w:val="00E04F8B"/>
    <w:rsid w:val="00E05367"/>
    <w:rsid w:val="00E053CF"/>
    <w:rsid w:val="00E05482"/>
    <w:rsid w:val="00E055C7"/>
    <w:rsid w:val="00E06126"/>
    <w:rsid w:val="00E0614D"/>
    <w:rsid w:val="00E06546"/>
    <w:rsid w:val="00E06807"/>
    <w:rsid w:val="00E06855"/>
    <w:rsid w:val="00E06A6C"/>
    <w:rsid w:val="00E06AF7"/>
    <w:rsid w:val="00E06DC3"/>
    <w:rsid w:val="00E06DDC"/>
    <w:rsid w:val="00E06F31"/>
    <w:rsid w:val="00E07068"/>
    <w:rsid w:val="00E0719D"/>
    <w:rsid w:val="00E0752F"/>
    <w:rsid w:val="00E075E4"/>
    <w:rsid w:val="00E07902"/>
    <w:rsid w:val="00E079EC"/>
    <w:rsid w:val="00E07A55"/>
    <w:rsid w:val="00E07CA4"/>
    <w:rsid w:val="00E07CB4"/>
    <w:rsid w:val="00E07D95"/>
    <w:rsid w:val="00E10057"/>
    <w:rsid w:val="00E104C1"/>
    <w:rsid w:val="00E105D5"/>
    <w:rsid w:val="00E106D5"/>
    <w:rsid w:val="00E108CE"/>
    <w:rsid w:val="00E10C30"/>
    <w:rsid w:val="00E1109D"/>
    <w:rsid w:val="00E1136A"/>
    <w:rsid w:val="00E113F1"/>
    <w:rsid w:val="00E119B2"/>
    <w:rsid w:val="00E11E88"/>
    <w:rsid w:val="00E12181"/>
    <w:rsid w:val="00E121D9"/>
    <w:rsid w:val="00E12703"/>
    <w:rsid w:val="00E1288F"/>
    <w:rsid w:val="00E12934"/>
    <w:rsid w:val="00E129B0"/>
    <w:rsid w:val="00E12BC2"/>
    <w:rsid w:val="00E12E5E"/>
    <w:rsid w:val="00E13192"/>
    <w:rsid w:val="00E13275"/>
    <w:rsid w:val="00E132EB"/>
    <w:rsid w:val="00E13307"/>
    <w:rsid w:val="00E1345A"/>
    <w:rsid w:val="00E13579"/>
    <w:rsid w:val="00E137E0"/>
    <w:rsid w:val="00E13824"/>
    <w:rsid w:val="00E13BEB"/>
    <w:rsid w:val="00E13BF0"/>
    <w:rsid w:val="00E13D19"/>
    <w:rsid w:val="00E140A9"/>
    <w:rsid w:val="00E143FD"/>
    <w:rsid w:val="00E1472B"/>
    <w:rsid w:val="00E14A11"/>
    <w:rsid w:val="00E14A3F"/>
    <w:rsid w:val="00E14A9A"/>
    <w:rsid w:val="00E14B58"/>
    <w:rsid w:val="00E14CB9"/>
    <w:rsid w:val="00E14D27"/>
    <w:rsid w:val="00E14E84"/>
    <w:rsid w:val="00E14FD2"/>
    <w:rsid w:val="00E15143"/>
    <w:rsid w:val="00E1522C"/>
    <w:rsid w:val="00E156A5"/>
    <w:rsid w:val="00E1575D"/>
    <w:rsid w:val="00E1592A"/>
    <w:rsid w:val="00E15984"/>
    <w:rsid w:val="00E159D8"/>
    <w:rsid w:val="00E15B96"/>
    <w:rsid w:val="00E15BC3"/>
    <w:rsid w:val="00E1613D"/>
    <w:rsid w:val="00E1621F"/>
    <w:rsid w:val="00E167FD"/>
    <w:rsid w:val="00E16E87"/>
    <w:rsid w:val="00E16F78"/>
    <w:rsid w:val="00E172F3"/>
    <w:rsid w:val="00E173C9"/>
    <w:rsid w:val="00E17404"/>
    <w:rsid w:val="00E174A7"/>
    <w:rsid w:val="00E17583"/>
    <w:rsid w:val="00E1771A"/>
    <w:rsid w:val="00E1794F"/>
    <w:rsid w:val="00E17985"/>
    <w:rsid w:val="00E17C21"/>
    <w:rsid w:val="00E17D4D"/>
    <w:rsid w:val="00E17D5A"/>
    <w:rsid w:val="00E17ECA"/>
    <w:rsid w:val="00E2003F"/>
    <w:rsid w:val="00E20163"/>
    <w:rsid w:val="00E20301"/>
    <w:rsid w:val="00E20381"/>
    <w:rsid w:val="00E205A5"/>
    <w:rsid w:val="00E20912"/>
    <w:rsid w:val="00E2099E"/>
    <w:rsid w:val="00E20E19"/>
    <w:rsid w:val="00E20E75"/>
    <w:rsid w:val="00E20F63"/>
    <w:rsid w:val="00E210E1"/>
    <w:rsid w:val="00E211E7"/>
    <w:rsid w:val="00E21D05"/>
    <w:rsid w:val="00E21FF2"/>
    <w:rsid w:val="00E22152"/>
    <w:rsid w:val="00E2259E"/>
    <w:rsid w:val="00E225AC"/>
    <w:rsid w:val="00E225FA"/>
    <w:rsid w:val="00E226BA"/>
    <w:rsid w:val="00E228DD"/>
    <w:rsid w:val="00E22D0E"/>
    <w:rsid w:val="00E22FF7"/>
    <w:rsid w:val="00E233A1"/>
    <w:rsid w:val="00E23408"/>
    <w:rsid w:val="00E2366C"/>
    <w:rsid w:val="00E2372D"/>
    <w:rsid w:val="00E23C38"/>
    <w:rsid w:val="00E23F3F"/>
    <w:rsid w:val="00E2411B"/>
    <w:rsid w:val="00E24124"/>
    <w:rsid w:val="00E24421"/>
    <w:rsid w:val="00E24E75"/>
    <w:rsid w:val="00E24F10"/>
    <w:rsid w:val="00E25085"/>
    <w:rsid w:val="00E2523A"/>
    <w:rsid w:val="00E25293"/>
    <w:rsid w:val="00E253BE"/>
    <w:rsid w:val="00E256F3"/>
    <w:rsid w:val="00E25BA9"/>
    <w:rsid w:val="00E25DFE"/>
    <w:rsid w:val="00E25FDB"/>
    <w:rsid w:val="00E26079"/>
    <w:rsid w:val="00E2642C"/>
    <w:rsid w:val="00E265F0"/>
    <w:rsid w:val="00E26664"/>
    <w:rsid w:val="00E26AA7"/>
    <w:rsid w:val="00E26E88"/>
    <w:rsid w:val="00E26F93"/>
    <w:rsid w:val="00E2708F"/>
    <w:rsid w:val="00E2738B"/>
    <w:rsid w:val="00E273B1"/>
    <w:rsid w:val="00E277A5"/>
    <w:rsid w:val="00E279AE"/>
    <w:rsid w:val="00E279FF"/>
    <w:rsid w:val="00E27EB6"/>
    <w:rsid w:val="00E27FC6"/>
    <w:rsid w:val="00E304CD"/>
    <w:rsid w:val="00E309D4"/>
    <w:rsid w:val="00E30C1B"/>
    <w:rsid w:val="00E30D93"/>
    <w:rsid w:val="00E30E65"/>
    <w:rsid w:val="00E310DC"/>
    <w:rsid w:val="00E31418"/>
    <w:rsid w:val="00E31B07"/>
    <w:rsid w:val="00E320F5"/>
    <w:rsid w:val="00E32164"/>
    <w:rsid w:val="00E3261F"/>
    <w:rsid w:val="00E326A7"/>
    <w:rsid w:val="00E32760"/>
    <w:rsid w:val="00E329B5"/>
    <w:rsid w:val="00E329CA"/>
    <w:rsid w:val="00E32C46"/>
    <w:rsid w:val="00E32CFC"/>
    <w:rsid w:val="00E32DCB"/>
    <w:rsid w:val="00E32F5C"/>
    <w:rsid w:val="00E33125"/>
    <w:rsid w:val="00E33164"/>
    <w:rsid w:val="00E33344"/>
    <w:rsid w:val="00E33520"/>
    <w:rsid w:val="00E336BF"/>
    <w:rsid w:val="00E33808"/>
    <w:rsid w:val="00E33973"/>
    <w:rsid w:val="00E339AD"/>
    <w:rsid w:val="00E33E04"/>
    <w:rsid w:val="00E33F2F"/>
    <w:rsid w:val="00E33FE0"/>
    <w:rsid w:val="00E34075"/>
    <w:rsid w:val="00E344BE"/>
    <w:rsid w:val="00E34595"/>
    <w:rsid w:val="00E3472D"/>
    <w:rsid w:val="00E3487B"/>
    <w:rsid w:val="00E34A3C"/>
    <w:rsid w:val="00E34E7D"/>
    <w:rsid w:val="00E35029"/>
    <w:rsid w:val="00E350C7"/>
    <w:rsid w:val="00E3512B"/>
    <w:rsid w:val="00E3518B"/>
    <w:rsid w:val="00E351AA"/>
    <w:rsid w:val="00E351C8"/>
    <w:rsid w:val="00E35242"/>
    <w:rsid w:val="00E3533B"/>
    <w:rsid w:val="00E35379"/>
    <w:rsid w:val="00E35517"/>
    <w:rsid w:val="00E357D0"/>
    <w:rsid w:val="00E35939"/>
    <w:rsid w:val="00E3593B"/>
    <w:rsid w:val="00E359EF"/>
    <w:rsid w:val="00E3622A"/>
    <w:rsid w:val="00E362C3"/>
    <w:rsid w:val="00E36350"/>
    <w:rsid w:val="00E366FC"/>
    <w:rsid w:val="00E369CB"/>
    <w:rsid w:val="00E36AB6"/>
    <w:rsid w:val="00E36C1B"/>
    <w:rsid w:val="00E36CE1"/>
    <w:rsid w:val="00E36DCA"/>
    <w:rsid w:val="00E36E02"/>
    <w:rsid w:val="00E36FCC"/>
    <w:rsid w:val="00E3734B"/>
    <w:rsid w:val="00E3759F"/>
    <w:rsid w:val="00E37A6D"/>
    <w:rsid w:val="00E37C62"/>
    <w:rsid w:val="00E37EC1"/>
    <w:rsid w:val="00E37F06"/>
    <w:rsid w:val="00E37F3D"/>
    <w:rsid w:val="00E404FD"/>
    <w:rsid w:val="00E40525"/>
    <w:rsid w:val="00E40E30"/>
    <w:rsid w:val="00E40E53"/>
    <w:rsid w:val="00E41027"/>
    <w:rsid w:val="00E410EB"/>
    <w:rsid w:val="00E4111A"/>
    <w:rsid w:val="00E41283"/>
    <w:rsid w:val="00E412BD"/>
    <w:rsid w:val="00E417F9"/>
    <w:rsid w:val="00E418DF"/>
    <w:rsid w:val="00E41ADF"/>
    <w:rsid w:val="00E41B2F"/>
    <w:rsid w:val="00E41E8B"/>
    <w:rsid w:val="00E42012"/>
    <w:rsid w:val="00E4212C"/>
    <w:rsid w:val="00E4248A"/>
    <w:rsid w:val="00E428C9"/>
    <w:rsid w:val="00E42BF7"/>
    <w:rsid w:val="00E42F5E"/>
    <w:rsid w:val="00E430C3"/>
    <w:rsid w:val="00E43129"/>
    <w:rsid w:val="00E432A7"/>
    <w:rsid w:val="00E432BE"/>
    <w:rsid w:val="00E43E58"/>
    <w:rsid w:val="00E43F94"/>
    <w:rsid w:val="00E43FC8"/>
    <w:rsid w:val="00E43FCE"/>
    <w:rsid w:val="00E441B5"/>
    <w:rsid w:val="00E441DA"/>
    <w:rsid w:val="00E44293"/>
    <w:rsid w:val="00E442A1"/>
    <w:rsid w:val="00E44492"/>
    <w:rsid w:val="00E444FE"/>
    <w:rsid w:val="00E4456E"/>
    <w:rsid w:val="00E4479D"/>
    <w:rsid w:val="00E44D57"/>
    <w:rsid w:val="00E45013"/>
    <w:rsid w:val="00E450A4"/>
    <w:rsid w:val="00E45276"/>
    <w:rsid w:val="00E4545B"/>
    <w:rsid w:val="00E4573C"/>
    <w:rsid w:val="00E45799"/>
    <w:rsid w:val="00E45A15"/>
    <w:rsid w:val="00E46288"/>
    <w:rsid w:val="00E4631C"/>
    <w:rsid w:val="00E46407"/>
    <w:rsid w:val="00E46568"/>
    <w:rsid w:val="00E46609"/>
    <w:rsid w:val="00E46999"/>
    <w:rsid w:val="00E46BE3"/>
    <w:rsid w:val="00E46C40"/>
    <w:rsid w:val="00E46DD2"/>
    <w:rsid w:val="00E47032"/>
    <w:rsid w:val="00E471C4"/>
    <w:rsid w:val="00E47681"/>
    <w:rsid w:val="00E4771E"/>
    <w:rsid w:val="00E47956"/>
    <w:rsid w:val="00E47979"/>
    <w:rsid w:val="00E479F0"/>
    <w:rsid w:val="00E47AB3"/>
    <w:rsid w:val="00E47B99"/>
    <w:rsid w:val="00E47D67"/>
    <w:rsid w:val="00E47DE6"/>
    <w:rsid w:val="00E47EE7"/>
    <w:rsid w:val="00E501B1"/>
    <w:rsid w:val="00E50278"/>
    <w:rsid w:val="00E50502"/>
    <w:rsid w:val="00E50516"/>
    <w:rsid w:val="00E50565"/>
    <w:rsid w:val="00E50ADB"/>
    <w:rsid w:val="00E50B64"/>
    <w:rsid w:val="00E50CC0"/>
    <w:rsid w:val="00E50DF4"/>
    <w:rsid w:val="00E50ED4"/>
    <w:rsid w:val="00E50F86"/>
    <w:rsid w:val="00E50FF4"/>
    <w:rsid w:val="00E510E7"/>
    <w:rsid w:val="00E5128F"/>
    <w:rsid w:val="00E513C1"/>
    <w:rsid w:val="00E51401"/>
    <w:rsid w:val="00E51612"/>
    <w:rsid w:val="00E516F7"/>
    <w:rsid w:val="00E5182B"/>
    <w:rsid w:val="00E51858"/>
    <w:rsid w:val="00E51A06"/>
    <w:rsid w:val="00E51A11"/>
    <w:rsid w:val="00E51AE5"/>
    <w:rsid w:val="00E51BD9"/>
    <w:rsid w:val="00E51C24"/>
    <w:rsid w:val="00E51D96"/>
    <w:rsid w:val="00E5226C"/>
    <w:rsid w:val="00E5231B"/>
    <w:rsid w:val="00E52338"/>
    <w:rsid w:val="00E523BB"/>
    <w:rsid w:val="00E5241E"/>
    <w:rsid w:val="00E52B89"/>
    <w:rsid w:val="00E52C5F"/>
    <w:rsid w:val="00E52F4E"/>
    <w:rsid w:val="00E52FC1"/>
    <w:rsid w:val="00E5327E"/>
    <w:rsid w:val="00E53485"/>
    <w:rsid w:val="00E538B1"/>
    <w:rsid w:val="00E5392D"/>
    <w:rsid w:val="00E53935"/>
    <w:rsid w:val="00E53BA9"/>
    <w:rsid w:val="00E53D36"/>
    <w:rsid w:val="00E540C9"/>
    <w:rsid w:val="00E543E5"/>
    <w:rsid w:val="00E54473"/>
    <w:rsid w:val="00E5478A"/>
    <w:rsid w:val="00E54819"/>
    <w:rsid w:val="00E54A93"/>
    <w:rsid w:val="00E54D2D"/>
    <w:rsid w:val="00E54DBB"/>
    <w:rsid w:val="00E54F80"/>
    <w:rsid w:val="00E54FE0"/>
    <w:rsid w:val="00E5514E"/>
    <w:rsid w:val="00E55285"/>
    <w:rsid w:val="00E553AD"/>
    <w:rsid w:val="00E55531"/>
    <w:rsid w:val="00E5576C"/>
    <w:rsid w:val="00E55B4E"/>
    <w:rsid w:val="00E55BD9"/>
    <w:rsid w:val="00E55E33"/>
    <w:rsid w:val="00E55FF9"/>
    <w:rsid w:val="00E5625A"/>
    <w:rsid w:val="00E56308"/>
    <w:rsid w:val="00E56359"/>
    <w:rsid w:val="00E563B1"/>
    <w:rsid w:val="00E5735E"/>
    <w:rsid w:val="00E573FF"/>
    <w:rsid w:val="00E574E2"/>
    <w:rsid w:val="00E574E9"/>
    <w:rsid w:val="00E57500"/>
    <w:rsid w:val="00E57668"/>
    <w:rsid w:val="00E57873"/>
    <w:rsid w:val="00E57CAE"/>
    <w:rsid w:val="00E57D3D"/>
    <w:rsid w:val="00E57E62"/>
    <w:rsid w:val="00E57EAD"/>
    <w:rsid w:val="00E60182"/>
    <w:rsid w:val="00E604A2"/>
    <w:rsid w:val="00E60B2F"/>
    <w:rsid w:val="00E60C85"/>
    <w:rsid w:val="00E60D78"/>
    <w:rsid w:val="00E60E9C"/>
    <w:rsid w:val="00E611DC"/>
    <w:rsid w:val="00E613BD"/>
    <w:rsid w:val="00E6146E"/>
    <w:rsid w:val="00E61891"/>
    <w:rsid w:val="00E61BAE"/>
    <w:rsid w:val="00E62052"/>
    <w:rsid w:val="00E62055"/>
    <w:rsid w:val="00E625DF"/>
    <w:rsid w:val="00E625E8"/>
    <w:rsid w:val="00E6265D"/>
    <w:rsid w:val="00E6277C"/>
    <w:rsid w:val="00E628F9"/>
    <w:rsid w:val="00E629FD"/>
    <w:rsid w:val="00E62B32"/>
    <w:rsid w:val="00E62C45"/>
    <w:rsid w:val="00E62EFE"/>
    <w:rsid w:val="00E63698"/>
    <w:rsid w:val="00E63937"/>
    <w:rsid w:val="00E63DAA"/>
    <w:rsid w:val="00E640B1"/>
    <w:rsid w:val="00E6449A"/>
    <w:rsid w:val="00E64611"/>
    <w:rsid w:val="00E6496E"/>
    <w:rsid w:val="00E64D45"/>
    <w:rsid w:val="00E64E6C"/>
    <w:rsid w:val="00E6536E"/>
    <w:rsid w:val="00E65387"/>
    <w:rsid w:val="00E653E9"/>
    <w:rsid w:val="00E65A31"/>
    <w:rsid w:val="00E65A42"/>
    <w:rsid w:val="00E65A9A"/>
    <w:rsid w:val="00E65F2F"/>
    <w:rsid w:val="00E6602F"/>
    <w:rsid w:val="00E66046"/>
    <w:rsid w:val="00E667C2"/>
    <w:rsid w:val="00E6683E"/>
    <w:rsid w:val="00E66840"/>
    <w:rsid w:val="00E66F2E"/>
    <w:rsid w:val="00E6710B"/>
    <w:rsid w:val="00E672DA"/>
    <w:rsid w:val="00E67784"/>
    <w:rsid w:val="00E67A0C"/>
    <w:rsid w:val="00E67C87"/>
    <w:rsid w:val="00E7008F"/>
    <w:rsid w:val="00E700E5"/>
    <w:rsid w:val="00E7056C"/>
    <w:rsid w:val="00E70915"/>
    <w:rsid w:val="00E70E35"/>
    <w:rsid w:val="00E70EB7"/>
    <w:rsid w:val="00E7113A"/>
    <w:rsid w:val="00E7146F"/>
    <w:rsid w:val="00E716C6"/>
    <w:rsid w:val="00E71844"/>
    <w:rsid w:val="00E7192B"/>
    <w:rsid w:val="00E71A32"/>
    <w:rsid w:val="00E71E17"/>
    <w:rsid w:val="00E723E2"/>
    <w:rsid w:val="00E72575"/>
    <w:rsid w:val="00E72805"/>
    <w:rsid w:val="00E72925"/>
    <w:rsid w:val="00E72A02"/>
    <w:rsid w:val="00E72A7E"/>
    <w:rsid w:val="00E72E19"/>
    <w:rsid w:val="00E72E33"/>
    <w:rsid w:val="00E73234"/>
    <w:rsid w:val="00E73526"/>
    <w:rsid w:val="00E73550"/>
    <w:rsid w:val="00E73597"/>
    <w:rsid w:val="00E73765"/>
    <w:rsid w:val="00E73BC4"/>
    <w:rsid w:val="00E73CE0"/>
    <w:rsid w:val="00E73CE3"/>
    <w:rsid w:val="00E74390"/>
    <w:rsid w:val="00E745B0"/>
    <w:rsid w:val="00E7472F"/>
    <w:rsid w:val="00E74733"/>
    <w:rsid w:val="00E74E09"/>
    <w:rsid w:val="00E75292"/>
    <w:rsid w:val="00E7542A"/>
    <w:rsid w:val="00E75952"/>
    <w:rsid w:val="00E75973"/>
    <w:rsid w:val="00E75AA3"/>
    <w:rsid w:val="00E7620C"/>
    <w:rsid w:val="00E7625C"/>
    <w:rsid w:val="00E762B0"/>
    <w:rsid w:val="00E7639B"/>
    <w:rsid w:val="00E76599"/>
    <w:rsid w:val="00E7660B"/>
    <w:rsid w:val="00E76662"/>
    <w:rsid w:val="00E76947"/>
    <w:rsid w:val="00E76F20"/>
    <w:rsid w:val="00E76FB0"/>
    <w:rsid w:val="00E771B7"/>
    <w:rsid w:val="00E77261"/>
    <w:rsid w:val="00E7757A"/>
    <w:rsid w:val="00E777D4"/>
    <w:rsid w:val="00E7785D"/>
    <w:rsid w:val="00E7789D"/>
    <w:rsid w:val="00E77CF9"/>
    <w:rsid w:val="00E77ECB"/>
    <w:rsid w:val="00E80109"/>
    <w:rsid w:val="00E80120"/>
    <w:rsid w:val="00E803B1"/>
    <w:rsid w:val="00E80887"/>
    <w:rsid w:val="00E80EB4"/>
    <w:rsid w:val="00E814E8"/>
    <w:rsid w:val="00E817A8"/>
    <w:rsid w:val="00E817DC"/>
    <w:rsid w:val="00E81952"/>
    <w:rsid w:val="00E81C5F"/>
    <w:rsid w:val="00E81F72"/>
    <w:rsid w:val="00E82009"/>
    <w:rsid w:val="00E8203E"/>
    <w:rsid w:val="00E821DB"/>
    <w:rsid w:val="00E823DD"/>
    <w:rsid w:val="00E8248A"/>
    <w:rsid w:val="00E825E8"/>
    <w:rsid w:val="00E8277B"/>
    <w:rsid w:val="00E8291A"/>
    <w:rsid w:val="00E82936"/>
    <w:rsid w:val="00E82EC8"/>
    <w:rsid w:val="00E82F14"/>
    <w:rsid w:val="00E82F16"/>
    <w:rsid w:val="00E83991"/>
    <w:rsid w:val="00E839E9"/>
    <w:rsid w:val="00E83A59"/>
    <w:rsid w:val="00E83A99"/>
    <w:rsid w:val="00E83F36"/>
    <w:rsid w:val="00E83FBE"/>
    <w:rsid w:val="00E842EC"/>
    <w:rsid w:val="00E84305"/>
    <w:rsid w:val="00E84356"/>
    <w:rsid w:val="00E84669"/>
    <w:rsid w:val="00E846AA"/>
    <w:rsid w:val="00E8486D"/>
    <w:rsid w:val="00E8489B"/>
    <w:rsid w:val="00E84B10"/>
    <w:rsid w:val="00E84BED"/>
    <w:rsid w:val="00E84C97"/>
    <w:rsid w:val="00E84D19"/>
    <w:rsid w:val="00E84DB7"/>
    <w:rsid w:val="00E84DEC"/>
    <w:rsid w:val="00E85011"/>
    <w:rsid w:val="00E854A4"/>
    <w:rsid w:val="00E8561C"/>
    <w:rsid w:val="00E858D1"/>
    <w:rsid w:val="00E85A28"/>
    <w:rsid w:val="00E85CD2"/>
    <w:rsid w:val="00E85ED7"/>
    <w:rsid w:val="00E86226"/>
    <w:rsid w:val="00E86B3A"/>
    <w:rsid w:val="00E86B4E"/>
    <w:rsid w:val="00E86CEB"/>
    <w:rsid w:val="00E86D11"/>
    <w:rsid w:val="00E86E7A"/>
    <w:rsid w:val="00E870D8"/>
    <w:rsid w:val="00E871A1"/>
    <w:rsid w:val="00E8727F"/>
    <w:rsid w:val="00E872DC"/>
    <w:rsid w:val="00E8762A"/>
    <w:rsid w:val="00E8768F"/>
    <w:rsid w:val="00E87736"/>
    <w:rsid w:val="00E878AB"/>
    <w:rsid w:val="00E8794B"/>
    <w:rsid w:val="00E87B05"/>
    <w:rsid w:val="00E87BF4"/>
    <w:rsid w:val="00E87C58"/>
    <w:rsid w:val="00E87F70"/>
    <w:rsid w:val="00E90091"/>
    <w:rsid w:val="00E90123"/>
    <w:rsid w:val="00E90680"/>
    <w:rsid w:val="00E906BC"/>
    <w:rsid w:val="00E907C8"/>
    <w:rsid w:val="00E90A8A"/>
    <w:rsid w:val="00E90B02"/>
    <w:rsid w:val="00E90B04"/>
    <w:rsid w:val="00E90C32"/>
    <w:rsid w:val="00E90FB7"/>
    <w:rsid w:val="00E9112E"/>
    <w:rsid w:val="00E91296"/>
    <w:rsid w:val="00E915FD"/>
    <w:rsid w:val="00E91CAA"/>
    <w:rsid w:val="00E91DE4"/>
    <w:rsid w:val="00E91ECC"/>
    <w:rsid w:val="00E92331"/>
    <w:rsid w:val="00E92571"/>
    <w:rsid w:val="00E92590"/>
    <w:rsid w:val="00E9290E"/>
    <w:rsid w:val="00E92A7B"/>
    <w:rsid w:val="00E92BB6"/>
    <w:rsid w:val="00E92BC5"/>
    <w:rsid w:val="00E92DD4"/>
    <w:rsid w:val="00E9325C"/>
    <w:rsid w:val="00E93442"/>
    <w:rsid w:val="00E93583"/>
    <w:rsid w:val="00E938BF"/>
    <w:rsid w:val="00E93D3D"/>
    <w:rsid w:val="00E93FDF"/>
    <w:rsid w:val="00E93FE7"/>
    <w:rsid w:val="00E940EB"/>
    <w:rsid w:val="00E940F9"/>
    <w:rsid w:val="00E94159"/>
    <w:rsid w:val="00E941DB"/>
    <w:rsid w:val="00E94265"/>
    <w:rsid w:val="00E949B0"/>
    <w:rsid w:val="00E94BBA"/>
    <w:rsid w:val="00E94D12"/>
    <w:rsid w:val="00E94ED0"/>
    <w:rsid w:val="00E95716"/>
    <w:rsid w:val="00E957D8"/>
    <w:rsid w:val="00E95A39"/>
    <w:rsid w:val="00E95D01"/>
    <w:rsid w:val="00E95FDC"/>
    <w:rsid w:val="00E9601A"/>
    <w:rsid w:val="00E96189"/>
    <w:rsid w:val="00E96274"/>
    <w:rsid w:val="00E96493"/>
    <w:rsid w:val="00E9651F"/>
    <w:rsid w:val="00E966B3"/>
    <w:rsid w:val="00E968CE"/>
    <w:rsid w:val="00E96BB3"/>
    <w:rsid w:val="00E96C02"/>
    <w:rsid w:val="00E97178"/>
    <w:rsid w:val="00E9757B"/>
    <w:rsid w:val="00E9783E"/>
    <w:rsid w:val="00E97997"/>
    <w:rsid w:val="00E97C64"/>
    <w:rsid w:val="00E97CC1"/>
    <w:rsid w:val="00E97DF0"/>
    <w:rsid w:val="00EA009D"/>
    <w:rsid w:val="00EA0366"/>
    <w:rsid w:val="00EA0569"/>
    <w:rsid w:val="00EA067D"/>
    <w:rsid w:val="00EA07FD"/>
    <w:rsid w:val="00EA09BB"/>
    <w:rsid w:val="00EA0AF6"/>
    <w:rsid w:val="00EA0D9B"/>
    <w:rsid w:val="00EA10EC"/>
    <w:rsid w:val="00EA10F0"/>
    <w:rsid w:val="00EA1649"/>
    <w:rsid w:val="00EA1C48"/>
    <w:rsid w:val="00EA1DA2"/>
    <w:rsid w:val="00EA1E28"/>
    <w:rsid w:val="00EA1F10"/>
    <w:rsid w:val="00EA222E"/>
    <w:rsid w:val="00EA25F7"/>
    <w:rsid w:val="00EA26CA"/>
    <w:rsid w:val="00EA26D5"/>
    <w:rsid w:val="00EA27E6"/>
    <w:rsid w:val="00EA2977"/>
    <w:rsid w:val="00EA2A4B"/>
    <w:rsid w:val="00EA2E33"/>
    <w:rsid w:val="00EA33C6"/>
    <w:rsid w:val="00EA3639"/>
    <w:rsid w:val="00EA36ED"/>
    <w:rsid w:val="00EA3A15"/>
    <w:rsid w:val="00EA3DD6"/>
    <w:rsid w:val="00EA40F8"/>
    <w:rsid w:val="00EA4746"/>
    <w:rsid w:val="00EA5120"/>
    <w:rsid w:val="00EA531E"/>
    <w:rsid w:val="00EA537C"/>
    <w:rsid w:val="00EA555D"/>
    <w:rsid w:val="00EA57B5"/>
    <w:rsid w:val="00EA58AF"/>
    <w:rsid w:val="00EA5AEF"/>
    <w:rsid w:val="00EA5C2F"/>
    <w:rsid w:val="00EA62FF"/>
    <w:rsid w:val="00EA66B5"/>
    <w:rsid w:val="00EA6855"/>
    <w:rsid w:val="00EA68F7"/>
    <w:rsid w:val="00EA6901"/>
    <w:rsid w:val="00EA6AB8"/>
    <w:rsid w:val="00EA7328"/>
    <w:rsid w:val="00EA7FD0"/>
    <w:rsid w:val="00EB010C"/>
    <w:rsid w:val="00EB0277"/>
    <w:rsid w:val="00EB02E8"/>
    <w:rsid w:val="00EB04A3"/>
    <w:rsid w:val="00EB05F9"/>
    <w:rsid w:val="00EB068E"/>
    <w:rsid w:val="00EB07E4"/>
    <w:rsid w:val="00EB08A1"/>
    <w:rsid w:val="00EB0F72"/>
    <w:rsid w:val="00EB139C"/>
    <w:rsid w:val="00EB17CE"/>
    <w:rsid w:val="00EB1B6B"/>
    <w:rsid w:val="00EB1DC8"/>
    <w:rsid w:val="00EB1E9F"/>
    <w:rsid w:val="00EB1F58"/>
    <w:rsid w:val="00EB2229"/>
    <w:rsid w:val="00EB2432"/>
    <w:rsid w:val="00EB2439"/>
    <w:rsid w:val="00EB293E"/>
    <w:rsid w:val="00EB2C76"/>
    <w:rsid w:val="00EB30C9"/>
    <w:rsid w:val="00EB30FF"/>
    <w:rsid w:val="00EB3409"/>
    <w:rsid w:val="00EB3777"/>
    <w:rsid w:val="00EB3961"/>
    <w:rsid w:val="00EB3D01"/>
    <w:rsid w:val="00EB3EEA"/>
    <w:rsid w:val="00EB4A27"/>
    <w:rsid w:val="00EB4A73"/>
    <w:rsid w:val="00EB4AF0"/>
    <w:rsid w:val="00EB4F43"/>
    <w:rsid w:val="00EB5250"/>
    <w:rsid w:val="00EB53D8"/>
    <w:rsid w:val="00EB54AB"/>
    <w:rsid w:val="00EB5741"/>
    <w:rsid w:val="00EB580C"/>
    <w:rsid w:val="00EB58DC"/>
    <w:rsid w:val="00EB5D53"/>
    <w:rsid w:val="00EB5DD5"/>
    <w:rsid w:val="00EB5E17"/>
    <w:rsid w:val="00EB5E77"/>
    <w:rsid w:val="00EB6588"/>
    <w:rsid w:val="00EB66B1"/>
    <w:rsid w:val="00EB673E"/>
    <w:rsid w:val="00EB6B2F"/>
    <w:rsid w:val="00EB6BBC"/>
    <w:rsid w:val="00EB6E56"/>
    <w:rsid w:val="00EB6EFF"/>
    <w:rsid w:val="00EB6F6E"/>
    <w:rsid w:val="00EB73BA"/>
    <w:rsid w:val="00EB74A3"/>
    <w:rsid w:val="00EB7513"/>
    <w:rsid w:val="00EB7535"/>
    <w:rsid w:val="00EB7919"/>
    <w:rsid w:val="00EB7A0B"/>
    <w:rsid w:val="00EB7B78"/>
    <w:rsid w:val="00EB7B86"/>
    <w:rsid w:val="00EC003F"/>
    <w:rsid w:val="00EC0456"/>
    <w:rsid w:val="00EC06EB"/>
    <w:rsid w:val="00EC075E"/>
    <w:rsid w:val="00EC0A63"/>
    <w:rsid w:val="00EC0B1E"/>
    <w:rsid w:val="00EC0B99"/>
    <w:rsid w:val="00EC0D83"/>
    <w:rsid w:val="00EC1357"/>
    <w:rsid w:val="00EC146F"/>
    <w:rsid w:val="00EC1655"/>
    <w:rsid w:val="00EC1A66"/>
    <w:rsid w:val="00EC1CAC"/>
    <w:rsid w:val="00EC209A"/>
    <w:rsid w:val="00EC20E6"/>
    <w:rsid w:val="00EC2CFF"/>
    <w:rsid w:val="00EC2D81"/>
    <w:rsid w:val="00EC2EEA"/>
    <w:rsid w:val="00EC34D6"/>
    <w:rsid w:val="00EC387E"/>
    <w:rsid w:val="00EC3B2E"/>
    <w:rsid w:val="00EC3B38"/>
    <w:rsid w:val="00EC3BF2"/>
    <w:rsid w:val="00EC45E5"/>
    <w:rsid w:val="00EC464C"/>
    <w:rsid w:val="00EC4756"/>
    <w:rsid w:val="00EC47F5"/>
    <w:rsid w:val="00EC4CCE"/>
    <w:rsid w:val="00EC5050"/>
    <w:rsid w:val="00EC5806"/>
    <w:rsid w:val="00EC58FB"/>
    <w:rsid w:val="00EC5A37"/>
    <w:rsid w:val="00EC5B1A"/>
    <w:rsid w:val="00EC5BF9"/>
    <w:rsid w:val="00EC5D75"/>
    <w:rsid w:val="00EC5D93"/>
    <w:rsid w:val="00EC5E19"/>
    <w:rsid w:val="00EC64D7"/>
    <w:rsid w:val="00EC653F"/>
    <w:rsid w:val="00EC6588"/>
    <w:rsid w:val="00EC6676"/>
    <w:rsid w:val="00EC66EB"/>
    <w:rsid w:val="00EC6A37"/>
    <w:rsid w:val="00EC6B06"/>
    <w:rsid w:val="00EC6C0C"/>
    <w:rsid w:val="00EC6F96"/>
    <w:rsid w:val="00EC7015"/>
    <w:rsid w:val="00EC72DB"/>
    <w:rsid w:val="00EC7322"/>
    <w:rsid w:val="00EC75B9"/>
    <w:rsid w:val="00EC774C"/>
    <w:rsid w:val="00EC7A1C"/>
    <w:rsid w:val="00EC7AF1"/>
    <w:rsid w:val="00ED00E0"/>
    <w:rsid w:val="00ED0159"/>
    <w:rsid w:val="00ED048F"/>
    <w:rsid w:val="00ED04E8"/>
    <w:rsid w:val="00ED0780"/>
    <w:rsid w:val="00ED0BD3"/>
    <w:rsid w:val="00ED0DDE"/>
    <w:rsid w:val="00ED0E25"/>
    <w:rsid w:val="00ED104D"/>
    <w:rsid w:val="00ED1163"/>
    <w:rsid w:val="00ED1563"/>
    <w:rsid w:val="00ED1597"/>
    <w:rsid w:val="00ED1759"/>
    <w:rsid w:val="00ED1796"/>
    <w:rsid w:val="00ED1B55"/>
    <w:rsid w:val="00ED2113"/>
    <w:rsid w:val="00ED2116"/>
    <w:rsid w:val="00ED235A"/>
    <w:rsid w:val="00ED2555"/>
    <w:rsid w:val="00ED2BF2"/>
    <w:rsid w:val="00ED2D8A"/>
    <w:rsid w:val="00ED2DB2"/>
    <w:rsid w:val="00ED3204"/>
    <w:rsid w:val="00ED372B"/>
    <w:rsid w:val="00ED38F2"/>
    <w:rsid w:val="00ED39AF"/>
    <w:rsid w:val="00ED3E24"/>
    <w:rsid w:val="00ED3F25"/>
    <w:rsid w:val="00ED45D3"/>
    <w:rsid w:val="00ED45F2"/>
    <w:rsid w:val="00ED4B07"/>
    <w:rsid w:val="00ED4D15"/>
    <w:rsid w:val="00ED4DD7"/>
    <w:rsid w:val="00ED4F44"/>
    <w:rsid w:val="00ED5578"/>
    <w:rsid w:val="00ED5589"/>
    <w:rsid w:val="00ED56BF"/>
    <w:rsid w:val="00ED57F1"/>
    <w:rsid w:val="00ED580A"/>
    <w:rsid w:val="00ED5837"/>
    <w:rsid w:val="00ED5B39"/>
    <w:rsid w:val="00ED5DE8"/>
    <w:rsid w:val="00ED5F1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051"/>
    <w:rsid w:val="00EE02EE"/>
    <w:rsid w:val="00EE0340"/>
    <w:rsid w:val="00EE041E"/>
    <w:rsid w:val="00EE077E"/>
    <w:rsid w:val="00EE078A"/>
    <w:rsid w:val="00EE07AA"/>
    <w:rsid w:val="00EE09CD"/>
    <w:rsid w:val="00EE0DB2"/>
    <w:rsid w:val="00EE1080"/>
    <w:rsid w:val="00EE10D2"/>
    <w:rsid w:val="00EE170A"/>
    <w:rsid w:val="00EE1932"/>
    <w:rsid w:val="00EE19C9"/>
    <w:rsid w:val="00EE19FC"/>
    <w:rsid w:val="00EE1B30"/>
    <w:rsid w:val="00EE1C31"/>
    <w:rsid w:val="00EE2216"/>
    <w:rsid w:val="00EE2796"/>
    <w:rsid w:val="00EE2B70"/>
    <w:rsid w:val="00EE2D92"/>
    <w:rsid w:val="00EE2F62"/>
    <w:rsid w:val="00EE30CB"/>
    <w:rsid w:val="00EE318A"/>
    <w:rsid w:val="00EE3366"/>
    <w:rsid w:val="00EE3497"/>
    <w:rsid w:val="00EE3740"/>
    <w:rsid w:val="00EE37A0"/>
    <w:rsid w:val="00EE3870"/>
    <w:rsid w:val="00EE3903"/>
    <w:rsid w:val="00EE3A47"/>
    <w:rsid w:val="00EE3B17"/>
    <w:rsid w:val="00EE3B2E"/>
    <w:rsid w:val="00EE3CAD"/>
    <w:rsid w:val="00EE3E89"/>
    <w:rsid w:val="00EE3ECB"/>
    <w:rsid w:val="00EE3F5C"/>
    <w:rsid w:val="00EE4339"/>
    <w:rsid w:val="00EE4428"/>
    <w:rsid w:val="00EE44C2"/>
    <w:rsid w:val="00EE457C"/>
    <w:rsid w:val="00EE46C8"/>
    <w:rsid w:val="00EE47A0"/>
    <w:rsid w:val="00EE47BE"/>
    <w:rsid w:val="00EE4887"/>
    <w:rsid w:val="00EE4924"/>
    <w:rsid w:val="00EE4B3B"/>
    <w:rsid w:val="00EE4D03"/>
    <w:rsid w:val="00EE50D8"/>
    <w:rsid w:val="00EE52C7"/>
    <w:rsid w:val="00EE57B1"/>
    <w:rsid w:val="00EE5955"/>
    <w:rsid w:val="00EE613B"/>
    <w:rsid w:val="00EE6422"/>
    <w:rsid w:val="00EE643B"/>
    <w:rsid w:val="00EE6BAB"/>
    <w:rsid w:val="00EE720A"/>
    <w:rsid w:val="00EE72BB"/>
    <w:rsid w:val="00EE73BD"/>
    <w:rsid w:val="00EE778E"/>
    <w:rsid w:val="00EE7966"/>
    <w:rsid w:val="00EE7B63"/>
    <w:rsid w:val="00EE7C0D"/>
    <w:rsid w:val="00EE7EDE"/>
    <w:rsid w:val="00EF0045"/>
    <w:rsid w:val="00EF0357"/>
    <w:rsid w:val="00EF06E8"/>
    <w:rsid w:val="00EF06FB"/>
    <w:rsid w:val="00EF07BC"/>
    <w:rsid w:val="00EF0CCD"/>
    <w:rsid w:val="00EF0D6F"/>
    <w:rsid w:val="00EF0DEE"/>
    <w:rsid w:val="00EF0E6E"/>
    <w:rsid w:val="00EF12DA"/>
    <w:rsid w:val="00EF13C1"/>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76F"/>
    <w:rsid w:val="00EF3C6B"/>
    <w:rsid w:val="00EF3D35"/>
    <w:rsid w:val="00EF3E93"/>
    <w:rsid w:val="00EF419D"/>
    <w:rsid w:val="00EF42D5"/>
    <w:rsid w:val="00EF43E9"/>
    <w:rsid w:val="00EF44F4"/>
    <w:rsid w:val="00EF46CC"/>
    <w:rsid w:val="00EF470B"/>
    <w:rsid w:val="00EF47C1"/>
    <w:rsid w:val="00EF4BE2"/>
    <w:rsid w:val="00EF4D42"/>
    <w:rsid w:val="00EF4D7B"/>
    <w:rsid w:val="00EF4D80"/>
    <w:rsid w:val="00EF4F03"/>
    <w:rsid w:val="00EF53A4"/>
    <w:rsid w:val="00EF5802"/>
    <w:rsid w:val="00EF5A5B"/>
    <w:rsid w:val="00EF5C60"/>
    <w:rsid w:val="00EF5FE1"/>
    <w:rsid w:val="00EF608E"/>
    <w:rsid w:val="00EF6231"/>
    <w:rsid w:val="00EF6239"/>
    <w:rsid w:val="00EF62A5"/>
    <w:rsid w:val="00EF62B3"/>
    <w:rsid w:val="00EF65AE"/>
    <w:rsid w:val="00EF65F1"/>
    <w:rsid w:val="00EF6A4A"/>
    <w:rsid w:val="00EF6B9D"/>
    <w:rsid w:val="00EF6F79"/>
    <w:rsid w:val="00EF769D"/>
    <w:rsid w:val="00EF7708"/>
    <w:rsid w:val="00EF77AF"/>
    <w:rsid w:val="00EF7C70"/>
    <w:rsid w:val="00F001D9"/>
    <w:rsid w:val="00F00452"/>
    <w:rsid w:val="00F00919"/>
    <w:rsid w:val="00F009F0"/>
    <w:rsid w:val="00F00CB7"/>
    <w:rsid w:val="00F00E7D"/>
    <w:rsid w:val="00F00EC2"/>
    <w:rsid w:val="00F00F6B"/>
    <w:rsid w:val="00F010E5"/>
    <w:rsid w:val="00F011DB"/>
    <w:rsid w:val="00F0129F"/>
    <w:rsid w:val="00F01367"/>
    <w:rsid w:val="00F016AB"/>
    <w:rsid w:val="00F018D9"/>
    <w:rsid w:val="00F01A2F"/>
    <w:rsid w:val="00F02133"/>
    <w:rsid w:val="00F023CF"/>
    <w:rsid w:val="00F024E4"/>
    <w:rsid w:val="00F02661"/>
    <w:rsid w:val="00F029EF"/>
    <w:rsid w:val="00F02A07"/>
    <w:rsid w:val="00F02B4E"/>
    <w:rsid w:val="00F02EAA"/>
    <w:rsid w:val="00F03074"/>
    <w:rsid w:val="00F03344"/>
    <w:rsid w:val="00F03517"/>
    <w:rsid w:val="00F03593"/>
    <w:rsid w:val="00F03646"/>
    <w:rsid w:val="00F0374D"/>
    <w:rsid w:val="00F037B9"/>
    <w:rsid w:val="00F039B4"/>
    <w:rsid w:val="00F03C2B"/>
    <w:rsid w:val="00F03CA0"/>
    <w:rsid w:val="00F03CFC"/>
    <w:rsid w:val="00F0404A"/>
    <w:rsid w:val="00F04292"/>
    <w:rsid w:val="00F045C2"/>
    <w:rsid w:val="00F04681"/>
    <w:rsid w:val="00F04698"/>
    <w:rsid w:val="00F04A69"/>
    <w:rsid w:val="00F04C98"/>
    <w:rsid w:val="00F04CBD"/>
    <w:rsid w:val="00F04D39"/>
    <w:rsid w:val="00F04EDD"/>
    <w:rsid w:val="00F052C4"/>
    <w:rsid w:val="00F05489"/>
    <w:rsid w:val="00F05771"/>
    <w:rsid w:val="00F05808"/>
    <w:rsid w:val="00F05B24"/>
    <w:rsid w:val="00F05B37"/>
    <w:rsid w:val="00F05C3E"/>
    <w:rsid w:val="00F05ECC"/>
    <w:rsid w:val="00F06086"/>
    <w:rsid w:val="00F0636B"/>
    <w:rsid w:val="00F063D0"/>
    <w:rsid w:val="00F0644F"/>
    <w:rsid w:val="00F0664E"/>
    <w:rsid w:val="00F068C4"/>
    <w:rsid w:val="00F068DC"/>
    <w:rsid w:val="00F06C79"/>
    <w:rsid w:val="00F06D12"/>
    <w:rsid w:val="00F06E36"/>
    <w:rsid w:val="00F070C4"/>
    <w:rsid w:val="00F0725A"/>
    <w:rsid w:val="00F072EE"/>
    <w:rsid w:val="00F07456"/>
    <w:rsid w:val="00F075E7"/>
    <w:rsid w:val="00F076CF"/>
    <w:rsid w:val="00F07884"/>
    <w:rsid w:val="00F0796E"/>
    <w:rsid w:val="00F0799B"/>
    <w:rsid w:val="00F079AC"/>
    <w:rsid w:val="00F07A08"/>
    <w:rsid w:val="00F07E11"/>
    <w:rsid w:val="00F07EF4"/>
    <w:rsid w:val="00F103C6"/>
    <w:rsid w:val="00F105C8"/>
    <w:rsid w:val="00F10CA2"/>
    <w:rsid w:val="00F10CDD"/>
    <w:rsid w:val="00F11072"/>
    <w:rsid w:val="00F11336"/>
    <w:rsid w:val="00F113C7"/>
    <w:rsid w:val="00F117A4"/>
    <w:rsid w:val="00F118BE"/>
    <w:rsid w:val="00F11A09"/>
    <w:rsid w:val="00F11C6A"/>
    <w:rsid w:val="00F11CC1"/>
    <w:rsid w:val="00F11CD6"/>
    <w:rsid w:val="00F12319"/>
    <w:rsid w:val="00F12543"/>
    <w:rsid w:val="00F12568"/>
    <w:rsid w:val="00F126BD"/>
    <w:rsid w:val="00F12C85"/>
    <w:rsid w:val="00F12CA0"/>
    <w:rsid w:val="00F12D49"/>
    <w:rsid w:val="00F12F46"/>
    <w:rsid w:val="00F1328B"/>
    <w:rsid w:val="00F13BF2"/>
    <w:rsid w:val="00F13D6E"/>
    <w:rsid w:val="00F13F96"/>
    <w:rsid w:val="00F1406B"/>
    <w:rsid w:val="00F1447C"/>
    <w:rsid w:val="00F1495A"/>
    <w:rsid w:val="00F1499C"/>
    <w:rsid w:val="00F14D66"/>
    <w:rsid w:val="00F14EE9"/>
    <w:rsid w:val="00F15292"/>
    <w:rsid w:val="00F1573F"/>
    <w:rsid w:val="00F1581B"/>
    <w:rsid w:val="00F15AB0"/>
    <w:rsid w:val="00F15CD9"/>
    <w:rsid w:val="00F15E44"/>
    <w:rsid w:val="00F15E91"/>
    <w:rsid w:val="00F15F83"/>
    <w:rsid w:val="00F1607E"/>
    <w:rsid w:val="00F1636C"/>
    <w:rsid w:val="00F16505"/>
    <w:rsid w:val="00F16841"/>
    <w:rsid w:val="00F16991"/>
    <w:rsid w:val="00F16A49"/>
    <w:rsid w:val="00F16D77"/>
    <w:rsid w:val="00F16DCE"/>
    <w:rsid w:val="00F17285"/>
    <w:rsid w:val="00F17486"/>
    <w:rsid w:val="00F1755D"/>
    <w:rsid w:val="00F17A5B"/>
    <w:rsid w:val="00F17B6B"/>
    <w:rsid w:val="00F17D41"/>
    <w:rsid w:val="00F2003B"/>
    <w:rsid w:val="00F20092"/>
    <w:rsid w:val="00F2010D"/>
    <w:rsid w:val="00F201D4"/>
    <w:rsid w:val="00F201E6"/>
    <w:rsid w:val="00F202F3"/>
    <w:rsid w:val="00F2039E"/>
    <w:rsid w:val="00F20595"/>
    <w:rsid w:val="00F206B8"/>
    <w:rsid w:val="00F20B54"/>
    <w:rsid w:val="00F20E95"/>
    <w:rsid w:val="00F20EBE"/>
    <w:rsid w:val="00F21175"/>
    <w:rsid w:val="00F211E9"/>
    <w:rsid w:val="00F216A8"/>
    <w:rsid w:val="00F2179A"/>
    <w:rsid w:val="00F221D2"/>
    <w:rsid w:val="00F223BC"/>
    <w:rsid w:val="00F22551"/>
    <w:rsid w:val="00F2265E"/>
    <w:rsid w:val="00F2299E"/>
    <w:rsid w:val="00F229A5"/>
    <w:rsid w:val="00F229DA"/>
    <w:rsid w:val="00F22B56"/>
    <w:rsid w:val="00F22FD7"/>
    <w:rsid w:val="00F2307A"/>
    <w:rsid w:val="00F23248"/>
    <w:rsid w:val="00F233A7"/>
    <w:rsid w:val="00F233C8"/>
    <w:rsid w:val="00F2365B"/>
    <w:rsid w:val="00F238E7"/>
    <w:rsid w:val="00F23B2C"/>
    <w:rsid w:val="00F23EC3"/>
    <w:rsid w:val="00F24481"/>
    <w:rsid w:val="00F244E5"/>
    <w:rsid w:val="00F24975"/>
    <w:rsid w:val="00F24CA4"/>
    <w:rsid w:val="00F24DDA"/>
    <w:rsid w:val="00F24EB6"/>
    <w:rsid w:val="00F24EF7"/>
    <w:rsid w:val="00F252F9"/>
    <w:rsid w:val="00F25340"/>
    <w:rsid w:val="00F254DF"/>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27BDD"/>
    <w:rsid w:val="00F3019C"/>
    <w:rsid w:val="00F301E1"/>
    <w:rsid w:val="00F301FD"/>
    <w:rsid w:val="00F304E4"/>
    <w:rsid w:val="00F30565"/>
    <w:rsid w:val="00F30593"/>
    <w:rsid w:val="00F305FF"/>
    <w:rsid w:val="00F30647"/>
    <w:rsid w:val="00F3068D"/>
    <w:rsid w:val="00F308F8"/>
    <w:rsid w:val="00F30B79"/>
    <w:rsid w:val="00F30DDC"/>
    <w:rsid w:val="00F31259"/>
    <w:rsid w:val="00F31593"/>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65A"/>
    <w:rsid w:val="00F33C0A"/>
    <w:rsid w:val="00F33CE7"/>
    <w:rsid w:val="00F33E01"/>
    <w:rsid w:val="00F340D5"/>
    <w:rsid w:val="00F3420F"/>
    <w:rsid w:val="00F345BB"/>
    <w:rsid w:val="00F34692"/>
    <w:rsid w:val="00F34A38"/>
    <w:rsid w:val="00F34B26"/>
    <w:rsid w:val="00F34CA7"/>
    <w:rsid w:val="00F34D59"/>
    <w:rsid w:val="00F34D7B"/>
    <w:rsid w:val="00F34EB8"/>
    <w:rsid w:val="00F34F79"/>
    <w:rsid w:val="00F35282"/>
    <w:rsid w:val="00F3538C"/>
    <w:rsid w:val="00F353AF"/>
    <w:rsid w:val="00F353C9"/>
    <w:rsid w:val="00F358C5"/>
    <w:rsid w:val="00F35950"/>
    <w:rsid w:val="00F3595B"/>
    <w:rsid w:val="00F35AE3"/>
    <w:rsid w:val="00F35D4F"/>
    <w:rsid w:val="00F35DBB"/>
    <w:rsid w:val="00F35DC2"/>
    <w:rsid w:val="00F364E7"/>
    <w:rsid w:val="00F367DC"/>
    <w:rsid w:val="00F36DB8"/>
    <w:rsid w:val="00F37069"/>
    <w:rsid w:val="00F37151"/>
    <w:rsid w:val="00F371DE"/>
    <w:rsid w:val="00F372AB"/>
    <w:rsid w:val="00F37516"/>
    <w:rsid w:val="00F3757D"/>
    <w:rsid w:val="00F375EB"/>
    <w:rsid w:val="00F37690"/>
    <w:rsid w:val="00F376C0"/>
    <w:rsid w:val="00F37AB9"/>
    <w:rsid w:val="00F37C25"/>
    <w:rsid w:val="00F37D39"/>
    <w:rsid w:val="00F37ED4"/>
    <w:rsid w:val="00F4017D"/>
    <w:rsid w:val="00F40578"/>
    <w:rsid w:val="00F407DF"/>
    <w:rsid w:val="00F4087E"/>
    <w:rsid w:val="00F40B32"/>
    <w:rsid w:val="00F40CA1"/>
    <w:rsid w:val="00F40E3A"/>
    <w:rsid w:val="00F40EA3"/>
    <w:rsid w:val="00F411EF"/>
    <w:rsid w:val="00F41363"/>
    <w:rsid w:val="00F41375"/>
    <w:rsid w:val="00F417C2"/>
    <w:rsid w:val="00F4188D"/>
    <w:rsid w:val="00F41891"/>
    <w:rsid w:val="00F418B1"/>
    <w:rsid w:val="00F418B8"/>
    <w:rsid w:val="00F418CB"/>
    <w:rsid w:val="00F41A8B"/>
    <w:rsid w:val="00F41B8B"/>
    <w:rsid w:val="00F41C63"/>
    <w:rsid w:val="00F41CA9"/>
    <w:rsid w:val="00F420BB"/>
    <w:rsid w:val="00F4274B"/>
    <w:rsid w:val="00F428BE"/>
    <w:rsid w:val="00F42A95"/>
    <w:rsid w:val="00F42C4D"/>
    <w:rsid w:val="00F42CFE"/>
    <w:rsid w:val="00F4308F"/>
    <w:rsid w:val="00F43364"/>
    <w:rsid w:val="00F43658"/>
    <w:rsid w:val="00F438A6"/>
    <w:rsid w:val="00F438FA"/>
    <w:rsid w:val="00F43971"/>
    <w:rsid w:val="00F43979"/>
    <w:rsid w:val="00F43ABA"/>
    <w:rsid w:val="00F4410E"/>
    <w:rsid w:val="00F441AD"/>
    <w:rsid w:val="00F44374"/>
    <w:rsid w:val="00F4455E"/>
    <w:rsid w:val="00F44A23"/>
    <w:rsid w:val="00F45065"/>
    <w:rsid w:val="00F4545A"/>
    <w:rsid w:val="00F4580E"/>
    <w:rsid w:val="00F45851"/>
    <w:rsid w:val="00F4599C"/>
    <w:rsid w:val="00F45B37"/>
    <w:rsid w:val="00F45B79"/>
    <w:rsid w:val="00F45B80"/>
    <w:rsid w:val="00F45C89"/>
    <w:rsid w:val="00F46173"/>
    <w:rsid w:val="00F468CD"/>
    <w:rsid w:val="00F46972"/>
    <w:rsid w:val="00F469C5"/>
    <w:rsid w:val="00F46AA4"/>
    <w:rsid w:val="00F46B0F"/>
    <w:rsid w:val="00F46C03"/>
    <w:rsid w:val="00F46ECB"/>
    <w:rsid w:val="00F472A3"/>
    <w:rsid w:val="00F4754B"/>
    <w:rsid w:val="00F477FE"/>
    <w:rsid w:val="00F478CF"/>
    <w:rsid w:val="00F47AEB"/>
    <w:rsid w:val="00F47DB2"/>
    <w:rsid w:val="00F47E5E"/>
    <w:rsid w:val="00F50467"/>
    <w:rsid w:val="00F5085A"/>
    <w:rsid w:val="00F50879"/>
    <w:rsid w:val="00F508E5"/>
    <w:rsid w:val="00F50C43"/>
    <w:rsid w:val="00F50D84"/>
    <w:rsid w:val="00F50EF0"/>
    <w:rsid w:val="00F50F15"/>
    <w:rsid w:val="00F50F84"/>
    <w:rsid w:val="00F510AD"/>
    <w:rsid w:val="00F5111B"/>
    <w:rsid w:val="00F51AE1"/>
    <w:rsid w:val="00F51CBD"/>
    <w:rsid w:val="00F52065"/>
    <w:rsid w:val="00F527E1"/>
    <w:rsid w:val="00F52A7C"/>
    <w:rsid w:val="00F52AD7"/>
    <w:rsid w:val="00F52E3E"/>
    <w:rsid w:val="00F52F2D"/>
    <w:rsid w:val="00F531A8"/>
    <w:rsid w:val="00F538A0"/>
    <w:rsid w:val="00F53BAC"/>
    <w:rsid w:val="00F53C7B"/>
    <w:rsid w:val="00F53CD8"/>
    <w:rsid w:val="00F53D6C"/>
    <w:rsid w:val="00F53FB1"/>
    <w:rsid w:val="00F53FC7"/>
    <w:rsid w:val="00F54444"/>
    <w:rsid w:val="00F54955"/>
    <w:rsid w:val="00F54B57"/>
    <w:rsid w:val="00F54D73"/>
    <w:rsid w:val="00F55408"/>
    <w:rsid w:val="00F555C0"/>
    <w:rsid w:val="00F555E6"/>
    <w:rsid w:val="00F55719"/>
    <w:rsid w:val="00F558C7"/>
    <w:rsid w:val="00F55AD9"/>
    <w:rsid w:val="00F55D69"/>
    <w:rsid w:val="00F55ECD"/>
    <w:rsid w:val="00F55F6A"/>
    <w:rsid w:val="00F5619C"/>
    <w:rsid w:val="00F56283"/>
    <w:rsid w:val="00F562ED"/>
    <w:rsid w:val="00F5642C"/>
    <w:rsid w:val="00F5668C"/>
    <w:rsid w:val="00F56781"/>
    <w:rsid w:val="00F56C38"/>
    <w:rsid w:val="00F56EBD"/>
    <w:rsid w:val="00F56F8C"/>
    <w:rsid w:val="00F5727C"/>
    <w:rsid w:val="00F5769E"/>
    <w:rsid w:val="00F579F1"/>
    <w:rsid w:val="00F57BF2"/>
    <w:rsid w:val="00F57E56"/>
    <w:rsid w:val="00F57E6B"/>
    <w:rsid w:val="00F57EE1"/>
    <w:rsid w:val="00F57EE5"/>
    <w:rsid w:val="00F57EEF"/>
    <w:rsid w:val="00F60332"/>
    <w:rsid w:val="00F60359"/>
    <w:rsid w:val="00F60749"/>
    <w:rsid w:val="00F608E7"/>
    <w:rsid w:val="00F613C9"/>
    <w:rsid w:val="00F613F5"/>
    <w:rsid w:val="00F614B9"/>
    <w:rsid w:val="00F61D74"/>
    <w:rsid w:val="00F61EFA"/>
    <w:rsid w:val="00F62180"/>
    <w:rsid w:val="00F6226E"/>
    <w:rsid w:val="00F625FB"/>
    <w:rsid w:val="00F625FE"/>
    <w:rsid w:val="00F626F3"/>
    <w:rsid w:val="00F62789"/>
    <w:rsid w:val="00F629C8"/>
    <w:rsid w:val="00F62B42"/>
    <w:rsid w:val="00F62BEA"/>
    <w:rsid w:val="00F62EDF"/>
    <w:rsid w:val="00F63002"/>
    <w:rsid w:val="00F63010"/>
    <w:rsid w:val="00F63168"/>
    <w:rsid w:val="00F63177"/>
    <w:rsid w:val="00F632BB"/>
    <w:rsid w:val="00F63338"/>
    <w:rsid w:val="00F63AF0"/>
    <w:rsid w:val="00F640AE"/>
    <w:rsid w:val="00F64757"/>
    <w:rsid w:val="00F64778"/>
    <w:rsid w:val="00F647FF"/>
    <w:rsid w:val="00F6488D"/>
    <w:rsid w:val="00F64C7E"/>
    <w:rsid w:val="00F64F70"/>
    <w:rsid w:val="00F650C7"/>
    <w:rsid w:val="00F6520D"/>
    <w:rsid w:val="00F652CD"/>
    <w:rsid w:val="00F65492"/>
    <w:rsid w:val="00F65B8F"/>
    <w:rsid w:val="00F65BA8"/>
    <w:rsid w:val="00F65CC6"/>
    <w:rsid w:val="00F662C1"/>
    <w:rsid w:val="00F66591"/>
    <w:rsid w:val="00F667ED"/>
    <w:rsid w:val="00F66985"/>
    <w:rsid w:val="00F66A5A"/>
    <w:rsid w:val="00F66A8C"/>
    <w:rsid w:val="00F66AF8"/>
    <w:rsid w:val="00F66B01"/>
    <w:rsid w:val="00F66C73"/>
    <w:rsid w:val="00F672B0"/>
    <w:rsid w:val="00F6730A"/>
    <w:rsid w:val="00F67411"/>
    <w:rsid w:val="00F6796B"/>
    <w:rsid w:val="00F67CA1"/>
    <w:rsid w:val="00F704C5"/>
    <w:rsid w:val="00F708C3"/>
    <w:rsid w:val="00F70D9F"/>
    <w:rsid w:val="00F70E4B"/>
    <w:rsid w:val="00F71BA6"/>
    <w:rsid w:val="00F71E5B"/>
    <w:rsid w:val="00F724F3"/>
    <w:rsid w:val="00F728B0"/>
    <w:rsid w:val="00F729FE"/>
    <w:rsid w:val="00F72A3A"/>
    <w:rsid w:val="00F72F60"/>
    <w:rsid w:val="00F73051"/>
    <w:rsid w:val="00F730C1"/>
    <w:rsid w:val="00F7338D"/>
    <w:rsid w:val="00F733ED"/>
    <w:rsid w:val="00F7350F"/>
    <w:rsid w:val="00F73551"/>
    <w:rsid w:val="00F735F3"/>
    <w:rsid w:val="00F73CCE"/>
    <w:rsid w:val="00F74104"/>
    <w:rsid w:val="00F74332"/>
    <w:rsid w:val="00F7443E"/>
    <w:rsid w:val="00F7450C"/>
    <w:rsid w:val="00F746C5"/>
    <w:rsid w:val="00F74CE2"/>
    <w:rsid w:val="00F750DB"/>
    <w:rsid w:val="00F75150"/>
    <w:rsid w:val="00F75205"/>
    <w:rsid w:val="00F75313"/>
    <w:rsid w:val="00F7547D"/>
    <w:rsid w:val="00F75537"/>
    <w:rsid w:val="00F75610"/>
    <w:rsid w:val="00F7564D"/>
    <w:rsid w:val="00F756BC"/>
    <w:rsid w:val="00F75C0C"/>
    <w:rsid w:val="00F7606E"/>
    <w:rsid w:val="00F76075"/>
    <w:rsid w:val="00F760E3"/>
    <w:rsid w:val="00F762A9"/>
    <w:rsid w:val="00F762EE"/>
    <w:rsid w:val="00F763D1"/>
    <w:rsid w:val="00F76530"/>
    <w:rsid w:val="00F76675"/>
    <w:rsid w:val="00F76B5C"/>
    <w:rsid w:val="00F76C62"/>
    <w:rsid w:val="00F76F24"/>
    <w:rsid w:val="00F77007"/>
    <w:rsid w:val="00F77171"/>
    <w:rsid w:val="00F7726F"/>
    <w:rsid w:val="00F772D8"/>
    <w:rsid w:val="00F77458"/>
    <w:rsid w:val="00F776D1"/>
    <w:rsid w:val="00F77871"/>
    <w:rsid w:val="00F77D1F"/>
    <w:rsid w:val="00F77E21"/>
    <w:rsid w:val="00F77F8E"/>
    <w:rsid w:val="00F80531"/>
    <w:rsid w:val="00F8068C"/>
    <w:rsid w:val="00F807AC"/>
    <w:rsid w:val="00F808E2"/>
    <w:rsid w:val="00F80AA8"/>
    <w:rsid w:val="00F80B52"/>
    <w:rsid w:val="00F80BAF"/>
    <w:rsid w:val="00F813B9"/>
    <w:rsid w:val="00F814A4"/>
    <w:rsid w:val="00F81517"/>
    <w:rsid w:val="00F816BF"/>
    <w:rsid w:val="00F81A5A"/>
    <w:rsid w:val="00F81C27"/>
    <w:rsid w:val="00F81D81"/>
    <w:rsid w:val="00F8207D"/>
    <w:rsid w:val="00F82388"/>
    <w:rsid w:val="00F8268A"/>
    <w:rsid w:val="00F8299B"/>
    <w:rsid w:val="00F82C27"/>
    <w:rsid w:val="00F82C54"/>
    <w:rsid w:val="00F82DDD"/>
    <w:rsid w:val="00F82EB3"/>
    <w:rsid w:val="00F83102"/>
    <w:rsid w:val="00F834F4"/>
    <w:rsid w:val="00F83512"/>
    <w:rsid w:val="00F8359A"/>
    <w:rsid w:val="00F83734"/>
    <w:rsid w:val="00F839CD"/>
    <w:rsid w:val="00F83AB8"/>
    <w:rsid w:val="00F83BBE"/>
    <w:rsid w:val="00F843AE"/>
    <w:rsid w:val="00F843E8"/>
    <w:rsid w:val="00F8456C"/>
    <w:rsid w:val="00F8456E"/>
    <w:rsid w:val="00F84628"/>
    <w:rsid w:val="00F84766"/>
    <w:rsid w:val="00F84873"/>
    <w:rsid w:val="00F84942"/>
    <w:rsid w:val="00F849AD"/>
    <w:rsid w:val="00F84ACA"/>
    <w:rsid w:val="00F84D68"/>
    <w:rsid w:val="00F84DDD"/>
    <w:rsid w:val="00F84E35"/>
    <w:rsid w:val="00F8507F"/>
    <w:rsid w:val="00F85189"/>
    <w:rsid w:val="00F852B9"/>
    <w:rsid w:val="00F8534D"/>
    <w:rsid w:val="00F853FB"/>
    <w:rsid w:val="00F85703"/>
    <w:rsid w:val="00F85C67"/>
    <w:rsid w:val="00F85E0E"/>
    <w:rsid w:val="00F85E2B"/>
    <w:rsid w:val="00F85EBC"/>
    <w:rsid w:val="00F85F3C"/>
    <w:rsid w:val="00F85FAC"/>
    <w:rsid w:val="00F85FF4"/>
    <w:rsid w:val="00F860B2"/>
    <w:rsid w:val="00F860FF"/>
    <w:rsid w:val="00F862D8"/>
    <w:rsid w:val="00F8644C"/>
    <w:rsid w:val="00F86609"/>
    <w:rsid w:val="00F86690"/>
    <w:rsid w:val="00F86813"/>
    <w:rsid w:val="00F86846"/>
    <w:rsid w:val="00F869D8"/>
    <w:rsid w:val="00F86AA6"/>
    <w:rsid w:val="00F86E91"/>
    <w:rsid w:val="00F870B0"/>
    <w:rsid w:val="00F872ED"/>
    <w:rsid w:val="00F8740B"/>
    <w:rsid w:val="00F8742F"/>
    <w:rsid w:val="00F8744B"/>
    <w:rsid w:val="00F874A4"/>
    <w:rsid w:val="00F879CF"/>
    <w:rsid w:val="00F87AC4"/>
    <w:rsid w:val="00F87AC5"/>
    <w:rsid w:val="00F87B38"/>
    <w:rsid w:val="00F87DA9"/>
    <w:rsid w:val="00F90259"/>
    <w:rsid w:val="00F902B4"/>
    <w:rsid w:val="00F9038C"/>
    <w:rsid w:val="00F905DC"/>
    <w:rsid w:val="00F9072D"/>
    <w:rsid w:val="00F9074F"/>
    <w:rsid w:val="00F909C6"/>
    <w:rsid w:val="00F90EBA"/>
    <w:rsid w:val="00F90ED7"/>
    <w:rsid w:val="00F90FAC"/>
    <w:rsid w:val="00F9137E"/>
    <w:rsid w:val="00F91551"/>
    <w:rsid w:val="00F91674"/>
    <w:rsid w:val="00F916D8"/>
    <w:rsid w:val="00F91A32"/>
    <w:rsid w:val="00F91BCC"/>
    <w:rsid w:val="00F920E9"/>
    <w:rsid w:val="00F92355"/>
    <w:rsid w:val="00F92EC3"/>
    <w:rsid w:val="00F92F08"/>
    <w:rsid w:val="00F932E6"/>
    <w:rsid w:val="00F9358F"/>
    <w:rsid w:val="00F93ED0"/>
    <w:rsid w:val="00F93F42"/>
    <w:rsid w:val="00F93F7A"/>
    <w:rsid w:val="00F9405E"/>
    <w:rsid w:val="00F94089"/>
    <w:rsid w:val="00F94365"/>
    <w:rsid w:val="00F943EB"/>
    <w:rsid w:val="00F948C8"/>
    <w:rsid w:val="00F948EB"/>
    <w:rsid w:val="00F94AF3"/>
    <w:rsid w:val="00F94FE0"/>
    <w:rsid w:val="00F9512C"/>
    <w:rsid w:val="00F9525A"/>
    <w:rsid w:val="00F95306"/>
    <w:rsid w:val="00F955C3"/>
    <w:rsid w:val="00F955C5"/>
    <w:rsid w:val="00F95851"/>
    <w:rsid w:val="00F962FA"/>
    <w:rsid w:val="00F9683A"/>
    <w:rsid w:val="00F96BBA"/>
    <w:rsid w:val="00F96E2B"/>
    <w:rsid w:val="00F9705C"/>
    <w:rsid w:val="00F97140"/>
    <w:rsid w:val="00F972A9"/>
    <w:rsid w:val="00F9754D"/>
    <w:rsid w:val="00F9756C"/>
    <w:rsid w:val="00F976BD"/>
    <w:rsid w:val="00F977EA"/>
    <w:rsid w:val="00F97A93"/>
    <w:rsid w:val="00F97E57"/>
    <w:rsid w:val="00FA0158"/>
    <w:rsid w:val="00FA0433"/>
    <w:rsid w:val="00FA0447"/>
    <w:rsid w:val="00FA04AD"/>
    <w:rsid w:val="00FA054A"/>
    <w:rsid w:val="00FA0802"/>
    <w:rsid w:val="00FA0C97"/>
    <w:rsid w:val="00FA0D85"/>
    <w:rsid w:val="00FA1237"/>
    <w:rsid w:val="00FA14AE"/>
    <w:rsid w:val="00FA1ADD"/>
    <w:rsid w:val="00FA1DF5"/>
    <w:rsid w:val="00FA1DFB"/>
    <w:rsid w:val="00FA200B"/>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ABE"/>
    <w:rsid w:val="00FA3E61"/>
    <w:rsid w:val="00FA3F6A"/>
    <w:rsid w:val="00FA40F2"/>
    <w:rsid w:val="00FA445A"/>
    <w:rsid w:val="00FA447B"/>
    <w:rsid w:val="00FA46E8"/>
    <w:rsid w:val="00FA47A2"/>
    <w:rsid w:val="00FA4B69"/>
    <w:rsid w:val="00FA4BFD"/>
    <w:rsid w:val="00FA4CA4"/>
    <w:rsid w:val="00FA4F53"/>
    <w:rsid w:val="00FA4F61"/>
    <w:rsid w:val="00FA52AE"/>
    <w:rsid w:val="00FA55ED"/>
    <w:rsid w:val="00FA570A"/>
    <w:rsid w:val="00FA577C"/>
    <w:rsid w:val="00FA5863"/>
    <w:rsid w:val="00FA5B0C"/>
    <w:rsid w:val="00FA5B1D"/>
    <w:rsid w:val="00FA5B56"/>
    <w:rsid w:val="00FA5C4B"/>
    <w:rsid w:val="00FA5D44"/>
    <w:rsid w:val="00FA5DE8"/>
    <w:rsid w:val="00FA64B0"/>
    <w:rsid w:val="00FA663C"/>
    <w:rsid w:val="00FA6691"/>
    <w:rsid w:val="00FA66DE"/>
    <w:rsid w:val="00FA67C9"/>
    <w:rsid w:val="00FA6AEB"/>
    <w:rsid w:val="00FA75CE"/>
    <w:rsid w:val="00FA7633"/>
    <w:rsid w:val="00FA7A47"/>
    <w:rsid w:val="00FA7B8E"/>
    <w:rsid w:val="00FB05BF"/>
    <w:rsid w:val="00FB05D7"/>
    <w:rsid w:val="00FB0A34"/>
    <w:rsid w:val="00FB0A3F"/>
    <w:rsid w:val="00FB0B2C"/>
    <w:rsid w:val="00FB0C56"/>
    <w:rsid w:val="00FB12E6"/>
    <w:rsid w:val="00FB14B3"/>
    <w:rsid w:val="00FB14D1"/>
    <w:rsid w:val="00FB16E0"/>
    <w:rsid w:val="00FB181D"/>
    <w:rsid w:val="00FB1A72"/>
    <w:rsid w:val="00FB1A8B"/>
    <w:rsid w:val="00FB1DB1"/>
    <w:rsid w:val="00FB21B1"/>
    <w:rsid w:val="00FB25A3"/>
    <w:rsid w:val="00FB2874"/>
    <w:rsid w:val="00FB2A5D"/>
    <w:rsid w:val="00FB2CD0"/>
    <w:rsid w:val="00FB2F4A"/>
    <w:rsid w:val="00FB2FB2"/>
    <w:rsid w:val="00FB30FD"/>
    <w:rsid w:val="00FB318B"/>
    <w:rsid w:val="00FB32E8"/>
    <w:rsid w:val="00FB330F"/>
    <w:rsid w:val="00FB338E"/>
    <w:rsid w:val="00FB35D5"/>
    <w:rsid w:val="00FB3696"/>
    <w:rsid w:val="00FB375E"/>
    <w:rsid w:val="00FB3A16"/>
    <w:rsid w:val="00FB3A1B"/>
    <w:rsid w:val="00FB3C66"/>
    <w:rsid w:val="00FB40BF"/>
    <w:rsid w:val="00FB4289"/>
    <w:rsid w:val="00FB42AD"/>
    <w:rsid w:val="00FB45F5"/>
    <w:rsid w:val="00FB4698"/>
    <w:rsid w:val="00FB4729"/>
    <w:rsid w:val="00FB4756"/>
    <w:rsid w:val="00FB4860"/>
    <w:rsid w:val="00FB49AA"/>
    <w:rsid w:val="00FB4C00"/>
    <w:rsid w:val="00FB4E76"/>
    <w:rsid w:val="00FB4F5D"/>
    <w:rsid w:val="00FB5026"/>
    <w:rsid w:val="00FB5045"/>
    <w:rsid w:val="00FB5509"/>
    <w:rsid w:val="00FB5BDC"/>
    <w:rsid w:val="00FB5D34"/>
    <w:rsid w:val="00FB5DD5"/>
    <w:rsid w:val="00FB5F3A"/>
    <w:rsid w:val="00FB5FA4"/>
    <w:rsid w:val="00FB608A"/>
    <w:rsid w:val="00FB6845"/>
    <w:rsid w:val="00FB6A20"/>
    <w:rsid w:val="00FB6E12"/>
    <w:rsid w:val="00FB708D"/>
    <w:rsid w:val="00FB71A7"/>
    <w:rsid w:val="00FB7370"/>
    <w:rsid w:val="00FB7371"/>
    <w:rsid w:val="00FB74C9"/>
    <w:rsid w:val="00FB78BD"/>
    <w:rsid w:val="00FB7968"/>
    <w:rsid w:val="00FB7983"/>
    <w:rsid w:val="00FB7A22"/>
    <w:rsid w:val="00FC01E4"/>
    <w:rsid w:val="00FC0281"/>
    <w:rsid w:val="00FC02D3"/>
    <w:rsid w:val="00FC0934"/>
    <w:rsid w:val="00FC09C2"/>
    <w:rsid w:val="00FC09D7"/>
    <w:rsid w:val="00FC0C45"/>
    <w:rsid w:val="00FC0C4F"/>
    <w:rsid w:val="00FC0D3E"/>
    <w:rsid w:val="00FC0D7C"/>
    <w:rsid w:val="00FC0DC7"/>
    <w:rsid w:val="00FC0E8A"/>
    <w:rsid w:val="00FC10CF"/>
    <w:rsid w:val="00FC164F"/>
    <w:rsid w:val="00FC17BB"/>
    <w:rsid w:val="00FC1963"/>
    <w:rsid w:val="00FC1993"/>
    <w:rsid w:val="00FC1D8F"/>
    <w:rsid w:val="00FC1DB2"/>
    <w:rsid w:val="00FC259C"/>
    <w:rsid w:val="00FC25B1"/>
    <w:rsid w:val="00FC2621"/>
    <w:rsid w:val="00FC2700"/>
    <w:rsid w:val="00FC2839"/>
    <w:rsid w:val="00FC2AF7"/>
    <w:rsid w:val="00FC2C13"/>
    <w:rsid w:val="00FC2F1D"/>
    <w:rsid w:val="00FC36AD"/>
    <w:rsid w:val="00FC3720"/>
    <w:rsid w:val="00FC3971"/>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31"/>
    <w:rsid w:val="00FC556F"/>
    <w:rsid w:val="00FC5971"/>
    <w:rsid w:val="00FC5A11"/>
    <w:rsid w:val="00FC5A22"/>
    <w:rsid w:val="00FC5A40"/>
    <w:rsid w:val="00FC5C70"/>
    <w:rsid w:val="00FC5E74"/>
    <w:rsid w:val="00FC6175"/>
    <w:rsid w:val="00FC652B"/>
    <w:rsid w:val="00FC65D9"/>
    <w:rsid w:val="00FC66AF"/>
    <w:rsid w:val="00FC6867"/>
    <w:rsid w:val="00FC69D6"/>
    <w:rsid w:val="00FC6C52"/>
    <w:rsid w:val="00FC6EFD"/>
    <w:rsid w:val="00FC6F93"/>
    <w:rsid w:val="00FC77B0"/>
    <w:rsid w:val="00FC7835"/>
    <w:rsid w:val="00FC7B32"/>
    <w:rsid w:val="00FC7EF2"/>
    <w:rsid w:val="00FC7EFF"/>
    <w:rsid w:val="00FC7FD8"/>
    <w:rsid w:val="00FD02AB"/>
    <w:rsid w:val="00FD03AC"/>
    <w:rsid w:val="00FD04BE"/>
    <w:rsid w:val="00FD0624"/>
    <w:rsid w:val="00FD08BE"/>
    <w:rsid w:val="00FD09BC"/>
    <w:rsid w:val="00FD09D7"/>
    <w:rsid w:val="00FD0ACE"/>
    <w:rsid w:val="00FD0B0D"/>
    <w:rsid w:val="00FD0C54"/>
    <w:rsid w:val="00FD11A1"/>
    <w:rsid w:val="00FD11D5"/>
    <w:rsid w:val="00FD1258"/>
    <w:rsid w:val="00FD13D1"/>
    <w:rsid w:val="00FD1658"/>
    <w:rsid w:val="00FD17DA"/>
    <w:rsid w:val="00FD1DC4"/>
    <w:rsid w:val="00FD1F1C"/>
    <w:rsid w:val="00FD2051"/>
    <w:rsid w:val="00FD209D"/>
    <w:rsid w:val="00FD20EA"/>
    <w:rsid w:val="00FD22F8"/>
    <w:rsid w:val="00FD231A"/>
    <w:rsid w:val="00FD23B0"/>
    <w:rsid w:val="00FD26FB"/>
    <w:rsid w:val="00FD2A3E"/>
    <w:rsid w:val="00FD2A66"/>
    <w:rsid w:val="00FD304F"/>
    <w:rsid w:val="00FD3065"/>
    <w:rsid w:val="00FD3287"/>
    <w:rsid w:val="00FD32A1"/>
    <w:rsid w:val="00FD3495"/>
    <w:rsid w:val="00FD34E3"/>
    <w:rsid w:val="00FD38C4"/>
    <w:rsid w:val="00FD3BCB"/>
    <w:rsid w:val="00FD4240"/>
    <w:rsid w:val="00FD4329"/>
    <w:rsid w:val="00FD433B"/>
    <w:rsid w:val="00FD442E"/>
    <w:rsid w:val="00FD4538"/>
    <w:rsid w:val="00FD46E4"/>
    <w:rsid w:val="00FD482C"/>
    <w:rsid w:val="00FD486F"/>
    <w:rsid w:val="00FD4943"/>
    <w:rsid w:val="00FD4DBB"/>
    <w:rsid w:val="00FD4E86"/>
    <w:rsid w:val="00FD4E8B"/>
    <w:rsid w:val="00FD4F9A"/>
    <w:rsid w:val="00FD5043"/>
    <w:rsid w:val="00FD508B"/>
    <w:rsid w:val="00FD5186"/>
    <w:rsid w:val="00FD5201"/>
    <w:rsid w:val="00FD533E"/>
    <w:rsid w:val="00FD5842"/>
    <w:rsid w:val="00FD594D"/>
    <w:rsid w:val="00FD59BA"/>
    <w:rsid w:val="00FD5B2B"/>
    <w:rsid w:val="00FD5D9B"/>
    <w:rsid w:val="00FD5E1D"/>
    <w:rsid w:val="00FD6131"/>
    <w:rsid w:val="00FD6353"/>
    <w:rsid w:val="00FD6875"/>
    <w:rsid w:val="00FD694C"/>
    <w:rsid w:val="00FD6DE6"/>
    <w:rsid w:val="00FD6E24"/>
    <w:rsid w:val="00FD6E51"/>
    <w:rsid w:val="00FD6EA3"/>
    <w:rsid w:val="00FD6ED8"/>
    <w:rsid w:val="00FD6FD9"/>
    <w:rsid w:val="00FD7013"/>
    <w:rsid w:val="00FD77F3"/>
    <w:rsid w:val="00FD783F"/>
    <w:rsid w:val="00FD7B3E"/>
    <w:rsid w:val="00FD7DAE"/>
    <w:rsid w:val="00FD7EAD"/>
    <w:rsid w:val="00FE00F7"/>
    <w:rsid w:val="00FE01B6"/>
    <w:rsid w:val="00FE03BA"/>
    <w:rsid w:val="00FE0495"/>
    <w:rsid w:val="00FE0A52"/>
    <w:rsid w:val="00FE0AE6"/>
    <w:rsid w:val="00FE0AE7"/>
    <w:rsid w:val="00FE0D4D"/>
    <w:rsid w:val="00FE0EF9"/>
    <w:rsid w:val="00FE101C"/>
    <w:rsid w:val="00FE139E"/>
    <w:rsid w:val="00FE1497"/>
    <w:rsid w:val="00FE14ED"/>
    <w:rsid w:val="00FE159F"/>
    <w:rsid w:val="00FE1A71"/>
    <w:rsid w:val="00FE215A"/>
    <w:rsid w:val="00FE2280"/>
    <w:rsid w:val="00FE2321"/>
    <w:rsid w:val="00FE2497"/>
    <w:rsid w:val="00FE24AD"/>
    <w:rsid w:val="00FE24CF"/>
    <w:rsid w:val="00FE285B"/>
    <w:rsid w:val="00FE2A6D"/>
    <w:rsid w:val="00FE2CCE"/>
    <w:rsid w:val="00FE2CE6"/>
    <w:rsid w:val="00FE2E64"/>
    <w:rsid w:val="00FE2EF1"/>
    <w:rsid w:val="00FE2FA0"/>
    <w:rsid w:val="00FE3212"/>
    <w:rsid w:val="00FE3383"/>
    <w:rsid w:val="00FE33D1"/>
    <w:rsid w:val="00FE34BF"/>
    <w:rsid w:val="00FE392C"/>
    <w:rsid w:val="00FE4001"/>
    <w:rsid w:val="00FE4140"/>
    <w:rsid w:val="00FE4287"/>
    <w:rsid w:val="00FE4298"/>
    <w:rsid w:val="00FE4310"/>
    <w:rsid w:val="00FE43BA"/>
    <w:rsid w:val="00FE4640"/>
    <w:rsid w:val="00FE474A"/>
    <w:rsid w:val="00FE4998"/>
    <w:rsid w:val="00FE49BD"/>
    <w:rsid w:val="00FE4E0D"/>
    <w:rsid w:val="00FE4F10"/>
    <w:rsid w:val="00FE5033"/>
    <w:rsid w:val="00FE5037"/>
    <w:rsid w:val="00FE51C3"/>
    <w:rsid w:val="00FE5652"/>
    <w:rsid w:val="00FE5A3D"/>
    <w:rsid w:val="00FE5B74"/>
    <w:rsid w:val="00FE5CD1"/>
    <w:rsid w:val="00FE5E84"/>
    <w:rsid w:val="00FE5FB7"/>
    <w:rsid w:val="00FE6070"/>
    <w:rsid w:val="00FE60AF"/>
    <w:rsid w:val="00FE65FB"/>
    <w:rsid w:val="00FE665C"/>
    <w:rsid w:val="00FE676D"/>
    <w:rsid w:val="00FE679D"/>
    <w:rsid w:val="00FE6978"/>
    <w:rsid w:val="00FE6A21"/>
    <w:rsid w:val="00FE6BB3"/>
    <w:rsid w:val="00FE6FBA"/>
    <w:rsid w:val="00FE72C5"/>
    <w:rsid w:val="00FE7339"/>
    <w:rsid w:val="00FE79A3"/>
    <w:rsid w:val="00FE7D04"/>
    <w:rsid w:val="00FF0098"/>
    <w:rsid w:val="00FF010A"/>
    <w:rsid w:val="00FF0191"/>
    <w:rsid w:val="00FF0321"/>
    <w:rsid w:val="00FF08A0"/>
    <w:rsid w:val="00FF13D2"/>
    <w:rsid w:val="00FF158F"/>
    <w:rsid w:val="00FF16D2"/>
    <w:rsid w:val="00FF17CC"/>
    <w:rsid w:val="00FF18FA"/>
    <w:rsid w:val="00FF19C5"/>
    <w:rsid w:val="00FF1B5F"/>
    <w:rsid w:val="00FF1D2A"/>
    <w:rsid w:val="00FF1F07"/>
    <w:rsid w:val="00FF2035"/>
    <w:rsid w:val="00FF27D3"/>
    <w:rsid w:val="00FF2906"/>
    <w:rsid w:val="00FF2AAA"/>
    <w:rsid w:val="00FF2AAB"/>
    <w:rsid w:val="00FF2B39"/>
    <w:rsid w:val="00FF2B52"/>
    <w:rsid w:val="00FF2EC2"/>
    <w:rsid w:val="00FF2F38"/>
    <w:rsid w:val="00FF2FCB"/>
    <w:rsid w:val="00FF3226"/>
    <w:rsid w:val="00FF36D6"/>
    <w:rsid w:val="00FF3CC3"/>
    <w:rsid w:val="00FF3D78"/>
    <w:rsid w:val="00FF3F19"/>
    <w:rsid w:val="00FF3FDD"/>
    <w:rsid w:val="00FF4434"/>
    <w:rsid w:val="00FF4592"/>
    <w:rsid w:val="00FF46AD"/>
    <w:rsid w:val="00FF4933"/>
    <w:rsid w:val="00FF4A5A"/>
    <w:rsid w:val="00FF4C00"/>
    <w:rsid w:val="00FF4C96"/>
    <w:rsid w:val="00FF4DD8"/>
    <w:rsid w:val="00FF4FAF"/>
    <w:rsid w:val="00FF50E1"/>
    <w:rsid w:val="00FF5271"/>
    <w:rsid w:val="00FF52C7"/>
    <w:rsid w:val="00FF5336"/>
    <w:rsid w:val="00FF53A4"/>
    <w:rsid w:val="00FF58B6"/>
    <w:rsid w:val="00FF5C84"/>
    <w:rsid w:val="00FF5DE1"/>
    <w:rsid w:val="00FF5EB9"/>
    <w:rsid w:val="00FF602D"/>
    <w:rsid w:val="00FF610D"/>
    <w:rsid w:val="00FF6721"/>
    <w:rsid w:val="00FF677D"/>
    <w:rsid w:val="00FF6868"/>
    <w:rsid w:val="00FF6881"/>
    <w:rsid w:val="00FF6E0A"/>
    <w:rsid w:val="00FF6F34"/>
    <w:rsid w:val="00FF6F53"/>
    <w:rsid w:val="00FF731E"/>
    <w:rsid w:val="00FF73E8"/>
    <w:rsid w:val="00FF7828"/>
    <w:rsid w:val="00FF78FC"/>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E3"/>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aliases w:val="SL_Абзац списка"/>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SL_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table" w:customStyle="1" w:styleId="610">
    <w:name w:val="Сетка таблицы61"/>
    <w:basedOn w:val="a1"/>
    <w:uiPriority w:val="59"/>
    <w:rsid w:val="00905CF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1c"/>
    <w:rsid w:val="00727BFB"/>
    <w:rPr>
      <w:sz w:val="28"/>
      <w:szCs w:val="28"/>
      <w:shd w:val="clear" w:color="auto" w:fill="FFFFFF"/>
    </w:rPr>
  </w:style>
  <w:style w:type="paragraph" w:customStyle="1" w:styleId="1c">
    <w:name w:val="Основной текст1"/>
    <w:basedOn w:val="a"/>
    <w:link w:val="affb"/>
    <w:rsid w:val="00727BFB"/>
    <w:pPr>
      <w:widowControl w:val="0"/>
      <w:shd w:val="clear" w:color="auto" w:fill="FFFFFF"/>
      <w:spacing w:line="276" w:lineRule="auto"/>
      <w:ind w:firstLine="400"/>
    </w:pPr>
    <w:rPr>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E3"/>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aliases w:val="SL_Абзац списка"/>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SL_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table" w:customStyle="1" w:styleId="610">
    <w:name w:val="Сетка таблицы61"/>
    <w:basedOn w:val="a1"/>
    <w:uiPriority w:val="59"/>
    <w:rsid w:val="00905CF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1c"/>
    <w:rsid w:val="00727BFB"/>
    <w:rPr>
      <w:sz w:val="28"/>
      <w:szCs w:val="28"/>
      <w:shd w:val="clear" w:color="auto" w:fill="FFFFFF"/>
    </w:rPr>
  </w:style>
  <w:style w:type="paragraph" w:customStyle="1" w:styleId="1c">
    <w:name w:val="Основной текст1"/>
    <w:basedOn w:val="a"/>
    <w:link w:val="affb"/>
    <w:rsid w:val="00727BFB"/>
    <w:pPr>
      <w:widowControl w:val="0"/>
      <w:shd w:val="clear" w:color="auto" w:fill="FFFFFF"/>
      <w:spacing w:line="276" w:lineRule="auto"/>
      <w:ind w:firstLine="400"/>
    </w:pPr>
    <w:rPr>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3659248">
      <w:bodyDiv w:val="1"/>
      <w:marLeft w:val="0"/>
      <w:marRight w:val="0"/>
      <w:marTop w:val="0"/>
      <w:marBottom w:val="0"/>
      <w:divBdr>
        <w:top w:val="none" w:sz="0" w:space="0" w:color="auto"/>
        <w:left w:val="none" w:sz="0" w:space="0" w:color="auto"/>
        <w:bottom w:val="none" w:sz="0" w:space="0" w:color="auto"/>
        <w:right w:val="none" w:sz="0" w:space="0" w:color="auto"/>
      </w:divBdr>
    </w:div>
    <w:div w:id="15890736">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27147273">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06699719">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257671">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196164570">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1008794">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09233786">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1388196">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39761885">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74977871">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3587042">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2766838">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0944477">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7536301">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7373711">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2455507">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0615741">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21963715">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50877192">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138939">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40917926">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6549173">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41176589">
      <w:bodyDiv w:val="1"/>
      <w:marLeft w:val="0"/>
      <w:marRight w:val="0"/>
      <w:marTop w:val="0"/>
      <w:marBottom w:val="0"/>
      <w:divBdr>
        <w:top w:val="none" w:sz="0" w:space="0" w:color="auto"/>
        <w:left w:val="none" w:sz="0" w:space="0" w:color="auto"/>
        <w:bottom w:val="none" w:sz="0" w:space="0" w:color="auto"/>
        <w:right w:val="none" w:sz="0" w:space="0" w:color="auto"/>
      </w:divBdr>
    </w:div>
    <w:div w:id="1042440020">
      <w:bodyDiv w:val="1"/>
      <w:marLeft w:val="0"/>
      <w:marRight w:val="0"/>
      <w:marTop w:val="0"/>
      <w:marBottom w:val="0"/>
      <w:divBdr>
        <w:top w:val="none" w:sz="0" w:space="0" w:color="auto"/>
        <w:left w:val="none" w:sz="0" w:space="0" w:color="auto"/>
        <w:bottom w:val="none" w:sz="0" w:space="0" w:color="auto"/>
        <w:right w:val="none" w:sz="0" w:space="0" w:color="auto"/>
      </w:divBdr>
    </w:div>
    <w:div w:id="1054545244">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31483312">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10803349">
      <w:bodyDiv w:val="1"/>
      <w:marLeft w:val="0"/>
      <w:marRight w:val="0"/>
      <w:marTop w:val="0"/>
      <w:marBottom w:val="0"/>
      <w:divBdr>
        <w:top w:val="none" w:sz="0" w:space="0" w:color="auto"/>
        <w:left w:val="none" w:sz="0" w:space="0" w:color="auto"/>
        <w:bottom w:val="none" w:sz="0" w:space="0" w:color="auto"/>
        <w:right w:val="none" w:sz="0" w:space="0" w:color="auto"/>
      </w:divBdr>
    </w:div>
    <w:div w:id="1228951790">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29567572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1301704">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1512750">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4588430">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72015054">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1419444">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18041015">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3380470">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37169762">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6005697">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1708591">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33715161">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0500683">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48000266">
      <w:bodyDiv w:val="1"/>
      <w:marLeft w:val="0"/>
      <w:marRight w:val="0"/>
      <w:marTop w:val="0"/>
      <w:marBottom w:val="0"/>
      <w:divBdr>
        <w:top w:val="none" w:sz="0" w:space="0" w:color="auto"/>
        <w:left w:val="none" w:sz="0" w:space="0" w:color="auto"/>
        <w:bottom w:val="none" w:sz="0" w:space="0" w:color="auto"/>
        <w:right w:val="none" w:sz="0" w:space="0" w:color="auto"/>
      </w:divBdr>
    </w:div>
    <w:div w:id="1952472704">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59985993">
      <w:bodyDiv w:val="1"/>
      <w:marLeft w:val="0"/>
      <w:marRight w:val="0"/>
      <w:marTop w:val="0"/>
      <w:marBottom w:val="0"/>
      <w:divBdr>
        <w:top w:val="none" w:sz="0" w:space="0" w:color="auto"/>
        <w:left w:val="none" w:sz="0" w:space="0" w:color="auto"/>
        <w:bottom w:val="none" w:sz="0" w:space="0" w:color="auto"/>
        <w:right w:val="none" w:sz="0" w:space="0" w:color="auto"/>
      </w:divBdr>
    </w:div>
    <w:div w:id="196916400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5158357">
      <w:bodyDiv w:val="1"/>
      <w:marLeft w:val="0"/>
      <w:marRight w:val="0"/>
      <w:marTop w:val="0"/>
      <w:marBottom w:val="0"/>
      <w:divBdr>
        <w:top w:val="none" w:sz="0" w:space="0" w:color="auto"/>
        <w:left w:val="none" w:sz="0" w:space="0" w:color="auto"/>
        <w:bottom w:val="none" w:sz="0" w:space="0" w:color="auto"/>
        <w:right w:val="none" w:sz="0" w:space="0" w:color="auto"/>
      </w:divBdr>
    </w:div>
    <w:div w:id="198635231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3561096">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1995987061">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1322053">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 w:id="21408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57D59-6757-4EF1-AC6E-1019E6B6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7739</TotalTime>
  <Pages>34</Pages>
  <Words>13622</Words>
  <Characters>77647</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91087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Пивоварчик Лидия Геннадьевна</cp:lastModifiedBy>
  <cp:revision>3427</cp:revision>
  <cp:lastPrinted>2023-10-25T05:23:00Z</cp:lastPrinted>
  <dcterms:created xsi:type="dcterms:W3CDTF">2021-10-28T12:24:00Z</dcterms:created>
  <dcterms:modified xsi:type="dcterms:W3CDTF">2023-10-31T06:41:00Z</dcterms:modified>
</cp:coreProperties>
</file>