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ОТВЕТЫ НА ЧАСТО ЗАДАВАЕМЫЕ ВОПРОСЫ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FF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color w:val="FF0000"/>
          <w:sz w:val="28"/>
          <w:szCs w:val="28"/>
          <w:u w:val="single"/>
        </w:rPr>
        <w:t xml:space="preserve">КОГДА ТУРИСТУ МОЖНО ЖДАТЬ ОТВЕТА ПО ЗАПРОСАМ?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По закону турагентство или туроператор обязан направить ответ в течении 10 дней.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Но обращаем внимание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что ситуация с карантинными и другими ограничительными мерами коснулась туриндустрии всего мира. Отели и авиакомпании во всем мире </w:t>
      </w:r>
      <w:r>
        <w:rPr>
          <w:rFonts w:cs="Times New Roman" w:ascii="Times New Roman" w:hAnsi="Times New Roman"/>
          <w:b/>
          <w:bCs/>
          <w:sz w:val="24"/>
          <w:szCs w:val="24"/>
        </w:rPr>
        <w:t>не могут оперативно отвечать на многочисленные запросы и аннуляции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Возвраты денежных средств от зарубежных компаний в настоящее время осуществляются </w:t>
      </w:r>
      <w:r>
        <w:rPr>
          <w:rFonts w:cs="Times New Roman" w:ascii="Times New Roman" w:hAnsi="Times New Roman"/>
          <w:b/>
          <w:bCs/>
          <w:sz w:val="24"/>
          <w:szCs w:val="24"/>
        </w:rPr>
        <w:t>со значительными задержками или остановлены вовсе</w:t>
      </w:r>
      <w:r>
        <w:rPr>
          <w:rFonts w:cs="Times New Roman" w:ascii="Times New Roman" w:hAnsi="Times New Roman"/>
          <w:sz w:val="24"/>
          <w:szCs w:val="24"/>
        </w:rPr>
        <w:t>. Все это </w:t>
      </w:r>
      <w:r>
        <w:rPr>
          <w:rFonts w:cs="Times New Roman" w:ascii="Times New Roman" w:hAnsi="Times New Roman"/>
          <w:b/>
          <w:bCs/>
          <w:sz w:val="24"/>
          <w:szCs w:val="24"/>
        </w:rPr>
        <w:t>не позволяет туроператорам сразу дать ответ по каждому запросу по каждому туру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Обращаем внимание всех туристов – </w:t>
      </w:r>
      <w:r>
        <w:rPr>
          <w:rFonts w:cs="Times New Roman" w:ascii="Times New Roman" w:hAnsi="Times New Roman"/>
          <w:b/>
          <w:bCs/>
          <w:sz w:val="24"/>
          <w:szCs w:val="24"/>
        </w:rPr>
        <w:t>в настоящее время невозможно говорить об оперативности и принятии индивидуальных решений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Мы призываем всех, и туристов, и представителей туристических агентств с пониманием отнестись</w:t>
      </w:r>
      <w:r>
        <w:rPr>
          <w:rFonts w:cs="Times New Roman" w:ascii="Times New Roman" w:hAnsi="Times New Roman"/>
          <w:sz w:val="24"/>
          <w:szCs w:val="24"/>
        </w:rPr>
        <w:t xml:space="preserve"> к </w:t>
      </w: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  <w:t>сложившейся ситуации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FF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color w:val="FF0000"/>
          <w:sz w:val="28"/>
          <w:szCs w:val="28"/>
          <w:u w:val="single"/>
        </w:rPr>
        <w:t>СТОИТ ЛИ ОТМЕНЯТЬ УЖЕ СЕЙЧАС ТУРЫ НА ЛЕТО?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Ассоциация туроператоров России призывает туристов и турагентов обращаться к туроператорам только </w:t>
      </w:r>
      <w:r>
        <w:rPr>
          <w:rFonts w:cs="Times New Roman" w:ascii="Times New Roman" w:hAnsi="Times New Roman"/>
          <w:b/>
          <w:bCs/>
          <w:sz w:val="24"/>
          <w:szCs w:val="24"/>
        </w:rPr>
        <w:t>с первоочередными вопросами</w:t>
      </w:r>
      <w:r>
        <w:rPr>
          <w:rFonts w:cs="Times New Roman" w:ascii="Times New Roman" w:hAnsi="Times New Roman"/>
          <w:sz w:val="24"/>
          <w:szCs w:val="24"/>
        </w:rPr>
        <w:t>, </w:t>
      </w:r>
      <w:r>
        <w:rPr>
          <w:rFonts w:cs="Times New Roman" w:ascii="Times New Roman" w:hAnsi="Times New Roman"/>
          <w:b/>
          <w:bCs/>
          <w:sz w:val="24"/>
          <w:szCs w:val="24"/>
        </w:rPr>
        <w:t>связанными с вылетами на ближайшие даты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 сожалению, по турам на лето и в дальнейшие месяцы  еще какое-то время </w:t>
      </w:r>
      <w:r>
        <w:rPr>
          <w:rFonts w:cs="Times New Roman" w:ascii="Times New Roman" w:hAnsi="Times New Roman"/>
          <w:b/>
          <w:bCs/>
          <w:sz w:val="24"/>
          <w:szCs w:val="24"/>
        </w:rPr>
        <w:t>не будет однозначных ответов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Ни одна медицинская организация или государственное ведомство не может дать прогноз по продолжительности введенных из-за коронавируса мер.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FF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color w:val="FF0000"/>
          <w:sz w:val="28"/>
          <w:szCs w:val="28"/>
          <w:u w:val="single"/>
        </w:rPr>
        <w:t>ТРЕБОВАТЬ ДЕНЬГИ ИЛИ ПЕРЕНОСИТЬ ТУР?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Ассоциация туроператоров России призывает туриста в сложившихся условиях </w:t>
      </w:r>
      <w:r>
        <w:rPr>
          <w:rFonts w:cs="Times New Roman" w:ascii="Times New Roman" w:hAnsi="Times New Roman"/>
          <w:b/>
          <w:bCs/>
          <w:sz w:val="24"/>
          <w:szCs w:val="24"/>
        </w:rPr>
        <w:t>переносить сроки поездки или направлений тура</w:t>
      </w:r>
      <w:r>
        <w:rPr>
          <w:rFonts w:cs="Times New Roman" w:ascii="Times New Roman" w:hAnsi="Times New Roman"/>
          <w:sz w:val="24"/>
          <w:szCs w:val="24"/>
        </w:rPr>
        <w:t xml:space="preserve">. Федеральное агентство по туризму (Ростуризм) также </w:t>
      </w:r>
      <w:hyperlink r:id="rId2">
        <w:r>
          <w:rPr>
            <w:rStyle w:val="Style14"/>
            <w:rFonts w:cs="Times New Roman" w:ascii="Times New Roman" w:hAnsi="Times New Roman"/>
            <w:b/>
            <w:bCs/>
            <w:sz w:val="24"/>
            <w:szCs w:val="24"/>
          </w:rPr>
          <w:t>рекомендует туристам переносить сроки туров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Такое решение позволит </w:t>
      </w:r>
      <w:r>
        <w:rPr>
          <w:rFonts w:cs="Times New Roman" w:ascii="Times New Roman" w:hAnsi="Times New Roman"/>
          <w:b/>
          <w:bCs/>
          <w:sz w:val="24"/>
          <w:szCs w:val="24"/>
        </w:rPr>
        <w:t>не только сохранить денежные средства туриста</w:t>
      </w:r>
      <w:r>
        <w:rPr>
          <w:rFonts w:cs="Times New Roman" w:ascii="Times New Roman" w:hAnsi="Times New Roman"/>
          <w:sz w:val="24"/>
          <w:szCs w:val="24"/>
        </w:rPr>
        <w:t xml:space="preserve">, но и даст возможность туроператорам </w:t>
      </w:r>
      <w:r>
        <w:rPr>
          <w:rFonts w:cs="Times New Roman" w:ascii="Times New Roman" w:hAnsi="Times New Roman"/>
          <w:b/>
          <w:bCs/>
          <w:sz w:val="24"/>
          <w:szCs w:val="24"/>
        </w:rPr>
        <w:t>возобновить деятельность после нормализации эпидемиологической обстановки и исполнить взятые на себя обязательства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FF0000"/>
          <w:sz w:val="28"/>
          <w:szCs w:val="28"/>
          <w:u w:val="single"/>
        </w:rPr>
        <w:t>КАКУЮ СУММУ МНЕ ВЕРНУТ ЗА АННУЛИРОВАННЫЙ ТУР?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Если турист аннулирует тур самостоятельно, то с точки зрения законодательства РФ данное действие можно трактовать как </w:t>
      </w:r>
      <w:r>
        <w:rPr>
          <w:rFonts w:cs="Times New Roman" w:ascii="Times New Roman" w:hAnsi="Times New Roman"/>
          <w:b/>
          <w:bCs/>
          <w:sz w:val="24"/>
          <w:szCs w:val="24"/>
        </w:rPr>
        <w:t>односторонний отказ от договора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Российское законодательство в сфере защиты прав потребителей </w:t>
      </w:r>
      <w:r>
        <w:rPr>
          <w:rFonts w:cs="Times New Roman" w:ascii="Times New Roman" w:hAnsi="Times New Roman"/>
          <w:b/>
          <w:bCs/>
          <w:sz w:val="24"/>
          <w:szCs w:val="24"/>
        </w:rPr>
        <w:t>позволяет удержать фактически понесенные расходы при расторжении договора в одностороннем порядке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Информационные сообщения Ростуризма от </w:t>
      </w:r>
      <w:hyperlink r:id="rId3">
        <w:r>
          <w:rPr>
            <w:rStyle w:val="Style14"/>
            <w:rFonts w:cs="Times New Roman" w:ascii="Times New Roman" w:hAnsi="Times New Roman"/>
            <w:b/>
            <w:bCs/>
            <w:sz w:val="24"/>
            <w:szCs w:val="24"/>
          </w:rPr>
          <w:t>15</w:t>
        </w:r>
      </w:hyperlink>
      <w:r>
        <w:rPr>
          <w:rStyle w:val="Style14"/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и </w:t>
      </w:r>
      <w:hyperlink r:id="rId4">
        <w:r>
          <w:rPr>
            <w:rStyle w:val="Style14"/>
            <w:rFonts w:cs="Times New Roman" w:ascii="Times New Roman" w:hAnsi="Times New Roman"/>
            <w:b/>
            <w:bCs/>
            <w:sz w:val="24"/>
            <w:szCs w:val="24"/>
          </w:rPr>
          <w:t>16 марта</w:t>
        </w:r>
      </w:hyperlink>
      <w:r>
        <w:rPr>
          <w:rStyle w:val="Style14"/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поддерживают данную позицию</w:t>
      </w:r>
      <w:r>
        <w:rPr>
          <w:rFonts w:cs="Times New Roman" w:ascii="Times New Roman" w:hAnsi="Times New Roman"/>
          <w:sz w:val="24"/>
          <w:szCs w:val="24"/>
        </w:rPr>
        <w:t>!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Отдельно стоит остановиться на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отмененных круизах </w:t>
      </w:r>
      <w:r>
        <w:rPr>
          <w:rFonts w:cs="Times New Roman" w:ascii="Times New Roman" w:hAnsi="Times New Roman"/>
          <w:sz w:val="24"/>
          <w:szCs w:val="24"/>
        </w:rPr>
        <w:t xml:space="preserve">– многие круизные компании предлагают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только перенос </w:t>
      </w:r>
      <w:r>
        <w:rPr>
          <w:rFonts w:cs="Times New Roman" w:ascii="Times New Roman" w:hAnsi="Times New Roman"/>
          <w:sz w:val="24"/>
          <w:szCs w:val="24"/>
        </w:rPr>
        <w:t xml:space="preserve">сроков круиза, </w:t>
      </w:r>
      <w:r>
        <w:rPr>
          <w:rFonts w:cs="Times New Roman" w:ascii="Times New Roman" w:hAnsi="Times New Roman"/>
          <w:b/>
          <w:bCs/>
          <w:sz w:val="24"/>
          <w:szCs w:val="24"/>
        </w:rPr>
        <w:t>возврат денежных средств этими компаниями не предусмотрен в принципе</w:t>
      </w:r>
      <w:r>
        <w:rPr>
          <w:rFonts w:cs="Times New Roman" w:ascii="Times New Roman" w:hAnsi="Times New Roman"/>
          <w:sz w:val="24"/>
          <w:szCs w:val="24"/>
        </w:rPr>
        <w:t>. При этом круизные компании готовы увеличить период переноса сроков круизов на год и даже на полтора года.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FF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color w:val="FF0000"/>
          <w:sz w:val="28"/>
          <w:szCs w:val="28"/>
          <w:u w:val="single"/>
        </w:rPr>
        <w:t>В КАКИЕ СРОКИ МНЕ ВЕРНУТ ДЕНЬГИ ЗА АННУЛИРОВАННЫЙ ТУР?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Даже по турам, по которым туроператор подтвердил возврат, сейчас идут задержки в переводе денежных средств. Это – объективный факт.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Причины: партнеры туроператоров находятся на карантине, многие зарубежные отели учитывают сложившуюся ситуацию и готовы смягчить условия аннуляции туров, но готовы будут произвести возвраты только после возобновления работы, наконец, даже подтвержденные возвраты от авиакомпаний еще в процессе зачисления на счета туроператоров.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С учетом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форс-мажорной ситуации для всего мирового туризма </w:t>
      </w:r>
      <w:r>
        <w:rPr>
          <w:rFonts w:cs="Times New Roman" w:ascii="Times New Roman" w:hAnsi="Times New Roman"/>
          <w:sz w:val="24"/>
          <w:szCs w:val="24"/>
        </w:rPr>
        <w:t xml:space="preserve">мы просим с пониманием относиться к </w:t>
      </w:r>
      <w:r>
        <w:rPr>
          <w:rFonts w:cs="Times New Roman" w:ascii="Times New Roman" w:hAnsi="Times New Roman"/>
          <w:b/>
          <w:bCs/>
          <w:sz w:val="24"/>
          <w:szCs w:val="24"/>
        </w:rPr>
        <w:t>увеличенным срокам возврата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FF0000"/>
          <w:sz w:val="28"/>
          <w:szCs w:val="28"/>
          <w:u w:val="single"/>
        </w:rPr>
        <w:t>КАКАЯ ГАРАНТИЯ ТУРОПЕРАТОРА О ПЕРЕНОСЕ СРОКОВ ТУРОВ?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первую очередь – профессиональной и качественной работой туроператора, теми качествами, за которые вы выбрали тур именно этого туроператора.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Туроператоры состоят в профильных общественных объединениях, многие из них имеют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банковские гарантии </w:t>
      </w:r>
      <w:r>
        <w:rPr>
          <w:rFonts w:cs="Times New Roman" w:ascii="Times New Roman" w:hAnsi="Times New Roman"/>
          <w:sz w:val="24"/>
          <w:szCs w:val="24"/>
        </w:rPr>
        <w:t>для работы в международной авиационной организации IATA.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 настоящее время все туроператоры, осуществляющие деятельность в сфере выездного туризма, имеют </w:t>
      </w:r>
      <w:r>
        <w:rPr>
          <w:rFonts w:cs="Times New Roman" w:ascii="Times New Roman" w:hAnsi="Times New Roman"/>
          <w:b/>
          <w:bCs/>
          <w:sz w:val="24"/>
          <w:szCs w:val="24"/>
        </w:rPr>
        <w:t>действующие финансовые гарантии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Большую работу по поддержке туроператорского сообщества, </w:t>
      </w:r>
      <w:hyperlink r:id="rId5">
        <w:r>
          <w:rPr>
            <w:rStyle w:val="Style14"/>
            <w:rFonts w:cs="Times New Roman" w:ascii="Times New Roman" w:hAnsi="Times New Roman"/>
            <w:sz w:val="24"/>
            <w:szCs w:val="24"/>
          </w:rPr>
          <w:t>в том числе и финансовой</w:t>
        </w:r>
      </w:hyperlink>
      <w:r>
        <w:rPr>
          <w:rFonts w:cs="Times New Roman" w:ascii="Times New Roman" w:hAnsi="Times New Roman"/>
          <w:sz w:val="24"/>
          <w:szCs w:val="24"/>
        </w:rPr>
        <w:t>, ведут в настоящее время правительство</w:t>
      </w:r>
      <w:r>
        <w:rPr>
          <w:rFonts w:cs="Times New Roman" w:ascii="Times New Roman" w:hAnsi="Times New Roman"/>
          <w:sz w:val="24"/>
          <w:szCs w:val="24"/>
        </w:rPr>
        <w:t xml:space="preserve"> РФ </w:t>
      </w:r>
      <w:r>
        <w:rPr>
          <w:rFonts w:cs="Times New Roman" w:ascii="Times New Roman" w:hAnsi="Times New Roman"/>
          <w:sz w:val="24"/>
          <w:szCs w:val="24"/>
        </w:rPr>
        <w:t>и Минэкономразвития РФ. Все эти меры сейчас поддерживают туроператора, которые позволят ему вернуться к работе после нормализации эпидемиологической ситуации в России и мире.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FF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color w:val="FF0000"/>
          <w:sz w:val="28"/>
          <w:szCs w:val="28"/>
          <w:u w:val="single"/>
        </w:rPr>
        <w:t>ПОЧЕМУ ТУРОПЕРАТОР АННУЛИРУЕТ ТУРЫ?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Туры аннулируются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только </w:t>
      </w:r>
      <w:r>
        <w:rPr>
          <w:rFonts w:cs="Times New Roman" w:ascii="Times New Roman" w:hAnsi="Times New Roman"/>
          <w:sz w:val="24"/>
          <w:szCs w:val="24"/>
        </w:rPr>
        <w:t xml:space="preserve">по тем направлениям и тем датам, когда туроператор понимает, что </w:t>
      </w:r>
      <w:r>
        <w:rPr>
          <w:rFonts w:cs="Times New Roman" w:ascii="Times New Roman" w:hAnsi="Times New Roman"/>
          <w:b/>
          <w:bCs/>
          <w:sz w:val="24"/>
          <w:szCs w:val="24"/>
        </w:rPr>
        <w:t>исполнение обязательств по ним не представляется возможн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ым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z w:val="24"/>
          <w:szCs w:val="24"/>
        </w:rPr>
        <w:t>з-за отсутствия перевозки, закрытия границ страны временного пребывания и других факторов, препятствующих исполнению взятых на себя обязательств.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 таких случаях туроператоры предлагают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альтернативные варианты </w:t>
      </w: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b/>
          <w:bCs/>
          <w:sz w:val="24"/>
          <w:szCs w:val="24"/>
        </w:rPr>
        <w:t>перенос сроков или направлений путешествий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FF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color w:val="FF0000"/>
          <w:sz w:val="28"/>
          <w:szCs w:val="28"/>
          <w:u w:val="single"/>
        </w:rPr>
        <w:t>БЕЗОПАСНО ЛИ ДЛЯ ТУРИСТА СОГЛАШАТЬСЯ НА ПЕРЕНОС ЗАРУБЕЖНЫХ КРУИЗОВ?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Круизные компании являются финансово устойчивыми компаниями, имеющими в собственности несколько лайнеров, зачастую более десяти. Их предложения </w:t>
      </w:r>
      <w:r>
        <w:rPr>
          <w:rFonts w:cs="Times New Roman" w:ascii="Times New Roman" w:hAnsi="Times New Roman"/>
          <w:b/>
          <w:bCs/>
          <w:sz w:val="24"/>
          <w:szCs w:val="24"/>
        </w:rPr>
        <w:t>подкреплены документами (ваучерами)</w:t>
      </w:r>
      <w:r>
        <w:rPr>
          <w:rFonts w:cs="Times New Roman" w:ascii="Times New Roman" w:hAnsi="Times New Roman"/>
          <w:sz w:val="24"/>
          <w:szCs w:val="24"/>
        </w:rPr>
        <w:t>, зачислением денежных средств на личные счета туристов, открытые в рамках имеющегося заказа на круиз.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Рекомендуем агентам ознакомиться с предоставленными круизной компанией документами на перенос денежных средств на новый круиз и помочь туристам принять решение, позволяющее им сохранить денежные средства – особенно с учетом роста курса валют.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4373e3"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 w:cs="Times New Roman"/>
      <w:b/>
      <w:bCs/>
      <w:sz w:val="24"/>
      <w:szCs w:val="24"/>
    </w:rPr>
  </w:style>
  <w:style w:type="character" w:styleId="ListLabel2">
    <w:name w:val="ListLabel 2"/>
    <w:qFormat/>
    <w:rPr>
      <w:rFonts w:ascii="Times New Roman" w:hAnsi="Times New Roman" w:cs="Times New Roman"/>
      <w:sz w:val="24"/>
      <w:szCs w:val="24"/>
    </w:rPr>
  </w:style>
  <w:style w:type="character" w:styleId="ListLabel3">
    <w:name w:val="ListLabel 3"/>
    <w:qFormat/>
    <w:rPr>
      <w:rFonts w:ascii="Times New Roman" w:hAnsi="Times New Roman" w:cs="Times New Roman"/>
      <w:b/>
      <w:bCs/>
      <w:sz w:val="24"/>
      <w:szCs w:val="24"/>
    </w:rPr>
  </w:style>
  <w:style w:type="character" w:styleId="ListLabel4">
    <w:name w:val="ListLabel 4"/>
    <w:qFormat/>
    <w:rPr>
      <w:rFonts w:ascii="Times New Roman" w:hAnsi="Times New Roman" w:cs="Times New Roman"/>
      <w:sz w:val="24"/>
      <w:szCs w:val="24"/>
    </w:rPr>
  </w:style>
  <w:style w:type="character" w:styleId="ListLabel5">
    <w:name w:val="ListLabel 5"/>
    <w:qFormat/>
    <w:rPr>
      <w:rFonts w:ascii="Times New Roman" w:hAnsi="Times New Roman" w:cs="Times New Roman"/>
      <w:b/>
      <w:bCs/>
      <w:sz w:val="24"/>
      <w:szCs w:val="24"/>
    </w:rPr>
  </w:style>
  <w:style w:type="character" w:styleId="ListLabel6">
    <w:name w:val="ListLabel 6"/>
    <w:qFormat/>
    <w:rPr>
      <w:rFonts w:ascii="Times New Roman" w:hAnsi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torus.ru/NEWS/PRESS-CENTRE/new/50960.html" TargetMode="External"/><Relationship Id="rId3" Type="http://schemas.openxmlformats.org/officeDocument/2006/relationships/hyperlink" Target="https://www.russiatourism.ru/news/16588/" TargetMode="External"/><Relationship Id="rId4" Type="http://schemas.openxmlformats.org/officeDocument/2006/relationships/hyperlink" Target="https://www.russiatourism.ru/news/16589/" TargetMode="External"/><Relationship Id="rId5" Type="http://schemas.openxmlformats.org/officeDocument/2006/relationships/hyperlink" Target="https://www.atorus.ru/news/press-centre/new/50976.html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LibreOffice/6.2.3.2$Windows_X86_64 LibreOffice_project/aecc05fe267cc68dde00352a451aa867b3b546ac</Application>
  <Pages>3</Pages>
  <Words>639</Words>
  <Characters>4322</Characters>
  <CharactersWithSpaces>4938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2020-03-30T12:09:00Z</dcterms:created>
  <dc:creator>Линкер Анна Сергеевна</dc:creator>
  <dc:description/>
  <dc:language>ru-RU</dc:language>
  <cp:lastModifiedBy/>
  <dcterms:modified xsi:type="dcterms:W3CDTF">2020-03-31T19:06:43Z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