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491E8" w14:textId="2B0E50F3" w:rsidR="005D05BE" w:rsidRPr="002F60F2" w:rsidRDefault="00812E94" w:rsidP="009E4699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/>
          <w:sz w:val="24"/>
          <w:szCs w:val="24"/>
        </w:rPr>
        <w:t>Декларация о взаимодействии крупного бизнеса с субъектами МСП</w:t>
      </w:r>
    </w:p>
    <w:bookmarkEnd w:id="0"/>
    <w:p w14:paraId="444E692B" w14:textId="77777777" w:rsidR="00BE6DC4" w:rsidRPr="002F60F2" w:rsidRDefault="00BE6DC4" w:rsidP="00BE6D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56214" w14:textId="77777777" w:rsidR="009E4699" w:rsidRDefault="009E4699" w:rsidP="00BE6DC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ED3B89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Декларация о взаимодействии крупного бизнеса с субъектами МСП определяет принципы взаимодействия сторон и области, в которых крупный бизнес может оказывать поддержку малому и среднему предпринимательству.</w:t>
      </w:r>
    </w:p>
    <w:p w14:paraId="0E11B4D1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Декларация разработана в соответствии с поручением Правительства Российской Федерации от 21 июля 2021 года № АБ-13-159пр (п.4) Минэкономразвития России и одобрена Торгово-промышленной палатой РФ, Российским союзом промышленников и предпринимателей и общероссийской общественной организацией «Деловая Россия».</w:t>
      </w:r>
    </w:p>
    <w:p w14:paraId="58525DD3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Положения Декларации формировались на основе лучших российских и международных практик взаимодействия крупного бизнеса с субъектами МСП и закрепляют пять принципов сотрудничества: 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доступ на рынки; модернизация производственных и административных процессов; доступ к инфраструктуре; доступ к финансированию; развитие человеческого капитала и компетенций.</w:t>
      </w:r>
    </w:p>
    <w:p w14:paraId="6AE64A11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Участниками Декларации могут стать представители крупного бизнеса, осуществляющие взаимодействие с сектором МСП, в том числе реализующим деятельность в сфере социального предпринимательства,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самозанятыми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физлицами, гражданами, планирующими начать собственное дело. Компании, присоединившиеся к Декларации, руководствуются принципами создания долгосрочной экономической и социальной ценности для заинтересованных сторон, справедливого и равного отношения ко всем участникам взаимодействия.</w:t>
      </w:r>
    </w:p>
    <w:p w14:paraId="1FB4719A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i/>
          <w:iCs/>
          <w:color w:val="000000"/>
          <w:sz w:val="21"/>
          <w:szCs w:val="21"/>
        </w:rPr>
        <w:t>Алгоритм присоединения к Декларации о взаимодействии крупного бизнеса с субъектами малого и среднего предпринимательства:</w:t>
      </w:r>
    </w:p>
    <w:p w14:paraId="6876EB7F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1.Основанием присоединения к Декларации является письмо за подписью руководителя компании с подтверждением намерения присоединиться и указанием данных лица, ответственного в компании за данную работу (ФИО, должность, номер телефона и адрес электронной почты) в адрес ТПП ХМАО-Югры на e-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mail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: </w:t>
      </w:r>
      <w:hyperlink r:id="rId6" w:history="1">
        <w:r>
          <w:rPr>
            <w:rStyle w:val="a3"/>
            <w:rFonts w:ascii="Calibri" w:hAnsi="Calibri" w:cs="Calibri"/>
            <w:color w:val="000000"/>
            <w:sz w:val="21"/>
            <w:szCs w:val="21"/>
          </w:rPr>
          <w:t>tpphmao@tpphmao.ru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14:paraId="35355D13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2. Компания размещает публичное заявление о присоединении к Декларации в виде пресс-релиза на собственном сайте, публикации в СМИ или иной форме.</w:t>
      </w:r>
    </w:p>
    <w:p w14:paraId="5B4077FE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3.ТПП ХМАО-Югры ежемесячно направляют в Минэкономразвития России и Торгово-промышленную палату РФ информацию о компаниях – членах делового объединения региона, предпринимателях Югры, присоединившихся к Декларации.</w:t>
      </w:r>
    </w:p>
    <w:p w14:paraId="53484029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4.ТПП ХМАО-Югры ведёт единый реестр региональных компаний, присоединившихся к Декларации, ежемесячно его обновляет и публикует на сайте </w:t>
      </w:r>
      <w:hyperlink r:id="rId7" w:history="1">
        <w:r>
          <w:rPr>
            <w:rStyle w:val="a3"/>
            <w:rFonts w:ascii="Calibri" w:hAnsi="Calibri" w:cs="Calibri"/>
            <w:color w:val="000000"/>
            <w:sz w:val="21"/>
            <w:szCs w:val="21"/>
          </w:rPr>
          <w:t>www.tpphmao.ru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14:paraId="15D24C86" w14:textId="77777777" w:rsidR="002F34E0" w:rsidRDefault="002F34E0" w:rsidP="002F34E0">
      <w:pPr>
        <w:pStyle w:val="a7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Дополнительная информация по вопросам присоединения к Декларации о взаимодействии крупного бизнеса с субъектами МСП по телефонам: 8-800-201-86-10, (3467) 371-445, 371-882, e-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mail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: </w:t>
      </w:r>
      <w:hyperlink r:id="rId8" w:history="1">
        <w:r>
          <w:rPr>
            <w:rStyle w:val="a3"/>
            <w:rFonts w:ascii="Calibri" w:hAnsi="Calibri" w:cs="Calibri"/>
            <w:color w:val="000000"/>
            <w:sz w:val="21"/>
            <w:szCs w:val="21"/>
          </w:rPr>
          <w:t>tpphmao@tpphmao.ru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14:paraId="59F02DC4" w14:textId="77777777" w:rsidR="005D05BE" w:rsidRPr="00BE6DC4" w:rsidRDefault="005D05BE" w:rsidP="00BE6DC4">
      <w:pPr>
        <w:spacing w:after="0"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</w:p>
    <w:p w14:paraId="6E189F87" w14:textId="2D6A5960" w:rsidR="00F31909" w:rsidRPr="006E2FD7" w:rsidRDefault="00F31909" w:rsidP="00BE6DC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E2FD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ДОКУМЕНТЫ </w:t>
      </w:r>
    </w:p>
    <w:p w14:paraId="41ACEA64" w14:textId="77777777" w:rsidR="008E2706" w:rsidRDefault="008E2706" w:rsidP="00BE6DC4">
      <w:pPr>
        <w:spacing w:after="0" w:line="276" w:lineRule="auto"/>
        <w:rPr>
          <w:rStyle w:val="a3"/>
          <w:rFonts w:ascii="Times New Roman" w:hAnsi="Times New Roman"/>
          <w:i/>
          <w:color w:val="auto"/>
          <w:sz w:val="24"/>
          <w:szCs w:val="24"/>
          <w:u w:val="none"/>
          <w:bdr w:val="none" w:sz="0" w:space="0" w:color="auto" w:frame="1"/>
        </w:rPr>
      </w:pPr>
    </w:p>
    <w:p w14:paraId="1757A948" w14:textId="4801BBFA" w:rsidR="00AD4F91" w:rsidRDefault="00337059" w:rsidP="00AD4F91">
      <w:hyperlink r:id="rId9" w:history="1">
        <w:r w:rsidR="002F34E0" w:rsidRPr="002F34E0">
          <w:rPr>
            <w:rStyle w:val="a3"/>
            <w:rFonts w:cstheme="minorBidi"/>
          </w:rPr>
          <w:t>Декларация</w:t>
        </w:r>
      </w:hyperlink>
    </w:p>
    <w:p w14:paraId="4C196CA6" w14:textId="48C0AA17" w:rsidR="002F34E0" w:rsidRDefault="00337059" w:rsidP="00AD4F91">
      <w:hyperlink r:id="rId10" w:history="1">
        <w:r w:rsidR="002F34E0" w:rsidRPr="00812E94">
          <w:rPr>
            <w:rStyle w:val="a3"/>
            <w:rFonts w:cstheme="minorBidi"/>
          </w:rPr>
          <w:t>Стандарт Декларации</w:t>
        </w:r>
      </w:hyperlink>
    </w:p>
    <w:p w14:paraId="1905F943" w14:textId="77777777" w:rsidR="002240B7" w:rsidRPr="008E2706" w:rsidRDefault="002240B7" w:rsidP="008E2706"/>
    <w:p w14:paraId="15384B78" w14:textId="77777777" w:rsidR="002240B7" w:rsidRPr="008E2706" w:rsidRDefault="002240B7" w:rsidP="008E2706"/>
    <w:p w14:paraId="2BB4030D" w14:textId="77777777" w:rsidR="002240B7" w:rsidRPr="008E2706" w:rsidRDefault="002240B7" w:rsidP="008E2706"/>
    <w:sectPr w:rsidR="002240B7" w:rsidRPr="008E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E75"/>
    <w:multiLevelType w:val="hybridMultilevel"/>
    <w:tmpl w:val="2450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467"/>
    <w:multiLevelType w:val="hybridMultilevel"/>
    <w:tmpl w:val="CB3C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1446A"/>
    <w:multiLevelType w:val="hybridMultilevel"/>
    <w:tmpl w:val="C126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B235D"/>
    <w:multiLevelType w:val="hybridMultilevel"/>
    <w:tmpl w:val="9858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A1"/>
    <w:rsid w:val="000538B6"/>
    <w:rsid w:val="0007245A"/>
    <w:rsid w:val="0007499C"/>
    <w:rsid w:val="00087D7A"/>
    <w:rsid w:val="000F4944"/>
    <w:rsid w:val="0010324A"/>
    <w:rsid w:val="001068F5"/>
    <w:rsid w:val="00107586"/>
    <w:rsid w:val="00133300"/>
    <w:rsid w:val="0021494B"/>
    <w:rsid w:val="0022203A"/>
    <w:rsid w:val="002240B7"/>
    <w:rsid w:val="00290064"/>
    <w:rsid w:val="00294C28"/>
    <w:rsid w:val="002F34E0"/>
    <w:rsid w:val="002F60F2"/>
    <w:rsid w:val="00314827"/>
    <w:rsid w:val="00323891"/>
    <w:rsid w:val="00337059"/>
    <w:rsid w:val="003C3240"/>
    <w:rsid w:val="00425E2A"/>
    <w:rsid w:val="00506659"/>
    <w:rsid w:val="0055168A"/>
    <w:rsid w:val="00575FCE"/>
    <w:rsid w:val="005D05BE"/>
    <w:rsid w:val="005D20E1"/>
    <w:rsid w:val="005F14DD"/>
    <w:rsid w:val="00614FCC"/>
    <w:rsid w:val="00626B98"/>
    <w:rsid w:val="006D4C51"/>
    <w:rsid w:val="006E2FD7"/>
    <w:rsid w:val="007E3CA0"/>
    <w:rsid w:val="00812E94"/>
    <w:rsid w:val="008226E0"/>
    <w:rsid w:val="0085397A"/>
    <w:rsid w:val="008B44EA"/>
    <w:rsid w:val="008C35A2"/>
    <w:rsid w:val="008D2694"/>
    <w:rsid w:val="008E2706"/>
    <w:rsid w:val="009125FC"/>
    <w:rsid w:val="0094745C"/>
    <w:rsid w:val="009D218F"/>
    <w:rsid w:val="009E4699"/>
    <w:rsid w:val="00AA73E0"/>
    <w:rsid w:val="00AC4CBC"/>
    <w:rsid w:val="00AD4F91"/>
    <w:rsid w:val="00AF1EE4"/>
    <w:rsid w:val="00B704C0"/>
    <w:rsid w:val="00B86BA1"/>
    <w:rsid w:val="00BE6DC4"/>
    <w:rsid w:val="00C45A08"/>
    <w:rsid w:val="00C61BB2"/>
    <w:rsid w:val="00CE2CA2"/>
    <w:rsid w:val="00D4121D"/>
    <w:rsid w:val="00EA26A3"/>
    <w:rsid w:val="00EB74CA"/>
    <w:rsid w:val="00F31909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9465"/>
  <w15:chartTrackingRefBased/>
  <w15:docId w15:val="{86C14881-86A4-42D5-BD32-127E9D30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891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19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31909"/>
    <w:rPr>
      <w:b/>
      <w:bCs/>
    </w:rPr>
  </w:style>
  <w:style w:type="paragraph" w:styleId="a5">
    <w:name w:val="List Paragraph"/>
    <w:basedOn w:val="a"/>
    <w:uiPriority w:val="34"/>
    <w:qFormat/>
    <w:rsid w:val="00EA26A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4745C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F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F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phmao@tpphma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pphma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hmao@tpphma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mao.tpprf.ru/download.php?GET=Q2EQEnT48hRBJGXRWPBEFgvT6UpT7v6JZz1jCkpkqT1hYWFhYWFhYWFhYWFhYWFhD8FWTuxBHw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mao.tpprf.ru/download.php?GET=l3kGqLwGijQieV%2ByCTPgkr%2BAT3Oqesbrj3P5QIAbv15hYWFhYWFhYWFhYWFhYWFhD8FWTu9IF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23ED-8985-413D-8366-4F208E24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Кусакина Юлия Александровна</dc:creator>
  <cp:keywords/>
  <dc:description/>
  <cp:lastModifiedBy>Бакланова Алёна Игоревна</cp:lastModifiedBy>
  <cp:revision>2</cp:revision>
  <dcterms:created xsi:type="dcterms:W3CDTF">2023-04-14T04:43:00Z</dcterms:created>
  <dcterms:modified xsi:type="dcterms:W3CDTF">2023-04-14T04:43:00Z</dcterms:modified>
</cp:coreProperties>
</file>