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CE" w:rsidRDefault="003C64CE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9" w:type="dxa"/>
        <w:tblLook w:val="0000" w:firstRow="0" w:lastRow="0" w:firstColumn="0" w:lastColumn="0" w:noHBand="0" w:noVBand="0"/>
      </w:tblPr>
      <w:tblGrid>
        <w:gridCol w:w="5344"/>
        <w:gridCol w:w="236"/>
        <w:gridCol w:w="4439"/>
      </w:tblGrid>
      <w:tr w:rsidR="003C64CE" w:rsidRPr="00100200" w:rsidTr="004B191E">
        <w:tc>
          <w:tcPr>
            <w:tcW w:w="5344" w:type="dxa"/>
          </w:tcPr>
          <w:p w:rsidR="003C64CE" w:rsidRPr="00100200" w:rsidRDefault="003C64CE" w:rsidP="004B19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25317D" wp14:editId="7DE852CF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4CE" w:rsidRPr="00100200" w:rsidRDefault="003C64CE" w:rsidP="004B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образование – городской округ город Югорск</w:t>
            </w:r>
          </w:p>
          <w:p w:rsidR="003C64CE" w:rsidRPr="00100200" w:rsidRDefault="003C64CE" w:rsidP="004B19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города Югорска</w:t>
            </w:r>
          </w:p>
          <w:p w:rsidR="003C64CE" w:rsidRPr="00100200" w:rsidRDefault="00687A9A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628260, г. Югорск,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область, 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11,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(34675) 5-00-40 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u w:val="single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econ</w:t>
              </w:r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ugorsk</w:t>
              </w:r>
              <w:proofErr w:type="spellEnd"/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eastAsia="ru-RU"/>
              </w:rPr>
            </w:pPr>
          </w:p>
          <w:p w:rsidR="003C64CE" w:rsidRPr="00212C59" w:rsidRDefault="00212C59" w:rsidP="004B1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___________и</w:t>
            </w:r>
            <w:r w:rsidR="003C64CE" w:rsidRPr="0021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</w:t>
            </w:r>
            <w:r w:rsidR="003C64CE"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="001E45A7"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3C64CE" w:rsidRPr="00100200" w:rsidRDefault="003C64CE" w:rsidP="004B1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C64CE" w:rsidRPr="00100200" w:rsidRDefault="003C64CE" w:rsidP="004B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66B6" w:rsidRPr="00100200" w:rsidRDefault="006966B6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  <w:p w:rsidR="00D46460" w:rsidRPr="00100200" w:rsidRDefault="006966B6" w:rsidP="006966B6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  </w:t>
            </w:r>
          </w:p>
          <w:p w:rsidR="006966B6" w:rsidRPr="00100200" w:rsidRDefault="00D46460" w:rsidP="006966B6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  Д</w:t>
            </w:r>
            <w:r w:rsidR="006966B6"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иректор</w:t>
            </w: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у</w:t>
            </w:r>
            <w:r w:rsidR="006966B6"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департамента финансов </w:t>
            </w:r>
          </w:p>
          <w:p w:rsidR="00D46460" w:rsidRPr="00100200" w:rsidRDefault="006966B6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6966B6" w:rsidRPr="00100200" w:rsidRDefault="00D46460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И.Ю. Мальцевой </w:t>
            </w:r>
            <w:r w:rsidR="006966B6"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3C64CE" w:rsidRPr="00100200" w:rsidRDefault="006966B6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   </w:t>
            </w:r>
          </w:p>
          <w:p w:rsidR="003C64CE" w:rsidRPr="00100200" w:rsidRDefault="003C64CE" w:rsidP="004B191E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 xml:space="preserve">Уважаемая </w:t>
      </w:r>
      <w:r w:rsidR="00D46460" w:rsidRPr="00100200">
        <w:rPr>
          <w:rFonts w:ascii="Times New Roman" w:hAnsi="Times New Roman" w:cs="Times New Roman"/>
          <w:b/>
          <w:sz w:val="24"/>
          <w:szCs w:val="24"/>
        </w:rPr>
        <w:t>Ирина Юрьевна</w:t>
      </w:r>
      <w:r w:rsidRPr="00100200">
        <w:rPr>
          <w:rFonts w:ascii="Times New Roman" w:hAnsi="Times New Roman" w:cs="Times New Roman"/>
          <w:b/>
          <w:sz w:val="24"/>
          <w:szCs w:val="24"/>
        </w:rPr>
        <w:t>!</w:t>
      </w:r>
    </w:p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64CE" w:rsidRPr="00100200" w:rsidRDefault="003C64CE" w:rsidP="003C64C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п.</w:t>
      </w:r>
      <w:r w:rsidR="00D46460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постановления администрации города Югорска от 2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F339A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№ 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3317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мерах по реализации решения Думы города Югорска «О бюджете города Югорска на </w:t>
      </w:r>
      <w:r w:rsidR="00F339A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F339A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плановый период 201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339A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339A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направляю пояснительную записку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отчет об 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исполнении бюджетных ассигнований, предусмотренных на реализацию муниципальной программы 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Югорска 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«Социально-экономическое развитие и совершенствование государственного и муниципального управления в городе</w:t>
      </w:r>
      <w:proofErr w:type="gramEnd"/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 на 2014 - 2020 годы» </w:t>
      </w:r>
      <w:r w:rsidR="00157F3B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2D428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3A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D428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64CE" w:rsidRPr="00100200" w:rsidRDefault="003C64CE" w:rsidP="003C6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200">
        <w:rPr>
          <w:rFonts w:ascii="Times New Roman" w:hAnsi="Times New Roman" w:cs="Times New Roman"/>
          <w:sz w:val="24"/>
          <w:szCs w:val="24"/>
        </w:rPr>
        <w:t xml:space="preserve">Данная информация размещена по адресу: </w:t>
      </w:r>
      <w:r w:rsidR="00B109AE" w:rsidRPr="00100200">
        <w:rPr>
          <w:rFonts w:ascii="Times New Roman" w:hAnsi="Times New Roman" w:cs="Times New Roman"/>
          <w:sz w:val="24"/>
          <w:szCs w:val="24"/>
        </w:rPr>
        <w:t xml:space="preserve">общий </w:t>
      </w:r>
      <w:proofErr w:type="spellStart"/>
      <w:r w:rsidR="00B109AE" w:rsidRPr="00100200">
        <w:rPr>
          <w:rFonts w:ascii="Times New Roman" w:hAnsi="Times New Roman" w:cs="Times New Roman"/>
          <w:sz w:val="24"/>
          <w:szCs w:val="24"/>
        </w:rPr>
        <w:t>обменник</w:t>
      </w:r>
      <w:proofErr w:type="spellEnd"/>
      <w:r w:rsidR="00B109AE" w:rsidRPr="0010020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4B40AC">
        <w:rPr>
          <w:rFonts w:ascii="Times New Roman" w:hAnsi="Times New Roman" w:cs="Times New Roman"/>
          <w:sz w:val="24"/>
          <w:szCs w:val="24"/>
        </w:rPr>
        <w:t>\ДЕПАРТАМЕНТ  ФИНАНСОВ\</w:t>
      </w:r>
      <w:proofErr w:type="spellStart"/>
      <w:r w:rsidRPr="004B40AC">
        <w:rPr>
          <w:rFonts w:ascii="Times New Roman" w:hAnsi="Times New Roman" w:cs="Times New Roman"/>
          <w:sz w:val="24"/>
          <w:szCs w:val="24"/>
        </w:rPr>
        <w:t>Исп</w:t>
      </w:r>
      <w:proofErr w:type="spellEnd"/>
      <w:r w:rsidRPr="004B40AC">
        <w:rPr>
          <w:rFonts w:ascii="Times New Roman" w:hAnsi="Times New Roman" w:cs="Times New Roman"/>
          <w:sz w:val="24"/>
          <w:szCs w:val="24"/>
        </w:rPr>
        <w:t>-е</w:t>
      </w:r>
      <w:r w:rsidR="004B06FF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4B40AC">
        <w:rPr>
          <w:rFonts w:ascii="Times New Roman" w:hAnsi="Times New Roman" w:cs="Times New Roman"/>
          <w:sz w:val="24"/>
          <w:szCs w:val="24"/>
        </w:rPr>
        <w:t xml:space="preserve"> </w:t>
      </w:r>
      <w:r w:rsidR="004B06FF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4B40AC">
        <w:rPr>
          <w:rFonts w:ascii="Times New Roman" w:hAnsi="Times New Roman" w:cs="Times New Roman"/>
          <w:sz w:val="24"/>
          <w:szCs w:val="24"/>
        </w:rPr>
        <w:t>пост</w:t>
      </w:r>
      <w:proofErr w:type="gramStart"/>
      <w:r w:rsidR="004B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0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08F9" w:rsidRPr="004B40A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F08F9" w:rsidRPr="004B40AC">
        <w:rPr>
          <w:rFonts w:ascii="Times New Roman" w:hAnsi="Times New Roman" w:cs="Times New Roman"/>
          <w:sz w:val="24"/>
          <w:szCs w:val="24"/>
        </w:rPr>
        <w:t xml:space="preserve">т </w:t>
      </w:r>
      <w:r w:rsidR="002D4285" w:rsidRPr="004B40AC">
        <w:rPr>
          <w:rFonts w:ascii="Times New Roman" w:hAnsi="Times New Roman" w:cs="Times New Roman"/>
          <w:sz w:val="24"/>
          <w:szCs w:val="24"/>
        </w:rPr>
        <w:t>2</w:t>
      </w:r>
      <w:r w:rsidR="004B06FF">
        <w:rPr>
          <w:rFonts w:ascii="Times New Roman" w:hAnsi="Times New Roman" w:cs="Times New Roman"/>
          <w:sz w:val="24"/>
          <w:szCs w:val="24"/>
        </w:rPr>
        <w:t>8.</w:t>
      </w:r>
      <w:r w:rsidR="002D4285" w:rsidRPr="004B40AC">
        <w:rPr>
          <w:rFonts w:ascii="Times New Roman" w:hAnsi="Times New Roman" w:cs="Times New Roman"/>
          <w:sz w:val="24"/>
          <w:szCs w:val="24"/>
        </w:rPr>
        <w:t>1</w:t>
      </w:r>
      <w:r w:rsidR="004B06FF">
        <w:rPr>
          <w:rFonts w:ascii="Times New Roman" w:hAnsi="Times New Roman" w:cs="Times New Roman"/>
          <w:sz w:val="24"/>
          <w:szCs w:val="24"/>
        </w:rPr>
        <w:t>2</w:t>
      </w:r>
      <w:r w:rsidR="002D4285" w:rsidRPr="004B40AC">
        <w:rPr>
          <w:rFonts w:ascii="Times New Roman" w:hAnsi="Times New Roman" w:cs="Times New Roman"/>
          <w:sz w:val="24"/>
          <w:szCs w:val="24"/>
        </w:rPr>
        <w:t xml:space="preserve">.2017 № </w:t>
      </w:r>
      <w:r w:rsidR="004B06FF">
        <w:rPr>
          <w:rFonts w:ascii="Times New Roman" w:hAnsi="Times New Roman" w:cs="Times New Roman"/>
          <w:sz w:val="24"/>
          <w:szCs w:val="24"/>
        </w:rPr>
        <w:t xml:space="preserve">3317\от </w:t>
      </w:r>
      <w:proofErr w:type="spellStart"/>
      <w:r w:rsidR="004B06FF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  <w:r w:rsidRPr="004B40AC">
        <w:rPr>
          <w:rFonts w:ascii="Times New Roman" w:hAnsi="Times New Roman" w:cs="Times New Roman"/>
          <w:sz w:val="24"/>
          <w:szCs w:val="24"/>
        </w:rPr>
        <w:t>\</w:t>
      </w:r>
      <w:r w:rsidR="00606906">
        <w:rPr>
          <w:rFonts w:ascii="Times New Roman" w:hAnsi="Times New Roman" w:cs="Times New Roman"/>
          <w:sz w:val="24"/>
          <w:szCs w:val="24"/>
        </w:rPr>
        <w:t>Сводный годовой</w:t>
      </w:r>
      <w:r w:rsidRPr="004B40AC">
        <w:rPr>
          <w:rFonts w:ascii="Times New Roman" w:hAnsi="Times New Roman" w:cs="Times New Roman"/>
          <w:sz w:val="24"/>
          <w:szCs w:val="24"/>
        </w:rPr>
        <w:t xml:space="preserve"> отчет за </w:t>
      </w:r>
      <w:r w:rsidR="002D4285" w:rsidRPr="003A5BB4">
        <w:rPr>
          <w:rFonts w:ascii="Times New Roman" w:hAnsi="Times New Roman" w:cs="Times New Roman"/>
          <w:sz w:val="24"/>
          <w:szCs w:val="24"/>
        </w:rPr>
        <w:t>201</w:t>
      </w:r>
      <w:r w:rsidR="003A5BB4">
        <w:rPr>
          <w:rFonts w:ascii="Times New Roman" w:hAnsi="Times New Roman" w:cs="Times New Roman"/>
          <w:sz w:val="24"/>
          <w:szCs w:val="24"/>
        </w:rPr>
        <w:t>8</w:t>
      </w:r>
      <w:r w:rsidR="00D8763C" w:rsidRPr="003A5BB4">
        <w:rPr>
          <w:rFonts w:ascii="Times New Roman" w:hAnsi="Times New Roman" w:cs="Times New Roman"/>
          <w:sz w:val="24"/>
          <w:szCs w:val="24"/>
        </w:rPr>
        <w:t xml:space="preserve"> год</w:t>
      </w:r>
      <w:r w:rsidRPr="003A5BB4">
        <w:rPr>
          <w:rFonts w:ascii="Times New Roman" w:hAnsi="Times New Roman" w:cs="Times New Roman"/>
          <w:sz w:val="24"/>
          <w:szCs w:val="24"/>
        </w:rPr>
        <w:t>.</w:t>
      </w:r>
    </w:p>
    <w:p w:rsidR="003C64CE" w:rsidRPr="00100200" w:rsidRDefault="003C64CE" w:rsidP="003C6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4CE" w:rsidRPr="00100200" w:rsidRDefault="003C64CE" w:rsidP="003C6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4CE" w:rsidRPr="00CA60E6" w:rsidRDefault="003C64CE" w:rsidP="003C64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200">
        <w:rPr>
          <w:rFonts w:ascii="Times New Roman" w:hAnsi="Times New Roman" w:cs="Times New Roman"/>
          <w:sz w:val="24"/>
          <w:szCs w:val="24"/>
        </w:rPr>
        <w:t>Приложение</w:t>
      </w:r>
      <w:r w:rsidRPr="004B06FF">
        <w:rPr>
          <w:rFonts w:ascii="Times New Roman" w:hAnsi="Times New Roman" w:cs="Times New Roman"/>
          <w:sz w:val="24"/>
          <w:szCs w:val="24"/>
        </w:rPr>
        <w:t xml:space="preserve">: на </w:t>
      </w:r>
      <w:r w:rsidR="004B06FF" w:rsidRPr="004B06FF">
        <w:rPr>
          <w:rFonts w:ascii="Times New Roman" w:hAnsi="Times New Roman" w:cs="Times New Roman"/>
          <w:sz w:val="24"/>
          <w:szCs w:val="24"/>
        </w:rPr>
        <w:t>19</w:t>
      </w:r>
      <w:r w:rsidR="004A6F17" w:rsidRPr="004B06FF">
        <w:rPr>
          <w:rFonts w:ascii="Times New Roman" w:hAnsi="Times New Roman" w:cs="Times New Roman"/>
          <w:sz w:val="24"/>
          <w:szCs w:val="24"/>
        </w:rPr>
        <w:t xml:space="preserve"> </w:t>
      </w:r>
      <w:r w:rsidRPr="004B06FF">
        <w:rPr>
          <w:rFonts w:ascii="Times New Roman" w:hAnsi="Times New Roman" w:cs="Times New Roman"/>
          <w:sz w:val="24"/>
          <w:szCs w:val="24"/>
        </w:rPr>
        <w:t>листах</w:t>
      </w:r>
      <w:r w:rsidR="00077297" w:rsidRPr="004B06FF">
        <w:rPr>
          <w:rFonts w:ascii="Times New Roman" w:hAnsi="Times New Roman" w:cs="Times New Roman"/>
          <w:sz w:val="24"/>
          <w:szCs w:val="24"/>
        </w:rPr>
        <w:t>.</w:t>
      </w:r>
    </w:p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64CE" w:rsidRPr="00100200" w:rsidRDefault="003C64CE" w:rsidP="003C6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10020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</w:t>
      </w:r>
    </w:p>
    <w:p w:rsidR="003C64CE" w:rsidRPr="00100200" w:rsidRDefault="003C64CE" w:rsidP="003C6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4CE" w:rsidRPr="00100200" w:rsidRDefault="00687A9A" w:rsidP="004124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>Директор департамента</w:t>
      </w:r>
      <w:r w:rsidR="00BF4436" w:rsidRPr="0010020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C64CE" w:rsidRPr="0010020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1245B" w:rsidRPr="0010020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41245B" w:rsidRPr="00100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>И</w:t>
      </w:r>
      <w:r w:rsidR="003C64CE" w:rsidRPr="00100200">
        <w:rPr>
          <w:rFonts w:ascii="Times New Roman" w:hAnsi="Times New Roman" w:cs="Times New Roman"/>
          <w:b/>
          <w:sz w:val="24"/>
          <w:szCs w:val="24"/>
        </w:rPr>
        <w:t xml:space="preserve">.В. </w:t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>Грудцына</w:t>
      </w:r>
    </w:p>
    <w:p w:rsidR="003C64CE" w:rsidRPr="00100200" w:rsidRDefault="003C64CE" w:rsidP="003C64C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3C64CE" w:rsidRDefault="003C64CE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7322C" w:rsidRDefault="0087322C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7322C" w:rsidRPr="00100200" w:rsidRDefault="0087322C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4B06FF" w:rsidRDefault="004B06FF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Исполнитель: главный специалист управления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проектной деятельности и инвестиций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Замесина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Ксения Александровна </w:t>
      </w:r>
    </w:p>
    <w:p w:rsidR="00CC51EB" w:rsidRDefault="00CC51EB" w:rsidP="00CC51EB">
      <w:pPr>
        <w:spacing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тел: (34675) 5-00-39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262)</w:t>
      </w:r>
    </w:p>
    <w:p w:rsidR="006148FC" w:rsidRPr="00100200" w:rsidRDefault="006148FC" w:rsidP="003C64C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3C64CE" w:rsidRPr="00100200" w:rsidRDefault="003C64CE" w:rsidP="003C64C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 xml:space="preserve">Приложение к письму </w:t>
      </w:r>
    </w:p>
    <w:p w:rsidR="003C64CE" w:rsidRPr="00100200" w:rsidRDefault="003C64CE" w:rsidP="00B177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о</w:t>
      </w:r>
      <w:r w:rsidRPr="00100200">
        <w:rPr>
          <w:rFonts w:ascii="Times New Roman" w:hAnsi="Times New Roman" w:cs="Times New Roman"/>
          <w:b/>
          <w:sz w:val="24"/>
          <w:szCs w:val="24"/>
        </w:rPr>
        <w:t>т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833FD" w:rsidRPr="00100200">
        <w:rPr>
          <w:rFonts w:ascii="Times New Roman" w:hAnsi="Times New Roman" w:cs="Times New Roman"/>
          <w:b/>
          <w:sz w:val="24"/>
          <w:szCs w:val="24"/>
        </w:rPr>
        <w:t>года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200">
        <w:rPr>
          <w:rFonts w:ascii="Times New Roman" w:hAnsi="Times New Roman" w:cs="Times New Roman"/>
          <w:b/>
          <w:sz w:val="24"/>
          <w:szCs w:val="24"/>
        </w:rPr>
        <w:t>№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2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33FD" w:rsidRPr="00100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4CE" w:rsidRPr="00100200" w:rsidRDefault="003C64CE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8DA" w:rsidRPr="00100200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58DA" w:rsidRPr="00100200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0200">
        <w:rPr>
          <w:rFonts w:ascii="Times New Roman" w:hAnsi="Times New Roman" w:cs="Times New Roman"/>
          <w:sz w:val="24"/>
          <w:szCs w:val="24"/>
        </w:rPr>
        <w:t xml:space="preserve">об исполнении бюджетных ассигнований, предусмотренных на реализацию </w:t>
      </w:r>
    </w:p>
    <w:p w:rsidR="00AD58DA" w:rsidRPr="00100200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0200">
        <w:rPr>
          <w:rFonts w:ascii="Times New Roman" w:hAnsi="Times New Roman" w:cs="Times New Roman"/>
          <w:sz w:val="24"/>
          <w:szCs w:val="24"/>
        </w:rPr>
        <w:t xml:space="preserve">муниципальной программы «Социально-экономическое развитие и совершенствование государственного и муниципального управления в городе Югорске на 2014 - 2020 годы» </w:t>
      </w:r>
      <w:r w:rsidR="00675576">
        <w:rPr>
          <w:rFonts w:ascii="Times New Roman" w:hAnsi="Times New Roman" w:cs="Times New Roman"/>
          <w:sz w:val="24"/>
          <w:szCs w:val="24"/>
        </w:rPr>
        <w:t xml:space="preserve">(далее Программа) 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21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="00D8763C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AD58DA" w:rsidRPr="00100200" w:rsidRDefault="00C92428" w:rsidP="00C92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58DA" w:rsidRPr="0010020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Югорска  от 31.10.2013 № 3278 утверждена 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2014- 2020 годы» (с последующими изменениями </w:t>
      </w:r>
      <w:r w:rsidRPr="00C92428">
        <w:rPr>
          <w:rFonts w:ascii="Times New Roman" w:eastAsia="Calibri" w:hAnsi="Times New Roman" w:cs="Times New Roman"/>
        </w:rPr>
        <w:t>от 24.01.2014 № 160, от 28.03.2014 № 1188, от 30.04.2014  № 1885, от 04.06.2014 № 2519, от 06.08.2014 № 3997, от 15.10.2014 № 5383, от 14.11.2014           № 6225, от 27.11.2014 № 6446, от 22.12.2014 № 7220, от 30.12.2014 № 7406, от 02.02.2015 № 482,           от 01.06.2015 № 2215, от 24.08.2015 № 2864, от 09.10.2015 № 3125, от 26.11.2015 № 3429, от 18.12.2015      № 3658, от 21.12.2015 № 3715, от 25.02.2016 № 423, от 17.03.2016 № 578, 05.05.2016 № 956, от 22.06.2016 № 1475, от 13.09.2016 № 2214, от 23.11.2016 № 2891, от 22.12.2016 № 3284, от 15.02.2017       № 404, от 04.05.2017 № 998, от 19.12.2017 № 3189, от 19.12.2017 № 3190, от 28.12.2017 № 3355, от 24.01.2018 № 183, от 19.04.2018 № 1094, от 24.09.2018 № 2626, от 26.11.2018 № 3266, от 24.12.2018 № 3579)</w:t>
      </w:r>
      <w:r w:rsidR="00AD58DA" w:rsidRPr="00100200">
        <w:rPr>
          <w:rFonts w:ascii="Times New Roman" w:hAnsi="Times New Roman" w:cs="Times New Roman"/>
          <w:sz w:val="24"/>
          <w:szCs w:val="24"/>
        </w:rPr>
        <w:t>, которая состоит из следующих подпрограмм:</w:t>
      </w:r>
    </w:p>
    <w:p w:rsidR="00AD58DA" w:rsidRPr="00100200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200">
        <w:rPr>
          <w:rFonts w:ascii="Times New Roman" w:hAnsi="Times New Roman" w:cs="Times New Roman"/>
          <w:sz w:val="24"/>
          <w:szCs w:val="24"/>
        </w:rPr>
        <w:t xml:space="preserve">1. </w:t>
      </w:r>
      <w:r w:rsidRPr="0010020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Совершенствование системы муниципального стратегического управления.</w:t>
      </w:r>
    </w:p>
    <w:p w:rsidR="00AD58DA" w:rsidRPr="00100200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малого и среднего предпринимательства.</w:t>
      </w:r>
    </w:p>
    <w:p w:rsidR="00AD58DA" w:rsidRPr="00100200" w:rsidRDefault="00AD58DA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агропромышленного комплекса.</w:t>
      </w:r>
    </w:p>
    <w:p w:rsidR="00AD58DA" w:rsidRPr="00100200" w:rsidRDefault="00BA1A57" w:rsidP="00AD5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D58DA"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государственных и муниципальных услуг через многофункциональный центр (МФЦ).</w:t>
      </w:r>
    </w:p>
    <w:p w:rsidR="00AD58DA" w:rsidRPr="00100200" w:rsidRDefault="00AD58DA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Совершенствование социально-трудовых отношений и охраны труда.</w:t>
      </w:r>
    </w:p>
    <w:p w:rsidR="00BD5F50" w:rsidRDefault="00BD5F50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037" w:rsidRDefault="00BD5F50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F50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270C9">
        <w:rPr>
          <w:rFonts w:ascii="Times New Roman" w:hAnsi="Times New Roman" w:cs="Times New Roman"/>
          <w:sz w:val="24"/>
          <w:szCs w:val="24"/>
        </w:rPr>
        <w:t>01.01.</w:t>
      </w:r>
      <w:r w:rsidRPr="00BD5F50">
        <w:rPr>
          <w:rFonts w:ascii="Times New Roman" w:hAnsi="Times New Roman" w:cs="Times New Roman"/>
          <w:sz w:val="24"/>
          <w:szCs w:val="24"/>
        </w:rPr>
        <w:t>201</w:t>
      </w:r>
      <w:r w:rsidR="00551C59">
        <w:rPr>
          <w:rFonts w:ascii="Times New Roman" w:hAnsi="Times New Roman" w:cs="Times New Roman"/>
          <w:sz w:val="24"/>
          <w:szCs w:val="24"/>
        </w:rPr>
        <w:t>9</w:t>
      </w:r>
      <w:r w:rsidRPr="00BD5F50">
        <w:rPr>
          <w:rFonts w:ascii="Times New Roman" w:hAnsi="Times New Roman" w:cs="Times New Roman"/>
          <w:sz w:val="24"/>
          <w:szCs w:val="24"/>
        </w:rPr>
        <w:t xml:space="preserve"> исполнение расходных обязательств по Программе </w:t>
      </w:r>
      <w:r w:rsidRPr="00983E09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551C59">
        <w:rPr>
          <w:rFonts w:ascii="Times New Roman" w:hAnsi="Times New Roman" w:cs="Times New Roman"/>
          <w:sz w:val="24"/>
          <w:szCs w:val="24"/>
        </w:rPr>
        <w:t>509</w:t>
      </w:r>
      <w:r w:rsidR="00B211D6" w:rsidRPr="00983E09">
        <w:rPr>
          <w:rFonts w:ascii="Times New Roman" w:hAnsi="Times New Roman" w:cs="Times New Roman"/>
          <w:sz w:val="24"/>
          <w:szCs w:val="24"/>
        </w:rPr>
        <w:t xml:space="preserve"> </w:t>
      </w:r>
      <w:r w:rsidR="00551C59">
        <w:rPr>
          <w:rFonts w:ascii="Times New Roman" w:hAnsi="Times New Roman" w:cs="Times New Roman"/>
          <w:sz w:val="24"/>
          <w:szCs w:val="24"/>
        </w:rPr>
        <w:t>043</w:t>
      </w:r>
      <w:r w:rsidR="00B211D6" w:rsidRPr="00983E09">
        <w:rPr>
          <w:rFonts w:ascii="Times New Roman" w:hAnsi="Times New Roman" w:cs="Times New Roman"/>
          <w:sz w:val="24"/>
          <w:szCs w:val="24"/>
        </w:rPr>
        <w:t>,</w:t>
      </w:r>
      <w:r w:rsidR="00551C59">
        <w:rPr>
          <w:rFonts w:ascii="Times New Roman" w:hAnsi="Times New Roman" w:cs="Times New Roman"/>
          <w:sz w:val="24"/>
          <w:szCs w:val="24"/>
        </w:rPr>
        <w:t>3</w:t>
      </w:r>
      <w:r w:rsidR="00B211D6">
        <w:rPr>
          <w:rFonts w:ascii="Times New Roman" w:hAnsi="Times New Roman" w:cs="Times New Roman"/>
          <w:sz w:val="24"/>
          <w:szCs w:val="24"/>
        </w:rPr>
        <w:t xml:space="preserve"> </w:t>
      </w:r>
      <w:r w:rsidR="007126FD">
        <w:rPr>
          <w:rFonts w:ascii="Times New Roman" w:hAnsi="Times New Roman" w:cs="Times New Roman"/>
          <w:sz w:val="24"/>
          <w:szCs w:val="24"/>
        </w:rPr>
        <w:t>тыс. рублей</w:t>
      </w:r>
      <w:r w:rsidRPr="00BD5F50">
        <w:rPr>
          <w:rFonts w:ascii="Times New Roman" w:hAnsi="Times New Roman" w:cs="Times New Roman"/>
          <w:sz w:val="24"/>
          <w:szCs w:val="24"/>
        </w:rPr>
        <w:t xml:space="preserve"> </w:t>
      </w:r>
      <w:r w:rsidR="007126FD">
        <w:rPr>
          <w:rFonts w:ascii="Times New Roman" w:hAnsi="Times New Roman" w:cs="Times New Roman"/>
          <w:sz w:val="24"/>
          <w:szCs w:val="24"/>
        </w:rPr>
        <w:t>или</w:t>
      </w:r>
      <w:r w:rsidRPr="00BD5F50">
        <w:rPr>
          <w:rFonts w:ascii="Times New Roman" w:hAnsi="Times New Roman" w:cs="Times New Roman"/>
          <w:sz w:val="24"/>
          <w:szCs w:val="24"/>
        </w:rPr>
        <w:t xml:space="preserve"> </w:t>
      </w:r>
      <w:r w:rsidR="00AD45DC">
        <w:rPr>
          <w:rFonts w:ascii="Times New Roman" w:hAnsi="Times New Roman" w:cs="Times New Roman"/>
          <w:sz w:val="24"/>
          <w:szCs w:val="24"/>
        </w:rPr>
        <w:t>9</w:t>
      </w:r>
      <w:r w:rsidR="00CE7105">
        <w:rPr>
          <w:rFonts w:ascii="Times New Roman" w:hAnsi="Times New Roman" w:cs="Times New Roman"/>
          <w:sz w:val="24"/>
          <w:szCs w:val="24"/>
        </w:rPr>
        <w:t>9</w:t>
      </w:r>
      <w:r w:rsidR="00AD45DC">
        <w:rPr>
          <w:rFonts w:ascii="Times New Roman" w:hAnsi="Times New Roman" w:cs="Times New Roman"/>
          <w:sz w:val="24"/>
          <w:szCs w:val="24"/>
        </w:rPr>
        <w:t>,</w:t>
      </w:r>
      <w:r w:rsidR="00551C59">
        <w:rPr>
          <w:rFonts w:ascii="Times New Roman" w:hAnsi="Times New Roman" w:cs="Times New Roman"/>
          <w:sz w:val="24"/>
          <w:szCs w:val="24"/>
        </w:rPr>
        <w:t>96</w:t>
      </w:r>
      <w:r w:rsidRPr="00BD5F50">
        <w:rPr>
          <w:rFonts w:ascii="Times New Roman" w:hAnsi="Times New Roman" w:cs="Times New Roman"/>
          <w:sz w:val="24"/>
          <w:szCs w:val="24"/>
        </w:rPr>
        <w:t>% от годовых плановых назначений на 201</w:t>
      </w:r>
      <w:r w:rsidR="00551C59">
        <w:rPr>
          <w:rFonts w:ascii="Times New Roman" w:hAnsi="Times New Roman" w:cs="Times New Roman"/>
          <w:sz w:val="24"/>
          <w:szCs w:val="24"/>
        </w:rPr>
        <w:t>8</w:t>
      </w:r>
      <w:r w:rsidRPr="00BD5F50">
        <w:rPr>
          <w:rFonts w:ascii="Times New Roman" w:hAnsi="Times New Roman" w:cs="Times New Roman"/>
          <w:sz w:val="24"/>
          <w:szCs w:val="24"/>
        </w:rPr>
        <w:t xml:space="preserve"> год</w:t>
      </w:r>
      <w:r w:rsidR="007270C9">
        <w:rPr>
          <w:rFonts w:ascii="Times New Roman" w:hAnsi="Times New Roman" w:cs="Times New Roman"/>
          <w:sz w:val="24"/>
          <w:szCs w:val="24"/>
        </w:rPr>
        <w:t>, в том числе</w:t>
      </w:r>
      <w:r w:rsidR="002C2037">
        <w:rPr>
          <w:rFonts w:ascii="Times New Roman" w:hAnsi="Times New Roman" w:cs="Times New Roman"/>
          <w:sz w:val="24"/>
          <w:szCs w:val="24"/>
        </w:rPr>
        <w:t>: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70C9">
        <w:rPr>
          <w:rFonts w:ascii="Times New Roman" w:hAnsi="Times New Roman" w:cs="Times New Roman"/>
          <w:sz w:val="24"/>
          <w:szCs w:val="24"/>
        </w:rPr>
        <w:t xml:space="preserve"> средства федерального бюджета </w:t>
      </w:r>
      <w:r w:rsidR="00551C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C59">
        <w:rPr>
          <w:rFonts w:ascii="Times New Roman" w:hAnsi="Times New Roman" w:cs="Times New Roman"/>
          <w:sz w:val="24"/>
          <w:szCs w:val="24"/>
        </w:rPr>
        <w:t>811</w:t>
      </w:r>
      <w:r w:rsidR="007270C9">
        <w:rPr>
          <w:rFonts w:ascii="Times New Roman" w:hAnsi="Times New Roman" w:cs="Times New Roman"/>
          <w:sz w:val="24"/>
          <w:szCs w:val="24"/>
        </w:rPr>
        <w:t>,</w:t>
      </w:r>
      <w:r w:rsidR="00551C59">
        <w:rPr>
          <w:rFonts w:ascii="Times New Roman" w:hAnsi="Times New Roman" w:cs="Times New Roman"/>
          <w:sz w:val="24"/>
          <w:szCs w:val="24"/>
        </w:rPr>
        <w:t>4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 (100%)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70C9">
        <w:rPr>
          <w:rFonts w:ascii="Times New Roman" w:hAnsi="Times New Roman" w:cs="Times New Roman"/>
          <w:sz w:val="24"/>
          <w:szCs w:val="24"/>
        </w:rPr>
        <w:t xml:space="preserve"> средства окружного бюджета </w:t>
      </w:r>
      <w:r w:rsidR="00551C59">
        <w:rPr>
          <w:rFonts w:ascii="Times New Roman" w:hAnsi="Times New Roman" w:cs="Times New Roman"/>
          <w:sz w:val="24"/>
          <w:szCs w:val="24"/>
        </w:rPr>
        <w:t>302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C59">
        <w:rPr>
          <w:rFonts w:ascii="Times New Roman" w:hAnsi="Times New Roman" w:cs="Times New Roman"/>
          <w:sz w:val="24"/>
          <w:szCs w:val="24"/>
        </w:rPr>
        <w:t>434</w:t>
      </w:r>
      <w:r w:rsidR="007270C9">
        <w:rPr>
          <w:rFonts w:ascii="Times New Roman" w:hAnsi="Times New Roman" w:cs="Times New Roman"/>
          <w:sz w:val="24"/>
          <w:szCs w:val="24"/>
        </w:rPr>
        <w:t>,</w:t>
      </w:r>
      <w:r w:rsidR="00551C59">
        <w:rPr>
          <w:rFonts w:ascii="Times New Roman" w:hAnsi="Times New Roman" w:cs="Times New Roman"/>
          <w:sz w:val="24"/>
          <w:szCs w:val="24"/>
        </w:rPr>
        <w:t>7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 (100%)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4BA6">
        <w:rPr>
          <w:rFonts w:ascii="Times New Roman" w:hAnsi="Times New Roman" w:cs="Times New Roman"/>
          <w:sz w:val="24"/>
          <w:szCs w:val="24"/>
        </w:rPr>
        <w:t xml:space="preserve"> </w:t>
      </w:r>
      <w:r w:rsidR="007270C9">
        <w:rPr>
          <w:rFonts w:ascii="Times New Roman" w:hAnsi="Times New Roman" w:cs="Times New Roman"/>
          <w:sz w:val="24"/>
          <w:szCs w:val="24"/>
        </w:rPr>
        <w:t xml:space="preserve">средства местного бюджета </w:t>
      </w:r>
      <w:r w:rsidR="00110676">
        <w:rPr>
          <w:rFonts w:ascii="Times New Roman" w:hAnsi="Times New Roman" w:cs="Times New Roman"/>
          <w:sz w:val="24"/>
          <w:szCs w:val="24"/>
        </w:rPr>
        <w:t>196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676">
        <w:rPr>
          <w:rFonts w:ascii="Times New Roman" w:hAnsi="Times New Roman" w:cs="Times New Roman"/>
          <w:sz w:val="24"/>
          <w:szCs w:val="24"/>
        </w:rPr>
        <w:t>333</w:t>
      </w:r>
      <w:r w:rsidR="007270C9">
        <w:rPr>
          <w:rFonts w:ascii="Times New Roman" w:hAnsi="Times New Roman" w:cs="Times New Roman"/>
          <w:sz w:val="24"/>
          <w:szCs w:val="24"/>
        </w:rPr>
        <w:t>,</w:t>
      </w:r>
      <w:r w:rsidR="00110676">
        <w:rPr>
          <w:rFonts w:ascii="Times New Roman" w:hAnsi="Times New Roman" w:cs="Times New Roman"/>
          <w:sz w:val="24"/>
          <w:szCs w:val="24"/>
        </w:rPr>
        <w:t>9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(9</w:t>
      </w:r>
      <w:r w:rsidR="00551C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,9%);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70C9">
        <w:rPr>
          <w:rFonts w:ascii="Times New Roman" w:hAnsi="Times New Roman" w:cs="Times New Roman"/>
          <w:sz w:val="24"/>
          <w:szCs w:val="24"/>
        </w:rPr>
        <w:t xml:space="preserve">внебюджетные средства </w:t>
      </w:r>
      <w:r w:rsidR="00110676">
        <w:rPr>
          <w:rFonts w:ascii="Times New Roman" w:hAnsi="Times New Roman" w:cs="Times New Roman"/>
          <w:sz w:val="24"/>
          <w:szCs w:val="24"/>
        </w:rPr>
        <w:t>463</w:t>
      </w:r>
      <w:r w:rsidR="007270C9">
        <w:rPr>
          <w:rFonts w:ascii="Times New Roman" w:hAnsi="Times New Roman" w:cs="Times New Roman"/>
          <w:sz w:val="24"/>
          <w:szCs w:val="24"/>
        </w:rPr>
        <w:t>,</w:t>
      </w:r>
      <w:r w:rsidR="00110676">
        <w:rPr>
          <w:rFonts w:ascii="Times New Roman" w:hAnsi="Times New Roman" w:cs="Times New Roman"/>
          <w:sz w:val="24"/>
          <w:szCs w:val="24"/>
        </w:rPr>
        <w:t>3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7270C9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AD58DA" w:rsidRDefault="007270C9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</w:t>
      </w:r>
      <w:r w:rsidR="007873F9">
        <w:rPr>
          <w:rFonts w:ascii="Times New Roman" w:hAnsi="Times New Roman" w:cs="Times New Roman"/>
          <w:sz w:val="24"/>
          <w:szCs w:val="24"/>
        </w:rPr>
        <w:t xml:space="preserve"> исполнение</w:t>
      </w:r>
      <w:r w:rsidR="002C2037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42D07">
        <w:rPr>
          <w:rFonts w:ascii="Times New Roman" w:hAnsi="Times New Roman" w:cs="Times New Roman"/>
          <w:sz w:val="24"/>
          <w:szCs w:val="24"/>
        </w:rPr>
        <w:t xml:space="preserve"> в 201</w:t>
      </w:r>
      <w:r w:rsidR="00110676">
        <w:rPr>
          <w:rFonts w:ascii="Times New Roman" w:hAnsi="Times New Roman" w:cs="Times New Roman"/>
          <w:sz w:val="24"/>
          <w:szCs w:val="24"/>
        </w:rPr>
        <w:t>8</w:t>
      </w:r>
      <w:r w:rsidR="006B2EB1">
        <w:rPr>
          <w:rFonts w:ascii="Times New Roman" w:hAnsi="Times New Roman" w:cs="Times New Roman"/>
          <w:sz w:val="24"/>
          <w:szCs w:val="24"/>
        </w:rPr>
        <w:t xml:space="preserve"> </w:t>
      </w:r>
      <w:r w:rsidR="00A42D07">
        <w:rPr>
          <w:rFonts w:ascii="Times New Roman" w:hAnsi="Times New Roman" w:cs="Times New Roman"/>
          <w:sz w:val="24"/>
          <w:szCs w:val="24"/>
        </w:rPr>
        <w:t>году</w:t>
      </w:r>
      <w:r w:rsidR="002C2037">
        <w:rPr>
          <w:rFonts w:ascii="Times New Roman" w:hAnsi="Times New Roman" w:cs="Times New Roman"/>
          <w:sz w:val="24"/>
          <w:szCs w:val="24"/>
        </w:rPr>
        <w:t xml:space="preserve"> </w:t>
      </w:r>
      <w:r w:rsidR="006117F5">
        <w:rPr>
          <w:rFonts w:ascii="Times New Roman" w:hAnsi="Times New Roman" w:cs="Times New Roman"/>
          <w:sz w:val="24"/>
          <w:szCs w:val="24"/>
        </w:rPr>
        <w:t>выше</w:t>
      </w:r>
      <w:r w:rsidR="00EF32C7">
        <w:rPr>
          <w:rFonts w:ascii="Times New Roman" w:hAnsi="Times New Roman" w:cs="Times New Roman"/>
          <w:sz w:val="24"/>
          <w:szCs w:val="24"/>
        </w:rPr>
        <w:t xml:space="preserve"> на </w:t>
      </w:r>
      <w:r w:rsidR="00B7118C">
        <w:rPr>
          <w:rFonts w:ascii="Times New Roman" w:hAnsi="Times New Roman" w:cs="Times New Roman"/>
          <w:sz w:val="24"/>
          <w:szCs w:val="24"/>
        </w:rPr>
        <w:t>0</w:t>
      </w:r>
      <w:r w:rsidR="00150E76">
        <w:rPr>
          <w:rFonts w:ascii="Times New Roman" w:hAnsi="Times New Roman" w:cs="Times New Roman"/>
          <w:sz w:val="24"/>
          <w:szCs w:val="24"/>
        </w:rPr>
        <w:t xml:space="preserve">,4 </w:t>
      </w:r>
      <w:r w:rsidR="00A42D07">
        <w:rPr>
          <w:rFonts w:ascii="Times New Roman" w:hAnsi="Times New Roman" w:cs="Times New Roman"/>
          <w:sz w:val="24"/>
          <w:szCs w:val="24"/>
        </w:rPr>
        <w:t>% от уровня 201</w:t>
      </w:r>
      <w:r w:rsidR="00110676">
        <w:rPr>
          <w:rFonts w:ascii="Times New Roman" w:hAnsi="Times New Roman" w:cs="Times New Roman"/>
          <w:sz w:val="24"/>
          <w:szCs w:val="24"/>
        </w:rPr>
        <w:t>7</w:t>
      </w:r>
      <w:r w:rsidR="00A42D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2037" w:rsidRDefault="00392526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предусмотрено 13 целевых </w:t>
      </w:r>
      <w:r w:rsidRPr="005272A0">
        <w:rPr>
          <w:rFonts w:ascii="Times New Roman" w:hAnsi="Times New Roman" w:cs="Times New Roman"/>
          <w:sz w:val="24"/>
          <w:szCs w:val="24"/>
        </w:rPr>
        <w:t>показателей, по предварительной оценке соисполнителей запланированные годовые значения показателей достигнуты</w:t>
      </w:r>
      <w:r w:rsidR="005272A0">
        <w:rPr>
          <w:rFonts w:ascii="Times New Roman" w:hAnsi="Times New Roman" w:cs="Times New Roman"/>
          <w:sz w:val="24"/>
          <w:szCs w:val="24"/>
        </w:rPr>
        <w:t>.</w:t>
      </w:r>
    </w:p>
    <w:p w:rsidR="00392526" w:rsidRDefault="00392526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8DA" w:rsidRPr="00E51D1A" w:rsidRDefault="00AD58DA" w:rsidP="00474CB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1D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 «Совершенствование системы муниципального стратегического управления»</w:t>
      </w:r>
    </w:p>
    <w:p w:rsidR="00BD5F50" w:rsidRPr="00E51D1A" w:rsidRDefault="00BD5F50" w:rsidP="00FB0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I «Совершенствование системы муниципального стратегического управления» </w:t>
      </w:r>
      <w:r w:rsidR="000A0E14" w:rsidRPr="00E5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Подпрограмма I) </w:t>
      </w:r>
      <w:r w:rsidRPr="00E5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обеспечено выполнение мероприятия «Обеспечение деятельности администрации города Югорска и обеспечивающих учреждений» </w:t>
      </w:r>
      <w:r w:rsidR="00374A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</w:t>
      </w:r>
      <w:r w:rsidRPr="00E5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соисполнителями: Управлением бухгалтерского учета и отчетности</w:t>
      </w:r>
      <w:r w:rsidR="00C87E19" w:rsidRPr="00E5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Pr="00E51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(соисполнитель 1), МКУ «Централизованная бухгалтерия» (соисполнитель 2), МКУ «Служба обеспечения органов местного самоуправления» (соисполнитель 3).</w:t>
      </w:r>
    </w:p>
    <w:p w:rsidR="00D80EF7" w:rsidRPr="005E65E7" w:rsidRDefault="00D80EF7" w:rsidP="00790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E08" w:rsidRDefault="005D2E08" w:rsidP="005D2E0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2018 году администрацией города Югорска, МКУ «Централизованная бухгалтерия» и МКУ «СООМС» обеспечено выполнение мероприятий в рамках </w:t>
      </w:r>
      <w:r>
        <w:rPr>
          <w:rFonts w:ascii="Times New Roman" w:hAnsi="Times New Roman"/>
          <w:sz w:val="24"/>
          <w:szCs w:val="24"/>
        </w:rPr>
        <w:t xml:space="preserve">подпрограммы 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общую сумму 205 933,7 тыс. рублей, что составило 99,9 % от общей суммы бюджетных ассигнований, предусмотренных на 2018 год. Бюджетные ассигнования по подпрограмме на 2018 год предусмотрены в размере 206 157,4 тыс. рублей.</w:t>
      </w:r>
    </w:p>
    <w:p w:rsidR="005D2E08" w:rsidRDefault="005D2E08" w:rsidP="005D2E0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2018 года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правлением</w:t>
      </w:r>
      <w:r w:rsidRPr="0038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бухгалтерского учета и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704"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мероприятий </w:t>
      </w:r>
      <w:r w:rsidRPr="009E2704">
        <w:rPr>
          <w:rFonts w:ascii="Times New Roman" w:hAnsi="Times New Roman"/>
          <w:sz w:val="24"/>
          <w:szCs w:val="24"/>
        </w:rPr>
        <w:t xml:space="preserve">на сумму </w:t>
      </w:r>
      <w:r>
        <w:rPr>
          <w:rFonts w:ascii="Times New Roman" w:hAnsi="Times New Roman"/>
          <w:sz w:val="24"/>
          <w:szCs w:val="24"/>
        </w:rPr>
        <w:t>138 753,4 тыс. рубл</w:t>
      </w:r>
      <w:r w:rsidRPr="00C70814">
        <w:rPr>
          <w:rFonts w:ascii="Times New Roman" w:hAnsi="Times New Roman"/>
          <w:sz w:val="24"/>
          <w:szCs w:val="24"/>
        </w:rPr>
        <w:t>ей</w:t>
      </w:r>
      <w:r w:rsidRPr="009E2704">
        <w:rPr>
          <w:rFonts w:ascii="Times New Roman" w:hAnsi="Times New Roman"/>
          <w:sz w:val="24"/>
          <w:szCs w:val="24"/>
        </w:rPr>
        <w:t xml:space="preserve">, что составило </w:t>
      </w:r>
      <w:r>
        <w:rPr>
          <w:rFonts w:ascii="Times New Roman" w:hAnsi="Times New Roman"/>
          <w:sz w:val="24"/>
          <w:szCs w:val="24"/>
        </w:rPr>
        <w:t xml:space="preserve">99,9 % от </w:t>
      </w:r>
      <w:r w:rsidRPr="009E2704">
        <w:rPr>
          <w:rFonts w:ascii="Times New Roman" w:hAnsi="Times New Roman"/>
          <w:sz w:val="24"/>
          <w:szCs w:val="24"/>
        </w:rPr>
        <w:t xml:space="preserve"> предусмотренной суммы </w:t>
      </w:r>
      <w:r w:rsidRPr="00C70814">
        <w:rPr>
          <w:rFonts w:ascii="Times New Roman" w:hAnsi="Times New Roman"/>
          <w:sz w:val="24"/>
          <w:szCs w:val="24"/>
        </w:rPr>
        <w:t>бюджет</w:t>
      </w:r>
      <w:r>
        <w:rPr>
          <w:rFonts w:ascii="Times New Roman" w:hAnsi="Times New Roman"/>
          <w:sz w:val="24"/>
          <w:szCs w:val="24"/>
        </w:rPr>
        <w:t xml:space="preserve">ных ассигнований, составившей 138 930,4 тыс. </w:t>
      </w:r>
      <w:r w:rsidRPr="00C70814">
        <w:rPr>
          <w:rFonts w:ascii="Times New Roman" w:hAnsi="Times New Roman"/>
          <w:sz w:val="24"/>
          <w:szCs w:val="24"/>
        </w:rPr>
        <w:t>рублей.</w:t>
      </w:r>
    </w:p>
    <w:p w:rsidR="00323849" w:rsidRPr="00323849" w:rsidRDefault="00323849" w:rsidP="00825C3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849">
        <w:rPr>
          <w:rFonts w:ascii="Times New Roman" w:hAnsi="Times New Roman" w:cs="Times New Roman"/>
          <w:sz w:val="24"/>
          <w:szCs w:val="24"/>
        </w:rPr>
        <w:t>Расходы в разрезе видов расходов составили:</w:t>
      </w:r>
    </w:p>
    <w:p w:rsidR="00BA169F" w:rsidRDefault="00BA169F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BA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80 644,8 тыс. рублей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69F" w:rsidRDefault="00BA169F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числения на выплаты по оплате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22 503,9 тыс. рублей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100 %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69F" w:rsidRDefault="00BA169F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рочие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4 899,2 тыс. рублей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99,3 %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69F" w:rsidRDefault="00BA169F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1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1 227,0 тыс. рублей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(99,3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69F" w:rsidRDefault="00BA169F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коммунальные услуги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3 472,5 тыс. рублей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69F" w:rsidRDefault="00BA169F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аботы, услуги по содержанию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965,1 тыс. рублей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8,7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69F" w:rsidRDefault="00BA169F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238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3849"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рочие работы, услуги</w:t>
      </w:r>
      <w:r w:rsidR="00323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 w:rsidR="00323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692,5 тыс. рублей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(96,2</w:t>
      </w:r>
      <w:r w:rsidR="0032384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238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3849" w:rsidRDefault="00323849" w:rsidP="00825C3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основных средств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библиотечного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164,6 тыс. рублей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3849" w:rsidRDefault="00323849" w:rsidP="00825C3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9F7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рочие материальные запасы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918,1 тыс. рублей или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3849" w:rsidRDefault="00323849" w:rsidP="00825C3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диновременное денежное вознаграждение к благодарственному письму главы города Югорска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составило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101,2 тыс.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(77,8</w:t>
      </w:r>
      <w:r w:rsidR="001A140E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1A140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140E" w:rsidRDefault="001A140E" w:rsidP="00825C3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  <w:r w:rsidRPr="000A6B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диновременные выплаты гражданам, награжденным почетной грамотой благодарностью главы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141,4 тыс.</w:t>
      </w:r>
      <w:r w:rsidRPr="000A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0A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(88,4</w:t>
      </w:r>
      <w:r w:rsidRPr="000A6B7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911FE" w:rsidRDefault="001A140E" w:rsidP="00825C3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услуги банка - </w:t>
      </w:r>
      <w:r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2,2 тыс.</w:t>
      </w:r>
      <w:r w:rsidRPr="000A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0A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(27,5</w:t>
      </w:r>
      <w:r w:rsidRPr="000A6B7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911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1FE" w:rsidRDefault="004911FE" w:rsidP="00825C3A">
      <w:pPr>
        <w:spacing w:after="0" w:line="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мероприятия по ГО и ЧС (изготовление плана эвакуации, табличек, памяток и баннера на противопожарную тематику) - </w:t>
      </w:r>
      <w:r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3543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</w:t>
      </w:r>
      <w:r w:rsidRPr="0035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(</w:t>
      </w:r>
      <w:r w:rsidRPr="003543FD"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911FE" w:rsidRDefault="004911FE" w:rsidP="00825C3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Pr="00E66F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в области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911FE">
        <w:rPr>
          <w:rFonts w:ascii="Times New Roman" w:hAnsi="Times New Roman" w:cs="Times New Roman"/>
          <w:sz w:val="24"/>
          <w:szCs w:val="24"/>
        </w:rPr>
        <w:t>КИБ</w:t>
      </w:r>
      <w:proofErr w:type="gramEnd"/>
      <w:r w:rsidRPr="004911FE">
        <w:rPr>
          <w:rFonts w:ascii="Times New Roman" w:hAnsi="Times New Roman" w:cs="Times New Roman"/>
          <w:sz w:val="24"/>
          <w:szCs w:val="24"/>
        </w:rPr>
        <w:t xml:space="preserve"> Гарант</w:t>
      </w:r>
      <w:r>
        <w:rPr>
          <w:rFonts w:ascii="Times New Roman" w:hAnsi="Times New Roman" w:cs="Times New Roman"/>
          <w:sz w:val="24"/>
          <w:szCs w:val="24"/>
        </w:rPr>
        <w:t xml:space="preserve">, «Парус», </w:t>
      </w:r>
      <w:r w:rsidRPr="00B97E15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"Кадровая Справочная Система "Кадры"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- </w:t>
      </w:r>
      <w:r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987,5 тыс.</w:t>
      </w:r>
      <w:r w:rsidRPr="00E6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(100</w:t>
      </w:r>
      <w:r w:rsidRPr="00E66FA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911FE" w:rsidRDefault="004911FE" w:rsidP="00825C3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отдельного </w:t>
      </w:r>
      <w:r w:rsidR="004A57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полномочия по регистрации актов гражданского состояния</w:t>
      </w:r>
      <w:r w:rsidRPr="00E6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574A"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составило</w:t>
      </w:r>
      <w:r w:rsidR="004A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6 486,2 тыс.</w:t>
      </w:r>
      <w:r w:rsidR="004A574A" w:rsidRPr="00A6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4A57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(100%);</w:t>
      </w:r>
    </w:p>
    <w:p w:rsidR="004A574A" w:rsidRDefault="004A574A" w:rsidP="00825C3A">
      <w:pPr>
        <w:pStyle w:val="a5"/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функционирование отдела ПВУ – </w:t>
      </w:r>
      <w:r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6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4 074,4</w:t>
      </w:r>
      <w:r w:rsidRPr="00D4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r w:rsidRPr="00D410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(100%);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расходы производились по следующим направлениям: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представительские расходы (прием и обслуживание делегаций) – 140,0 тыс. рублей; 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на приобретение цветов, венков, подарков </w:t>
      </w:r>
      <w:r w:rsidRPr="009C0BB5">
        <w:rPr>
          <w:rFonts w:ascii="Times New Roman" w:hAnsi="Times New Roman"/>
          <w:sz w:val="24"/>
          <w:szCs w:val="24"/>
        </w:rPr>
        <w:t>для награждения организаций и граждан</w:t>
      </w:r>
      <w:r>
        <w:rPr>
          <w:rFonts w:ascii="Times New Roman" w:hAnsi="Times New Roman"/>
          <w:sz w:val="24"/>
          <w:szCs w:val="24"/>
        </w:rPr>
        <w:t xml:space="preserve">– 125,0 тыс. рублей; 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изготовление памятных адресов– 4,1 тыс. рублей;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на приобретение подарков было потрачено 4,2 тыс. рублей;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E2EF8">
        <w:rPr>
          <w:rFonts w:ascii="Times New Roman" w:hAnsi="Times New Roman"/>
          <w:bCs/>
          <w:sz w:val="24"/>
          <w:szCs w:val="24"/>
        </w:rPr>
        <w:t xml:space="preserve">на приобретение сувенирной продукции </w:t>
      </w:r>
      <w:r>
        <w:rPr>
          <w:rFonts w:ascii="Times New Roman" w:hAnsi="Times New Roman"/>
          <w:bCs/>
          <w:sz w:val="24"/>
          <w:szCs w:val="24"/>
        </w:rPr>
        <w:t>- 58,8 тыс. рублей</w:t>
      </w:r>
      <w:r w:rsidRPr="009E2EF8">
        <w:rPr>
          <w:rFonts w:ascii="Times New Roman" w:hAnsi="Times New Roman"/>
          <w:bCs/>
          <w:sz w:val="24"/>
          <w:szCs w:val="24"/>
        </w:rPr>
        <w:t>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 приобретение рамок - 16,9 тыс. рублей;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</w:t>
      </w:r>
      <w:r w:rsidRPr="00437BA7">
        <w:rPr>
          <w:rFonts w:ascii="Times New Roman" w:hAnsi="Times New Roman"/>
          <w:bCs/>
          <w:sz w:val="24"/>
          <w:szCs w:val="24"/>
        </w:rPr>
        <w:t xml:space="preserve">а </w:t>
      </w:r>
      <w:r>
        <w:rPr>
          <w:rFonts w:ascii="Times New Roman" w:hAnsi="Times New Roman"/>
          <w:bCs/>
          <w:sz w:val="24"/>
          <w:szCs w:val="24"/>
        </w:rPr>
        <w:t>оплату членских взносов</w:t>
      </w:r>
      <w:r w:rsidRPr="00437BA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- 375,9 тыс. рублей;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 изготовление флагов - 9,0 тыс. руб.;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 уплату административных штрафов - 65,0 тыс. руб.;</w:t>
      </w:r>
    </w:p>
    <w:p w:rsidR="004A574A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на уплату земельного налога - 24,0 тыс. руб.;</w:t>
      </w:r>
    </w:p>
    <w:p w:rsidR="004A574A" w:rsidRPr="00317C8C" w:rsidRDefault="004A574A" w:rsidP="00825C3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- на уплату налога на имущество - 508,9 тыс. руб.</w:t>
      </w:r>
    </w:p>
    <w:p w:rsidR="00E51D1A" w:rsidRPr="00E51D1A" w:rsidRDefault="00E51D1A" w:rsidP="00E51D1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 xml:space="preserve">В течение 2018 года муниципальным казенным учреждением «Централизованная бухгалтерия» (соисполнитель 2) обеспечено выполнение мероприятий </w:t>
      </w:r>
      <w:r w:rsidRPr="00E51D1A">
        <w:rPr>
          <w:rFonts w:ascii="Times New Roman" w:hAnsi="Times New Roman"/>
          <w:sz w:val="24"/>
          <w:szCs w:val="24"/>
        </w:rPr>
        <w:t>на сумму 19 362,2 тыс. рублей, что составило 100% от предусмотренной суммы бюджетных ассигнований.</w:t>
      </w:r>
    </w:p>
    <w:p w:rsidR="00E51D1A" w:rsidRPr="00E51D1A" w:rsidRDefault="00E51D1A" w:rsidP="00E51D1A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Расходы в разрезе видов расходов составили:</w:t>
      </w:r>
    </w:p>
    <w:p w:rsidR="00E51D1A" w:rsidRPr="00E51D1A" w:rsidRDefault="00E51D1A" w:rsidP="00E51D1A">
      <w:pPr>
        <w:tabs>
          <w:tab w:val="left" w:pos="426"/>
          <w:tab w:val="left" w:pos="709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фонд оплаты труда и взносы по обязательному социальному страхованию 17 977,5 тыс. рублей (92,8% в структуре расходов);</w:t>
      </w:r>
    </w:p>
    <w:p w:rsidR="00E51D1A" w:rsidRPr="00E51D1A" w:rsidRDefault="00E51D1A" w:rsidP="00E51D1A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lastRenderedPageBreak/>
        <w:t>- иные выплаты персоналу казенного учреждения, за исключением фонда оплаты труда  536,9 тыс. рублей (2,8% в структуре расходов);</w:t>
      </w:r>
    </w:p>
    <w:p w:rsidR="00E51D1A" w:rsidRPr="00E51D1A" w:rsidRDefault="00E51D1A" w:rsidP="00E51D1A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закупка товаров, работ, услуг в сфере информационно-коммуникационных технологий 337,4 тыс. рублей (1,7% в структуре расходов). Основные расходы по данной статье: за лицензионное обслуживание системы «Контур-Экстерн» на сумму 41,5 тыс. рублей; оплата неисключительной лицензии на использование Базы данных справочной системы «Госфинансы» на сумму 72,1 тыс. рублей; оплата услуг связи на сумму 113,3 тыс. рублей</w:t>
      </w:r>
      <w:proofErr w:type="gramStart"/>
      <w:r w:rsidRPr="00E51D1A">
        <w:rPr>
          <w:rFonts w:ascii="Times New Roman" w:hAnsi="Times New Roman" w:cs="Times New Roman"/>
          <w:sz w:val="24"/>
          <w:szCs w:val="24"/>
        </w:rPr>
        <w:t xml:space="preserve">;, </w:t>
      </w:r>
      <w:proofErr w:type="gramEnd"/>
      <w:r w:rsidRPr="00E51D1A">
        <w:rPr>
          <w:rFonts w:ascii="Times New Roman" w:hAnsi="Times New Roman" w:cs="Times New Roman"/>
          <w:sz w:val="24"/>
          <w:szCs w:val="24"/>
        </w:rPr>
        <w:t>поставка комплектующих к компьютерам 50,4 тыс. рублей; ремонт принтера с диагностикой и заправка картриджей на сумму   60,1 тыс. рублей для обеспечения нормальных условий осуществления работниками Учреждения основной деятельности по оказанию бухгалтерских и экономических услуг муниципальным бюджетным и автономным учреждениям города Югорска;</w:t>
      </w:r>
    </w:p>
    <w:p w:rsidR="00E51D1A" w:rsidRPr="00E51D1A" w:rsidRDefault="00E51D1A" w:rsidP="00E51D1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D1A">
        <w:rPr>
          <w:rFonts w:ascii="Times New Roman" w:hAnsi="Times New Roman" w:cs="Times New Roman"/>
          <w:sz w:val="24"/>
          <w:szCs w:val="24"/>
        </w:rPr>
        <w:t>- прочая закупка товаров, работ, услуг для обеспечения муниципальных нужд 338,5 тыс. рублей (1,7% в структуре расходов), в том числе оплата коммунальных услуг на сумму 190,0 тыс. рублей; оплата работ, услуг по содержанию имущества на сумму 27,8 тыс. рублей; оплата семинаров на сумму 33,7 тыс. рублей; приобретение бумаги, канцтоваров и хозяйственных товаров на сумму 87,0 тыс. рублей;</w:t>
      </w:r>
      <w:proofErr w:type="gramEnd"/>
    </w:p>
    <w:p w:rsidR="00E51D1A" w:rsidRPr="00E51D1A" w:rsidRDefault="00E51D1A" w:rsidP="00E51D1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 уплата налога на имущество 169,4 тыс. рублей (0,87% в структуре расходов);</w:t>
      </w:r>
    </w:p>
    <w:p w:rsidR="00E51D1A" w:rsidRPr="00E51D1A" w:rsidRDefault="00E51D1A" w:rsidP="00E51D1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уплата за размещение отходов в пределах установленных лимитов 2,5 тыс. рублей (0,01% в структуре расходов).</w:t>
      </w:r>
    </w:p>
    <w:p w:rsidR="00E51D1A" w:rsidRPr="00E51D1A" w:rsidRDefault="00E51D1A" w:rsidP="00E51D1A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 xml:space="preserve">В течение 2018 года муниципальным казенным учреждением «Служба обеспечения органов местного самоуправления» (соисполнитель 3) обеспечено выполнение мероприятий </w:t>
      </w:r>
      <w:r w:rsidRPr="00E51D1A">
        <w:rPr>
          <w:rFonts w:ascii="Times New Roman" w:hAnsi="Times New Roman"/>
          <w:sz w:val="24"/>
          <w:szCs w:val="24"/>
        </w:rPr>
        <w:t>на сумму 47 818,</w:t>
      </w:r>
      <w:r w:rsidR="00405687">
        <w:rPr>
          <w:rFonts w:ascii="Times New Roman" w:hAnsi="Times New Roman"/>
          <w:sz w:val="24"/>
          <w:szCs w:val="24"/>
        </w:rPr>
        <w:t>1 тыс. рублей, что составило 99,9</w:t>
      </w:r>
      <w:r w:rsidRPr="00E51D1A">
        <w:rPr>
          <w:rFonts w:ascii="Times New Roman" w:hAnsi="Times New Roman"/>
          <w:sz w:val="24"/>
          <w:szCs w:val="24"/>
        </w:rPr>
        <w:t>% от предусмотренной суммы бюджетных ассигнований.</w:t>
      </w:r>
    </w:p>
    <w:p w:rsidR="00E51D1A" w:rsidRPr="00E51D1A" w:rsidRDefault="00E51D1A" w:rsidP="00E51D1A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D1A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Учреждения включает:</w:t>
      </w:r>
    </w:p>
    <w:p w:rsidR="00E51D1A" w:rsidRPr="00E51D1A" w:rsidRDefault="00E51D1A" w:rsidP="00E51D1A">
      <w:pPr>
        <w:pStyle w:val="a6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D1A">
        <w:rPr>
          <w:rFonts w:ascii="Times New Roman" w:hAnsi="Times New Roman" w:cs="Times New Roman"/>
          <w:color w:val="000000" w:themeColor="text1"/>
          <w:sz w:val="24"/>
          <w:szCs w:val="24"/>
        </w:rPr>
        <w:t>- единую диспетчерскую службу;</w:t>
      </w:r>
    </w:p>
    <w:p w:rsidR="00E51D1A" w:rsidRPr="00E51D1A" w:rsidRDefault="00E51D1A" w:rsidP="00E51D1A">
      <w:pPr>
        <w:pStyle w:val="a6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D1A">
        <w:rPr>
          <w:rFonts w:ascii="Times New Roman" w:hAnsi="Times New Roman" w:cs="Times New Roman"/>
          <w:color w:val="000000" w:themeColor="text1"/>
          <w:sz w:val="24"/>
          <w:szCs w:val="24"/>
        </w:rPr>
        <w:t>- сектор документационного обеспечения;</w:t>
      </w:r>
    </w:p>
    <w:p w:rsidR="00E51D1A" w:rsidRPr="00E51D1A" w:rsidRDefault="00E51D1A" w:rsidP="00E51D1A">
      <w:pPr>
        <w:pStyle w:val="a6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D1A">
        <w:rPr>
          <w:rFonts w:ascii="Times New Roman" w:hAnsi="Times New Roman" w:cs="Times New Roman"/>
          <w:color w:val="000000" w:themeColor="text1"/>
          <w:sz w:val="24"/>
          <w:szCs w:val="24"/>
        </w:rPr>
        <w:t>- обслуживающий персонал (рабочие) администрации.</w:t>
      </w:r>
    </w:p>
    <w:p w:rsidR="00E51D1A" w:rsidRPr="00E51D1A" w:rsidRDefault="00E51D1A" w:rsidP="00E51D1A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Расходы в разрезе видов расходов составили:</w:t>
      </w:r>
    </w:p>
    <w:p w:rsidR="00E51D1A" w:rsidRPr="00E51D1A" w:rsidRDefault="00E51D1A" w:rsidP="00E51D1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фонд оплаты труда и взносы по обязательному социальному страхованию 38 999,2 тыс. рублей (81,56% в структуре расходов);</w:t>
      </w:r>
    </w:p>
    <w:p w:rsidR="00E51D1A" w:rsidRPr="00E51D1A" w:rsidRDefault="00E51D1A" w:rsidP="00E51D1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иные выплаты персоналу казенного учреждения, за исключением фонда оплаты труда 2 333,4 тыс. рублей (4,88% в структуре расходов);</w:t>
      </w:r>
    </w:p>
    <w:p w:rsidR="00E51D1A" w:rsidRPr="00E51D1A" w:rsidRDefault="00E51D1A" w:rsidP="00E51D1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уплата налогов 70,1 тыс. рублей (0,15% в структуре расходов);</w:t>
      </w:r>
    </w:p>
    <w:p w:rsidR="00E51D1A" w:rsidRPr="00E51D1A" w:rsidRDefault="00E51D1A" w:rsidP="00E51D1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закупка товаров, работ, услуг в сфере информационно-коммуникационных технологий 515,8 тыс. рублей (1,08% в структуре расходов) – оплата услуг связи, интернет на сумму 452,5 тыс. рублей,  заправка картриджей 3,0  тыс. рублей; поставка комплектующих к компьютерам 4,2 тыс. рублей; приобретение компьютера на сумму 56,1 тыс. руб.</w:t>
      </w:r>
    </w:p>
    <w:p w:rsidR="00E51D1A" w:rsidRPr="00E51D1A" w:rsidRDefault="00E51D1A" w:rsidP="00E51D1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D1A">
        <w:rPr>
          <w:rFonts w:ascii="Times New Roman" w:hAnsi="Times New Roman" w:cs="Times New Roman"/>
          <w:sz w:val="24"/>
          <w:szCs w:val="24"/>
        </w:rPr>
        <w:t>- прочая закупка товаров, работ, услуг для обеспечения муниципальных нужд 5 899,6 тыс. рублей (12,33% в структуре расходов).</w:t>
      </w:r>
    </w:p>
    <w:p w:rsidR="00E51D1A" w:rsidRDefault="00E51D1A" w:rsidP="00E51D1A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1D1A">
        <w:rPr>
          <w:rFonts w:ascii="Times New Roman" w:hAnsi="Times New Roman" w:cs="Times New Roman"/>
          <w:sz w:val="24"/>
          <w:szCs w:val="24"/>
        </w:rPr>
        <w:t>Основные расходы по данной статье: оплата коммунальных услуг на сумму 446,4 тыс. рублей; оплата расходов на ГСМ в сумме 3 198,4 тыс. рублей; оплата страховки транспортных средств в сумме 67,5 тыс. рублей; технического обслуживания автотранспорта на сумму 1 041,4 тыс. рублей для поддержания его в рабочем состоянии; техническое обслуживание инженерных сетей на сумму 30,0 тыс. рублей;</w:t>
      </w:r>
      <w:proofErr w:type="gramEnd"/>
      <w:r w:rsidRPr="00E51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1D1A">
        <w:rPr>
          <w:rFonts w:ascii="Times New Roman" w:hAnsi="Times New Roman" w:cs="Times New Roman"/>
          <w:sz w:val="24"/>
          <w:szCs w:val="24"/>
        </w:rPr>
        <w:t xml:space="preserve">поверка и текущий ремонт электрооборудования на сумму 23,5 тыс. рублей; диагностические ремонтные работы громкоговорителей на сумму 4,0 тыс. рублей; оплата услуг по  проведению </w:t>
      </w:r>
      <w:proofErr w:type="spellStart"/>
      <w:r w:rsidRPr="00E51D1A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E51D1A">
        <w:rPr>
          <w:rFonts w:ascii="Times New Roman" w:hAnsi="Times New Roman" w:cs="Times New Roman"/>
          <w:sz w:val="24"/>
          <w:szCs w:val="24"/>
        </w:rPr>
        <w:t xml:space="preserve"> и периодических медицинских осмотров на сумму  444,4 тыс. рублей; оплата услуг автостоянки на сумму 0,6 тыс. рублей; услуги нотариуса </w:t>
      </w:r>
      <w:r w:rsidRPr="00E51D1A">
        <w:rPr>
          <w:rFonts w:ascii="Times New Roman" w:hAnsi="Times New Roman" w:cs="Times New Roman"/>
          <w:sz w:val="24"/>
          <w:szCs w:val="24"/>
        </w:rPr>
        <w:lastRenderedPageBreak/>
        <w:t>на сумму 2,0 тыс. рублей; повышение квалификации на сумму 9,9 тыс.  рублей;</w:t>
      </w:r>
      <w:proofErr w:type="gramEnd"/>
      <w:r w:rsidRPr="00E51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1D1A">
        <w:rPr>
          <w:rFonts w:ascii="Times New Roman" w:hAnsi="Times New Roman" w:cs="Times New Roman"/>
          <w:sz w:val="24"/>
          <w:szCs w:val="24"/>
        </w:rPr>
        <w:t xml:space="preserve">приобретение спецодежды на сумму 22,6 тыс. рублей; приобретение автомобильных шин на сумму 79,2 тыс. рублей; приобретение хозяйственных товаров на сумму 329,8 тыс. рублей; покупка основных средств (кресло оператора, пылесос, громкоговоритель рупорный, переплетная машина, дырокол, источник бесперебойного питания) на сумму 161,4 тыс. рублей; а так же покупка маркированных конвертов, карточек и </w:t>
      </w:r>
      <w:proofErr w:type="spellStart"/>
      <w:r w:rsidRPr="00E51D1A">
        <w:rPr>
          <w:rFonts w:ascii="Times New Roman" w:hAnsi="Times New Roman" w:cs="Times New Roman"/>
          <w:sz w:val="24"/>
          <w:szCs w:val="24"/>
        </w:rPr>
        <w:t>гознаков</w:t>
      </w:r>
      <w:proofErr w:type="spellEnd"/>
      <w:r w:rsidRPr="00E51D1A">
        <w:rPr>
          <w:rFonts w:ascii="Times New Roman" w:hAnsi="Times New Roman" w:cs="Times New Roman"/>
          <w:sz w:val="24"/>
          <w:szCs w:val="24"/>
        </w:rPr>
        <w:t xml:space="preserve"> почтовых на сумму 38,5тыс. рублей.</w:t>
      </w:r>
      <w:proofErr w:type="gramEnd"/>
    </w:p>
    <w:p w:rsidR="005C4739" w:rsidRDefault="005C4739" w:rsidP="00DF6746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5E7">
        <w:rPr>
          <w:rFonts w:ascii="Times New Roman" w:hAnsi="Times New Roman" w:cs="Times New Roman"/>
          <w:bCs/>
          <w:sz w:val="24"/>
          <w:szCs w:val="24"/>
        </w:rPr>
        <w:t xml:space="preserve">Таким образом, обеспечена деятельность обеспечивающих учреждений в объеме, необходимом для своевременного и качественного выполнения возложенных полномочий и функций. </w:t>
      </w:r>
    </w:p>
    <w:p w:rsidR="005C4739" w:rsidRPr="005C4739" w:rsidRDefault="005E65E7" w:rsidP="00DF674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5C4739" w:rsidRPr="005E65E7">
        <w:rPr>
          <w:rFonts w:ascii="Times New Roman" w:hAnsi="Times New Roman" w:cs="Times New Roman"/>
          <w:bCs/>
          <w:sz w:val="24"/>
          <w:szCs w:val="24"/>
        </w:rPr>
        <w:t>оказател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5C4739" w:rsidRPr="005E65E7">
        <w:rPr>
          <w:rFonts w:ascii="Times New Roman" w:hAnsi="Times New Roman" w:cs="Times New Roman"/>
          <w:bCs/>
          <w:sz w:val="24"/>
          <w:szCs w:val="24"/>
        </w:rPr>
        <w:t xml:space="preserve"> «Исполнение плановых значений по администрируемым доходам (без учета безвозмездных поступлений) за отчет</w:t>
      </w:r>
      <w:r w:rsidR="00594152" w:rsidRPr="005E65E7">
        <w:rPr>
          <w:rFonts w:ascii="Times New Roman" w:hAnsi="Times New Roman" w:cs="Times New Roman"/>
          <w:bCs/>
          <w:sz w:val="24"/>
          <w:szCs w:val="24"/>
        </w:rPr>
        <w:t>ный год» по итогам 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C4739" w:rsidRPr="005E65E7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0016A" w:rsidRPr="005E6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достиг </w:t>
      </w:r>
      <w:r w:rsidR="005D2E08">
        <w:rPr>
          <w:rFonts w:ascii="Times New Roman" w:hAnsi="Times New Roman" w:cs="Times New Roman"/>
          <w:bCs/>
          <w:sz w:val="24"/>
          <w:szCs w:val="24"/>
        </w:rPr>
        <w:t xml:space="preserve">100,3 </w:t>
      </w:r>
      <w:r w:rsidR="005D2E08" w:rsidRPr="005C4739">
        <w:rPr>
          <w:rFonts w:ascii="Times New Roman" w:hAnsi="Times New Roman" w:cs="Times New Roman"/>
          <w:bCs/>
          <w:sz w:val="24"/>
          <w:szCs w:val="24"/>
        </w:rPr>
        <w:t>%</w:t>
      </w:r>
      <w:r w:rsidR="005D2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 плановом значении 100% </w:t>
      </w:r>
      <w:r w:rsidR="00360499" w:rsidRPr="005E65E7">
        <w:rPr>
          <w:rFonts w:ascii="Times New Roman" w:hAnsi="Times New Roman" w:cs="Times New Roman"/>
          <w:bCs/>
          <w:sz w:val="24"/>
          <w:szCs w:val="24"/>
        </w:rPr>
        <w:t>(</w:t>
      </w:r>
      <w:r w:rsidR="004A6F17" w:rsidRPr="005E65E7">
        <w:rPr>
          <w:rFonts w:ascii="Times New Roman" w:hAnsi="Times New Roman" w:cs="Times New Roman"/>
          <w:bCs/>
          <w:sz w:val="24"/>
          <w:szCs w:val="24"/>
        </w:rPr>
        <w:t>б</w:t>
      </w:r>
      <w:r w:rsidR="003B33C4" w:rsidRPr="005E65E7">
        <w:rPr>
          <w:rFonts w:ascii="Times New Roman" w:hAnsi="Times New Roman" w:cs="Times New Roman"/>
          <w:bCs/>
          <w:sz w:val="24"/>
          <w:szCs w:val="24"/>
        </w:rPr>
        <w:t xml:space="preserve">азовый показатель – 100%, показатель </w:t>
      </w:r>
      <w:r w:rsidR="00360499" w:rsidRPr="005E65E7">
        <w:rPr>
          <w:rFonts w:ascii="Times New Roman" w:hAnsi="Times New Roman" w:cs="Times New Roman"/>
          <w:bCs/>
          <w:sz w:val="24"/>
          <w:szCs w:val="24"/>
        </w:rPr>
        <w:t>за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360499" w:rsidRPr="005E65E7">
        <w:rPr>
          <w:rFonts w:ascii="Times New Roman" w:hAnsi="Times New Roman" w:cs="Times New Roman"/>
          <w:bCs/>
          <w:sz w:val="24"/>
          <w:szCs w:val="24"/>
        </w:rPr>
        <w:t xml:space="preserve"> год 10</w:t>
      </w:r>
      <w:r>
        <w:rPr>
          <w:rFonts w:ascii="Times New Roman" w:hAnsi="Times New Roman" w:cs="Times New Roman"/>
          <w:bCs/>
          <w:sz w:val="24"/>
          <w:szCs w:val="24"/>
        </w:rPr>
        <w:t>1,8</w:t>
      </w:r>
      <w:r w:rsidR="00360499" w:rsidRPr="005E65E7">
        <w:rPr>
          <w:rFonts w:ascii="Times New Roman" w:hAnsi="Times New Roman" w:cs="Times New Roman"/>
          <w:bCs/>
          <w:sz w:val="24"/>
          <w:szCs w:val="24"/>
        </w:rPr>
        <w:t>%).</w:t>
      </w:r>
    </w:p>
    <w:p w:rsidR="004C5317" w:rsidRDefault="005C4739" w:rsidP="00DF67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39">
        <w:rPr>
          <w:rFonts w:ascii="Times New Roman" w:hAnsi="Times New Roman" w:cs="Times New Roman"/>
          <w:bCs/>
          <w:sz w:val="24"/>
          <w:szCs w:val="24"/>
        </w:rPr>
        <w:t>Показатель «Исполнение расходных обязательств по реализации вопросов местного знач</w:t>
      </w:r>
      <w:r>
        <w:rPr>
          <w:rFonts w:ascii="Times New Roman" w:hAnsi="Times New Roman" w:cs="Times New Roman"/>
          <w:bCs/>
          <w:sz w:val="24"/>
          <w:szCs w:val="24"/>
        </w:rPr>
        <w:t>ения» по состоянию на 01.01.201</w:t>
      </w:r>
      <w:r w:rsidR="005E65E7">
        <w:rPr>
          <w:rFonts w:ascii="Times New Roman" w:hAnsi="Times New Roman" w:cs="Times New Roman"/>
          <w:bCs/>
          <w:sz w:val="24"/>
          <w:szCs w:val="24"/>
        </w:rPr>
        <w:t>9</w:t>
      </w:r>
      <w:r w:rsidRPr="005C4739">
        <w:rPr>
          <w:rFonts w:ascii="Times New Roman" w:hAnsi="Times New Roman" w:cs="Times New Roman"/>
          <w:bCs/>
          <w:sz w:val="24"/>
          <w:szCs w:val="24"/>
        </w:rPr>
        <w:t xml:space="preserve"> достиг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5E65E7">
        <w:rPr>
          <w:rFonts w:ascii="Times New Roman" w:hAnsi="Times New Roman" w:cs="Times New Roman"/>
          <w:bCs/>
          <w:sz w:val="24"/>
          <w:szCs w:val="24"/>
        </w:rPr>
        <w:t>9</w:t>
      </w:r>
      <w:r w:rsidRPr="005C473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5C4739">
        <w:rPr>
          <w:rFonts w:ascii="Times New Roman" w:hAnsi="Times New Roman" w:cs="Times New Roman"/>
          <w:bCs/>
          <w:sz w:val="24"/>
          <w:szCs w:val="24"/>
        </w:rPr>
        <w:t>%</w:t>
      </w:r>
      <w:r w:rsidR="000E1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33C4">
        <w:rPr>
          <w:rFonts w:ascii="Times New Roman" w:hAnsi="Times New Roman" w:cs="Times New Roman"/>
          <w:bCs/>
          <w:sz w:val="24"/>
          <w:szCs w:val="24"/>
        </w:rPr>
        <w:t>при плановом значении ≥ 95% (</w:t>
      </w:r>
      <w:r w:rsidR="004A6F17">
        <w:rPr>
          <w:rFonts w:ascii="Times New Roman" w:hAnsi="Times New Roman" w:cs="Times New Roman"/>
          <w:bCs/>
          <w:sz w:val="24"/>
          <w:szCs w:val="24"/>
        </w:rPr>
        <w:t>б</w:t>
      </w:r>
      <w:r w:rsidR="003B33C4">
        <w:rPr>
          <w:rFonts w:ascii="Times New Roman" w:hAnsi="Times New Roman" w:cs="Times New Roman"/>
          <w:bCs/>
          <w:sz w:val="24"/>
          <w:szCs w:val="24"/>
        </w:rPr>
        <w:t xml:space="preserve">азовый показатель </w:t>
      </w:r>
      <w:r w:rsidR="003B33C4" w:rsidRPr="003B33C4">
        <w:rPr>
          <w:rFonts w:ascii="Times New Roman" w:hAnsi="Times New Roman" w:cs="Times New Roman"/>
          <w:bCs/>
          <w:sz w:val="24"/>
          <w:szCs w:val="24"/>
        </w:rPr>
        <w:t>≥ 95</w:t>
      </w:r>
      <w:r w:rsidR="005E65E7">
        <w:rPr>
          <w:rFonts w:ascii="Times New Roman" w:hAnsi="Times New Roman" w:cs="Times New Roman"/>
          <w:bCs/>
          <w:sz w:val="24"/>
          <w:szCs w:val="24"/>
        </w:rPr>
        <w:t>, показатель 2017</w:t>
      </w:r>
      <w:r w:rsidR="003B33C4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5E65E7">
        <w:rPr>
          <w:rFonts w:ascii="Times New Roman" w:hAnsi="Times New Roman" w:cs="Times New Roman"/>
          <w:bCs/>
          <w:sz w:val="24"/>
          <w:szCs w:val="24"/>
        </w:rPr>
        <w:t>98,9</w:t>
      </w:r>
      <w:r w:rsidR="003B33C4">
        <w:rPr>
          <w:rFonts w:ascii="Times New Roman" w:hAnsi="Times New Roman" w:cs="Times New Roman"/>
          <w:bCs/>
          <w:sz w:val="24"/>
          <w:szCs w:val="24"/>
        </w:rPr>
        <w:t>%).</w:t>
      </w:r>
    </w:p>
    <w:p w:rsidR="00DF6746" w:rsidRDefault="00DF6746" w:rsidP="00DF67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77C">
        <w:rPr>
          <w:rFonts w:ascii="Times New Roman" w:hAnsi="Times New Roman" w:cs="Times New Roman"/>
          <w:bCs/>
          <w:sz w:val="24"/>
          <w:szCs w:val="24"/>
        </w:rPr>
        <w:t xml:space="preserve">Денежные средства </w:t>
      </w:r>
      <w:r w:rsidR="006D70E9" w:rsidRPr="000D277C">
        <w:rPr>
          <w:rFonts w:ascii="Times New Roman" w:hAnsi="Times New Roman" w:cs="Times New Roman"/>
          <w:bCs/>
          <w:sz w:val="24"/>
          <w:szCs w:val="24"/>
        </w:rPr>
        <w:t>П</w:t>
      </w:r>
      <w:r w:rsidRPr="000D277C">
        <w:rPr>
          <w:rFonts w:ascii="Times New Roman" w:hAnsi="Times New Roman" w:cs="Times New Roman"/>
          <w:bCs/>
          <w:sz w:val="24"/>
          <w:szCs w:val="24"/>
        </w:rPr>
        <w:t xml:space="preserve">одпрограммы </w:t>
      </w:r>
      <w:r w:rsidRPr="000D277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D27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428" w:rsidRPr="000D277C">
        <w:rPr>
          <w:rFonts w:ascii="Times New Roman" w:hAnsi="Times New Roman" w:cs="Times New Roman"/>
          <w:bCs/>
          <w:sz w:val="24"/>
          <w:szCs w:val="24"/>
        </w:rPr>
        <w:t>освоены на 9</w:t>
      </w:r>
      <w:r w:rsidR="00B03763">
        <w:rPr>
          <w:rFonts w:ascii="Times New Roman" w:hAnsi="Times New Roman" w:cs="Times New Roman"/>
          <w:bCs/>
          <w:sz w:val="24"/>
          <w:szCs w:val="24"/>
        </w:rPr>
        <w:t>9</w:t>
      </w:r>
      <w:r w:rsidR="00CF7428" w:rsidRPr="000D277C">
        <w:rPr>
          <w:rFonts w:ascii="Times New Roman" w:hAnsi="Times New Roman" w:cs="Times New Roman"/>
          <w:bCs/>
          <w:sz w:val="24"/>
          <w:szCs w:val="24"/>
        </w:rPr>
        <w:t>,9%</w:t>
      </w:r>
      <w:r w:rsidRPr="000D277C">
        <w:rPr>
          <w:rFonts w:ascii="Times New Roman" w:hAnsi="Times New Roman" w:cs="Times New Roman"/>
          <w:bCs/>
          <w:sz w:val="24"/>
          <w:szCs w:val="24"/>
        </w:rPr>
        <w:t>.</w:t>
      </w:r>
    </w:p>
    <w:p w:rsidR="00DF6746" w:rsidRPr="00100200" w:rsidRDefault="00DF6746" w:rsidP="00474CB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II «Развитие малого и среднего предпринимательства»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II «Развитие малого и среднего предпринимательства» (далее – Подпрограмма II) Департаментом экономического развития и проектного управления администрации города Югорска обеспечено выполнение мероприятия «Оказание мер поддержки субъектам малого и среднего предпринимательства».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2018 года администрацией города Югорска направлена заявка в Департамент экономического развития Ханты-Мансийского автономного округа – Югры для финансирования Подпрограммы II. 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заседания комиссии по отбору муниципальных образований Ханты-Мансийского автономного округа – Югры для предоставления субсидий на реализацию мероприятий муниципальных программ (подпрограмм) развития малого и среднего предпринимательства (протокол от 14.02.2018 № 1) городу Югорску выделено 7 106,2 тыс. рублей. 27 марта 2018 года между администрацией города Югорска и Департаментом экономического развития Ханты-Мансийского автономного округа – Югры заключено Соглашение на предоставление субсидии с общим</w:t>
      </w:r>
      <w:proofErr w:type="gramEnd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бюджетных ассигнований 7 480,211 тыс. рублей, предусматриваемых в бюджете города Югорска на финансовое обеспечение расходных обязательств. 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благоприятного общественного мнения о предпринимательском сообществе исполнен муниципальный контракт на сумму 300,0 тыс. рублей. В рамках контракта изготовлен короткометражный фильм на тему «Развитие и поддержка предпринимательства в городе Югорске» и видеоролики о предпринимателях города Югорска. Все фильмы размещены на официальном сайте органов местного самоуправления города Югорска в разделе «Экономика/Предпринимательство/Фото, видео» для открытого доступа.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финансовая поддержка в виде субсидий на возмещение части затрат была оказана 76 субъектам малого и среднего предпринимательства на общую сумму 7 180,211 тыс. рублей. Количество получателей поддержки по сравнению с 2017 годом увеличилось на 9 субъектов.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 проведен конкурс на выплату грантов на реализацию </w:t>
      </w:r>
      <w:proofErr w:type="gramStart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бизнес-проектов</w:t>
      </w:r>
      <w:proofErr w:type="gramEnd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малого предпринимательства на общую сумму 462,989 тыс. рублей. По результатам конкурса победителями стали: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ИП Бирюков Ю.В. с бизнес проектом «Открытие </w:t>
      </w:r>
      <w:proofErr w:type="gramStart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фитнес-клуба</w:t>
      </w:r>
      <w:proofErr w:type="gramEnd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спальном районе города Югорска» - грант в размере 300,0 тыс. рублей;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ИП Стома О.А. с </w:t>
      </w:r>
      <w:proofErr w:type="gramStart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бизнес-проектом</w:t>
      </w:r>
      <w:proofErr w:type="gramEnd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развития ребенка « </w:t>
      </w:r>
      <w:proofErr w:type="spellStart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ЗнАйКа</w:t>
      </w:r>
      <w:proofErr w:type="spellEnd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грант в размере 162,989 тыс. рублей.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год проведено 4 Координационных совета по развитию малого и среднего предпринимательства, на которых рассмотрен ряд вопросов, в том числе: организация и предоставление услуг субъектам малого и среднего предпринимательства через МФЦ,  регистрация на портале «Бизнес-навигатор МСП»; соблюдение условий доступности объектов потребительского рынка для инвалидов; </w:t>
      </w:r>
      <w:proofErr w:type="gramStart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между Межрайонной ИФНС № 4 по Ханты-Мансийскому автономному округе – Югре и субъектами малого предпринимательства города Югорска; проведение подготовительных работ по кадастровой оценке объектов недвижимости в 2019 году;  исчисление налога на имущество физических лиц для субъектов предпринимательства.</w:t>
      </w:r>
      <w:proofErr w:type="gramEnd"/>
    </w:p>
    <w:p w:rsidR="007873F9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Получателями поддержки создано 25 рабочих мест (что в 3,1 раза превышает плановое значение). </w:t>
      </w:r>
      <w:r w:rsidR="0078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Положительной динамике способствовало создание рабочих мест предпринимателями сферы здравоохранения, </w:t>
      </w:r>
      <w:r w:rsidR="007873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="007873F9" w:rsidRPr="007873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73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(</w:t>
      </w:r>
      <w:r w:rsidR="007873F9"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7873F9"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Фастел</w:t>
      </w:r>
      <w:proofErr w:type="spellEnd"/>
      <w:r w:rsidR="007873F9"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873F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дополнительного образования (</w:t>
      </w:r>
      <w:r w:rsidR="007873F9"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Панова А.С.</w:t>
      </w:r>
      <w:r w:rsidR="00787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получившим поддержку в виде субсидий. 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01.01.2019 в Едином реестре субъектов малого и среднего предпринимательства, сформированного Федеральной налоговой службой Российской Федерации, в городе Югорске осуществляют деятельность 1</w:t>
      </w:r>
      <w:r w:rsidR="0032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237 хозяйствующих субъекта (367 ЮЛ и 870 ИП), что на 66 субъектов меньше, чем на 01.01.2018.</w:t>
      </w:r>
    </w:p>
    <w:p w:rsid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«Количество субъектов малого и среднего предпринимательства (включая индивидуальных предпринимателей) в расчете на 1 тыс. человек населения города Югорска» плановое значение 34,8 ед., фактическое значение – 32,9 ед.</w:t>
      </w:r>
    </w:p>
    <w:p w:rsidR="00BD2733" w:rsidRPr="007F7330" w:rsidRDefault="00BD2733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«Доля среднесписочной численности работников (без внешних совместителей), занятых на </w:t>
      </w:r>
      <w:proofErr w:type="spellStart"/>
      <w:r w:rsidRPr="00BD27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микропредприятиях</w:t>
      </w:r>
      <w:proofErr w:type="spellEnd"/>
      <w:r w:rsidRPr="00BD2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малых и средних предприятиях и у индивидуальных предпринимателей, в общей численности занятого населения» плановое значение – 21,7%, фактическое значение – </w:t>
      </w:r>
      <w:r w:rsidR="00FA7C9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D2733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«Доля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Югорска» по состоянию на 01.01.2019 составил 9,6%, при плановом значении 9,4%.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по результатам года, в целях мониторинга текущей финансово-хозяйственной деятельности субъектов малого и среднего предпринимательства - получателей поддержки, департаментом экономического развития и проектного управления проводится анкетирование. Анализ полученных ответов показал, что финансовая поддержка способствовала развитию бизнеса, а именно: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сфере дополнительного образования </w:t>
      </w:r>
      <w:proofErr w:type="gramStart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хозяйствующие субъекты расширили площади арендуемых помещений и спектр оказываемых услуг, что способствовало увеличению количества детей, охваченных услугами;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сфере услуг здравоохранения субъектами предпринимательства закуплено дорогостоящее оборудование, также отмечен рост количества пациентов, обратившихся за оказанием платных медицинских услуг; 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сфере IT-технологий расширен спектр и качество предоставляемых услуг;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сфере общественного питания хозяйствующие субъекты расширили площади арендуемых помещений и ассортимент изготавливаемой продукции;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сфере услуг физической культуры отмечен рост людей, воспользовавшихся услугами.</w:t>
      </w:r>
    </w:p>
    <w:p w:rsidR="007F7330" w:rsidRP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крестьянскими фермерскими хозяйствами увеличено поголовье скота. </w:t>
      </w:r>
    </w:p>
    <w:p w:rsid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Денежные средства подпрограммы II освоены в полном объеме.</w:t>
      </w:r>
    </w:p>
    <w:p w:rsid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28C" w:rsidRPr="007F7330" w:rsidRDefault="00AD58DA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7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III «Развитие агропромышленного комплекса»</w:t>
      </w:r>
      <w:r w:rsidR="0061028C" w:rsidRPr="007F73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III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агропромышленного комплекса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Подпрограмма III) Департаментом экономического развития и проектного управления администрации города Югорска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обеспечено выполнение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мер государственной поддержки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Югорска».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Мероприятия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реализуются в соответствии с Законом Ханты-Мансийского автономного округа – Югры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Средства окружного бюджета, переданные на исполнение отдельного государственного полномочия по поддержке сельскохозяйственного производства, в 2018 году, освоены в полном объеме – 261 142,1 тыс. рублей (100%). В течение года три раза производилась корректировка лимитов бюджетных обязательств на реализацию мероприятий программы, в связи с дополнительным финансированием из средств окружного бюджета на реализацию подпрограммы. 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Реализация (кассовое исполнение) мероприятий Подпрограммы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осуществлялась по следующим направлениям: 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«Предоставление субсидий на развитие животноводства, переработки и реализации продукции животноводства»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- 220 622,2 тыс. рублей.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Субсидии на развитие животноводства, переработки и реализации продукции животноводства предоставлены 6 субъектам  на сумму 220 442,8 тыс. рублей.</w:t>
      </w:r>
    </w:p>
    <w:p w:rsidR="00F414CB" w:rsidRDefault="00F414CB" w:rsidP="00F414C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Выплачена субсидия 6 гражданам на содержание маточного поголовья сельскохозяйственных животных в личных подсобных хозяйствах на сумму 128,4 тыс. рублей.</w:t>
      </w:r>
    </w:p>
    <w:p w:rsidR="00F414CB" w:rsidRDefault="00F414CB" w:rsidP="00F414C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Выплачена субсидия на осуществление управленческих функций -  51,0 тыс. рублей.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«Предоставление субсидий на развитие мясного скотоводства»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- 10 632,46 тыс. рублей. Денежные средства направлены на содержание 318 голов маточного поголовья крупного рогатого скота специализированных мясных пород, на произведенное и реализованное мясо молодняка КРС специализированных мясных пород в количестве 57,85 тонн.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«Предоставление субсидий на поддержку малых форм хозяйствования»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- 29 762,45 тыс. рублей. Осуществлялось укрепление материально-технической базы крестьянских (фермерских) хозяйств. Возмещена часть затрат на приобретение 1 единицы техники, 13 единиц оборудования и модернизацию 8 сельскохозяйственных объектов.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«Предоставление субсидий на развитие растениеводства, переработки и реализации продукции растениеводства»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- 125,0 тыс. рублей.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административных процедур проведена следующая работа: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утвержден единый список получателей субсидий на поддержку сельского хозяйства (постановление администрации города от 06.02.2018 № 329)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заключены 6 соглашений  и 29 дополнительных соглашений с сельскохозяйственными товаропроизводителями о предоставлении администрацией города Югорска субсидии по поддержке сельскохозяйственного производства в рамках реализации государственной программы развития агропромышленного комплекса;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утвержден единый список получателей субсидий на содержание маточного поголовья животных (личные подсобные хозяйства) на 2018 год (постановление администраци</w:t>
      </w:r>
      <w:r w:rsidR="00321D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города от 06.08.2018 № </w:t>
      </w:r>
      <w:r w:rsidR="008D211C">
        <w:rPr>
          <w:rFonts w:ascii="Times New Roman" w:eastAsia="Times New Roman" w:hAnsi="Times New Roman" w:cs="Times New Roman"/>
          <w:sz w:val="24"/>
          <w:szCs w:val="24"/>
          <w:lang w:eastAsia="ar-SA"/>
        </w:rPr>
        <w:t>2181) по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проверки предоставленных заявителями пакетов документов на соответствие условиям действующего законодательства;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заключены 6 соглашений с гражданами, ведущими личные подсобные хозяйства о предоставлении администрацией города Югорска субсидии на содержание маточного поголовья сельскохозяйственных животных;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проведены (ежемесячно) проверки документов для осуществления выплат субсидий за произведенную и реализованную продукцию и подготовлены (ежемесячно) сводные заявки на финансирование субсидий в Департамент промышленности Ханты-Мансийского автономного округа - Югры;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комиссией по проверке сведений предоставляемых получателями субсидий на поддержку сельскохозяйственного производства, утвержденной распоряжением администрации города Югорска от 26.11.2014 № 618 «О создании комиссии», проведены выездные проверки, в 2018 году – в июле в 5 КФХ и декабре в 6 КФХ;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проведены заседания комиссии по предоставлению государственной поддержки сельскохозяйственным товаропроизводителям, в 2018 году – 18 протоколов комиссии;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оказана консультационная, методическая помощь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Югорска, за 2018 год - 130 консультаций. Информация о формах государственной поддержки доводится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Югорска, в том числе по электронной почте, размещается на портале и официальном сайте </w:t>
      </w:r>
      <w:r w:rsidR="008D21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 начала года сельскохозяйственными товаропроизводителями города Югорска произведено молока 2 000,6 тонн (100,1%), мяса 3 376,5 тонн (105,1%).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Местные производители обеспечивают молоком и кисломолочной продукцией жителей города и учреждения социальной сферы. На рост объемов влияет спрос населения на мясную и молочную продукцию местных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сельхозтоваропроизводителей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414CB" w:rsidRDefault="00F414CB" w:rsidP="00F414CB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Фактическое достижение целевого показателя «Количество получателей государственной поддержки осуществляющих производство сельскохозяйственной продукции» составило 6 единиц при плановом значении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≥ 5 единиц (базовый показатель – 5 единиц, показатель 2017 года – 8 единиц).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Показатель «Освоение средств, переданных на исполнение отдельного государственного полномочия по поддержке сельскохозяйственных производителей» выполнен на 100% при плановом значении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≥ 95% (базовый показатель - ≥ 95% , показатель 2017 года – 100%).</w:t>
      </w:r>
    </w:p>
    <w:p w:rsidR="00F414CB" w:rsidRDefault="00F414CB" w:rsidP="00F414CB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Денежные средства Подпрограммы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освоены в полном объеме.</w:t>
      </w:r>
    </w:p>
    <w:p w:rsidR="00AE7F5B" w:rsidRDefault="00AE7F5B" w:rsidP="00AE7F5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D58DA" w:rsidRPr="00100200" w:rsidRDefault="00AD58DA" w:rsidP="00474CB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02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IV «Предоставление государственных и муниципальных услуг через многофункциональный центр (МФЦ)»</w:t>
      </w:r>
    </w:p>
    <w:p w:rsidR="00116CD0" w:rsidRDefault="00116CD0" w:rsidP="00474C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подпрограммы </w:t>
      </w:r>
      <w:r w:rsidR="009E13D2"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0200">
        <w:rPr>
          <w:rFonts w:ascii="Times New Roman" w:hAnsi="Times New Roman"/>
          <w:sz w:val="24"/>
          <w:szCs w:val="24"/>
        </w:rPr>
        <w:t>«</w:t>
      </w: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государственных и муниципальных услуг через многофункциональный центр (МФЦ)</w:t>
      </w:r>
      <w:r w:rsidRPr="00100200">
        <w:rPr>
          <w:rFonts w:ascii="Times New Roman" w:hAnsi="Times New Roman"/>
          <w:sz w:val="24"/>
          <w:szCs w:val="24"/>
        </w:rPr>
        <w:t>»</w:t>
      </w: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E1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Подпрограмма</w:t>
      </w:r>
      <w:r w:rsidR="00C87E19" w:rsidRPr="00C8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IV) </w:t>
      </w:r>
      <w:r w:rsidR="00AB0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Департаментом </w:t>
      </w:r>
      <w:r w:rsidR="00CC4F43"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</w:t>
      </w:r>
      <w:r w:rsidR="00AB0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развития и проектного управления </w:t>
      </w:r>
      <w:r w:rsidR="00C8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Pr="00100200"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мероприятия </w:t>
      </w:r>
      <w:r w:rsidRPr="0010020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предоставления государственных и муниципальных услуг в многофункциональных центрах»</w:t>
      </w:r>
      <w:r w:rsidRPr="00100200">
        <w:rPr>
          <w:rFonts w:ascii="Times New Roman" w:hAnsi="Times New Roman" w:cs="Times New Roman"/>
          <w:sz w:val="24"/>
          <w:szCs w:val="24"/>
        </w:rPr>
        <w:t>.</w:t>
      </w:r>
    </w:p>
    <w:p w:rsidR="00B16580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Предоставление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государственных  и муниципальных услуг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по п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ринцип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одного окна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»</w:t>
      </w:r>
      <w:r w:rsidRPr="00313DF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в рамках реализации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Указа Президента РФ от 07.05.2012 № 601 «Об основных направлениях совершенствования систе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мы государственного управления»,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на территории города Югорска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еализ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овано через</w:t>
      </w:r>
      <w:r w:rsidRPr="000C0E4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учреждени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«Многофункциональный центр предоставления государственных и муниципальных услуг» (далее - МФЦ)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  <w:proofErr w:type="gramEnd"/>
      <w:r w:rsidRPr="0066636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Учреждение осуществляет свою деятельность с            18 февраля 2014 года.</w:t>
      </w:r>
    </w:p>
    <w:p w:rsidR="00B16580" w:rsidRPr="00AF2D26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Основны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е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задачи при 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этого принципа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-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повышение комфортности и  удовлетворенности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граждан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, упрощение процедур получения государственных и муниципальных услуг, сокращение сроков и повышение качества их предоставления.</w:t>
      </w:r>
    </w:p>
    <w:p w:rsidR="00B16580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>МФЦ в Югорске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полностью соответствует требованиям единого фирменного стиля,</w:t>
      </w:r>
      <w:r w:rsidRPr="00AF2D2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оборудовано автоматизированной информационной системой, имеется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</w:t>
      </w:r>
    </w:p>
    <w:p w:rsidR="00B16580" w:rsidRPr="00B53E9A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 МФЦ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заявителям оказывается помощь в зоне информирования и консультирования</w:t>
      </w:r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>,  функционирует 9 окон приема заявителей для предоставления услуг, открыто окно по выдаче документов, окно по приему документов  для регистрации граждан по месту жительства и месту пребывания, функционирует бизнес-окно с предоставлением услуг АО «Федеральная корпорация по развитию малого и среднего предпринимательства», Фонда поддержки предпринимательства, АО «Ипотечное агентство Югры», фонда «Югорская региональная</w:t>
      </w:r>
      <w:proofErr w:type="gramEnd"/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микрокредитная компания», Уполномоченного по защите предпринимателей </w:t>
      </w:r>
      <w:proofErr w:type="gramStart"/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>в</w:t>
      </w:r>
      <w:proofErr w:type="gramEnd"/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gramStart"/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>Ханты-Мансийском</w:t>
      </w:r>
      <w:proofErr w:type="gramEnd"/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автономном округе–Югре, фонда «Центр координации поддержки экспертно-ориентированных субъектов малого и среднего предпринимательства Югры»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, МУП «Югорскэнергогаз», ЮРЭСК,</w:t>
      </w:r>
      <w:r w:rsidRPr="00C72D4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ООО «Газпром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межрегионгаз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Север», </w:t>
      </w:r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>ОАО «Акционерный коммерческий банк содействия коммерции и бизнесу»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, ООО «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Тахограф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>»,</w:t>
      </w:r>
      <w:r w:rsidRPr="009F4A38">
        <w:t xml:space="preserve"> </w:t>
      </w:r>
      <w:r w:rsidRPr="009F4A3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ПАО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Pr="009F4A38">
        <w:rPr>
          <w:rFonts w:ascii="Times New Roman" w:hAnsi="Times New Roman" w:cs="Times New Roman"/>
          <w:bCs/>
          <w:color w:val="26282F"/>
          <w:sz w:val="24"/>
          <w:szCs w:val="24"/>
        </w:rPr>
        <w:t>Запсибкомбанк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»</w:t>
      </w:r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</w:p>
    <w:p w:rsidR="00B16580" w:rsidRPr="00B53E9A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B53E9A">
        <w:rPr>
          <w:rFonts w:ascii="Times New Roman" w:hAnsi="Times New Roman" w:cs="Times New Roman"/>
          <w:bCs/>
          <w:color w:val="26282F"/>
          <w:sz w:val="24"/>
          <w:szCs w:val="24"/>
        </w:rPr>
        <w:t>Заключены соглашения о взаимодействии при предоставлении государственных и муниципальных услуг с государственным автономным учреждением Ханты-Мансийского автономного округа-Югры  «Многофункциональный центр предоставления государственных и муниципальных услуг» (уполномоченным МФЦ) о взаимодействии с федеральными и региональными ведомствами, при предоставлении государственных услуг и с органами местного само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управления, включая услуги ЗАГС.</w:t>
      </w:r>
      <w:r w:rsidRPr="00E627E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B16580" w:rsidRDefault="00B16580" w:rsidP="00B16580">
      <w:pPr>
        <w:spacing w:after="0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Деятельность МФЦ обеспечена системой муниципальных правовых актов, необходимых для обеспечения его деятельности. </w:t>
      </w:r>
      <w:proofErr w:type="gramStart"/>
      <w:r>
        <w:rPr>
          <w:rFonts w:ascii="Times New Roman" w:hAnsi="Times New Roman" w:cs="Times New Roman"/>
          <w:bCs/>
          <w:color w:val="26282F"/>
          <w:sz w:val="24"/>
          <w:szCs w:val="24"/>
        </w:rPr>
        <w:t>Сформирован и поддерживался в актуальном состоянии ведомственный перечень услуг, предоставляемых в МФЦ, в том числе, в системе «Электронный бюджет», было доведено и уточнено муниципальное задание на оказание муниципальных услуг МФЦ, обеспечено утверждение соглашений о предоставлении субсидий из бюджета Ханты-Мансийского автономного округа-Югры на софинансирование расходных обязательств по предоставлению государственных услуг в многофункциональных центрах предоставления государственных и муниципальных услуг и соглашений  о</w:t>
      </w:r>
      <w:proofErr w:type="gram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условиях предоставления субсидий на финансовое обеспечение выполнения муниципального задания на оказание муниципальных услуг. </w:t>
      </w:r>
    </w:p>
    <w:p w:rsidR="00B16580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Информация о муниципальных правовых актах в отношении подведомственного учреждения размещена на официальном сайте органов местного самоуправления города Югорска и обеспечено размещение информации в установленном законодательством порядке на официальном сайте </w:t>
      </w:r>
      <w:r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bus</w:t>
      </w:r>
      <w:r w:rsidRPr="006C5E9E"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gov</w:t>
      </w:r>
      <w:proofErr w:type="spellEnd"/>
      <w:r w:rsidRPr="006C5E9E"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ru</w:t>
      </w:r>
      <w:proofErr w:type="spellEnd"/>
      <w:r w:rsidRPr="006C5E9E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в сети Интернет.</w:t>
      </w:r>
    </w:p>
    <w:p w:rsidR="00B16580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Сформирована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B16580" w:rsidRDefault="00B16580" w:rsidP="00B165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Итоговое исполнение целевых показателей при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4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624889">
        <w:rPr>
          <w:rFonts w:ascii="Times New Roman" w:eastAsia="Times New Roman" w:hAnsi="Times New Roman" w:cs="Times New Roman"/>
          <w:sz w:val="24"/>
          <w:szCs w:val="24"/>
          <w:lang w:eastAsia="ru-RU"/>
        </w:rPr>
        <w:t>IV «Предоставление государственных и муниципальных услуг через многофункциональный центр (МФЦ)»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города Югорска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состоянию на 01.01.2019 года  составило:</w:t>
      </w:r>
    </w:p>
    <w:p w:rsidR="00B16580" w:rsidRDefault="00B16580" w:rsidP="00B1658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5</w:t>
      </w:r>
      <w:r w:rsidRPr="00A667EF"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32</w:t>
      </w:r>
      <w:r w:rsidRPr="00A667E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минуты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по плановому программному показателю: «Среднее время ожидания в очереди для получения услуг – не более 15 минут»;</w:t>
      </w:r>
    </w:p>
    <w:p w:rsidR="00B16580" w:rsidRDefault="00B16580" w:rsidP="00B1658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A667EF">
        <w:rPr>
          <w:rFonts w:ascii="Times New Roman" w:hAnsi="Times New Roman" w:cs="Times New Roman"/>
          <w:bCs/>
          <w:color w:val="26282F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8</w:t>
      </w:r>
      <w:r w:rsidRPr="00A667EF"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8</w:t>
      </w:r>
      <w:r w:rsidRPr="00A667EF">
        <w:rPr>
          <w:rFonts w:ascii="Times New Roman" w:hAnsi="Times New Roman" w:cs="Times New Roman"/>
          <w:bCs/>
          <w:color w:val="26282F"/>
          <w:sz w:val="24"/>
          <w:szCs w:val="24"/>
        </w:rPr>
        <w:t>%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по плановому программному показателю: «Уровень удовлетворенности граждан качеством предоставления услуг – не менее </w:t>
      </w:r>
      <w:r w:rsidRPr="00963414">
        <w:rPr>
          <w:rFonts w:ascii="Times New Roman" w:hAnsi="Times New Roman" w:cs="Times New Roman"/>
          <w:bCs/>
          <w:color w:val="26282F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0%».</w:t>
      </w:r>
    </w:p>
    <w:p w:rsidR="00B16580" w:rsidRPr="000E385B" w:rsidRDefault="00B16580" w:rsidP="00B165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В рамках заключенных соглашений через МФЦ в разрезе наименований предоставляется 2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15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государственных и муниципальных услуг, из них: 6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0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федеральных, 1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11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региональных и 4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4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муниципальных.</w:t>
      </w:r>
    </w:p>
    <w:p w:rsidR="00B16580" w:rsidRPr="000E385B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За 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201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8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год учреждением предоставлено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56</w:t>
      </w:r>
      <w:r w:rsidR="002F148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978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услуг, из них:</w:t>
      </w:r>
    </w:p>
    <w:p w:rsidR="00B16580" w:rsidRPr="000E385B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федеральных -  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35</w:t>
      </w:r>
      <w:r w:rsidR="002F148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537 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(6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2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4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%);</w:t>
      </w:r>
    </w:p>
    <w:p w:rsidR="00B16580" w:rsidRPr="000E385B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региональных </w:t>
      </w:r>
      <w:r w:rsidR="002F1482">
        <w:rPr>
          <w:rFonts w:ascii="Times New Roman" w:hAnsi="Times New Roman" w:cs="Times New Roman"/>
          <w:bCs/>
          <w:color w:val="26282F"/>
          <w:sz w:val="24"/>
          <w:szCs w:val="24"/>
        </w:rPr>
        <w:t>–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18</w:t>
      </w:r>
      <w:r w:rsidR="002F148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798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33,0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%);</w:t>
      </w:r>
    </w:p>
    <w:p w:rsidR="00B16580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муниципальных </w:t>
      </w:r>
      <w:r w:rsidR="002F1482">
        <w:rPr>
          <w:rFonts w:ascii="Times New Roman" w:hAnsi="Times New Roman" w:cs="Times New Roman"/>
          <w:bCs/>
          <w:color w:val="26282F"/>
          <w:sz w:val="24"/>
          <w:szCs w:val="24"/>
        </w:rPr>
        <w:t>–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2</w:t>
      </w:r>
      <w:r w:rsidR="002F148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643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4,6</w:t>
      </w: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%).</w:t>
      </w:r>
    </w:p>
    <w:p w:rsidR="00B16580" w:rsidRPr="000E385B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Количество услуг, оказанных заявителям, выросло на 6314 услуг (на 12,5%) в сравнении с 2017 годом. В 2017 году количество оказанных услуг составило 50664 единицы.</w:t>
      </w:r>
    </w:p>
    <w:p w:rsidR="00B16580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E385B">
        <w:rPr>
          <w:rFonts w:ascii="Times New Roman" w:hAnsi="Times New Roman" w:cs="Times New Roman"/>
          <w:bCs/>
          <w:color w:val="26282F"/>
          <w:sz w:val="24"/>
          <w:szCs w:val="24"/>
        </w:rPr>
        <w:t>Наиболее востребованными являются государственные услуги Департамента социального развития Ханты-Мансийского автономного округа - Югры, Управления Министерства внутренних дел Российской Федерации по Ханты-Мансийскому автономному округу-Югре по вопросам в сфере миграции, Федеральной службы государственной регистрации, кадастра и картографии (Росреестра), Пенсионного фонда.</w:t>
      </w:r>
    </w:p>
    <w:p w:rsidR="0024028E" w:rsidRDefault="0024028E" w:rsidP="00240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На финансирование предоставления государственных услуг в МФЦ в 2018 году предусмотрено </w:t>
      </w:r>
      <w:r w:rsidRPr="000968D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2 </w:t>
      </w:r>
      <w:r w:rsidRPr="000968D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33</w:t>
      </w:r>
      <w:r w:rsidRPr="000968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</w:t>
      </w:r>
      <w:r w:rsidRPr="000968D4">
        <w:rPr>
          <w:rFonts w:ascii="Times New Roman" w:hAnsi="Times New Roman"/>
          <w:sz w:val="24"/>
          <w:szCs w:val="24"/>
        </w:rPr>
        <w:t xml:space="preserve"> тыс. рублей, из них средства бюджета Ханты-Мансийского автономного округа - Югры – 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8D4">
        <w:rPr>
          <w:rFonts w:ascii="Times New Roman" w:hAnsi="Times New Roman"/>
          <w:sz w:val="24"/>
          <w:szCs w:val="24"/>
        </w:rPr>
        <w:t>424,7 тыс. рублей, средства бюджета города Югорска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8D4">
        <w:rPr>
          <w:rFonts w:ascii="Times New Roman" w:hAnsi="Times New Roman"/>
          <w:sz w:val="24"/>
          <w:szCs w:val="24"/>
        </w:rPr>
        <w:t xml:space="preserve">445,1 тыс. рублей, иные внебюджетные источники </w:t>
      </w:r>
      <w:r>
        <w:rPr>
          <w:rFonts w:ascii="Times New Roman" w:hAnsi="Times New Roman"/>
          <w:sz w:val="24"/>
          <w:szCs w:val="24"/>
        </w:rPr>
        <w:t>– 463,5</w:t>
      </w:r>
      <w:r w:rsidRPr="000968D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8D4">
        <w:rPr>
          <w:rFonts w:ascii="Times New Roman" w:hAnsi="Times New Roman"/>
          <w:sz w:val="24"/>
          <w:szCs w:val="24"/>
        </w:rPr>
        <w:t xml:space="preserve">рублей.   </w:t>
      </w:r>
    </w:p>
    <w:p w:rsidR="0024028E" w:rsidRDefault="0024028E" w:rsidP="00240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D4">
        <w:rPr>
          <w:rFonts w:ascii="Times New Roman" w:hAnsi="Times New Roman"/>
          <w:sz w:val="24"/>
          <w:szCs w:val="24"/>
        </w:rPr>
        <w:t xml:space="preserve">Фактическое исполнение бюджетных ассигнований </w:t>
      </w:r>
      <w:r>
        <w:rPr>
          <w:rFonts w:ascii="Times New Roman" w:hAnsi="Times New Roman"/>
          <w:sz w:val="24"/>
          <w:szCs w:val="24"/>
        </w:rPr>
        <w:t>н</w:t>
      </w:r>
      <w:r w:rsidRPr="000968D4">
        <w:rPr>
          <w:rFonts w:ascii="Times New Roman" w:hAnsi="Times New Roman"/>
          <w:sz w:val="24"/>
          <w:szCs w:val="24"/>
        </w:rPr>
        <w:t>а 01.01.2019 составило 100% (32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8D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33</w:t>
      </w:r>
      <w:r w:rsidRPr="000968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 тыс. рублей), в том числе:</w:t>
      </w:r>
      <w:r w:rsidRPr="000968D4">
        <w:rPr>
          <w:rFonts w:ascii="Times New Roman" w:hAnsi="Times New Roman"/>
          <w:sz w:val="24"/>
          <w:szCs w:val="24"/>
        </w:rPr>
        <w:t xml:space="preserve"> средства бюджета Ханты-Мансийского автономного округа - Югры - 100 % (29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8D4">
        <w:rPr>
          <w:rFonts w:ascii="Times New Roman" w:hAnsi="Times New Roman"/>
          <w:sz w:val="24"/>
          <w:szCs w:val="24"/>
        </w:rPr>
        <w:t>424,7 тыс.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Pr="000968D4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0968D4">
        <w:rPr>
          <w:rFonts w:ascii="Times New Roman" w:hAnsi="Times New Roman"/>
          <w:sz w:val="24"/>
          <w:szCs w:val="24"/>
        </w:rPr>
        <w:t>редства бюджета города Югорска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8D4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% </w:t>
      </w:r>
      <w:r w:rsidRPr="000968D4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8D4">
        <w:rPr>
          <w:rFonts w:ascii="Times New Roman" w:hAnsi="Times New Roman"/>
          <w:sz w:val="24"/>
          <w:szCs w:val="24"/>
        </w:rPr>
        <w:t>445,1 тыс.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Pr="000968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0968D4">
        <w:rPr>
          <w:rFonts w:ascii="Times New Roman" w:hAnsi="Times New Roman"/>
          <w:sz w:val="24"/>
          <w:szCs w:val="24"/>
        </w:rPr>
        <w:t xml:space="preserve">  по иным внебюджетным источникам -1</w:t>
      </w:r>
      <w:r>
        <w:rPr>
          <w:rFonts w:ascii="Times New Roman" w:hAnsi="Times New Roman"/>
          <w:sz w:val="24"/>
          <w:szCs w:val="24"/>
        </w:rPr>
        <w:t>00</w:t>
      </w:r>
      <w:r w:rsidRPr="000968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0968D4"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sz w:val="24"/>
          <w:szCs w:val="24"/>
        </w:rPr>
        <w:t>463,3</w:t>
      </w:r>
      <w:r w:rsidRPr="000968D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рублей).</w:t>
      </w:r>
      <w:r w:rsidRPr="000968D4">
        <w:rPr>
          <w:rFonts w:ascii="Times New Roman" w:hAnsi="Times New Roman"/>
          <w:sz w:val="24"/>
          <w:szCs w:val="24"/>
        </w:rPr>
        <w:t xml:space="preserve">    </w:t>
      </w:r>
    </w:p>
    <w:p w:rsidR="0024028E" w:rsidRDefault="0024028E" w:rsidP="0024028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AF7F62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Де</w:t>
      </w:r>
      <w:r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нежные средства Подпрограммы I</w:t>
      </w:r>
      <w:r>
        <w:rPr>
          <w:rFonts w:ascii="Times New Roman" w:eastAsia="Calibri" w:hAnsi="Times New Roman" w:cs="Times New Roman"/>
          <w:bCs/>
          <w:color w:val="26282F"/>
          <w:sz w:val="24"/>
          <w:szCs w:val="24"/>
          <w:lang w:val="en-US"/>
        </w:rPr>
        <w:t>V</w:t>
      </w:r>
      <w:r w:rsidRPr="00AF7F62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освоены в полном объеме.</w:t>
      </w:r>
    </w:p>
    <w:p w:rsidR="0024028E" w:rsidRPr="000968D4" w:rsidRDefault="0024028E" w:rsidP="00240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D4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ED1CA3" w:rsidRDefault="00AD58DA" w:rsidP="00ED1CA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02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V «Совершенствование социально-трудовых отношений и охраны труда»</w:t>
      </w:r>
    </w:p>
    <w:p w:rsidR="00CE452F" w:rsidRPr="004F3EB5" w:rsidRDefault="00CE452F" w:rsidP="000A0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3EB5">
        <w:rPr>
          <w:rFonts w:ascii="Times New Roman" w:hAnsi="Times New Roman"/>
          <w:sz w:val="24"/>
          <w:szCs w:val="24"/>
        </w:rPr>
        <w:t xml:space="preserve">В рамках подпрограммы V «Совершенствование социально-трудовых отношений и охраны труда» </w:t>
      </w:r>
      <w:r w:rsidR="00ED1CA3" w:rsidRPr="004F3EB5">
        <w:rPr>
          <w:rFonts w:ascii="Times New Roman" w:hAnsi="Times New Roman"/>
          <w:sz w:val="24"/>
          <w:szCs w:val="24"/>
        </w:rPr>
        <w:t>Д</w:t>
      </w:r>
      <w:r w:rsidRPr="004F3EB5">
        <w:rPr>
          <w:rFonts w:ascii="Times New Roman" w:hAnsi="Times New Roman"/>
          <w:sz w:val="24"/>
          <w:szCs w:val="24"/>
        </w:rPr>
        <w:t xml:space="preserve">епартаментом экономического развития и проектного управления </w:t>
      </w:r>
      <w:r w:rsidR="006D70E9" w:rsidRPr="004F3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Pr="004F3EB5">
        <w:rPr>
          <w:rFonts w:ascii="Times New Roman" w:hAnsi="Times New Roman"/>
          <w:sz w:val="24"/>
          <w:szCs w:val="24"/>
        </w:rPr>
        <w:t>обеспечено выполнение мероприятий «Осуществление  отдельных государственных полномочий в сфере трудовых отношений и  государственного управления охраной труда», «Проведение муниципальных конкурсов для работодателей и специалистов в сфере охраны труда».</w:t>
      </w:r>
    </w:p>
    <w:p w:rsidR="00CE452F" w:rsidRPr="009843C0" w:rsidRDefault="00CE452F" w:rsidP="000A0F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3C0">
        <w:rPr>
          <w:rFonts w:ascii="Times New Roman" w:hAnsi="Times New Roman"/>
          <w:sz w:val="24"/>
          <w:szCs w:val="24"/>
        </w:rPr>
        <w:t xml:space="preserve">Расходы на программные мероприятия предусмотрены в сумме </w:t>
      </w:r>
      <w:r w:rsidR="009843C0" w:rsidRPr="009843C0">
        <w:rPr>
          <w:rFonts w:ascii="Times New Roman" w:hAnsi="Times New Roman"/>
          <w:sz w:val="24"/>
          <w:szCs w:val="24"/>
        </w:rPr>
        <w:t>1</w:t>
      </w:r>
      <w:r w:rsidR="00321D8E">
        <w:rPr>
          <w:rFonts w:ascii="Times New Roman" w:hAnsi="Times New Roman"/>
          <w:sz w:val="24"/>
          <w:szCs w:val="24"/>
        </w:rPr>
        <w:t xml:space="preserve"> </w:t>
      </w:r>
      <w:r w:rsidR="009843C0" w:rsidRPr="009843C0">
        <w:rPr>
          <w:rFonts w:ascii="Times New Roman" w:hAnsi="Times New Roman"/>
          <w:sz w:val="24"/>
          <w:szCs w:val="24"/>
        </w:rPr>
        <w:t>691,2</w:t>
      </w:r>
      <w:r w:rsidRPr="009843C0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CE452F" w:rsidRPr="009843C0" w:rsidRDefault="00CE452F" w:rsidP="000A0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3C0">
        <w:rPr>
          <w:rFonts w:ascii="Times New Roman" w:hAnsi="Times New Roman"/>
          <w:sz w:val="24"/>
          <w:szCs w:val="24"/>
        </w:rPr>
        <w:t>- из бюджета Ханты-Мансийского автономного округа - Югры на выполнение переданных отдельных государственных  полномочий в сфере трудовых отношений и государственного управления охраной труда в сумме -1</w:t>
      </w:r>
      <w:r w:rsidR="009843C0" w:rsidRPr="009843C0">
        <w:rPr>
          <w:rFonts w:ascii="Times New Roman" w:hAnsi="Times New Roman"/>
          <w:sz w:val="24"/>
          <w:szCs w:val="24"/>
        </w:rPr>
        <w:t> 591,2</w:t>
      </w:r>
      <w:r w:rsidRPr="009843C0">
        <w:rPr>
          <w:rFonts w:ascii="Times New Roman" w:hAnsi="Times New Roman"/>
          <w:sz w:val="24"/>
          <w:szCs w:val="24"/>
        </w:rPr>
        <w:t xml:space="preserve"> тыс. рублей;</w:t>
      </w:r>
    </w:p>
    <w:p w:rsidR="00CE452F" w:rsidRPr="004F3EB5" w:rsidRDefault="00CE452F" w:rsidP="000A0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3EB5">
        <w:rPr>
          <w:rFonts w:ascii="Times New Roman" w:hAnsi="Times New Roman"/>
          <w:sz w:val="24"/>
          <w:szCs w:val="24"/>
        </w:rPr>
        <w:t>-  из бюджета города Югорска в сумме - 1</w:t>
      </w:r>
      <w:r w:rsidR="004F3EB5" w:rsidRPr="004F3EB5">
        <w:rPr>
          <w:rFonts w:ascii="Times New Roman" w:hAnsi="Times New Roman"/>
          <w:sz w:val="24"/>
          <w:szCs w:val="24"/>
        </w:rPr>
        <w:t>0</w:t>
      </w:r>
      <w:r w:rsidRPr="004F3EB5">
        <w:rPr>
          <w:rFonts w:ascii="Times New Roman" w:hAnsi="Times New Roman"/>
          <w:sz w:val="24"/>
          <w:szCs w:val="24"/>
        </w:rPr>
        <w:t>0,0 тыс. рублей.</w:t>
      </w:r>
    </w:p>
    <w:p w:rsidR="00ED1CA3" w:rsidRPr="009843C0" w:rsidRDefault="00CE452F" w:rsidP="000A0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43C0">
        <w:rPr>
          <w:rFonts w:ascii="Times New Roman" w:hAnsi="Times New Roman"/>
          <w:sz w:val="24"/>
          <w:szCs w:val="24"/>
        </w:rPr>
        <w:t>По итогам работы за 201</w:t>
      </w:r>
      <w:r w:rsidR="004F3EB5" w:rsidRPr="009843C0">
        <w:rPr>
          <w:rFonts w:ascii="Times New Roman" w:hAnsi="Times New Roman"/>
          <w:sz w:val="24"/>
          <w:szCs w:val="24"/>
        </w:rPr>
        <w:t>8</w:t>
      </w:r>
      <w:r w:rsidRPr="009843C0">
        <w:rPr>
          <w:rFonts w:ascii="Times New Roman" w:hAnsi="Times New Roman"/>
          <w:sz w:val="24"/>
          <w:szCs w:val="24"/>
        </w:rPr>
        <w:t xml:space="preserve"> год фактические расходы на исполнение программных мероприятий составили – </w:t>
      </w:r>
      <w:r w:rsidR="009843C0" w:rsidRPr="009843C0">
        <w:rPr>
          <w:rFonts w:ascii="Times New Roman" w:hAnsi="Times New Roman"/>
          <w:sz w:val="24"/>
          <w:szCs w:val="24"/>
        </w:rPr>
        <w:t>1</w:t>
      </w:r>
      <w:r w:rsidR="00321D8E">
        <w:rPr>
          <w:rFonts w:ascii="Times New Roman" w:hAnsi="Times New Roman"/>
          <w:sz w:val="24"/>
          <w:szCs w:val="24"/>
        </w:rPr>
        <w:t xml:space="preserve"> </w:t>
      </w:r>
      <w:r w:rsidR="009843C0" w:rsidRPr="009843C0">
        <w:rPr>
          <w:rFonts w:ascii="Times New Roman" w:hAnsi="Times New Roman"/>
          <w:sz w:val="24"/>
          <w:szCs w:val="24"/>
        </w:rPr>
        <w:t xml:space="preserve">691,2 </w:t>
      </w:r>
      <w:r w:rsidRPr="009843C0">
        <w:rPr>
          <w:rFonts w:ascii="Times New Roman" w:hAnsi="Times New Roman"/>
          <w:sz w:val="24"/>
          <w:szCs w:val="24"/>
        </w:rPr>
        <w:t>тыс. рублей (100%).</w:t>
      </w:r>
    </w:p>
    <w:p w:rsidR="004F3EB5" w:rsidRDefault="009843C0" w:rsidP="000A0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F3EB5" w:rsidRPr="00EF1FA9">
        <w:rPr>
          <w:rFonts w:ascii="Times New Roman" w:hAnsi="Times New Roman"/>
          <w:sz w:val="24"/>
          <w:szCs w:val="24"/>
        </w:rPr>
        <w:t xml:space="preserve">В рамках выполнения программных мероприятий постановлением администрации города Югорска от 26.02.2018 № 526 утверждено Положение о конкурсе «Лучший уполномоченный по охране труда» среди уполномоченных по охране труда муниципальных организаций города Югорска. </w:t>
      </w:r>
      <w:r w:rsidR="004F3EB5">
        <w:rPr>
          <w:rFonts w:ascii="Times New Roman" w:hAnsi="Times New Roman"/>
          <w:sz w:val="24"/>
          <w:szCs w:val="24"/>
        </w:rPr>
        <w:t xml:space="preserve">Приняли участие в конкурсе 11 человек. </w:t>
      </w:r>
    </w:p>
    <w:p w:rsidR="004F3EB5" w:rsidRPr="004E4BD8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BD8">
        <w:rPr>
          <w:rFonts w:ascii="Times New Roman" w:hAnsi="Times New Roman"/>
          <w:sz w:val="24"/>
          <w:szCs w:val="24"/>
        </w:rPr>
        <w:t>Путем подсчета баллов по представленным показателя</w:t>
      </w:r>
      <w:r w:rsidR="00310581">
        <w:rPr>
          <w:rFonts w:ascii="Times New Roman" w:hAnsi="Times New Roman"/>
          <w:sz w:val="24"/>
          <w:szCs w:val="24"/>
        </w:rPr>
        <w:t>м и критериям оценки, определено 3 победителя.</w:t>
      </w:r>
      <w:r w:rsidRPr="004E4BD8">
        <w:rPr>
          <w:rFonts w:ascii="Times New Roman" w:hAnsi="Times New Roman"/>
          <w:sz w:val="24"/>
          <w:szCs w:val="24"/>
        </w:rPr>
        <w:t xml:space="preserve"> </w:t>
      </w:r>
    </w:p>
    <w:p w:rsidR="004F3EB5" w:rsidRPr="004677F9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Победителям вручены Дипломы главы города Югорска и денежные призы. </w:t>
      </w:r>
      <w:r w:rsidR="002F1482">
        <w:rPr>
          <w:rFonts w:ascii="Times New Roman" w:hAnsi="Times New Roman"/>
          <w:sz w:val="24"/>
          <w:szCs w:val="24"/>
        </w:rPr>
        <w:t>Призовой фонд конкурса состави</w:t>
      </w:r>
      <w:r w:rsidRPr="004677F9">
        <w:rPr>
          <w:rFonts w:ascii="Times New Roman" w:hAnsi="Times New Roman"/>
          <w:sz w:val="24"/>
          <w:szCs w:val="24"/>
        </w:rPr>
        <w:t>л 30,0 ты</w:t>
      </w:r>
      <w:r>
        <w:rPr>
          <w:rFonts w:ascii="Times New Roman" w:hAnsi="Times New Roman"/>
          <w:sz w:val="24"/>
          <w:szCs w:val="24"/>
        </w:rPr>
        <w:t>с</w:t>
      </w:r>
      <w:r w:rsidRPr="004677F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Pr="004677F9">
        <w:rPr>
          <w:rFonts w:ascii="Times New Roman" w:hAnsi="Times New Roman"/>
          <w:sz w:val="24"/>
          <w:szCs w:val="24"/>
        </w:rPr>
        <w:t>ублей</w:t>
      </w:r>
      <w:r w:rsidR="006529DC">
        <w:rPr>
          <w:rFonts w:ascii="Times New Roman" w:hAnsi="Times New Roman"/>
          <w:sz w:val="24"/>
          <w:szCs w:val="24"/>
        </w:rPr>
        <w:t xml:space="preserve"> (исполнение </w:t>
      </w:r>
      <w:r>
        <w:rPr>
          <w:rFonts w:ascii="Times New Roman" w:hAnsi="Times New Roman"/>
          <w:sz w:val="24"/>
          <w:szCs w:val="24"/>
        </w:rPr>
        <w:t>100%)</w:t>
      </w:r>
      <w:r w:rsidRPr="004677F9">
        <w:rPr>
          <w:rFonts w:ascii="Times New Roman" w:hAnsi="Times New Roman"/>
          <w:sz w:val="24"/>
          <w:szCs w:val="24"/>
        </w:rPr>
        <w:t>.</w:t>
      </w:r>
    </w:p>
    <w:p w:rsidR="004F3EB5" w:rsidRDefault="006529DC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соответствии с п</w:t>
      </w:r>
      <w:r w:rsidR="004F3EB5">
        <w:rPr>
          <w:rFonts w:ascii="Times New Roman" w:hAnsi="Times New Roman"/>
          <w:sz w:val="24"/>
          <w:szCs w:val="24"/>
        </w:rPr>
        <w:t>остановлением администрации города Югорска от 03.05.2018 № 1244 «</w:t>
      </w:r>
      <w:r w:rsidR="004F3EB5" w:rsidRPr="00336ADF">
        <w:rPr>
          <w:rFonts w:ascii="Times New Roman" w:hAnsi="Times New Roman"/>
          <w:sz w:val="24"/>
          <w:szCs w:val="24"/>
        </w:rPr>
        <w:t>О конкурсе «</w:t>
      </w:r>
      <w:r w:rsidR="004F3EB5" w:rsidRPr="00336ADF">
        <w:rPr>
          <w:rFonts w:ascii="Times New Roman" w:hAnsi="Times New Roman"/>
          <w:bCs/>
          <w:color w:val="000000"/>
          <w:sz w:val="24"/>
          <w:szCs w:val="24"/>
        </w:rPr>
        <w:t>Оказание первой помощи пострадавшим на производстве»</w:t>
      </w:r>
      <w:r w:rsidR="004F3E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F3EB5" w:rsidRPr="00336ADF">
        <w:rPr>
          <w:rFonts w:ascii="Times New Roman" w:hAnsi="Times New Roman"/>
          <w:sz w:val="24"/>
          <w:szCs w:val="24"/>
        </w:rPr>
        <w:t>среди работников организаций</w:t>
      </w:r>
      <w:r w:rsidR="004F3EB5">
        <w:rPr>
          <w:rFonts w:ascii="Times New Roman" w:hAnsi="Times New Roman"/>
          <w:sz w:val="24"/>
          <w:szCs w:val="24"/>
        </w:rPr>
        <w:t xml:space="preserve"> </w:t>
      </w:r>
      <w:r w:rsidR="004F3EB5" w:rsidRPr="00336ADF">
        <w:rPr>
          <w:rFonts w:ascii="Times New Roman" w:hAnsi="Times New Roman"/>
          <w:sz w:val="24"/>
          <w:szCs w:val="24"/>
        </w:rPr>
        <w:t>города Югорска</w:t>
      </w:r>
      <w:r w:rsidR="004F3EB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проведен конкурс, в котором участвовало </w:t>
      </w:r>
      <w:r w:rsidR="004F3EB5">
        <w:rPr>
          <w:rFonts w:ascii="Times New Roman" w:hAnsi="Times New Roman"/>
          <w:sz w:val="24"/>
          <w:szCs w:val="24"/>
        </w:rPr>
        <w:t>7 человек.</w:t>
      </w:r>
      <w:r w:rsidR="004F3EB5" w:rsidRPr="00C05F16">
        <w:rPr>
          <w:rFonts w:ascii="Times New Roman" w:hAnsi="Times New Roman"/>
          <w:sz w:val="24"/>
          <w:szCs w:val="24"/>
        </w:rPr>
        <w:t xml:space="preserve">  </w:t>
      </w:r>
    </w:p>
    <w:p w:rsidR="004F3EB5" w:rsidRPr="00C05F16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5F16">
        <w:rPr>
          <w:rFonts w:ascii="Times New Roman" w:hAnsi="Times New Roman"/>
          <w:sz w:val="24"/>
          <w:szCs w:val="24"/>
        </w:rPr>
        <w:t xml:space="preserve">В результате подсчета итогового балла </w:t>
      </w:r>
      <w:r w:rsidR="006529DC">
        <w:rPr>
          <w:rFonts w:ascii="Times New Roman" w:hAnsi="Times New Roman"/>
          <w:sz w:val="24"/>
          <w:szCs w:val="24"/>
        </w:rPr>
        <w:t xml:space="preserve">определено 4 победителя. Победители и участники получили памятные призы.  </w:t>
      </w:r>
      <w:r w:rsidRPr="00C05F16">
        <w:rPr>
          <w:rFonts w:ascii="Times New Roman" w:hAnsi="Times New Roman"/>
          <w:sz w:val="24"/>
          <w:szCs w:val="24"/>
        </w:rPr>
        <w:t xml:space="preserve"> </w:t>
      </w:r>
    </w:p>
    <w:p w:rsidR="004F3EB5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города Югорска от 14.06.2018 № 1666 утверждено Положение о проведении смотра-конкурса «Лучшая организация работы в области регулирования социально-трудовых отношений и охраны труда» среди работодателей города Югорска. </w:t>
      </w:r>
      <w:r w:rsidRPr="001C47C8">
        <w:rPr>
          <w:rFonts w:ascii="Times New Roman" w:hAnsi="Times New Roman"/>
          <w:sz w:val="24"/>
          <w:szCs w:val="24"/>
        </w:rPr>
        <w:t>Призовой фонд составляет 70,0 тыс. рублей, фактически</w:t>
      </w:r>
      <w:r>
        <w:rPr>
          <w:rFonts w:ascii="Times New Roman" w:hAnsi="Times New Roman"/>
          <w:sz w:val="24"/>
          <w:szCs w:val="24"/>
        </w:rPr>
        <w:t>е</w:t>
      </w:r>
      <w:r w:rsidRPr="001C47C8">
        <w:rPr>
          <w:rFonts w:ascii="Times New Roman" w:hAnsi="Times New Roman"/>
          <w:sz w:val="24"/>
          <w:szCs w:val="24"/>
        </w:rPr>
        <w:t xml:space="preserve"> расходы составили </w:t>
      </w:r>
      <w:r>
        <w:rPr>
          <w:rFonts w:ascii="Times New Roman" w:hAnsi="Times New Roman"/>
          <w:sz w:val="24"/>
          <w:szCs w:val="24"/>
        </w:rPr>
        <w:t>70,0</w:t>
      </w:r>
      <w:r w:rsidRPr="001C47C8">
        <w:rPr>
          <w:rFonts w:ascii="Times New Roman" w:hAnsi="Times New Roman"/>
          <w:sz w:val="24"/>
          <w:szCs w:val="24"/>
        </w:rPr>
        <w:t xml:space="preserve"> тыс. рублей (</w:t>
      </w:r>
      <w:r>
        <w:rPr>
          <w:rFonts w:ascii="Times New Roman" w:hAnsi="Times New Roman"/>
          <w:sz w:val="24"/>
          <w:szCs w:val="24"/>
        </w:rPr>
        <w:t>100</w:t>
      </w:r>
      <w:r w:rsidRPr="001C47C8">
        <w:rPr>
          <w:rFonts w:ascii="Times New Roman" w:hAnsi="Times New Roman"/>
          <w:sz w:val="24"/>
          <w:szCs w:val="24"/>
        </w:rPr>
        <w:t>%).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3EB5" w:rsidRPr="00EF1FA9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смотре-конкурсе приняли участие 17 работодателей города Югорска.</w:t>
      </w:r>
    </w:p>
    <w:p w:rsidR="004F3EB5" w:rsidRPr="0087429C" w:rsidRDefault="004F3EB5" w:rsidP="004F3E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9C">
        <w:rPr>
          <w:rFonts w:ascii="Times New Roman" w:hAnsi="Times New Roman"/>
          <w:sz w:val="24"/>
          <w:szCs w:val="24"/>
        </w:rPr>
        <w:t xml:space="preserve">          По </w:t>
      </w:r>
      <w:r>
        <w:rPr>
          <w:rFonts w:ascii="Times New Roman" w:hAnsi="Times New Roman"/>
          <w:sz w:val="24"/>
          <w:szCs w:val="24"/>
        </w:rPr>
        <w:t>первой</w:t>
      </w:r>
      <w:r w:rsidRPr="0087429C">
        <w:rPr>
          <w:rFonts w:ascii="Times New Roman" w:hAnsi="Times New Roman"/>
          <w:sz w:val="24"/>
          <w:szCs w:val="24"/>
        </w:rPr>
        <w:t xml:space="preserve"> группе, с количеством работающих до 250 человек, призовые места присвоены следующим работодателям:</w:t>
      </w:r>
    </w:p>
    <w:p w:rsidR="004F3EB5" w:rsidRPr="0087429C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29C">
        <w:rPr>
          <w:rFonts w:ascii="Times New Roman" w:hAnsi="Times New Roman"/>
          <w:sz w:val="24"/>
          <w:szCs w:val="24"/>
        </w:rPr>
        <w:t>1) первое место - Муниципальное бюджетное общеобразовательное учреждение «Лицей им. Г.Ф. Атякшева»;</w:t>
      </w:r>
    </w:p>
    <w:p w:rsidR="004F3EB5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7C8">
        <w:rPr>
          <w:rFonts w:ascii="Times New Roman" w:hAnsi="Times New Roman"/>
          <w:sz w:val="24"/>
          <w:szCs w:val="24"/>
        </w:rPr>
        <w:t>2) второе место - Муниципальное казенное учреждение «Центр материально-технического и информационно методического обеспечения»;</w:t>
      </w:r>
    </w:p>
    <w:p w:rsidR="004F3EB5" w:rsidRPr="001C47C8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7C8">
        <w:rPr>
          <w:rFonts w:ascii="Times New Roman" w:hAnsi="Times New Roman"/>
          <w:sz w:val="24"/>
          <w:szCs w:val="24"/>
        </w:rPr>
        <w:t>3) третье место - Культурно-спортивный комплекс «Норд» ООО «Газпром трансгаз Югорск».</w:t>
      </w:r>
    </w:p>
    <w:p w:rsidR="004F3EB5" w:rsidRPr="0087429C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429C">
        <w:rPr>
          <w:rFonts w:ascii="Times New Roman" w:hAnsi="Times New Roman"/>
          <w:sz w:val="24"/>
          <w:szCs w:val="24"/>
        </w:rPr>
        <w:t>По второй группе, с количеством работающих более 250 человек, призовые места присвоены следующим работодателям:</w:t>
      </w:r>
    </w:p>
    <w:p w:rsidR="004F3EB5" w:rsidRPr="001C47C8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7C8">
        <w:rPr>
          <w:rFonts w:ascii="Times New Roman" w:hAnsi="Times New Roman"/>
          <w:sz w:val="24"/>
          <w:szCs w:val="24"/>
        </w:rPr>
        <w:t>1)  первое место – Комсомольское линейное производственное управление магистральных газопроводов ООО «Газпром трансгаз Югорск</w:t>
      </w:r>
      <w:r>
        <w:rPr>
          <w:rFonts w:ascii="Times New Roman" w:hAnsi="Times New Roman"/>
          <w:sz w:val="24"/>
          <w:szCs w:val="24"/>
        </w:rPr>
        <w:t>»</w:t>
      </w:r>
      <w:r w:rsidRPr="001C47C8">
        <w:rPr>
          <w:rFonts w:ascii="Times New Roman" w:hAnsi="Times New Roman"/>
          <w:sz w:val="24"/>
          <w:szCs w:val="24"/>
        </w:rPr>
        <w:t>;</w:t>
      </w:r>
    </w:p>
    <w:p w:rsidR="004F3EB5" w:rsidRPr="001C47C8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7C8">
        <w:rPr>
          <w:rFonts w:ascii="Times New Roman" w:hAnsi="Times New Roman"/>
          <w:sz w:val="24"/>
          <w:szCs w:val="24"/>
        </w:rPr>
        <w:t>2) второе место  - Управление по эксплуатации зданий и сооружений ООО «Газпром трансгаз Югорск»;</w:t>
      </w:r>
    </w:p>
    <w:p w:rsidR="004F3EB5" w:rsidRPr="001C47C8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7C8">
        <w:rPr>
          <w:rFonts w:ascii="Times New Roman" w:hAnsi="Times New Roman"/>
          <w:sz w:val="24"/>
          <w:szCs w:val="24"/>
        </w:rPr>
        <w:t>3) третье место - Акционерное общество «Газпром центрэнергогаз» филиал «Югорский»</w:t>
      </w:r>
      <w:r>
        <w:rPr>
          <w:rFonts w:ascii="Times New Roman" w:hAnsi="Times New Roman"/>
          <w:sz w:val="24"/>
          <w:szCs w:val="24"/>
        </w:rPr>
        <w:t>.</w:t>
      </w:r>
    </w:p>
    <w:p w:rsidR="004F3EB5" w:rsidRPr="003C30B1" w:rsidRDefault="004F3EB5" w:rsidP="004F3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0B1">
        <w:rPr>
          <w:rFonts w:ascii="Times New Roman" w:hAnsi="Times New Roman"/>
          <w:sz w:val="24"/>
          <w:szCs w:val="24"/>
        </w:rPr>
        <w:t xml:space="preserve">В целях совершенствования нормативной правовой базы, в том числе и приведение в соответствие с действующим законодательством, устанавливающим  нормы трудового права,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Pr="003C30B1">
        <w:rPr>
          <w:rFonts w:ascii="Times New Roman" w:hAnsi="Times New Roman"/>
          <w:sz w:val="24"/>
          <w:szCs w:val="24"/>
        </w:rPr>
        <w:t xml:space="preserve">2018 года подготовлено и </w:t>
      </w:r>
      <w:r w:rsidRPr="005E6142">
        <w:rPr>
          <w:rFonts w:ascii="Times New Roman" w:hAnsi="Times New Roman"/>
          <w:sz w:val="24"/>
          <w:szCs w:val="24"/>
        </w:rPr>
        <w:t xml:space="preserve">принято </w:t>
      </w:r>
      <w:r>
        <w:rPr>
          <w:rFonts w:ascii="Times New Roman" w:hAnsi="Times New Roman"/>
          <w:sz w:val="24"/>
          <w:szCs w:val="24"/>
        </w:rPr>
        <w:t>24</w:t>
      </w:r>
      <w:r w:rsidRPr="005E6142">
        <w:rPr>
          <w:rFonts w:ascii="Times New Roman" w:hAnsi="Times New Roman"/>
          <w:sz w:val="24"/>
          <w:szCs w:val="24"/>
        </w:rPr>
        <w:t xml:space="preserve"> нормативных правовых</w:t>
      </w:r>
      <w:r w:rsidRPr="003C30B1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а</w:t>
      </w:r>
      <w:r w:rsidRPr="003C30B1">
        <w:rPr>
          <w:rFonts w:ascii="Times New Roman" w:hAnsi="Times New Roman"/>
          <w:sz w:val="24"/>
          <w:szCs w:val="24"/>
        </w:rPr>
        <w:t>, регулирующих социально-трудовые отношения.</w:t>
      </w:r>
    </w:p>
    <w:p w:rsidR="004F3EB5" w:rsidRDefault="004F3EB5" w:rsidP="004F3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22B">
        <w:rPr>
          <w:rFonts w:ascii="Times New Roman" w:hAnsi="Times New Roman"/>
          <w:sz w:val="24"/>
          <w:szCs w:val="24"/>
        </w:rPr>
        <w:t xml:space="preserve">В организациях города Югорска действуют </w:t>
      </w:r>
      <w:r>
        <w:rPr>
          <w:rFonts w:ascii="Times New Roman" w:hAnsi="Times New Roman"/>
          <w:sz w:val="24"/>
          <w:szCs w:val="24"/>
        </w:rPr>
        <w:t>28</w:t>
      </w:r>
      <w:r w:rsidRPr="00DC522B">
        <w:rPr>
          <w:rFonts w:ascii="Times New Roman" w:hAnsi="Times New Roman"/>
          <w:sz w:val="24"/>
          <w:szCs w:val="24"/>
        </w:rPr>
        <w:t xml:space="preserve"> коллективных договор</w:t>
      </w:r>
      <w:r>
        <w:rPr>
          <w:rFonts w:ascii="Times New Roman" w:hAnsi="Times New Roman"/>
          <w:sz w:val="24"/>
          <w:szCs w:val="24"/>
        </w:rPr>
        <w:t>ов</w:t>
      </w:r>
      <w:r w:rsidRPr="00DC522B"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DC522B">
        <w:rPr>
          <w:rFonts w:ascii="Times New Roman" w:hAnsi="Times New Roman"/>
          <w:sz w:val="24"/>
          <w:szCs w:val="24"/>
        </w:rPr>
        <w:t xml:space="preserve">коллективных договоров прошли уведомительную регистрацию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DC522B">
        <w:rPr>
          <w:rFonts w:ascii="Times New Roman" w:hAnsi="Times New Roman"/>
          <w:sz w:val="24"/>
          <w:szCs w:val="24"/>
        </w:rPr>
        <w:t>2018 год</w:t>
      </w:r>
      <w:r>
        <w:rPr>
          <w:rFonts w:ascii="Times New Roman" w:hAnsi="Times New Roman"/>
          <w:sz w:val="24"/>
          <w:szCs w:val="24"/>
        </w:rPr>
        <w:t>у</w:t>
      </w:r>
      <w:r w:rsidRPr="00DC522B">
        <w:rPr>
          <w:rFonts w:ascii="Times New Roman" w:hAnsi="Times New Roman"/>
          <w:sz w:val="24"/>
          <w:szCs w:val="24"/>
        </w:rPr>
        <w:t xml:space="preserve"> и внесено </w:t>
      </w:r>
      <w:r>
        <w:rPr>
          <w:rFonts w:ascii="Times New Roman" w:hAnsi="Times New Roman"/>
          <w:sz w:val="24"/>
          <w:szCs w:val="24"/>
        </w:rPr>
        <w:t xml:space="preserve">55 </w:t>
      </w:r>
      <w:r w:rsidRPr="00DC522B">
        <w:rPr>
          <w:rFonts w:ascii="Times New Roman" w:hAnsi="Times New Roman"/>
          <w:sz w:val="24"/>
          <w:szCs w:val="24"/>
        </w:rPr>
        <w:t>изменений в действующие коллективные договоры.</w:t>
      </w:r>
    </w:p>
    <w:p w:rsidR="004F3EB5" w:rsidRPr="00896440" w:rsidRDefault="004F3EB5" w:rsidP="004F3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решению муниципальной трехсторонней комиссии </w:t>
      </w:r>
      <w:r w:rsidRPr="00A27404">
        <w:rPr>
          <w:rFonts w:ascii="Times New Roman" w:hAnsi="Times New Roman"/>
          <w:sz w:val="24"/>
          <w:szCs w:val="24"/>
        </w:rPr>
        <w:t>по регулированию социально-трудовых отношений</w:t>
      </w:r>
      <w:r>
        <w:rPr>
          <w:rFonts w:ascii="Times New Roman" w:hAnsi="Times New Roman"/>
          <w:sz w:val="24"/>
          <w:szCs w:val="24"/>
        </w:rPr>
        <w:t xml:space="preserve"> от 19.04.2018, внесены изменения в</w:t>
      </w:r>
      <w:r w:rsidRPr="00896440">
        <w:rPr>
          <w:rFonts w:ascii="Times New Roman" w:hAnsi="Times New Roman"/>
          <w:sz w:val="24"/>
          <w:szCs w:val="24"/>
        </w:rPr>
        <w:t xml:space="preserve"> Межотраслево</w:t>
      </w:r>
      <w:r>
        <w:rPr>
          <w:rFonts w:ascii="Times New Roman" w:hAnsi="Times New Roman"/>
          <w:sz w:val="24"/>
          <w:szCs w:val="24"/>
        </w:rPr>
        <w:t>е</w:t>
      </w:r>
      <w:r w:rsidRPr="00896440">
        <w:rPr>
          <w:rFonts w:ascii="Times New Roman" w:hAnsi="Times New Roman"/>
          <w:sz w:val="24"/>
          <w:szCs w:val="24"/>
        </w:rPr>
        <w:t xml:space="preserve"> территориально</w:t>
      </w:r>
      <w:r>
        <w:rPr>
          <w:rFonts w:ascii="Times New Roman" w:hAnsi="Times New Roman"/>
          <w:sz w:val="24"/>
          <w:szCs w:val="24"/>
        </w:rPr>
        <w:t>е</w:t>
      </w:r>
      <w:r w:rsidRPr="00896440">
        <w:rPr>
          <w:rFonts w:ascii="Times New Roman" w:hAnsi="Times New Roman"/>
          <w:sz w:val="24"/>
          <w:szCs w:val="24"/>
        </w:rPr>
        <w:t xml:space="preserve"> соглашени</w:t>
      </w:r>
      <w:r>
        <w:rPr>
          <w:rFonts w:ascii="Times New Roman" w:hAnsi="Times New Roman"/>
          <w:sz w:val="24"/>
          <w:szCs w:val="24"/>
        </w:rPr>
        <w:t>е</w:t>
      </w:r>
      <w:r w:rsidRPr="00896440">
        <w:rPr>
          <w:rFonts w:ascii="Times New Roman" w:hAnsi="Times New Roman"/>
          <w:sz w:val="24"/>
          <w:szCs w:val="24"/>
        </w:rPr>
        <w:t>, заключенно</w:t>
      </w:r>
      <w:r>
        <w:rPr>
          <w:rFonts w:ascii="Times New Roman" w:hAnsi="Times New Roman"/>
          <w:sz w:val="24"/>
          <w:szCs w:val="24"/>
        </w:rPr>
        <w:t>е</w:t>
      </w:r>
      <w:r w:rsidRPr="00896440">
        <w:rPr>
          <w:rFonts w:ascii="Times New Roman" w:hAnsi="Times New Roman"/>
          <w:sz w:val="24"/>
          <w:szCs w:val="24"/>
        </w:rPr>
        <w:t xml:space="preserve"> между администрацией города Югорска и профессиональными союзами бюджетной сферы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96440">
        <w:rPr>
          <w:rFonts w:ascii="Times New Roman" w:hAnsi="Times New Roman"/>
          <w:sz w:val="24"/>
          <w:szCs w:val="24"/>
        </w:rPr>
        <w:t xml:space="preserve">  </w:t>
      </w:r>
    </w:p>
    <w:p w:rsidR="004F3EB5" w:rsidRPr="00240632" w:rsidRDefault="004F3EB5" w:rsidP="004F3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05.12.2018 заключено </w:t>
      </w:r>
      <w:r w:rsidRPr="00240632">
        <w:rPr>
          <w:rFonts w:ascii="Times New Roman" w:hAnsi="Times New Roman"/>
          <w:sz w:val="24"/>
          <w:szCs w:val="24"/>
        </w:rPr>
        <w:t>муниципальное Трехстороннее соглашение между органами местного самоуправления муниципального образования - городской округ город Югорск, Объединением работодателей города Югорска и  Объединением организаций профсоюзов города Югорска на 2019- 2021 годы.</w:t>
      </w:r>
    </w:p>
    <w:p w:rsidR="004F3EB5" w:rsidRPr="003C30B1" w:rsidRDefault="004F3EB5" w:rsidP="004F3E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0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30B1">
        <w:rPr>
          <w:rFonts w:ascii="Times New Roman" w:hAnsi="Times New Roman"/>
          <w:sz w:val="24"/>
          <w:szCs w:val="24"/>
        </w:rPr>
        <w:t xml:space="preserve">В рамках осуществления внутриведомственного контроля, постановлением администрации города Югорска от 04.10.2017 № 2384 «Об утверждении Плана проведения проверок муниципальных учреждений города Югорска в 2018 году», 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3C30B1">
        <w:rPr>
          <w:rFonts w:ascii="Times New Roman" w:hAnsi="Times New Roman"/>
          <w:sz w:val="24"/>
          <w:szCs w:val="24"/>
        </w:rPr>
        <w:t>2018 год</w:t>
      </w:r>
      <w:r>
        <w:rPr>
          <w:rFonts w:ascii="Times New Roman" w:hAnsi="Times New Roman"/>
          <w:sz w:val="24"/>
          <w:szCs w:val="24"/>
        </w:rPr>
        <w:t>у</w:t>
      </w:r>
      <w:r w:rsidRPr="003C30B1">
        <w:rPr>
          <w:rFonts w:ascii="Times New Roman" w:hAnsi="Times New Roman"/>
          <w:sz w:val="24"/>
          <w:szCs w:val="24"/>
        </w:rPr>
        <w:t xml:space="preserve"> проведен</w:t>
      </w:r>
      <w:r>
        <w:rPr>
          <w:rFonts w:ascii="Times New Roman" w:hAnsi="Times New Roman"/>
          <w:sz w:val="24"/>
          <w:szCs w:val="24"/>
        </w:rPr>
        <w:t>о</w:t>
      </w:r>
      <w:r w:rsidRPr="003C30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четыре</w:t>
      </w:r>
      <w:r w:rsidRPr="003C30B1">
        <w:rPr>
          <w:rFonts w:ascii="Times New Roman" w:hAnsi="Times New Roman"/>
          <w:sz w:val="24"/>
          <w:szCs w:val="24"/>
        </w:rPr>
        <w:t xml:space="preserve"> проверк</w:t>
      </w:r>
      <w:r>
        <w:rPr>
          <w:rFonts w:ascii="Times New Roman" w:hAnsi="Times New Roman"/>
          <w:sz w:val="24"/>
          <w:szCs w:val="24"/>
        </w:rPr>
        <w:t>и</w:t>
      </w:r>
      <w:r w:rsidRPr="003C30B1">
        <w:rPr>
          <w:rFonts w:ascii="Times New Roman" w:hAnsi="Times New Roman"/>
          <w:sz w:val="24"/>
          <w:szCs w:val="24"/>
        </w:rPr>
        <w:t xml:space="preserve"> муниципального учреждени</w:t>
      </w:r>
      <w:r>
        <w:rPr>
          <w:rFonts w:ascii="Times New Roman" w:hAnsi="Times New Roman"/>
          <w:sz w:val="24"/>
          <w:szCs w:val="24"/>
        </w:rPr>
        <w:t>й</w:t>
      </w:r>
      <w:r w:rsidRPr="003C30B1">
        <w:rPr>
          <w:rFonts w:ascii="Times New Roman" w:hAnsi="Times New Roman"/>
          <w:sz w:val="24"/>
          <w:szCs w:val="24"/>
        </w:rPr>
        <w:t xml:space="preserve"> города Югорска (МАУ «Центр культуры «Югра-презент»</w:t>
      </w:r>
      <w:r>
        <w:rPr>
          <w:rFonts w:ascii="Times New Roman" w:hAnsi="Times New Roman"/>
          <w:sz w:val="24"/>
          <w:szCs w:val="24"/>
        </w:rPr>
        <w:t>, МБУ «Музей истории и этнографии», МБУ «Централизованная библиотечная система», МАУ «Молодежный центр «Гелиос»</w:t>
      </w:r>
      <w:r w:rsidRPr="003C30B1">
        <w:rPr>
          <w:rFonts w:ascii="Times New Roman" w:hAnsi="Times New Roman"/>
          <w:sz w:val="24"/>
          <w:szCs w:val="24"/>
        </w:rPr>
        <w:t>) на предмет соблюдения требований трудового законодательства и иных нормативных</w:t>
      </w:r>
      <w:proofErr w:type="gramEnd"/>
      <w:r w:rsidRPr="003C30B1">
        <w:rPr>
          <w:rFonts w:ascii="Times New Roman" w:hAnsi="Times New Roman"/>
          <w:sz w:val="24"/>
          <w:szCs w:val="24"/>
        </w:rPr>
        <w:t xml:space="preserve"> правовых актов, содержащих нормы трудового права</w:t>
      </w:r>
      <w:r>
        <w:rPr>
          <w:rFonts w:ascii="Times New Roman" w:hAnsi="Times New Roman"/>
          <w:sz w:val="24"/>
          <w:szCs w:val="24"/>
        </w:rPr>
        <w:t xml:space="preserve"> и одна внеплановая проверка (МБОУ «Средняя общеобразовательная школа № 5»)</w:t>
      </w:r>
      <w:r w:rsidRPr="003C30B1">
        <w:rPr>
          <w:rFonts w:ascii="Times New Roman" w:hAnsi="Times New Roman"/>
          <w:sz w:val="24"/>
          <w:szCs w:val="24"/>
        </w:rPr>
        <w:t>.</w:t>
      </w:r>
    </w:p>
    <w:p w:rsidR="004F3EB5" w:rsidRPr="002E4FD4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C522B">
        <w:rPr>
          <w:rFonts w:ascii="Times New Roman" w:hAnsi="Times New Roman"/>
          <w:sz w:val="24"/>
          <w:szCs w:val="24"/>
        </w:rPr>
        <w:t>2018 год</w:t>
      </w:r>
      <w:r>
        <w:rPr>
          <w:rFonts w:ascii="Times New Roman" w:hAnsi="Times New Roman"/>
          <w:sz w:val="24"/>
          <w:szCs w:val="24"/>
        </w:rPr>
        <w:t>у</w:t>
      </w:r>
      <w:r w:rsidRPr="00DC522B">
        <w:rPr>
          <w:rFonts w:ascii="Times New Roman" w:hAnsi="Times New Roman"/>
          <w:sz w:val="24"/>
          <w:szCs w:val="24"/>
        </w:rPr>
        <w:t xml:space="preserve"> прошли </w:t>
      </w:r>
      <w:r w:rsidRPr="007909FB">
        <w:rPr>
          <w:rFonts w:ascii="Times New Roman" w:hAnsi="Times New Roman"/>
          <w:sz w:val="24"/>
          <w:szCs w:val="24"/>
        </w:rPr>
        <w:t xml:space="preserve">обучение и проверку знаний по охране труда в учебных </w:t>
      </w:r>
      <w:r w:rsidRPr="007B6AD8">
        <w:rPr>
          <w:rFonts w:ascii="Times New Roman" w:hAnsi="Times New Roman"/>
          <w:sz w:val="24"/>
          <w:szCs w:val="24"/>
        </w:rPr>
        <w:t xml:space="preserve">центрах города </w:t>
      </w:r>
      <w:r w:rsidRPr="00E46EEE">
        <w:rPr>
          <w:rFonts w:ascii="Times New Roman" w:hAnsi="Times New Roman"/>
          <w:sz w:val="24"/>
          <w:szCs w:val="24"/>
        </w:rPr>
        <w:t>Югорска 650 руководителей</w:t>
      </w:r>
      <w:r w:rsidRPr="007B6AD8">
        <w:rPr>
          <w:rFonts w:ascii="Times New Roman" w:hAnsi="Times New Roman"/>
          <w:sz w:val="24"/>
          <w:szCs w:val="24"/>
        </w:rPr>
        <w:t xml:space="preserve"> и</w:t>
      </w:r>
      <w:r w:rsidRPr="002E4FD4">
        <w:rPr>
          <w:rFonts w:ascii="Times New Roman" w:hAnsi="Times New Roman"/>
          <w:sz w:val="24"/>
          <w:szCs w:val="24"/>
        </w:rPr>
        <w:t xml:space="preserve"> специалистов, работающих в организациях города.</w:t>
      </w:r>
    </w:p>
    <w:p w:rsidR="004F3EB5" w:rsidRDefault="004F3EB5" w:rsidP="004F3E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29C">
        <w:rPr>
          <w:rFonts w:ascii="Times New Roman" w:hAnsi="Times New Roman"/>
          <w:sz w:val="24"/>
          <w:szCs w:val="24"/>
        </w:rPr>
        <w:t xml:space="preserve">С начала года </w:t>
      </w:r>
      <w:r w:rsidRPr="00E46EEE">
        <w:rPr>
          <w:rFonts w:ascii="Times New Roman" w:hAnsi="Times New Roman"/>
          <w:sz w:val="24"/>
          <w:szCs w:val="24"/>
        </w:rPr>
        <w:t>проведено 6 семинаров для</w:t>
      </w:r>
      <w:r w:rsidRPr="0087429C">
        <w:rPr>
          <w:rFonts w:ascii="Times New Roman" w:hAnsi="Times New Roman"/>
          <w:sz w:val="24"/>
          <w:szCs w:val="24"/>
        </w:rPr>
        <w:t xml:space="preserve"> руководителей и специалистов по охране труда организаций города Югорска  и обсуждались вопросы подготовки представления отчетности по охране труда,</w:t>
      </w:r>
      <w:r w:rsidRPr="00B83D35">
        <w:rPr>
          <w:rFonts w:ascii="Times New Roman" w:hAnsi="Times New Roman"/>
          <w:sz w:val="24"/>
          <w:szCs w:val="24"/>
        </w:rPr>
        <w:t xml:space="preserve"> организации работы по охране труда, применение порядка финансирования предупредительных мер по сокращению производственного травматизма и профессиональных </w:t>
      </w:r>
      <w:r w:rsidRPr="00B83D35">
        <w:rPr>
          <w:rFonts w:ascii="Times New Roman" w:hAnsi="Times New Roman"/>
          <w:sz w:val="24"/>
          <w:szCs w:val="24"/>
        </w:rPr>
        <w:lastRenderedPageBreak/>
        <w:t>заболеваний за счет средств Фонда социального страхования</w:t>
      </w:r>
      <w:r>
        <w:rPr>
          <w:rFonts w:ascii="Times New Roman" w:hAnsi="Times New Roman"/>
          <w:sz w:val="24"/>
          <w:szCs w:val="24"/>
        </w:rPr>
        <w:t>, трудоустройство социально-незащищенных групп населения, в том числе и исполнение квоты для трудоустройства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инвалидов, обеспечение безопасности при выполнении работ в водопроводных, канализационных и газовых колодцах, по вопросам проведения специальной оценки условий труда.</w:t>
      </w:r>
    </w:p>
    <w:p w:rsidR="004F3EB5" w:rsidRPr="00CA1252" w:rsidRDefault="004F3EB5" w:rsidP="000A0F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1252">
        <w:rPr>
          <w:rFonts w:ascii="Times New Roman" w:hAnsi="Times New Roman"/>
          <w:sz w:val="24"/>
          <w:szCs w:val="24"/>
        </w:rPr>
        <w:t xml:space="preserve">Показатель «Количество  рабочих мест, прошедших специальную оценку условий труда в организациях города Югорска» составил </w:t>
      </w:r>
      <w:r w:rsidRPr="005D4068"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>8</w:t>
      </w:r>
      <w:r w:rsidRPr="005D4068">
        <w:rPr>
          <w:rFonts w:ascii="Times New Roman" w:hAnsi="Times New Roman"/>
          <w:sz w:val="24"/>
          <w:szCs w:val="24"/>
        </w:rPr>
        <w:t xml:space="preserve"> тыс. мест</w:t>
      </w:r>
      <w:r>
        <w:rPr>
          <w:rFonts w:ascii="Times New Roman" w:hAnsi="Times New Roman"/>
          <w:sz w:val="24"/>
          <w:szCs w:val="24"/>
        </w:rPr>
        <w:t xml:space="preserve"> (100%) </w:t>
      </w:r>
      <w:r w:rsidRPr="005D4068">
        <w:rPr>
          <w:rFonts w:ascii="Times New Roman" w:hAnsi="Times New Roman"/>
          <w:sz w:val="24"/>
          <w:szCs w:val="24"/>
        </w:rPr>
        <w:t xml:space="preserve"> при</w:t>
      </w:r>
      <w:r w:rsidRPr="00CA1252">
        <w:rPr>
          <w:rFonts w:ascii="Times New Roman" w:hAnsi="Times New Roman"/>
          <w:sz w:val="24"/>
          <w:szCs w:val="24"/>
        </w:rPr>
        <w:t xml:space="preserve"> плановом значении 8,</w:t>
      </w:r>
      <w:r>
        <w:rPr>
          <w:rFonts w:ascii="Times New Roman" w:hAnsi="Times New Roman"/>
          <w:sz w:val="24"/>
          <w:szCs w:val="24"/>
        </w:rPr>
        <w:t>8</w:t>
      </w:r>
      <w:r w:rsidRPr="00CA1252">
        <w:rPr>
          <w:rFonts w:ascii="Times New Roman" w:hAnsi="Times New Roman"/>
          <w:sz w:val="24"/>
          <w:szCs w:val="24"/>
        </w:rPr>
        <w:t xml:space="preserve"> тыс. мест</w:t>
      </w:r>
      <w:r>
        <w:rPr>
          <w:rFonts w:ascii="Times New Roman" w:hAnsi="Times New Roman"/>
          <w:sz w:val="24"/>
          <w:szCs w:val="24"/>
        </w:rPr>
        <w:t>.</w:t>
      </w:r>
    </w:p>
    <w:p w:rsidR="004F3EB5" w:rsidRPr="00CA1252" w:rsidRDefault="004F3EB5" w:rsidP="000A0FE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1252">
        <w:rPr>
          <w:rFonts w:ascii="Times New Roman" w:hAnsi="Times New Roman"/>
          <w:sz w:val="24"/>
          <w:szCs w:val="24"/>
        </w:rPr>
        <w:t xml:space="preserve">Показатель «Количество участников муниципальных конкурсов в сфере охраны труда» </w:t>
      </w:r>
      <w:r w:rsidRPr="00220AF0">
        <w:rPr>
          <w:rFonts w:ascii="Times New Roman" w:hAnsi="Times New Roman"/>
          <w:sz w:val="24"/>
          <w:szCs w:val="24"/>
        </w:rPr>
        <w:t xml:space="preserve">составил </w:t>
      </w:r>
      <w:r w:rsidRPr="00EB5D3B">
        <w:rPr>
          <w:rFonts w:ascii="Times New Roman" w:hAnsi="Times New Roman"/>
          <w:sz w:val="24"/>
          <w:szCs w:val="24"/>
        </w:rPr>
        <w:t>35 единиц (218,7%) при плановом значении 16 единиц.</w:t>
      </w:r>
    </w:p>
    <w:p w:rsidR="004F3EB5" w:rsidRDefault="004F3EB5" w:rsidP="000A0FE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1252">
        <w:rPr>
          <w:rFonts w:ascii="Times New Roman" w:hAnsi="Times New Roman"/>
          <w:bCs/>
          <w:sz w:val="24"/>
          <w:szCs w:val="24"/>
        </w:rPr>
        <w:t xml:space="preserve">Денежные средства подпрограммы </w:t>
      </w:r>
      <w:r w:rsidRPr="00CA1252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CA1252">
        <w:rPr>
          <w:rFonts w:ascii="Times New Roman" w:hAnsi="Times New Roman"/>
          <w:bCs/>
          <w:sz w:val="24"/>
          <w:szCs w:val="24"/>
        </w:rPr>
        <w:t xml:space="preserve"> исполнены в полном объеме.</w:t>
      </w:r>
    </w:p>
    <w:p w:rsidR="000D277C" w:rsidRDefault="000D277C" w:rsidP="000A0FE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D277C" w:rsidRDefault="000D277C" w:rsidP="006D70E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D277C" w:rsidRDefault="000D277C" w:rsidP="006D70E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2E47" w:rsidRPr="00100200" w:rsidRDefault="00D32E47" w:rsidP="00D32E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                                             </w:t>
      </w:r>
      <w:r w:rsidRPr="00100200">
        <w:rPr>
          <w:rFonts w:ascii="Times New Roman" w:hAnsi="Times New Roman" w:cs="Times New Roman"/>
          <w:b/>
          <w:sz w:val="24"/>
          <w:szCs w:val="24"/>
        </w:rPr>
        <w:tab/>
      </w:r>
      <w:r w:rsidRPr="00100200">
        <w:rPr>
          <w:rFonts w:ascii="Times New Roman" w:hAnsi="Times New Roman" w:cs="Times New Roman"/>
          <w:b/>
          <w:sz w:val="24"/>
          <w:szCs w:val="24"/>
        </w:rPr>
        <w:tab/>
      </w:r>
      <w:r w:rsidRPr="00100200">
        <w:rPr>
          <w:rFonts w:ascii="Times New Roman" w:hAnsi="Times New Roman" w:cs="Times New Roman"/>
          <w:b/>
          <w:sz w:val="24"/>
          <w:szCs w:val="24"/>
        </w:rPr>
        <w:tab/>
      </w:r>
      <w:r w:rsidRPr="00100200">
        <w:rPr>
          <w:rFonts w:ascii="Times New Roman" w:hAnsi="Times New Roman" w:cs="Times New Roman"/>
          <w:b/>
          <w:sz w:val="24"/>
          <w:szCs w:val="24"/>
        </w:rPr>
        <w:tab/>
        <w:t xml:space="preserve"> И.В. Грудцына</w:t>
      </w:r>
    </w:p>
    <w:p w:rsidR="00D32E47" w:rsidRPr="00100200" w:rsidRDefault="00D32E47" w:rsidP="00D32E47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D32E47" w:rsidRDefault="00D32E47" w:rsidP="00D32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100200" w:rsidRDefault="00100200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100200" w:rsidRDefault="00100200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529DC" w:rsidRDefault="006529DC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 xml:space="preserve">Исполнитель: главный специалист управления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проектной деятельности и инвестиций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Замесина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Ксения Александровна </w:t>
      </w:r>
    </w:p>
    <w:p w:rsidR="00CC51EB" w:rsidRDefault="00CC51EB" w:rsidP="00CC51EB">
      <w:pPr>
        <w:spacing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тел: (34675) 5-00-39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262)</w:t>
      </w:r>
    </w:p>
    <w:p w:rsidR="00CC51EB" w:rsidRDefault="00CC51EB" w:rsidP="006A7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sectPr w:rsidR="00CC51EB" w:rsidSect="00032FEA">
      <w:footerReference w:type="first" r:id="rId11"/>
      <w:pgSz w:w="11906" w:h="16838"/>
      <w:pgMar w:top="568" w:right="567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BB" w:rsidRDefault="00C73DBB">
      <w:pPr>
        <w:spacing w:after="0" w:line="240" w:lineRule="auto"/>
      </w:pPr>
      <w:r>
        <w:separator/>
      </w:r>
    </w:p>
  </w:endnote>
  <w:endnote w:type="continuationSeparator" w:id="0">
    <w:p w:rsidR="00C73DBB" w:rsidRDefault="00C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45" w:rsidRDefault="00DF64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BB" w:rsidRDefault="00C73DBB">
      <w:pPr>
        <w:spacing w:after="0" w:line="240" w:lineRule="auto"/>
      </w:pPr>
      <w:r>
        <w:separator/>
      </w:r>
    </w:p>
  </w:footnote>
  <w:footnote w:type="continuationSeparator" w:id="0">
    <w:p w:rsidR="00C73DBB" w:rsidRDefault="00C7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C4"/>
    <w:multiLevelType w:val="hybridMultilevel"/>
    <w:tmpl w:val="4376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555AB"/>
    <w:multiLevelType w:val="hybridMultilevel"/>
    <w:tmpl w:val="80A4945E"/>
    <w:lvl w:ilvl="0" w:tplc="F308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ED7DEE"/>
    <w:multiLevelType w:val="hybridMultilevel"/>
    <w:tmpl w:val="C05ADDA4"/>
    <w:lvl w:ilvl="0" w:tplc="99922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391D06"/>
    <w:multiLevelType w:val="hybridMultilevel"/>
    <w:tmpl w:val="2A2099DC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8D"/>
    <w:rsid w:val="000014FC"/>
    <w:rsid w:val="0000250D"/>
    <w:rsid w:val="000141BA"/>
    <w:rsid w:val="00014D4D"/>
    <w:rsid w:val="00015F6D"/>
    <w:rsid w:val="00032FEA"/>
    <w:rsid w:val="00033528"/>
    <w:rsid w:val="0004302A"/>
    <w:rsid w:val="00044629"/>
    <w:rsid w:val="000545AC"/>
    <w:rsid w:val="00056943"/>
    <w:rsid w:val="00056B3F"/>
    <w:rsid w:val="0007656C"/>
    <w:rsid w:val="00076DB9"/>
    <w:rsid w:val="00077297"/>
    <w:rsid w:val="00082D61"/>
    <w:rsid w:val="000A0E14"/>
    <w:rsid w:val="000A0FE4"/>
    <w:rsid w:val="000B1613"/>
    <w:rsid w:val="000B208D"/>
    <w:rsid w:val="000B5928"/>
    <w:rsid w:val="000B5BF6"/>
    <w:rsid w:val="000D277C"/>
    <w:rsid w:val="000D4B1B"/>
    <w:rsid w:val="000D6201"/>
    <w:rsid w:val="000D67ED"/>
    <w:rsid w:val="000E1314"/>
    <w:rsid w:val="000F0427"/>
    <w:rsid w:val="00100200"/>
    <w:rsid w:val="00105BFE"/>
    <w:rsid w:val="00110676"/>
    <w:rsid w:val="00116CD0"/>
    <w:rsid w:val="001215C1"/>
    <w:rsid w:val="00123E04"/>
    <w:rsid w:val="00127D7B"/>
    <w:rsid w:val="00140D44"/>
    <w:rsid w:val="00145603"/>
    <w:rsid w:val="00150E76"/>
    <w:rsid w:val="001535B2"/>
    <w:rsid w:val="001541DA"/>
    <w:rsid w:val="00154D05"/>
    <w:rsid w:val="00157F3B"/>
    <w:rsid w:val="001672A4"/>
    <w:rsid w:val="001757A0"/>
    <w:rsid w:val="001851F5"/>
    <w:rsid w:val="001904D9"/>
    <w:rsid w:val="001A140E"/>
    <w:rsid w:val="001A7ADC"/>
    <w:rsid w:val="001B27ED"/>
    <w:rsid w:val="001C0541"/>
    <w:rsid w:val="001C2297"/>
    <w:rsid w:val="001C35CC"/>
    <w:rsid w:val="001C59B8"/>
    <w:rsid w:val="001E45A7"/>
    <w:rsid w:val="001F204B"/>
    <w:rsid w:val="00201D98"/>
    <w:rsid w:val="00212C59"/>
    <w:rsid w:val="00214708"/>
    <w:rsid w:val="0022313B"/>
    <w:rsid w:val="0022683D"/>
    <w:rsid w:val="00233748"/>
    <w:rsid w:val="0024028E"/>
    <w:rsid w:val="00241A44"/>
    <w:rsid w:val="00250BA8"/>
    <w:rsid w:val="00251624"/>
    <w:rsid w:val="002528F8"/>
    <w:rsid w:val="00255ADB"/>
    <w:rsid w:val="00264BA6"/>
    <w:rsid w:val="00266255"/>
    <w:rsid w:val="00270547"/>
    <w:rsid w:val="00286539"/>
    <w:rsid w:val="00291640"/>
    <w:rsid w:val="00292375"/>
    <w:rsid w:val="00295412"/>
    <w:rsid w:val="00296641"/>
    <w:rsid w:val="002C2037"/>
    <w:rsid w:val="002C4361"/>
    <w:rsid w:val="002C5E01"/>
    <w:rsid w:val="002D4285"/>
    <w:rsid w:val="002D6895"/>
    <w:rsid w:val="002F06DF"/>
    <w:rsid w:val="002F1482"/>
    <w:rsid w:val="0030269B"/>
    <w:rsid w:val="00306707"/>
    <w:rsid w:val="00310581"/>
    <w:rsid w:val="00311B7A"/>
    <w:rsid w:val="00312004"/>
    <w:rsid w:val="00312542"/>
    <w:rsid w:val="00312868"/>
    <w:rsid w:val="00313C88"/>
    <w:rsid w:val="00317835"/>
    <w:rsid w:val="00321D8E"/>
    <w:rsid w:val="00323849"/>
    <w:rsid w:val="00324B81"/>
    <w:rsid w:val="003322AF"/>
    <w:rsid w:val="003328E8"/>
    <w:rsid w:val="00350A82"/>
    <w:rsid w:val="00357D01"/>
    <w:rsid w:val="00360499"/>
    <w:rsid w:val="003609DD"/>
    <w:rsid w:val="003635F2"/>
    <w:rsid w:val="00374A0F"/>
    <w:rsid w:val="00375FC9"/>
    <w:rsid w:val="00385357"/>
    <w:rsid w:val="003856E6"/>
    <w:rsid w:val="00387A23"/>
    <w:rsid w:val="00392526"/>
    <w:rsid w:val="003A5BB4"/>
    <w:rsid w:val="003B0415"/>
    <w:rsid w:val="003B33C4"/>
    <w:rsid w:val="003B73E4"/>
    <w:rsid w:val="003C64CE"/>
    <w:rsid w:val="003C77D4"/>
    <w:rsid w:val="003D1845"/>
    <w:rsid w:val="003D2143"/>
    <w:rsid w:val="003D474D"/>
    <w:rsid w:val="003E744D"/>
    <w:rsid w:val="003F4E1C"/>
    <w:rsid w:val="003F6EB5"/>
    <w:rsid w:val="00405687"/>
    <w:rsid w:val="00405920"/>
    <w:rsid w:val="0041245B"/>
    <w:rsid w:val="00416FCD"/>
    <w:rsid w:val="00421306"/>
    <w:rsid w:val="00433C37"/>
    <w:rsid w:val="004355AC"/>
    <w:rsid w:val="0045181F"/>
    <w:rsid w:val="0045565A"/>
    <w:rsid w:val="00457212"/>
    <w:rsid w:val="00474CB3"/>
    <w:rsid w:val="004911FE"/>
    <w:rsid w:val="004A574A"/>
    <w:rsid w:val="004A5ABF"/>
    <w:rsid w:val="004A6F17"/>
    <w:rsid w:val="004B0583"/>
    <w:rsid w:val="004B06FF"/>
    <w:rsid w:val="004B40AC"/>
    <w:rsid w:val="004C232D"/>
    <w:rsid w:val="004C5317"/>
    <w:rsid w:val="004D02C3"/>
    <w:rsid w:val="004D33D5"/>
    <w:rsid w:val="004D454E"/>
    <w:rsid w:val="004E682F"/>
    <w:rsid w:val="004F3EB5"/>
    <w:rsid w:val="005003E1"/>
    <w:rsid w:val="00500BB4"/>
    <w:rsid w:val="005043C3"/>
    <w:rsid w:val="00506C27"/>
    <w:rsid w:val="00520CA1"/>
    <w:rsid w:val="005272A0"/>
    <w:rsid w:val="00551C59"/>
    <w:rsid w:val="00577B74"/>
    <w:rsid w:val="005813EA"/>
    <w:rsid w:val="00582B26"/>
    <w:rsid w:val="005851B8"/>
    <w:rsid w:val="00594152"/>
    <w:rsid w:val="005C4739"/>
    <w:rsid w:val="005C69FB"/>
    <w:rsid w:val="005D2E08"/>
    <w:rsid w:val="005E2C42"/>
    <w:rsid w:val="005E65E7"/>
    <w:rsid w:val="005F08F9"/>
    <w:rsid w:val="005F2F74"/>
    <w:rsid w:val="006008FE"/>
    <w:rsid w:val="00606906"/>
    <w:rsid w:val="0061028C"/>
    <w:rsid w:val="006117F5"/>
    <w:rsid w:val="00613452"/>
    <w:rsid w:val="00613E30"/>
    <w:rsid w:val="006148FC"/>
    <w:rsid w:val="006152A2"/>
    <w:rsid w:val="00617070"/>
    <w:rsid w:val="00630FFA"/>
    <w:rsid w:val="00632DD6"/>
    <w:rsid w:val="00642D50"/>
    <w:rsid w:val="00645563"/>
    <w:rsid w:val="006529DC"/>
    <w:rsid w:val="00652B94"/>
    <w:rsid w:val="006659C2"/>
    <w:rsid w:val="00670D7E"/>
    <w:rsid w:val="00672301"/>
    <w:rsid w:val="00673CE8"/>
    <w:rsid w:val="00675576"/>
    <w:rsid w:val="006846AF"/>
    <w:rsid w:val="00687A9A"/>
    <w:rsid w:val="00694588"/>
    <w:rsid w:val="006958EE"/>
    <w:rsid w:val="006966B6"/>
    <w:rsid w:val="00697F78"/>
    <w:rsid w:val="006A70DC"/>
    <w:rsid w:val="006B2EB1"/>
    <w:rsid w:val="006B4916"/>
    <w:rsid w:val="006B6FE4"/>
    <w:rsid w:val="006C2EBC"/>
    <w:rsid w:val="006D70E9"/>
    <w:rsid w:val="0070098D"/>
    <w:rsid w:val="007126FD"/>
    <w:rsid w:val="00713D4E"/>
    <w:rsid w:val="007217AA"/>
    <w:rsid w:val="0072354C"/>
    <w:rsid w:val="007270C9"/>
    <w:rsid w:val="00744B0B"/>
    <w:rsid w:val="00745698"/>
    <w:rsid w:val="00746AAC"/>
    <w:rsid w:val="007601B0"/>
    <w:rsid w:val="00781F97"/>
    <w:rsid w:val="00782804"/>
    <w:rsid w:val="007840A0"/>
    <w:rsid w:val="007842CA"/>
    <w:rsid w:val="007873F9"/>
    <w:rsid w:val="0079077A"/>
    <w:rsid w:val="00794E4D"/>
    <w:rsid w:val="00795FCC"/>
    <w:rsid w:val="00796C6D"/>
    <w:rsid w:val="007A70C2"/>
    <w:rsid w:val="007B0B7D"/>
    <w:rsid w:val="007B32FF"/>
    <w:rsid w:val="007B6B20"/>
    <w:rsid w:val="007E2D9A"/>
    <w:rsid w:val="007F26BB"/>
    <w:rsid w:val="007F7330"/>
    <w:rsid w:val="007F7458"/>
    <w:rsid w:val="0080422A"/>
    <w:rsid w:val="00813D12"/>
    <w:rsid w:val="00814074"/>
    <w:rsid w:val="00823424"/>
    <w:rsid w:val="00825C3A"/>
    <w:rsid w:val="00827E10"/>
    <w:rsid w:val="0084212B"/>
    <w:rsid w:val="008544B0"/>
    <w:rsid w:val="00866867"/>
    <w:rsid w:val="00867384"/>
    <w:rsid w:val="00871897"/>
    <w:rsid w:val="0087322C"/>
    <w:rsid w:val="0087625A"/>
    <w:rsid w:val="008818C0"/>
    <w:rsid w:val="008858FA"/>
    <w:rsid w:val="00894A1B"/>
    <w:rsid w:val="00896E14"/>
    <w:rsid w:val="008A2ECF"/>
    <w:rsid w:val="008C32DB"/>
    <w:rsid w:val="008D211C"/>
    <w:rsid w:val="008E2041"/>
    <w:rsid w:val="008E6E4E"/>
    <w:rsid w:val="008E6FBD"/>
    <w:rsid w:val="008F2213"/>
    <w:rsid w:val="00911415"/>
    <w:rsid w:val="00915652"/>
    <w:rsid w:val="00921247"/>
    <w:rsid w:val="00934625"/>
    <w:rsid w:val="00954566"/>
    <w:rsid w:val="00960D84"/>
    <w:rsid w:val="00962A3B"/>
    <w:rsid w:val="00963F7F"/>
    <w:rsid w:val="0098306A"/>
    <w:rsid w:val="009833FD"/>
    <w:rsid w:val="00983E09"/>
    <w:rsid w:val="009843C0"/>
    <w:rsid w:val="00986A30"/>
    <w:rsid w:val="009931C5"/>
    <w:rsid w:val="00994B1D"/>
    <w:rsid w:val="009A24A8"/>
    <w:rsid w:val="009A512C"/>
    <w:rsid w:val="009C05AC"/>
    <w:rsid w:val="009C6681"/>
    <w:rsid w:val="009D34FB"/>
    <w:rsid w:val="009D4820"/>
    <w:rsid w:val="009D7C49"/>
    <w:rsid w:val="009E0776"/>
    <w:rsid w:val="009E13D2"/>
    <w:rsid w:val="009E5BFE"/>
    <w:rsid w:val="009E6067"/>
    <w:rsid w:val="00A00519"/>
    <w:rsid w:val="00A02700"/>
    <w:rsid w:val="00A04F93"/>
    <w:rsid w:val="00A102BD"/>
    <w:rsid w:val="00A215F6"/>
    <w:rsid w:val="00A22080"/>
    <w:rsid w:val="00A26BFB"/>
    <w:rsid w:val="00A42D07"/>
    <w:rsid w:val="00A43FBA"/>
    <w:rsid w:val="00A5737F"/>
    <w:rsid w:val="00A601EC"/>
    <w:rsid w:val="00A60A8D"/>
    <w:rsid w:val="00A64477"/>
    <w:rsid w:val="00A82B5D"/>
    <w:rsid w:val="00A830ED"/>
    <w:rsid w:val="00A92096"/>
    <w:rsid w:val="00A96FB6"/>
    <w:rsid w:val="00AA0820"/>
    <w:rsid w:val="00AB079D"/>
    <w:rsid w:val="00AB5E6F"/>
    <w:rsid w:val="00AC3F04"/>
    <w:rsid w:val="00AC4473"/>
    <w:rsid w:val="00AD45DC"/>
    <w:rsid w:val="00AD58DA"/>
    <w:rsid w:val="00AD7795"/>
    <w:rsid w:val="00AE7F5B"/>
    <w:rsid w:val="00AF1462"/>
    <w:rsid w:val="00AF1B3E"/>
    <w:rsid w:val="00AF4F18"/>
    <w:rsid w:val="00AF7F62"/>
    <w:rsid w:val="00B00FBB"/>
    <w:rsid w:val="00B03763"/>
    <w:rsid w:val="00B06117"/>
    <w:rsid w:val="00B109AE"/>
    <w:rsid w:val="00B10EF7"/>
    <w:rsid w:val="00B16580"/>
    <w:rsid w:val="00B1775B"/>
    <w:rsid w:val="00B207AC"/>
    <w:rsid w:val="00B211D6"/>
    <w:rsid w:val="00B4165B"/>
    <w:rsid w:val="00B46BDE"/>
    <w:rsid w:val="00B55D49"/>
    <w:rsid w:val="00B7118C"/>
    <w:rsid w:val="00B74731"/>
    <w:rsid w:val="00B82BC4"/>
    <w:rsid w:val="00B97C89"/>
    <w:rsid w:val="00BA169F"/>
    <w:rsid w:val="00BA1A57"/>
    <w:rsid w:val="00BB4FA9"/>
    <w:rsid w:val="00BB6B6F"/>
    <w:rsid w:val="00BC7AD9"/>
    <w:rsid w:val="00BD15AA"/>
    <w:rsid w:val="00BD2733"/>
    <w:rsid w:val="00BD353B"/>
    <w:rsid w:val="00BD5F50"/>
    <w:rsid w:val="00BE56C3"/>
    <w:rsid w:val="00BF20DD"/>
    <w:rsid w:val="00BF4436"/>
    <w:rsid w:val="00BF6350"/>
    <w:rsid w:val="00BF6B53"/>
    <w:rsid w:val="00BF6D27"/>
    <w:rsid w:val="00C0016A"/>
    <w:rsid w:val="00C1036F"/>
    <w:rsid w:val="00C155DA"/>
    <w:rsid w:val="00C42040"/>
    <w:rsid w:val="00C43D45"/>
    <w:rsid w:val="00C44163"/>
    <w:rsid w:val="00C50D69"/>
    <w:rsid w:val="00C56152"/>
    <w:rsid w:val="00C73DBB"/>
    <w:rsid w:val="00C8642C"/>
    <w:rsid w:val="00C87E19"/>
    <w:rsid w:val="00C92428"/>
    <w:rsid w:val="00C958CC"/>
    <w:rsid w:val="00CA60E6"/>
    <w:rsid w:val="00CB0C84"/>
    <w:rsid w:val="00CC0B9A"/>
    <w:rsid w:val="00CC4F3D"/>
    <w:rsid w:val="00CC4F43"/>
    <w:rsid w:val="00CC51EB"/>
    <w:rsid w:val="00CC5324"/>
    <w:rsid w:val="00CC5A71"/>
    <w:rsid w:val="00CE2E93"/>
    <w:rsid w:val="00CE452F"/>
    <w:rsid w:val="00CE49FE"/>
    <w:rsid w:val="00CE678B"/>
    <w:rsid w:val="00CE7105"/>
    <w:rsid w:val="00CF3174"/>
    <w:rsid w:val="00CF7428"/>
    <w:rsid w:val="00D02D4F"/>
    <w:rsid w:val="00D03B6B"/>
    <w:rsid w:val="00D23373"/>
    <w:rsid w:val="00D247AA"/>
    <w:rsid w:val="00D32E47"/>
    <w:rsid w:val="00D36726"/>
    <w:rsid w:val="00D375B8"/>
    <w:rsid w:val="00D46460"/>
    <w:rsid w:val="00D47A12"/>
    <w:rsid w:val="00D51620"/>
    <w:rsid w:val="00D55C4E"/>
    <w:rsid w:val="00D67D27"/>
    <w:rsid w:val="00D80EF7"/>
    <w:rsid w:val="00D8280F"/>
    <w:rsid w:val="00D8599C"/>
    <w:rsid w:val="00D8763C"/>
    <w:rsid w:val="00D928D2"/>
    <w:rsid w:val="00DC1DA4"/>
    <w:rsid w:val="00DD513C"/>
    <w:rsid w:val="00DE7206"/>
    <w:rsid w:val="00DF33CB"/>
    <w:rsid w:val="00DF4EA8"/>
    <w:rsid w:val="00DF6445"/>
    <w:rsid w:val="00DF6746"/>
    <w:rsid w:val="00E057AB"/>
    <w:rsid w:val="00E13D7F"/>
    <w:rsid w:val="00E35F79"/>
    <w:rsid w:val="00E41BCA"/>
    <w:rsid w:val="00E45647"/>
    <w:rsid w:val="00E4746A"/>
    <w:rsid w:val="00E51D1A"/>
    <w:rsid w:val="00E57D17"/>
    <w:rsid w:val="00E600B9"/>
    <w:rsid w:val="00E6768A"/>
    <w:rsid w:val="00E916F1"/>
    <w:rsid w:val="00E927E8"/>
    <w:rsid w:val="00E936F9"/>
    <w:rsid w:val="00E938EB"/>
    <w:rsid w:val="00EA33AF"/>
    <w:rsid w:val="00EB1644"/>
    <w:rsid w:val="00EC312F"/>
    <w:rsid w:val="00EC71CB"/>
    <w:rsid w:val="00ED1CA3"/>
    <w:rsid w:val="00EE644E"/>
    <w:rsid w:val="00EF32C7"/>
    <w:rsid w:val="00F01D6C"/>
    <w:rsid w:val="00F0396D"/>
    <w:rsid w:val="00F14F8C"/>
    <w:rsid w:val="00F177DE"/>
    <w:rsid w:val="00F339A5"/>
    <w:rsid w:val="00F35BA9"/>
    <w:rsid w:val="00F414CB"/>
    <w:rsid w:val="00F42428"/>
    <w:rsid w:val="00F5618A"/>
    <w:rsid w:val="00F57BC4"/>
    <w:rsid w:val="00F82382"/>
    <w:rsid w:val="00F92846"/>
    <w:rsid w:val="00FA5B4E"/>
    <w:rsid w:val="00FA7C95"/>
    <w:rsid w:val="00FB00A7"/>
    <w:rsid w:val="00FB1DE8"/>
    <w:rsid w:val="00FB7649"/>
    <w:rsid w:val="00FE041D"/>
    <w:rsid w:val="00FE3110"/>
    <w:rsid w:val="00FE368B"/>
    <w:rsid w:val="00FF2076"/>
    <w:rsid w:val="00FF2A18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con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893F-E0C7-4B06-9B4B-27A127FE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12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Демидова Диана Мироновна</cp:lastModifiedBy>
  <cp:revision>73</cp:revision>
  <cp:lastPrinted>2018-02-20T11:52:00Z</cp:lastPrinted>
  <dcterms:created xsi:type="dcterms:W3CDTF">2018-02-19T09:33:00Z</dcterms:created>
  <dcterms:modified xsi:type="dcterms:W3CDTF">2019-02-01T08:56:00Z</dcterms:modified>
</cp:coreProperties>
</file>