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D07" w:rsidRPr="003B2B88" w:rsidRDefault="00854D07" w:rsidP="00854D0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B2B8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18283" cy="6825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86" cy="68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D07" w:rsidRPr="003B2B88" w:rsidRDefault="00854D07" w:rsidP="00854D07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B2B88">
        <w:rPr>
          <w:rFonts w:ascii="Times New Roman" w:eastAsia="Calibri" w:hAnsi="Times New Roman" w:cs="Times New Roman"/>
          <w:sz w:val="32"/>
          <w:szCs w:val="32"/>
        </w:rPr>
        <w:t xml:space="preserve">ДЕПАРТАМЕНТ ФИНАНСОВ </w:t>
      </w:r>
    </w:p>
    <w:p w:rsidR="00854D07" w:rsidRPr="003B2B88" w:rsidRDefault="00854D07" w:rsidP="00854D07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B2B88">
        <w:rPr>
          <w:rFonts w:ascii="Times New Roman" w:eastAsia="Calibri" w:hAnsi="Times New Roman" w:cs="Times New Roman"/>
          <w:sz w:val="32"/>
          <w:szCs w:val="32"/>
        </w:rPr>
        <w:t>АДМИНИСТРАЦИИ ГОРОДА ЮГОРСКА</w:t>
      </w:r>
      <w:r w:rsidRPr="003B2B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B2B88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:rsidR="00854D07" w:rsidRPr="003B2B88" w:rsidRDefault="00854D07" w:rsidP="00854D07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3B2B88">
        <w:rPr>
          <w:rFonts w:ascii="Times New Roman" w:eastAsia="Calibri" w:hAnsi="Times New Roman" w:cs="Times New Roman"/>
          <w:sz w:val="28"/>
          <w:szCs w:val="28"/>
        </w:rPr>
        <w:t>Ханты-Мансийского автономного округа – Югры</w:t>
      </w:r>
      <w:r w:rsidRPr="003B2B88">
        <w:rPr>
          <w:rFonts w:ascii="Times New Roman" w:eastAsia="Calibri" w:hAnsi="Times New Roman" w:cs="Times New Roman"/>
          <w:sz w:val="24"/>
        </w:rPr>
        <w:t xml:space="preserve"> </w:t>
      </w:r>
      <w:r w:rsidRPr="003B2B88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:rsidR="00854D07" w:rsidRPr="003B2B88" w:rsidRDefault="00854D07" w:rsidP="00854D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54D07" w:rsidRPr="003B2B88" w:rsidRDefault="00854D07" w:rsidP="00854D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B2B88">
        <w:rPr>
          <w:rFonts w:ascii="Times New Roman" w:eastAsia="Calibri" w:hAnsi="Times New Roman" w:cs="Times New Roman"/>
          <w:sz w:val="36"/>
          <w:szCs w:val="36"/>
        </w:rPr>
        <w:t>ПРИКАЗ</w:t>
      </w:r>
      <w:r w:rsidRPr="003B2B88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Pr="003B2B88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:rsidR="00854D07" w:rsidRPr="003B2B88" w:rsidRDefault="00854D07" w:rsidP="00854D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4D07" w:rsidRPr="003B2B88" w:rsidRDefault="00F6012E" w:rsidP="00854D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854D07" w:rsidRPr="003B2B88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6FE9">
        <w:rPr>
          <w:rFonts w:ascii="Times New Roman" w:hAnsi="Times New Roman" w:cs="Times New Roman"/>
          <w:b/>
          <w:sz w:val="24"/>
          <w:szCs w:val="24"/>
        </w:rPr>
        <w:t>18.06.</w:t>
      </w:r>
      <w:r w:rsidR="00854D07" w:rsidRPr="003B2B88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854D07" w:rsidRPr="003B2B88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</w:t>
      </w:r>
      <w:r w:rsidR="00854D07" w:rsidRPr="003B2B88">
        <w:rPr>
          <w:rFonts w:ascii="Times New Roman" w:hAnsi="Times New Roman" w:cs="Times New Roman"/>
          <w:b/>
          <w:sz w:val="24"/>
          <w:szCs w:val="24"/>
        </w:rPr>
        <w:tab/>
      </w:r>
      <w:r w:rsidR="00854D07" w:rsidRPr="003B2B88">
        <w:rPr>
          <w:rFonts w:ascii="Times New Roman" w:hAnsi="Times New Roman" w:cs="Times New Roman"/>
          <w:b/>
          <w:sz w:val="24"/>
          <w:szCs w:val="24"/>
        </w:rPr>
        <w:tab/>
      </w:r>
      <w:r w:rsidR="00854D07" w:rsidRPr="003B2B88">
        <w:rPr>
          <w:rFonts w:ascii="Times New Roman" w:hAnsi="Times New Roman" w:cs="Times New Roman"/>
          <w:b/>
          <w:sz w:val="24"/>
          <w:szCs w:val="24"/>
        </w:rPr>
        <w:tab/>
      </w:r>
      <w:r w:rsidR="00854D07" w:rsidRPr="003B2B88">
        <w:rPr>
          <w:rFonts w:ascii="Times New Roman" w:hAnsi="Times New Roman" w:cs="Times New Roman"/>
          <w:b/>
          <w:sz w:val="24"/>
          <w:szCs w:val="24"/>
        </w:rPr>
        <w:tab/>
      </w:r>
      <w:r w:rsidR="00854D07" w:rsidRPr="003B2B88"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  <w:r w:rsidR="007D7068" w:rsidRPr="003B2B88">
        <w:rPr>
          <w:rFonts w:ascii="Times New Roman" w:hAnsi="Times New Roman" w:cs="Times New Roman"/>
          <w:b/>
          <w:sz w:val="24"/>
          <w:szCs w:val="24"/>
        </w:rPr>
        <w:tab/>
      </w:r>
      <w:r w:rsidR="007D7068" w:rsidRPr="003B2B88">
        <w:rPr>
          <w:rFonts w:ascii="Times New Roman" w:hAnsi="Times New Roman" w:cs="Times New Roman"/>
          <w:b/>
          <w:sz w:val="24"/>
          <w:szCs w:val="24"/>
        </w:rPr>
        <w:tab/>
      </w:r>
      <w:r w:rsidR="00976F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4D07" w:rsidRPr="003B2B88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976FE9">
        <w:rPr>
          <w:rFonts w:ascii="Times New Roman" w:hAnsi="Times New Roman" w:cs="Times New Roman"/>
          <w:b/>
          <w:sz w:val="24"/>
          <w:szCs w:val="24"/>
        </w:rPr>
        <w:t>28п</w:t>
      </w:r>
    </w:p>
    <w:p w:rsidR="00854D07" w:rsidRPr="003B2B88" w:rsidRDefault="00854D07" w:rsidP="00854D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012E" w:rsidRDefault="00F6012E" w:rsidP="00F6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F98">
        <w:rPr>
          <w:rFonts w:ascii="Times New Roman" w:hAnsi="Times New Roman" w:cs="Times New Roman"/>
          <w:sz w:val="24"/>
          <w:szCs w:val="24"/>
        </w:rPr>
        <w:t>О внесени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12F98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354C5A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2F98">
        <w:rPr>
          <w:rFonts w:ascii="Times New Roman" w:hAnsi="Times New Roman" w:cs="Times New Roman"/>
          <w:sz w:val="24"/>
          <w:szCs w:val="24"/>
        </w:rPr>
        <w:t xml:space="preserve">в приказ директора </w:t>
      </w:r>
    </w:p>
    <w:p w:rsidR="00F6012E" w:rsidRPr="00012F98" w:rsidRDefault="00F6012E" w:rsidP="00F6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F98">
        <w:rPr>
          <w:rFonts w:ascii="Times New Roman" w:hAnsi="Times New Roman" w:cs="Times New Roman"/>
          <w:sz w:val="24"/>
          <w:szCs w:val="24"/>
        </w:rPr>
        <w:t xml:space="preserve">департамента финансов от </w:t>
      </w:r>
      <w:r>
        <w:rPr>
          <w:rFonts w:ascii="Times New Roman" w:hAnsi="Times New Roman" w:cs="Times New Roman"/>
          <w:sz w:val="24"/>
          <w:szCs w:val="24"/>
        </w:rPr>
        <w:t>20.12.2019</w:t>
      </w:r>
      <w:r w:rsidRPr="00012F98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44</w:t>
      </w:r>
      <w:r w:rsidRPr="00012F98">
        <w:rPr>
          <w:rFonts w:ascii="Times New Roman" w:hAnsi="Times New Roman" w:cs="Times New Roman"/>
          <w:sz w:val="24"/>
          <w:szCs w:val="24"/>
        </w:rPr>
        <w:t>п</w:t>
      </w:r>
    </w:p>
    <w:p w:rsidR="00F6012E" w:rsidRDefault="00F6012E" w:rsidP="00F601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2F98">
        <w:rPr>
          <w:rFonts w:ascii="Times New Roman" w:eastAsia="Calibri" w:hAnsi="Times New Roman" w:cs="Times New Roman"/>
          <w:sz w:val="24"/>
          <w:szCs w:val="24"/>
        </w:rPr>
        <w:t xml:space="preserve">«О возложении функций администратора доходов </w:t>
      </w:r>
    </w:p>
    <w:p w:rsidR="00F6012E" w:rsidRDefault="00F6012E" w:rsidP="00F601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2F98">
        <w:rPr>
          <w:rFonts w:ascii="Times New Roman" w:eastAsia="Calibri" w:hAnsi="Times New Roman" w:cs="Times New Roman"/>
          <w:sz w:val="24"/>
          <w:szCs w:val="24"/>
        </w:rPr>
        <w:t>бюджета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2F98">
        <w:rPr>
          <w:rFonts w:ascii="Times New Roman" w:eastAsia="Calibri" w:hAnsi="Times New Roman" w:cs="Times New Roman"/>
          <w:sz w:val="24"/>
          <w:szCs w:val="24"/>
        </w:rPr>
        <w:t xml:space="preserve">источников финансирования дефицита </w:t>
      </w:r>
    </w:p>
    <w:p w:rsidR="00F6012E" w:rsidRDefault="00F6012E" w:rsidP="00F601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2F98">
        <w:rPr>
          <w:rFonts w:ascii="Times New Roman" w:eastAsia="Calibri" w:hAnsi="Times New Roman" w:cs="Times New Roman"/>
          <w:sz w:val="24"/>
          <w:szCs w:val="24"/>
        </w:rPr>
        <w:t xml:space="preserve">бюджета и </w:t>
      </w:r>
      <w:proofErr w:type="gramStart"/>
      <w:r w:rsidRPr="00012F98">
        <w:rPr>
          <w:rFonts w:ascii="Times New Roman" w:eastAsia="Calibri" w:hAnsi="Times New Roman" w:cs="Times New Roman"/>
          <w:sz w:val="24"/>
          <w:szCs w:val="24"/>
        </w:rPr>
        <w:t>закреплении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2F98">
        <w:rPr>
          <w:rFonts w:ascii="Times New Roman" w:eastAsia="Calibri" w:hAnsi="Times New Roman" w:cs="Times New Roman"/>
          <w:sz w:val="24"/>
          <w:szCs w:val="24"/>
        </w:rPr>
        <w:t xml:space="preserve">администрируемых видов </w:t>
      </w:r>
    </w:p>
    <w:p w:rsidR="00F6012E" w:rsidRDefault="00F6012E" w:rsidP="00F601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2F98">
        <w:rPr>
          <w:rFonts w:ascii="Times New Roman" w:eastAsia="Calibri" w:hAnsi="Times New Roman" w:cs="Times New Roman"/>
          <w:sz w:val="24"/>
          <w:szCs w:val="24"/>
        </w:rPr>
        <w:t>доходов и источников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2F98">
        <w:rPr>
          <w:rFonts w:ascii="Times New Roman" w:eastAsia="Calibri" w:hAnsi="Times New Roman" w:cs="Times New Roman"/>
          <w:sz w:val="24"/>
          <w:szCs w:val="24"/>
        </w:rPr>
        <w:t xml:space="preserve">финансирования </w:t>
      </w:r>
    </w:p>
    <w:p w:rsidR="00F6012E" w:rsidRPr="00012F98" w:rsidRDefault="00F6012E" w:rsidP="00F6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2F98">
        <w:rPr>
          <w:rFonts w:ascii="Times New Roman" w:eastAsia="Calibri" w:hAnsi="Times New Roman" w:cs="Times New Roman"/>
          <w:sz w:val="24"/>
          <w:szCs w:val="24"/>
        </w:rPr>
        <w:t>дефицита бюджета»</w:t>
      </w:r>
    </w:p>
    <w:p w:rsidR="00F6012E" w:rsidRDefault="00F6012E" w:rsidP="00F6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012E" w:rsidRDefault="00F6012E" w:rsidP="00F6012E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9224A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</w:p>
    <w:p w:rsidR="00F6012E" w:rsidRPr="003350F1" w:rsidRDefault="00F6012E" w:rsidP="00F6012E">
      <w:pPr>
        <w:pStyle w:val="1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350F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На основании приказа Минфина России </w:t>
      </w:r>
      <w:r w:rsidR="003350F1" w:rsidRPr="003350F1">
        <w:rPr>
          <w:rFonts w:ascii="Times New Roman" w:hAnsi="Times New Roman" w:cs="Times New Roman"/>
          <w:b w:val="0"/>
          <w:color w:val="22272F"/>
          <w:sz w:val="24"/>
          <w:szCs w:val="24"/>
          <w:shd w:val="clear" w:color="auto" w:fill="FFFFFF"/>
        </w:rPr>
        <w:t xml:space="preserve">от </w:t>
      </w:r>
      <w:r w:rsidR="003350F1">
        <w:rPr>
          <w:rFonts w:ascii="Times New Roman" w:hAnsi="Times New Roman" w:cs="Times New Roman"/>
          <w:b w:val="0"/>
          <w:color w:val="22272F"/>
          <w:sz w:val="24"/>
          <w:szCs w:val="24"/>
          <w:shd w:val="clear" w:color="auto" w:fill="FFFFFF"/>
        </w:rPr>
        <w:t>0</w:t>
      </w:r>
      <w:r w:rsidR="003350F1" w:rsidRPr="003350F1">
        <w:rPr>
          <w:rFonts w:ascii="Times New Roman" w:hAnsi="Times New Roman" w:cs="Times New Roman"/>
          <w:b w:val="0"/>
          <w:color w:val="22272F"/>
          <w:sz w:val="24"/>
          <w:szCs w:val="24"/>
          <w:shd w:val="clear" w:color="auto" w:fill="FFFFFF"/>
        </w:rPr>
        <w:t>6</w:t>
      </w:r>
      <w:r w:rsidR="003350F1">
        <w:rPr>
          <w:rFonts w:ascii="Times New Roman" w:hAnsi="Times New Roman" w:cs="Times New Roman"/>
          <w:b w:val="0"/>
          <w:color w:val="22272F"/>
          <w:sz w:val="24"/>
          <w:szCs w:val="24"/>
          <w:shd w:val="clear" w:color="auto" w:fill="FFFFFF"/>
        </w:rPr>
        <w:t>.06.</w:t>
      </w:r>
      <w:r w:rsidR="003350F1" w:rsidRPr="003350F1">
        <w:rPr>
          <w:rFonts w:ascii="Times New Roman" w:hAnsi="Times New Roman" w:cs="Times New Roman"/>
          <w:b w:val="0"/>
          <w:color w:val="22272F"/>
          <w:sz w:val="24"/>
          <w:szCs w:val="24"/>
          <w:shd w:val="clear" w:color="auto" w:fill="FFFFFF"/>
        </w:rPr>
        <w:t xml:space="preserve">2019 </w:t>
      </w:r>
      <w:r w:rsidR="003350F1">
        <w:rPr>
          <w:rFonts w:ascii="Times New Roman" w:hAnsi="Times New Roman" w:cs="Times New Roman"/>
          <w:b w:val="0"/>
          <w:color w:val="22272F"/>
          <w:sz w:val="24"/>
          <w:szCs w:val="24"/>
          <w:shd w:val="clear" w:color="auto" w:fill="FFFFFF"/>
        </w:rPr>
        <w:t>№</w:t>
      </w:r>
      <w:r w:rsidR="003350F1" w:rsidRPr="003350F1">
        <w:rPr>
          <w:rFonts w:ascii="Times New Roman" w:hAnsi="Times New Roman" w:cs="Times New Roman"/>
          <w:b w:val="0"/>
          <w:color w:val="22272F"/>
          <w:sz w:val="24"/>
          <w:szCs w:val="24"/>
          <w:shd w:val="clear" w:color="auto" w:fill="FFFFFF"/>
        </w:rPr>
        <w:t> 85н</w:t>
      </w:r>
      <w:r w:rsidR="003350F1">
        <w:rPr>
          <w:rFonts w:ascii="Times New Roman" w:hAnsi="Times New Roman" w:cs="Times New Roman"/>
          <w:b w:val="0"/>
          <w:color w:val="22272F"/>
          <w:sz w:val="24"/>
          <w:szCs w:val="24"/>
          <w:shd w:val="clear" w:color="auto" w:fill="FFFFFF"/>
        </w:rPr>
        <w:t xml:space="preserve"> «</w:t>
      </w:r>
      <w:r w:rsidR="003350F1" w:rsidRPr="003350F1">
        <w:rPr>
          <w:rFonts w:ascii="Times New Roman" w:hAnsi="Times New Roman" w:cs="Times New Roman"/>
          <w:b w:val="0"/>
          <w:color w:val="22272F"/>
          <w:sz w:val="24"/>
          <w:szCs w:val="24"/>
          <w:shd w:val="clear" w:color="auto" w:fill="FFFFFF"/>
        </w:rPr>
        <w:t>О Порядке формирования и применения кодов бюджетной классификации Российской Федерации, их структуре и принципах назначения</w:t>
      </w:r>
      <w:r w:rsidR="003350F1">
        <w:rPr>
          <w:rFonts w:ascii="Times New Roman" w:hAnsi="Times New Roman" w:cs="Times New Roman"/>
          <w:b w:val="0"/>
          <w:color w:val="22272F"/>
          <w:sz w:val="24"/>
          <w:szCs w:val="24"/>
          <w:shd w:val="clear" w:color="auto" w:fill="FFFFFF"/>
        </w:rPr>
        <w:t>»</w:t>
      </w:r>
    </w:p>
    <w:p w:rsidR="00F6012E" w:rsidRDefault="00F6012E" w:rsidP="00F6012E">
      <w:pPr>
        <w:tabs>
          <w:tab w:val="left" w:pos="284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3E2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6012E" w:rsidRPr="00AE540A" w:rsidRDefault="00AE540A" w:rsidP="00AE540A">
      <w:pPr>
        <w:tabs>
          <w:tab w:val="left" w:pos="284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F6012E" w:rsidRPr="00AE540A">
        <w:rPr>
          <w:rFonts w:ascii="Times New Roman" w:eastAsia="Calibri" w:hAnsi="Times New Roman" w:cs="Times New Roman"/>
          <w:sz w:val="24"/>
          <w:szCs w:val="24"/>
        </w:rPr>
        <w:t xml:space="preserve"> Внести в пункт 1 приказа </w:t>
      </w:r>
      <w:r w:rsidR="00F6012E" w:rsidRPr="00AE540A">
        <w:rPr>
          <w:rFonts w:ascii="Times New Roman" w:hAnsi="Times New Roman" w:cs="Times New Roman"/>
          <w:sz w:val="24"/>
          <w:szCs w:val="24"/>
        </w:rPr>
        <w:t>директора департамента финансов</w:t>
      </w:r>
      <w:r w:rsidR="00F6012E" w:rsidRPr="00AE54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012E" w:rsidRPr="00AE540A">
        <w:rPr>
          <w:rFonts w:ascii="Times New Roman" w:hAnsi="Times New Roman" w:cs="Times New Roman"/>
          <w:sz w:val="24"/>
          <w:szCs w:val="24"/>
        </w:rPr>
        <w:t>от 20.12.2019 № 44п</w:t>
      </w:r>
      <w:r w:rsidR="00F6012E" w:rsidRPr="00AE540A">
        <w:rPr>
          <w:rFonts w:ascii="Times New Roman" w:eastAsia="Calibri" w:hAnsi="Times New Roman" w:cs="Times New Roman"/>
          <w:sz w:val="24"/>
          <w:szCs w:val="24"/>
        </w:rPr>
        <w:t xml:space="preserve"> «О возложении функций администратора доходов бюджета и источников финансирования дефицита бюджета и закреплении администрируемых видов доходов и источников финансирования дефицита бюджета» </w:t>
      </w:r>
      <w:r w:rsidR="00F6012E" w:rsidRPr="00AE540A">
        <w:rPr>
          <w:rFonts w:ascii="Times New Roman" w:hAnsi="Times New Roman" w:cs="Times New Roman"/>
          <w:sz w:val="24"/>
          <w:szCs w:val="24"/>
        </w:rPr>
        <w:t>изменени</w:t>
      </w:r>
      <w:r w:rsidR="00354C5A">
        <w:rPr>
          <w:rFonts w:ascii="Times New Roman" w:hAnsi="Times New Roman" w:cs="Times New Roman"/>
          <w:sz w:val="24"/>
          <w:szCs w:val="24"/>
        </w:rPr>
        <w:t>е</w:t>
      </w:r>
      <w:r w:rsidR="007D0309">
        <w:rPr>
          <w:rFonts w:ascii="Times New Roman" w:hAnsi="Times New Roman" w:cs="Times New Roman"/>
          <w:sz w:val="24"/>
          <w:szCs w:val="24"/>
        </w:rPr>
        <w:t>,</w:t>
      </w:r>
      <w:r w:rsidR="00F6012E" w:rsidRPr="00AE540A">
        <w:rPr>
          <w:rFonts w:ascii="Times New Roman" w:hAnsi="Times New Roman" w:cs="Times New Roman"/>
          <w:sz w:val="24"/>
          <w:szCs w:val="24"/>
        </w:rPr>
        <w:t xml:space="preserve"> дополнив после строки:</w:t>
      </w:r>
    </w:p>
    <w:p w:rsidR="00F6012E" w:rsidRPr="00727196" w:rsidRDefault="00F6012E" w:rsidP="00F6012E">
      <w:pPr>
        <w:tabs>
          <w:tab w:val="left" w:pos="284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3E2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0211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714"/>
        <w:gridCol w:w="2693"/>
        <w:gridCol w:w="6804"/>
      </w:tblGrid>
      <w:tr w:rsidR="00354C5A" w:rsidRPr="003B2B88" w:rsidTr="00354C5A">
        <w:trPr>
          <w:trHeight w:val="28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5A" w:rsidRPr="003B2B88" w:rsidRDefault="00354C5A" w:rsidP="00774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4C5A" w:rsidRPr="003B2B88" w:rsidRDefault="00354C5A" w:rsidP="00774A13">
            <w:pPr>
              <w:spacing w:after="0" w:line="240" w:lineRule="auto"/>
              <w:ind w:left="-93" w:right="-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B88">
              <w:rPr>
                <w:rFonts w:ascii="Times New Roman" w:hAnsi="Times New Roman" w:cs="Times New Roman"/>
                <w:bCs/>
                <w:sz w:val="24"/>
                <w:szCs w:val="24"/>
              </w:rPr>
              <w:t>2 02 15002 04 0000 150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C5A" w:rsidRPr="003B2B88" w:rsidRDefault="00354C5A" w:rsidP="00774A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2B88">
              <w:rPr>
                <w:rFonts w:ascii="Times New Roman" w:hAnsi="Times New Roman" w:cs="Times New Roman"/>
                <w:bCs/>
                <w:sz w:val="24"/>
                <w:szCs w:val="24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</w:tbl>
    <w:p w:rsidR="00F6012E" w:rsidRPr="00727196" w:rsidRDefault="00F6012E" w:rsidP="00F6012E">
      <w:pPr>
        <w:tabs>
          <w:tab w:val="left" w:pos="900"/>
        </w:tabs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C73E2">
        <w:rPr>
          <w:rFonts w:ascii="Times New Roman" w:hAnsi="Times New Roman" w:cs="Times New Roman"/>
          <w:sz w:val="24"/>
          <w:szCs w:val="24"/>
        </w:rPr>
        <w:t>»</w:t>
      </w:r>
    </w:p>
    <w:p w:rsidR="00F6012E" w:rsidRPr="004C73E2" w:rsidRDefault="00F6012E" w:rsidP="00F6012E">
      <w:pPr>
        <w:tabs>
          <w:tab w:val="left" w:pos="90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3E2">
        <w:rPr>
          <w:rFonts w:ascii="Times New Roman" w:hAnsi="Times New Roman" w:cs="Times New Roman"/>
          <w:sz w:val="24"/>
          <w:szCs w:val="24"/>
        </w:rPr>
        <w:t>строк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4C73E2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F6012E" w:rsidRPr="004C73E2" w:rsidRDefault="00F6012E" w:rsidP="00F6012E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73E2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021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6809"/>
      </w:tblGrid>
      <w:tr w:rsidR="00F6012E" w:rsidRPr="00244233" w:rsidTr="00AE540A">
        <w:trPr>
          <w:cantSplit/>
          <w:trHeight w:val="455"/>
        </w:trPr>
        <w:tc>
          <w:tcPr>
            <w:tcW w:w="709" w:type="dxa"/>
            <w:shd w:val="clear" w:color="000000" w:fill="FFFFFF"/>
            <w:noWrap/>
            <w:hideMark/>
          </w:tcPr>
          <w:p w:rsidR="00F6012E" w:rsidRPr="00244233" w:rsidRDefault="00F6012E" w:rsidP="001B369E">
            <w:pPr>
              <w:pStyle w:val="ConsPlusCell"/>
              <w:jc w:val="center"/>
            </w:pPr>
            <w:r w:rsidRPr="00244233">
              <w:t>050</w:t>
            </w:r>
          </w:p>
        </w:tc>
        <w:tc>
          <w:tcPr>
            <w:tcW w:w="2693" w:type="dxa"/>
            <w:shd w:val="clear" w:color="000000" w:fill="FFFFFF"/>
            <w:hideMark/>
          </w:tcPr>
          <w:p w:rsidR="00F6012E" w:rsidRPr="00244233" w:rsidRDefault="00F6012E" w:rsidP="00354C5A">
            <w:pPr>
              <w:pStyle w:val="ConsPlusCell"/>
              <w:jc w:val="center"/>
            </w:pPr>
            <w:r w:rsidRPr="00244233">
              <w:t xml:space="preserve">2 02 </w:t>
            </w:r>
            <w:r w:rsidR="00354C5A">
              <w:t>15853</w:t>
            </w:r>
            <w:r w:rsidRPr="00244233">
              <w:t xml:space="preserve"> 04 0000 150</w:t>
            </w:r>
          </w:p>
        </w:tc>
        <w:tc>
          <w:tcPr>
            <w:tcW w:w="6809" w:type="dxa"/>
            <w:shd w:val="clear" w:color="000000" w:fill="FFFFFF"/>
            <w:hideMark/>
          </w:tcPr>
          <w:p w:rsidR="00F6012E" w:rsidRPr="00244233" w:rsidRDefault="00354C5A" w:rsidP="001B369E">
            <w:pPr>
              <w:pStyle w:val="a6"/>
              <w:ind w:firstLine="33"/>
              <w:jc w:val="both"/>
              <w:rPr>
                <w:rFonts w:ascii="Times New Roman" w:hAnsi="Times New Roman" w:cs="Times New Roman"/>
              </w:rPr>
            </w:pPr>
            <w:r w:rsidRPr="00354C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Дотации бюджетам городских округов на поддержку мер по обеспечению сбалансированности бюджетов на реализацию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</w:t>
            </w:r>
          </w:p>
        </w:tc>
        <w:bookmarkStart w:id="0" w:name="_GoBack"/>
        <w:bookmarkEnd w:id="0"/>
      </w:tr>
    </w:tbl>
    <w:p w:rsidR="00F6012E" w:rsidRDefault="00F6012E" w:rsidP="00F6012E">
      <w:pPr>
        <w:tabs>
          <w:tab w:val="left" w:pos="900"/>
        </w:tabs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C73E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012E" w:rsidRPr="004C73E2" w:rsidRDefault="00F6012E" w:rsidP="00F6012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3E2">
        <w:rPr>
          <w:rFonts w:ascii="Times New Roman" w:hAnsi="Times New Roman" w:cs="Times New Roman"/>
          <w:sz w:val="24"/>
          <w:szCs w:val="24"/>
        </w:rPr>
        <w:tab/>
      </w:r>
      <w:r w:rsidRPr="004C73E2">
        <w:rPr>
          <w:rFonts w:ascii="Times New Roman" w:hAnsi="Times New Roman" w:cs="Times New Roman"/>
          <w:sz w:val="24"/>
          <w:szCs w:val="24"/>
        </w:rPr>
        <w:tab/>
        <w:t xml:space="preserve">2. </w:t>
      </w:r>
      <w:proofErr w:type="gramStart"/>
      <w:r w:rsidRPr="004C73E2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4C73E2">
        <w:rPr>
          <w:rFonts w:ascii="Times New Roman" w:hAnsi="Times New Roman" w:cs="Times New Roman"/>
          <w:sz w:val="24"/>
          <w:szCs w:val="24"/>
        </w:rPr>
        <w:t xml:space="preserve"> настоящий приказ на официальном </w:t>
      </w:r>
      <w:r>
        <w:rPr>
          <w:rFonts w:ascii="Times New Roman" w:hAnsi="Times New Roman" w:cs="Times New Roman"/>
          <w:sz w:val="24"/>
          <w:szCs w:val="24"/>
        </w:rPr>
        <w:t>сайте органов местного самоуправления</w:t>
      </w:r>
      <w:r w:rsidRPr="004C73E2">
        <w:rPr>
          <w:rFonts w:ascii="Times New Roman" w:hAnsi="Times New Roman" w:cs="Times New Roman"/>
          <w:sz w:val="24"/>
          <w:szCs w:val="24"/>
        </w:rPr>
        <w:t xml:space="preserve"> города Югорска.</w:t>
      </w:r>
    </w:p>
    <w:p w:rsidR="00F6012E" w:rsidRPr="004C73E2" w:rsidRDefault="00F6012E" w:rsidP="00F6012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3E2">
        <w:rPr>
          <w:rFonts w:ascii="Times New Roman" w:hAnsi="Times New Roman" w:cs="Times New Roman"/>
          <w:sz w:val="24"/>
          <w:szCs w:val="24"/>
        </w:rPr>
        <w:tab/>
      </w:r>
      <w:r w:rsidRPr="004C73E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</w:t>
      </w:r>
      <w:r w:rsidRPr="004C73E2">
        <w:rPr>
          <w:rFonts w:ascii="Times New Roman" w:hAnsi="Times New Roman" w:cs="Times New Roman"/>
          <w:sz w:val="24"/>
          <w:szCs w:val="24"/>
        </w:rPr>
        <w:t>. Настоящий приказ вступает в силу после его подписания.</w:t>
      </w:r>
    </w:p>
    <w:p w:rsidR="00F6012E" w:rsidRPr="004C73E2" w:rsidRDefault="00F6012E" w:rsidP="00F6012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3E2">
        <w:rPr>
          <w:rFonts w:ascii="Times New Roman" w:hAnsi="Times New Roman" w:cs="Times New Roman"/>
          <w:sz w:val="24"/>
          <w:szCs w:val="24"/>
        </w:rPr>
        <w:tab/>
      </w:r>
      <w:r w:rsidRPr="004C73E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</w:t>
      </w:r>
      <w:r w:rsidRPr="004C73E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C73E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C73E2">
        <w:rPr>
          <w:rFonts w:ascii="Times New Roman" w:hAnsi="Times New Roman" w:cs="Times New Roman"/>
          <w:sz w:val="24"/>
          <w:szCs w:val="24"/>
        </w:rPr>
        <w:t xml:space="preserve"> выполнением приказа оставляю за собой.</w:t>
      </w:r>
    </w:p>
    <w:p w:rsidR="00F6012E" w:rsidRDefault="00F6012E" w:rsidP="00F6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73E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E540A" w:rsidRDefault="00AE540A" w:rsidP="00F601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FE9" w:rsidRDefault="00976FE9" w:rsidP="00F601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6FE9" w:rsidRDefault="00976FE9" w:rsidP="00F601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12E" w:rsidRPr="0014601A" w:rsidRDefault="00354C5A" w:rsidP="00F601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F6012E" w:rsidRPr="0014601A">
        <w:rPr>
          <w:rFonts w:ascii="Times New Roman" w:hAnsi="Times New Roman" w:cs="Times New Roman"/>
          <w:b/>
          <w:sz w:val="24"/>
          <w:szCs w:val="24"/>
        </w:rPr>
        <w:t xml:space="preserve">иректор департамента финансов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И.Ю.Мальцева</w:t>
      </w:r>
      <w:proofErr w:type="spellEnd"/>
    </w:p>
    <w:p w:rsidR="00AE540A" w:rsidRDefault="00AE540A" w:rsidP="00AA5C77">
      <w:pPr>
        <w:spacing w:after="0" w:line="240" w:lineRule="auto"/>
        <w:rPr>
          <w:rFonts w:ascii="Times New Roman" w:hAnsi="Times New Roman" w:cs="Times New Roman"/>
          <w:sz w:val="18"/>
        </w:rPr>
      </w:pPr>
    </w:p>
    <w:sectPr w:rsidR="00AE540A" w:rsidSect="00414B57">
      <w:pgSz w:w="11906" w:h="16838"/>
      <w:pgMar w:top="737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E6F34"/>
    <w:multiLevelType w:val="hybridMultilevel"/>
    <w:tmpl w:val="A7749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D0D46"/>
    <w:multiLevelType w:val="hybridMultilevel"/>
    <w:tmpl w:val="4C2207AC"/>
    <w:lvl w:ilvl="0" w:tplc="4C98B90A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A66956"/>
    <w:multiLevelType w:val="hybridMultilevel"/>
    <w:tmpl w:val="6AB069A2"/>
    <w:lvl w:ilvl="0" w:tplc="04A442C2">
      <w:start w:val="1"/>
      <w:numFmt w:val="decimal"/>
      <w:lvlText w:val="%1."/>
      <w:lvlJc w:val="left"/>
      <w:pPr>
        <w:ind w:left="3074" w:hanging="1035"/>
      </w:pPr>
      <w:rPr>
        <w:rFonts w:eastAsia="Calibri" w:hint="default"/>
      </w:rPr>
    </w:lvl>
    <w:lvl w:ilvl="1" w:tplc="04190019">
      <w:start w:val="1"/>
      <w:numFmt w:val="lowerLetter"/>
      <w:lvlText w:val="%2."/>
      <w:lvlJc w:val="left"/>
      <w:pPr>
        <w:ind w:left="3119" w:hanging="360"/>
      </w:pPr>
    </w:lvl>
    <w:lvl w:ilvl="2" w:tplc="0419001B" w:tentative="1">
      <w:start w:val="1"/>
      <w:numFmt w:val="lowerRoman"/>
      <w:lvlText w:val="%3."/>
      <w:lvlJc w:val="right"/>
      <w:pPr>
        <w:ind w:left="3839" w:hanging="180"/>
      </w:pPr>
    </w:lvl>
    <w:lvl w:ilvl="3" w:tplc="0419000F" w:tentative="1">
      <w:start w:val="1"/>
      <w:numFmt w:val="decimal"/>
      <w:lvlText w:val="%4."/>
      <w:lvlJc w:val="left"/>
      <w:pPr>
        <w:ind w:left="4559" w:hanging="360"/>
      </w:pPr>
    </w:lvl>
    <w:lvl w:ilvl="4" w:tplc="04190019" w:tentative="1">
      <w:start w:val="1"/>
      <w:numFmt w:val="lowerLetter"/>
      <w:lvlText w:val="%5."/>
      <w:lvlJc w:val="left"/>
      <w:pPr>
        <w:ind w:left="5279" w:hanging="360"/>
      </w:pPr>
    </w:lvl>
    <w:lvl w:ilvl="5" w:tplc="0419001B" w:tentative="1">
      <w:start w:val="1"/>
      <w:numFmt w:val="lowerRoman"/>
      <w:lvlText w:val="%6."/>
      <w:lvlJc w:val="right"/>
      <w:pPr>
        <w:ind w:left="5999" w:hanging="180"/>
      </w:pPr>
    </w:lvl>
    <w:lvl w:ilvl="6" w:tplc="0419000F" w:tentative="1">
      <w:start w:val="1"/>
      <w:numFmt w:val="decimal"/>
      <w:lvlText w:val="%7."/>
      <w:lvlJc w:val="left"/>
      <w:pPr>
        <w:ind w:left="6719" w:hanging="360"/>
      </w:pPr>
    </w:lvl>
    <w:lvl w:ilvl="7" w:tplc="04190019" w:tentative="1">
      <w:start w:val="1"/>
      <w:numFmt w:val="lowerLetter"/>
      <w:lvlText w:val="%8."/>
      <w:lvlJc w:val="left"/>
      <w:pPr>
        <w:ind w:left="7439" w:hanging="360"/>
      </w:pPr>
    </w:lvl>
    <w:lvl w:ilvl="8" w:tplc="0419001B" w:tentative="1">
      <w:start w:val="1"/>
      <w:numFmt w:val="lowerRoman"/>
      <w:lvlText w:val="%9."/>
      <w:lvlJc w:val="right"/>
      <w:pPr>
        <w:ind w:left="8159" w:hanging="180"/>
      </w:pPr>
    </w:lvl>
  </w:abstractNum>
  <w:abstractNum w:abstractNumId="3">
    <w:nsid w:val="722E104A"/>
    <w:multiLevelType w:val="multilevel"/>
    <w:tmpl w:val="49F6C2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2758"/>
    <w:rsid w:val="000043F5"/>
    <w:rsid w:val="00027D1E"/>
    <w:rsid w:val="00046D9C"/>
    <w:rsid w:val="000730B2"/>
    <w:rsid w:val="0007568F"/>
    <w:rsid w:val="000D06A8"/>
    <w:rsid w:val="0017186F"/>
    <w:rsid w:val="001722D2"/>
    <w:rsid w:val="001F3E7A"/>
    <w:rsid w:val="00244233"/>
    <w:rsid w:val="002B2B51"/>
    <w:rsid w:val="0033353A"/>
    <w:rsid w:val="003350F1"/>
    <w:rsid w:val="00341554"/>
    <w:rsid w:val="00354C5A"/>
    <w:rsid w:val="003B2B88"/>
    <w:rsid w:val="00407789"/>
    <w:rsid w:val="00414B57"/>
    <w:rsid w:val="00453B34"/>
    <w:rsid w:val="004566E8"/>
    <w:rsid w:val="00460371"/>
    <w:rsid w:val="00486791"/>
    <w:rsid w:val="004C0AE1"/>
    <w:rsid w:val="005D0FAA"/>
    <w:rsid w:val="00611D82"/>
    <w:rsid w:val="006129A3"/>
    <w:rsid w:val="006422B6"/>
    <w:rsid w:val="00684CDF"/>
    <w:rsid w:val="006D4EA0"/>
    <w:rsid w:val="006E186A"/>
    <w:rsid w:val="0074303D"/>
    <w:rsid w:val="007B2758"/>
    <w:rsid w:val="007D0309"/>
    <w:rsid w:val="007D7068"/>
    <w:rsid w:val="00847D4F"/>
    <w:rsid w:val="00854D07"/>
    <w:rsid w:val="008D2392"/>
    <w:rsid w:val="008F4FC3"/>
    <w:rsid w:val="009158FE"/>
    <w:rsid w:val="00976FE9"/>
    <w:rsid w:val="00980CAF"/>
    <w:rsid w:val="00A00EF1"/>
    <w:rsid w:val="00A03D92"/>
    <w:rsid w:val="00A17BD9"/>
    <w:rsid w:val="00A33DBE"/>
    <w:rsid w:val="00A876D0"/>
    <w:rsid w:val="00AA5C77"/>
    <w:rsid w:val="00AE540A"/>
    <w:rsid w:val="00B00602"/>
    <w:rsid w:val="00B00FF6"/>
    <w:rsid w:val="00BA4961"/>
    <w:rsid w:val="00C533C8"/>
    <w:rsid w:val="00C90A53"/>
    <w:rsid w:val="00CB2B6D"/>
    <w:rsid w:val="00CB5628"/>
    <w:rsid w:val="00CD1646"/>
    <w:rsid w:val="00D64B9C"/>
    <w:rsid w:val="00DA3299"/>
    <w:rsid w:val="00E9081D"/>
    <w:rsid w:val="00EB1363"/>
    <w:rsid w:val="00F43CD2"/>
    <w:rsid w:val="00F55AB2"/>
    <w:rsid w:val="00F6012E"/>
    <w:rsid w:val="00FD4FA8"/>
    <w:rsid w:val="00F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D1E"/>
  </w:style>
  <w:style w:type="paragraph" w:styleId="1">
    <w:name w:val="heading 1"/>
    <w:basedOn w:val="a"/>
    <w:next w:val="a"/>
    <w:link w:val="10"/>
    <w:uiPriority w:val="9"/>
    <w:qFormat/>
    <w:rsid w:val="00854D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4D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54D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4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4D07"/>
    <w:rPr>
      <w:rFonts w:ascii="Tahoma" w:hAnsi="Tahoma" w:cs="Tahoma"/>
      <w:sz w:val="16"/>
      <w:szCs w:val="16"/>
    </w:rPr>
  </w:style>
  <w:style w:type="paragraph" w:customStyle="1" w:styleId="a6">
    <w:name w:val="Прижатый влево"/>
    <w:basedOn w:val="a"/>
    <w:next w:val="a"/>
    <w:uiPriority w:val="99"/>
    <w:rsid w:val="00D64B9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Cell">
    <w:name w:val="ConsPlusCell"/>
    <w:rsid w:val="000043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0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Гипертекстовая ссылка"/>
    <w:basedOn w:val="a0"/>
    <w:uiPriority w:val="99"/>
    <w:rsid w:val="000043F5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4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BC613F-23B1-4A0F-8FBB-7ABC95D02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Наталья Юрьевна</dc:creator>
  <cp:lastModifiedBy>Федотова Наталья Юрьевна</cp:lastModifiedBy>
  <cp:revision>44</cp:revision>
  <cp:lastPrinted>2020-06-18T09:45:00Z</cp:lastPrinted>
  <dcterms:created xsi:type="dcterms:W3CDTF">2018-12-03T06:43:00Z</dcterms:created>
  <dcterms:modified xsi:type="dcterms:W3CDTF">2020-06-18T09:46:00Z</dcterms:modified>
</cp:coreProperties>
</file>