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336E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336E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336E5">
        <w:rPr>
          <w:sz w:val="24"/>
          <w:szCs w:val="24"/>
          <w:u w:val="single"/>
        </w:rPr>
        <w:t xml:space="preserve">  10 октября 2019 года </w:t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</w:r>
      <w:r w:rsidR="008336E5">
        <w:rPr>
          <w:sz w:val="24"/>
          <w:szCs w:val="24"/>
        </w:rPr>
        <w:tab/>
        <w:t xml:space="preserve">          №</w:t>
      </w:r>
      <w:r w:rsidR="008336E5">
        <w:rPr>
          <w:sz w:val="24"/>
          <w:szCs w:val="24"/>
          <w:u w:val="single"/>
        </w:rPr>
        <w:t xml:space="preserve"> 2179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постановление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администрации</w:t>
      </w: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30.10.2018 № 2997</w:t>
      </w:r>
    </w:p>
    <w:p w:rsidR="008336E5" w:rsidRDefault="008336E5" w:rsidP="008336E5">
      <w:pPr>
        <w:rPr>
          <w:sz w:val="24"/>
          <w:szCs w:val="24"/>
        </w:rPr>
      </w:pPr>
      <w:r>
        <w:rPr>
          <w:sz w:val="24"/>
          <w:szCs w:val="24"/>
        </w:rPr>
        <w:t>«О муниципальной программе</w:t>
      </w:r>
    </w:p>
    <w:p w:rsidR="008336E5" w:rsidRDefault="008336E5" w:rsidP="008336E5">
      <w:pPr>
        <w:rPr>
          <w:sz w:val="24"/>
          <w:szCs w:val="24"/>
        </w:rPr>
      </w:pPr>
      <w:r>
        <w:rPr>
          <w:sz w:val="24"/>
          <w:szCs w:val="24"/>
        </w:rPr>
        <w:t>«Развитие муниципальной службы»</w:t>
      </w: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36E5" w:rsidRDefault="008336E5" w:rsidP="008336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36E5" w:rsidRDefault="008336E5" w:rsidP="008336E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уточнением объемов финансирования программных мероприятий,</w:t>
      </w:r>
      <w:r>
        <w:rPr>
          <w:bCs/>
          <w:sz w:val="24"/>
          <w:szCs w:val="24"/>
        </w:rPr>
        <w:t xml:space="preserve">                              </w:t>
      </w:r>
      <w:r>
        <w:rPr>
          <w:bCs/>
          <w:sz w:val="24"/>
          <w:szCs w:val="24"/>
        </w:rPr>
        <w:t xml:space="preserve"> в соответствии с постановлением администрации города Югорска от 18.10.2018 № 2876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>«О модельной муниципальной программе города Югорска, порядке принятия решения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 о разработке муниципальных программ города Югорска, их формирования, утверждения</w:t>
      </w:r>
      <w:r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 и реализации в соответствии с национальными целями развития»:</w:t>
      </w:r>
    </w:p>
    <w:p w:rsidR="008336E5" w:rsidRDefault="008336E5" w:rsidP="008336E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Внести в постановление администрации города Югорска от 30.10.2018 № 2997                «</w:t>
      </w:r>
      <w:r>
        <w:rPr>
          <w:sz w:val="24"/>
          <w:szCs w:val="24"/>
        </w:rPr>
        <w:t xml:space="preserve">О муниципальной программе «Развитие муниципальной службы» </w:t>
      </w:r>
      <w:r>
        <w:rPr>
          <w:bCs/>
          <w:sz w:val="24"/>
          <w:szCs w:val="24"/>
        </w:rPr>
        <w:t xml:space="preserve"> следующие изменения:</w:t>
      </w:r>
    </w:p>
    <w:p w:rsidR="008336E5" w:rsidRDefault="008336E5" w:rsidP="008336E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В заголовке, пункте 1 после слова «программе» дополнить словами «города Югорска».</w:t>
      </w:r>
    </w:p>
    <w:p w:rsidR="008336E5" w:rsidRDefault="008336E5" w:rsidP="008336E5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В приложении:</w:t>
      </w:r>
    </w:p>
    <w:p w:rsidR="008336E5" w:rsidRDefault="008336E5" w:rsidP="008336E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1.2.1. Строки «Дата утверждения муниципальной программы (наименование и номер соответствующего муниципального правового акта)»,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336E5" w:rsidRDefault="008336E5" w:rsidP="008336E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8336E5" w:rsidTr="008336E5">
        <w:trPr>
          <w:trHeight w:val="41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 w:rsidP="008336E5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Постановление администрации города Югорска от 30.10.2018 № 2997   «О муниципальной программе города Югорска </w:t>
            </w:r>
            <w:r>
              <w:rPr>
                <w:sz w:val="24"/>
                <w:szCs w:val="24"/>
              </w:rPr>
              <w:t>«Развитие муниципальной службы»</w:t>
            </w:r>
          </w:p>
        </w:tc>
      </w:tr>
    </w:tbl>
    <w:p w:rsidR="008336E5" w:rsidRDefault="008336E5" w:rsidP="008336E5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»;</w:t>
      </w:r>
    </w:p>
    <w:p w:rsidR="008336E5" w:rsidRDefault="008336E5" w:rsidP="008336E5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803"/>
      </w:tblGrid>
      <w:tr w:rsidR="008336E5" w:rsidTr="008336E5">
        <w:trPr>
          <w:trHeight w:val="9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P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Бюджет города Югорска </w:t>
            </w:r>
            <w:r w:rsidRPr="008336E5">
              <w:rPr>
                <w:rFonts w:eastAsia="Calibri"/>
                <w:sz w:val="24"/>
                <w:szCs w:val="24"/>
              </w:rPr>
              <w:t>– 5185,0 тысяч рублей, в том числе:</w:t>
            </w:r>
          </w:p>
          <w:p w:rsidR="008336E5" w:rsidRP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 w:rsidRPr="008336E5">
              <w:rPr>
                <w:rFonts w:eastAsia="Calibri"/>
                <w:sz w:val="24"/>
                <w:szCs w:val="24"/>
              </w:rPr>
              <w:t>2019 год - 400,0 тыс. рублей;</w:t>
            </w:r>
          </w:p>
          <w:p w:rsidR="008336E5" w:rsidRP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 w:rsidRPr="008336E5">
              <w:rPr>
                <w:rFonts w:eastAsia="Calibri"/>
                <w:sz w:val="24"/>
                <w:szCs w:val="24"/>
              </w:rPr>
              <w:t>2020 год – 435,0 тыс. рублей;</w:t>
            </w:r>
          </w:p>
          <w:p w:rsid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 - 435,0 тыс. рублей;</w:t>
            </w:r>
          </w:p>
          <w:p w:rsid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 год – 435,0 тыс. рублей;</w:t>
            </w:r>
          </w:p>
          <w:p w:rsid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 – 435,0 тыс. рублей;</w:t>
            </w:r>
          </w:p>
          <w:p w:rsid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2024 год – 435,0 тыс. рублей;</w:t>
            </w:r>
          </w:p>
          <w:p w:rsidR="008336E5" w:rsidRDefault="008336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 год – 435,0 тыс. рублей;</w:t>
            </w:r>
          </w:p>
          <w:p w:rsidR="008336E5" w:rsidRDefault="008336E5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2026-2030 годы – 2 175, 0 тыс. рублей</w:t>
            </w:r>
          </w:p>
        </w:tc>
      </w:tr>
    </w:tbl>
    <w:p w:rsidR="008336E5" w:rsidRDefault="008336E5" w:rsidP="008336E5">
      <w:pPr>
        <w:ind w:firstLine="709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lastRenderedPageBreak/>
        <w:t>».</w:t>
      </w:r>
    </w:p>
    <w:p w:rsidR="008336E5" w:rsidRDefault="008336E5" w:rsidP="008336E5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1.2.2. Таблицу 2 изложить в новой редакции (приложение).</w:t>
      </w:r>
    </w:p>
    <w:p w:rsidR="008336E5" w:rsidRDefault="008336E5" w:rsidP="008336E5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</w:t>
      </w:r>
      <w:r>
        <w:rPr>
          <w:bCs/>
          <w:color w:val="000000"/>
          <w:sz w:val="24"/>
          <w:szCs w:val="24"/>
        </w:rPr>
        <w:t xml:space="preserve">                           </w:t>
      </w:r>
      <w:r>
        <w:rPr>
          <w:bCs/>
          <w:color w:val="000000"/>
          <w:sz w:val="24"/>
          <w:szCs w:val="24"/>
        </w:rPr>
        <w:t>и в государственной автоматизированной системе «Управление».</w:t>
      </w:r>
    </w:p>
    <w:p w:rsidR="008336E5" w:rsidRDefault="008336E5" w:rsidP="008336E5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336E5" w:rsidRDefault="008336E5" w:rsidP="008336E5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 xml:space="preserve">специалиста-эксперта юридического управления администрации города Югорска Т.А. </w:t>
      </w:r>
      <w:proofErr w:type="spellStart"/>
      <w:r>
        <w:rPr>
          <w:sz w:val="24"/>
          <w:szCs w:val="24"/>
        </w:rPr>
        <w:t>Семкину</w:t>
      </w:r>
      <w:proofErr w:type="spellEnd"/>
      <w:r>
        <w:rPr>
          <w:sz w:val="24"/>
          <w:szCs w:val="24"/>
        </w:rPr>
        <w:t>.</w:t>
      </w:r>
    </w:p>
    <w:p w:rsidR="008336E5" w:rsidRDefault="008336E5" w:rsidP="008336E5">
      <w:pPr>
        <w:jc w:val="both"/>
        <w:rPr>
          <w:b/>
          <w:color w:val="000000"/>
          <w:sz w:val="24"/>
          <w:szCs w:val="24"/>
        </w:rPr>
      </w:pPr>
    </w:p>
    <w:p w:rsidR="008336E5" w:rsidRDefault="008336E5" w:rsidP="008336E5">
      <w:pPr>
        <w:jc w:val="both"/>
        <w:rPr>
          <w:b/>
          <w:color w:val="000000"/>
          <w:sz w:val="24"/>
          <w:szCs w:val="24"/>
        </w:rPr>
      </w:pPr>
    </w:p>
    <w:p w:rsidR="008336E5" w:rsidRDefault="008336E5" w:rsidP="008336E5">
      <w:pPr>
        <w:jc w:val="both"/>
        <w:rPr>
          <w:b/>
          <w:color w:val="000000"/>
          <w:sz w:val="24"/>
          <w:szCs w:val="24"/>
        </w:rPr>
      </w:pPr>
    </w:p>
    <w:p w:rsidR="008336E5" w:rsidRDefault="008336E5" w:rsidP="008336E5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Югорска            </w:t>
      </w: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А.В. Бородкин</w:t>
      </w:r>
    </w:p>
    <w:p w:rsidR="008336E5" w:rsidRDefault="008336E5" w:rsidP="008336E5">
      <w:pPr>
        <w:jc w:val="both"/>
        <w:rPr>
          <w:color w:val="000000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7F4A15">
      <w:pPr>
        <w:jc w:val="both"/>
        <w:rPr>
          <w:sz w:val="24"/>
          <w:szCs w:val="24"/>
        </w:rPr>
        <w:sectPr w:rsidR="008336E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336E5" w:rsidRDefault="008336E5" w:rsidP="00833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336E5" w:rsidRDefault="008336E5" w:rsidP="00833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36E5" w:rsidRDefault="008336E5" w:rsidP="008336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336E5" w:rsidRPr="008336E5" w:rsidRDefault="008336E5" w:rsidP="008336E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2179</w:t>
      </w:r>
    </w:p>
    <w:p w:rsidR="008336E5" w:rsidRDefault="008336E5" w:rsidP="007F4A15">
      <w:pPr>
        <w:jc w:val="both"/>
        <w:rPr>
          <w:sz w:val="24"/>
          <w:szCs w:val="24"/>
        </w:rPr>
      </w:pPr>
    </w:p>
    <w:p w:rsidR="008336E5" w:rsidRDefault="008336E5" w:rsidP="008336E5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8336E5" w:rsidRDefault="008336E5" w:rsidP="008336E5">
      <w:pPr>
        <w:widowControl w:val="0"/>
        <w:autoSpaceDE w:val="0"/>
        <w:autoSpaceDN w:val="0"/>
        <w:jc w:val="center"/>
        <w:rPr>
          <w:b/>
          <w:strike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  <w:r>
        <w:rPr>
          <w:b/>
          <w:strike/>
          <w:sz w:val="24"/>
          <w:szCs w:val="24"/>
        </w:rPr>
        <w:t xml:space="preserve"> </w:t>
      </w:r>
    </w:p>
    <w:p w:rsidR="008336E5" w:rsidRDefault="008336E5" w:rsidP="008336E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5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0"/>
        <w:gridCol w:w="216"/>
        <w:gridCol w:w="2550"/>
        <w:gridCol w:w="1784"/>
        <w:gridCol w:w="65"/>
        <w:gridCol w:w="1735"/>
        <w:gridCol w:w="851"/>
        <w:gridCol w:w="37"/>
        <w:gridCol w:w="26"/>
        <w:gridCol w:w="824"/>
        <w:gridCol w:w="26"/>
        <w:gridCol w:w="79"/>
        <w:gridCol w:w="746"/>
        <w:gridCol w:w="141"/>
        <w:gridCol w:w="46"/>
        <w:gridCol w:w="57"/>
        <w:gridCol w:w="465"/>
        <w:gridCol w:w="252"/>
        <w:gridCol w:w="33"/>
        <w:gridCol w:w="26"/>
        <w:gridCol w:w="639"/>
        <w:gridCol w:w="88"/>
        <w:gridCol w:w="59"/>
        <w:gridCol w:w="40"/>
        <w:gridCol w:w="521"/>
        <w:gridCol w:w="266"/>
        <w:gridCol w:w="26"/>
        <w:gridCol w:w="39"/>
        <w:gridCol w:w="596"/>
        <w:gridCol w:w="151"/>
        <w:gridCol w:w="41"/>
        <w:gridCol w:w="517"/>
        <w:gridCol w:w="194"/>
        <w:gridCol w:w="46"/>
        <w:gridCol w:w="29"/>
        <w:gridCol w:w="910"/>
        <w:gridCol w:w="9"/>
        <w:gridCol w:w="17"/>
        <w:gridCol w:w="9"/>
      </w:tblGrid>
      <w:tr w:rsidR="008336E5" w:rsidTr="008336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Номер основного мероприятия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Ответственный исполнитель/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соисполнитель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Источники финансирования</w:t>
            </w:r>
          </w:p>
        </w:tc>
        <w:tc>
          <w:tcPr>
            <w:tcW w:w="780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Финансовые затраты на реализацию (тыс. рублей)</w:t>
            </w:r>
          </w:p>
        </w:tc>
      </w:tr>
      <w:tr w:rsidR="008336E5" w:rsidTr="008336E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всего</w:t>
            </w:r>
          </w:p>
        </w:tc>
        <w:tc>
          <w:tcPr>
            <w:tcW w:w="695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в том числе по годам</w:t>
            </w:r>
          </w:p>
        </w:tc>
      </w:tr>
      <w:tr w:rsidR="008336E5" w:rsidTr="008336E5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2019 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2020 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2021 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2022 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2023 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2024 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2025 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2026 - 2030 </w:t>
            </w:r>
          </w:p>
        </w:tc>
      </w:tr>
      <w:tr w:rsidR="008336E5" w:rsidTr="008336E5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13</w:t>
            </w:r>
          </w:p>
        </w:tc>
      </w:tr>
      <w:tr w:rsidR="008336E5" w:rsidTr="008336E5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</w:t>
            </w:r>
          </w:p>
        </w:tc>
        <w:tc>
          <w:tcPr>
            <w:tcW w:w="150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0" w:name="P395"/>
            <w:bookmarkEnd w:id="0"/>
            <w: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</w:tr>
      <w:tr w:rsidR="008336E5" w:rsidTr="008336E5">
        <w:trPr>
          <w:gridAfter w:val="3"/>
          <w:wAfter w:w="35" w:type="dxa"/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1.1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Организация обучения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по вопросам муниципальной службы, кадров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1194,5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94,5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1194,5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94,5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8336E5" w:rsidTr="008336E5">
        <w:trPr>
          <w:gridAfter w:val="3"/>
          <w:wAfter w:w="35" w:type="dxa"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1.2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по вопросам муниципальной службы, кадров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 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2405,5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205,5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</w:tr>
      <w:tr w:rsidR="008336E5" w:rsidTr="008336E5">
        <w:trPr>
          <w:gridAfter w:val="3"/>
          <w:wAfter w:w="35" w:type="dxa"/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2405,5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205,5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</w:tr>
      <w:tr w:rsidR="008336E5" w:rsidTr="008336E5">
        <w:trPr>
          <w:gridAfter w:val="3"/>
          <w:wAfter w:w="35" w:type="dxa"/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12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Итого по подпрограмме 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</w:tr>
      <w:tr w:rsidR="008336E5" w:rsidTr="008336E5">
        <w:trPr>
          <w:gridAfter w:val="3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17</w:t>
            </w:r>
          </w:p>
        </w:tc>
        <w:tc>
          <w:tcPr>
            <w:tcW w:w="150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1" w:name="P570"/>
            <w:bookmarkEnd w:id="1"/>
            <w:r>
              <w:t>Подпрограмма 2 «Внедрение современных кадровых технологий на  муниципальной службе в городе Югорске»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2.1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Цифро</w:t>
            </w:r>
            <w:bookmarkStart w:id="2" w:name="_GoBack"/>
            <w:bookmarkEnd w:id="2"/>
            <w:r>
              <w:t>визация</w:t>
            </w:r>
            <w:proofErr w:type="spellEnd"/>
            <w: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по вопросам муниципальной службы, кадров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175,0</w:t>
            </w:r>
          </w:p>
        </w:tc>
      </w:tr>
      <w:tr w:rsidR="008336E5" w:rsidTr="008336E5">
        <w:trPr>
          <w:gridAfter w:val="2"/>
          <w:wAfter w:w="26" w:type="dxa"/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23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2.2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 муниципальных служащих (3,5)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по вопросам муниципальной службы, кадров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24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jc w:val="center"/>
            </w:pP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28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Итого по подпрограмме 2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29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385,0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lastRenderedPageBreak/>
              <w:t>32</w:t>
            </w:r>
          </w:p>
        </w:tc>
        <w:tc>
          <w:tcPr>
            <w:tcW w:w="1503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outlineLvl w:val="2"/>
            </w:pPr>
            <w:bookmarkStart w:id="3" w:name="P717"/>
            <w:bookmarkEnd w:id="3"/>
            <w:r>
              <w:t>Подпрограмма 3 «Повышение престижа и открытости муниципальной службы в городе Югорске»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33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3.1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Содействие развитию управленческой культуры и повышению престижа муниципальной службы  (4)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по вопросам муниципальной службы, кадров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 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34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38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3.2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 xml:space="preserve">Содействие формированию позитивного имиджа 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и общеобразовательных </w:t>
            </w:r>
            <w:proofErr w:type="gramStart"/>
            <w:r>
              <w:t>организациях</w:t>
            </w:r>
            <w:proofErr w:type="gramEnd"/>
            <w:r>
              <w:t xml:space="preserve"> (4)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по вопросам муниципальной службы, кадров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39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43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3.3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Управление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 по вопросам муниципальной службы, кадров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 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44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48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Итого по подпрограмме 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по вопросам муниципальной службы, кадров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наград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49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rPr>
                <w:b/>
              </w:rPr>
              <w:t>100,0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53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both"/>
            </w:pPr>
            <w:r>
              <w:t>Всего по муниципальной программе: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</w:pPr>
          </w:p>
          <w:p w:rsidR="008336E5" w:rsidRDefault="008336E5">
            <w:pPr>
              <w:widowControl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54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r>
              <w:t>В том числе:</w:t>
            </w:r>
          </w:p>
        </w:tc>
        <w:tc>
          <w:tcPr>
            <w:tcW w:w="4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/>
        </w:tc>
        <w:tc>
          <w:tcPr>
            <w:tcW w:w="2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jc w:val="center"/>
            </w:pPr>
          </w:p>
        </w:tc>
        <w:tc>
          <w:tcPr>
            <w:tcW w:w="41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jc w:val="center"/>
            </w:pPr>
          </w:p>
        </w:tc>
      </w:tr>
      <w:tr w:rsidR="008336E5" w:rsidTr="008336E5">
        <w:trPr>
          <w:gridAfter w:val="2"/>
          <w:wAfter w:w="26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59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r>
              <w:t>инвестиции в объекты муниципальной собственности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60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 том числе:</w:t>
            </w:r>
          </w:p>
        </w:tc>
        <w:tc>
          <w:tcPr>
            <w:tcW w:w="113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jc w:val="center"/>
            </w:pPr>
          </w:p>
        </w:tc>
      </w:tr>
      <w:tr w:rsidR="008336E5" w:rsidTr="008336E5">
        <w:trPr>
          <w:gridAfter w:val="2"/>
          <w:wAfter w:w="26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65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Проекты, портфели проектов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 xml:space="preserve">(в том числе направленные </w:t>
            </w:r>
            <w:proofErr w:type="gramEnd"/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на реализацию </w:t>
            </w:r>
            <w:proofErr w:type="gramStart"/>
            <w:r>
              <w:t>национальных</w:t>
            </w:r>
            <w:proofErr w:type="gramEnd"/>
            <w:r>
              <w:t xml:space="preserve">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 федеральных проектов Российской Федерации и ХМАО - Югры, муниципальных проектов реализуемых в составе муниципальной программы):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66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70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в том числе инвестиции в объекты муниципальной собственности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71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75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80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Прочие расходы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 том числе:</w:t>
            </w:r>
          </w:p>
        </w:tc>
        <w:tc>
          <w:tcPr>
            <w:tcW w:w="113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E5" w:rsidRDefault="008336E5">
            <w:pPr>
              <w:jc w:val="center"/>
            </w:pP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 xml:space="preserve">Ответственный исполнитель 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 xml:space="preserve">Управление </w:t>
            </w:r>
          </w:p>
          <w:p w:rsidR="008336E5" w:rsidRDefault="008336E5">
            <w:pPr>
              <w:widowControl w:val="0"/>
              <w:autoSpaceDE w:val="0"/>
              <w:autoSpaceDN w:val="0"/>
              <w:jc w:val="center"/>
            </w:pPr>
            <w:r>
              <w:t>по вопросам муниципальной службы, кадров и наград</w:t>
            </w:r>
          </w:p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</w:p>
          <w:p w:rsidR="008336E5" w:rsidRDefault="008336E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всего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федеральный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бюджет автономного округа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местный бюджет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5185,0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435,0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  <w:rPr>
                <w:b/>
              </w:rPr>
            </w:pPr>
            <w:r>
              <w:rPr>
                <w:b/>
              </w:rPr>
              <w:t>2175,0</w:t>
            </w:r>
          </w:p>
        </w:tc>
      </w:tr>
      <w:tr w:rsidR="008336E5" w:rsidTr="008336E5">
        <w:trPr>
          <w:gridAfter w:val="2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</w:p>
        </w:tc>
        <w:tc>
          <w:tcPr>
            <w:tcW w:w="3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E5" w:rsidRDefault="008336E5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E5" w:rsidRDefault="008336E5">
            <w:pPr>
              <w:jc w:val="center"/>
            </w:pPr>
            <w:r>
              <w:t>0,0</w:t>
            </w:r>
          </w:p>
        </w:tc>
      </w:tr>
    </w:tbl>
    <w:p w:rsidR="008336E5" w:rsidRDefault="008336E5" w:rsidP="007F4A15">
      <w:pPr>
        <w:jc w:val="both"/>
        <w:rPr>
          <w:sz w:val="24"/>
          <w:szCs w:val="24"/>
        </w:rPr>
      </w:pPr>
    </w:p>
    <w:sectPr w:rsidR="008336E5" w:rsidSect="008336E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36E5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1672</Words>
  <Characters>9534</Characters>
  <Application>Microsoft Office Word</Application>
  <DocSecurity>0</DocSecurity>
  <Lines>79</Lines>
  <Paragraphs>22</Paragraphs>
  <ScaleCrop>false</ScaleCrop>
  <Company>AU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2019-10-10T10:03:00Z</dcterms:modified>
</cp:coreProperties>
</file>