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D8" w:rsidRPr="00B72A47" w:rsidRDefault="00141229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 xml:space="preserve"> об экспертизе 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07"/>
        <w:gridCol w:w="5440"/>
      </w:tblGrid>
      <w:tr w:rsidR="00B002D8" w:rsidTr="003515CB">
        <w:tc>
          <w:tcPr>
            <w:tcW w:w="9747" w:type="dxa"/>
            <w:gridSpan w:val="2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1730">
              <w:rPr>
                <w:i/>
                <w:sz w:val="24"/>
                <w:szCs w:val="24"/>
                <w:u w:val="single"/>
              </w:rPr>
              <w:t>Департамент экономического развития и проектного управления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9F1730">
              <w:rPr>
                <w:i/>
                <w:sz w:val="18"/>
                <w:szCs w:val="18"/>
              </w:rPr>
              <w:t>(наименование структурного подразделения администрации города - регулирующего органа)</w:t>
            </w:r>
          </w:p>
          <w:p w:rsidR="007E3EBE" w:rsidRDefault="007E3EBE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Постановление администрации г. Югорска от 11.05.2010 № 772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«Об определении количества торговых мест на универсальном рынке»</w:t>
            </w:r>
          </w:p>
          <w:p w:rsidR="007E3EBE" w:rsidRDefault="007E3EBE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9F1730" w:rsidRPr="009F1730" w:rsidRDefault="003B70E8" w:rsidP="009F1730">
            <w:pPr>
              <w:ind w:firstLine="567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 w:rsidRPr="009F1730">
              <w:rPr>
                <w:i/>
                <w:sz w:val="24"/>
                <w:szCs w:val="24"/>
                <w:u w:val="single"/>
                <w:lang w:eastAsia="en-US"/>
              </w:rPr>
              <w:t xml:space="preserve">Правовое регулирование направлено на </w:t>
            </w:r>
            <w:r w:rsidR="009F1730" w:rsidRPr="009F1730">
              <w:rPr>
                <w:i/>
                <w:sz w:val="24"/>
                <w:szCs w:val="24"/>
                <w:u w:val="single"/>
                <w:lang w:eastAsia="en-US"/>
              </w:rPr>
              <w:t>закрепление</w:t>
            </w:r>
            <w:r w:rsidR="009F1730" w:rsidRPr="009F1730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="009F1730" w:rsidRPr="009F1730">
              <w:rPr>
                <w:i/>
                <w:sz w:val="24"/>
                <w:szCs w:val="24"/>
                <w:u w:val="single"/>
                <w:lang w:eastAsia="en-US"/>
              </w:rPr>
              <w:t>количеств</w:t>
            </w:r>
            <w:r w:rsidR="009F1730">
              <w:rPr>
                <w:i/>
                <w:sz w:val="24"/>
                <w:szCs w:val="24"/>
                <w:u w:val="single"/>
                <w:lang w:eastAsia="en-US"/>
              </w:rPr>
              <w:t>а</w:t>
            </w:r>
            <w:r w:rsidR="009F1730" w:rsidRPr="009F1730">
              <w:rPr>
                <w:i/>
                <w:sz w:val="24"/>
                <w:szCs w:val="24"/>
                <w:u w:val="single"/>
                <w:lang w:eastAsia="en-US"/>
              </w:rPr>
              <w:t xml:space="preserve"> торговых мест, предусматриваемых при формировании и утверждении схемы размещения торговых мест на универсальном рынке, расположенном на территории города Югорска, и предоставляемые управляющей рынком компанией для осуществления деятельности по продаже сельскохозяйственной продукции гражданам, ведущим крестьянские (фермерские) хозяйства, личные подсобные хозяйства или занимающихся садоводством, огородничеством, животноводством</w:t>
            </w:r>
            <w:r w:rsidR="009F1730">
              <w:rPr>
                <w:i/>
                <w:sz w:val="24"/>
                <w:szCs w:val="24"/>
                <w:u w:val="single"/>
                <w:lang w:eastAsia="en-US"/>
              </w:rPr>
              <w:t>.</w:t>
            </w:r>
          </w:p>
          <w:p w:rsidR="00B002D8" w:rsidRDefault="00B002D8" w:rsidP="009F1730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440" w:type="dxa"/>
          </w:tcPr>
          <w:p w:rsidR="00B002D8" w:rsidRPr="00B72A47" w:rsidRDefault="006B072B" w:rsidP="009F173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04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ма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я 2018 </w:t>
            </w:r>
            <w:r w:rsidR="00B002D8"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B002D8" w:rsidRPr="002F0331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440" w:type="dxa"/>
          </w:tcPr>
          <w:p w:rsidR="00B002D8" w:rsidRPr="00B72A47" w:rsidRDefault="006B072B" w:rsidP="009F17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04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002D8" w:rsidRPr="00B72A47" w:rsidRDefault="009F1730" w:rsidP="009F17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«1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>8» ма</w:t>
            </w:r>
            <w:r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986EA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747" w:type="dxa"/>
            <w:gridSpan w:val="2"/>
          </w:tcPr>
          <w:p w:rsidR="00B002D8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7E3EBE" w:rsidRPr="00B72A47" w:rsidRDefault="007E3EBE" w:rsidP="00986E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440" w:type="dxa"/>
          </w:tcPr>
          <w:p w:rsidR="00B002D8" w:rsidRDefault="00B002D8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986EAE" w:rsidRPr="002F0331" w:rsidRDefault="00986EAE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4307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440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9747" w:type="dxa"/>
            <w:gridSpan w:val="2"/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3EBE" w:rsidRDefault="00B002D8" w:rsidP="00FA0472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Лаптева Оксана Петровна</w:t>
            </w:r>
          </w:p>
          <w:p w:rsidR="00C522D0" w:rsidRPr="009F1730" w:rsidRDefault="00B002D8" w:rsidP="00FA0472">
            <w:pPr>
              <w:autoSpaceDE w:val="0"/>
              <w:autoSpaceDN w:val="0"/>
              <w:rPr>
                <w:i/>
                <w:sz w:val="24"/>
                <w:szCs w:val="24"/>
                <w:u w:val="single"/>
              </w:rPr>
            </w:pPr>
            <w:r w:rsidRPr="007E3EBE">
              <w:rPr>
                <w:rFonts w:eastAsia="Calibri"/>
                <w:sz w:val="24"/>
                <w:szCs w:val="24"/>
                <w:lang w:eastAsia="ru-RU"/>
              </w:rPr>
              <w:t>Должн</w:t>
            </w:r>
            <w:r w:rsidR="007E3EBE" w:rsidRPr="007E3EBE">
              <w:rPr>
                <w:rFonts w:eastAsia="Calibri"/>
                <w:sz w:val="24"/>
                <w:szCs w:val="24"/>
                <w:lang w:eastAsia="ru-RU"/>
              </w:rPr>
              <w:t>ость:</w:t>
            </w:r>
            <w:r w:rsidR="007E3EBE" w:rsidRPr="007E3EBE">
              <w:rPr>
                <w:sz w:val="24"/>
                <w:szCs w:val="24"/>
                <w:u w:val="single"/>
              </w:rPr>
              <w:t xml:space="preserve"> 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начальник</w:t>
            </w:r>
            <w:r w:rsidR="007E3EBE" w:rsidRPr="009F1730">
              <w:rPr>
                <w:i/>
                <w:sz w:val="24"/>
                <w:szCs w:val="24"/>
                <w:u w:val="single"/>
              </w:rPr>
              <w:t xml:space="preserve"> отдела 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развития потребительского рынка и предпринимательства департамента экономического развития и проектного управления</w:t>
            </w:r>
          </w:p>
          <w:tbl>
            <w:tblPr>
              <w:tblW w:w="935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2836"/>
            </w:tblGrid>
            <w:tr w:rsidR="00C522D0" w:rsidRPr="007E3EBE" w:rsidTr="00BB737F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5-00-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Адрес электронной почты: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tor</w:t>
                  </w:r>
                  <w:r w:rsidRPr="007E3EBE">
                    <w:rPr>
                      <w:sz w:val="24"/>
                      <w:szCs w:val="24"/>
                      <w:lang w:val="en-US"/>
                    </w:rPr>
                    <w:t>g</w:t>
                  </w:r>
                  <w:proofErr w:type="spellEnd"/>
                  <w:r w:rsidRPr="007E3EBE">
                    <w:rPr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ugorsk</w:t>
                  </w:r>
                  <w:proofErr w:type="spellEnd"/>
                  <w:r w:rsidRPr="007E3EB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E3EBE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C522D0" w:rsidRPr="00C67149" w:rsidRDefault="00C67149" w:rsidP="00375094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 xml:space="preserve">Данный нормативный акт содействует 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>расширени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розничных каналов сбыта сельскохозяйственной продукции, предоставлени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возможности сбыта собственной продукции без посредников и, таким образом, </w:t>
            </w:r>
            <w:r w:rsidRPr="00C67149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способствует 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>регулировани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 xml:space="preserve"> (сдерживани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C522D0" w:rsidRPr="00C67149">
              <w:rPr>
                <w:rFonts w:eastAsia="Calibri"/>
                <w:i/>
                <w:sz w:val="24"/>
                <w:szCs w:val="24"/>
                <w:lang w:eastAsia="ru-RU"/>
              </w:rPr>
              <w:t>) розничных цен на реализуемую сельскохозяйственную продукцию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 на территории города Югорска.</w:t>
            </w: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</w:t>
            </w:r>
            <w:r w:rsidR="00C67149">
              <w:rPr>
                <w:rFonts w:eastAsia="Calibri"/>
                <w:sz w:val="24"/>
                <w:szCs w:val="24"/>
                <w:lang w:eastAsia="ru-RU"/>
              </w:rPr>
              <w:t>ых правовых актов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 (их положений), устанавливающих правовое регулирование:</w:t>
            </w:r>
          </w:p>
          <w:p w:rsidR="00B002D8" w:rsidRPr="00806338" w:rsidRDefault="00806338" w:rsidP="00806338">
            <w:pPr>
              <w:autoSpaceDE w:val="0"/>
              <w:autoSpaceDN w:val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отсут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ст</w:t>
            </w: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вует</w:t>
            </w: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8" w:rsidRDefault="00B002D8" w:rsidP="008063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</w:t>
            </w:r>
            <w:r w:rsidRPr="00D43A20">
              <w:rPr>
                <w:rFonts w:eastAsia="Calibri"/>
                <w:sz w:val="24"/>
                <w:szCs w:val="24"/>
                <w:lang w:eastAsia="ru-RU"/>
              </w:rPr>
              <w:t>. Опыт иных муниципальных образований в соответствующих сферах деятельности (при наличии):</w:t>
            </w:r>
          </w:p>
          <w:p w:rsidR="00806338" w:rsidRPr="00806338" w:rsidRDefault="00806338" w:rsidP="00806338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  <w:lang w:eastAsia="en-US"/>
              </w:rPr>
            </w:pP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Подобные нормативные акты приняты во всех муниципальных образованиях</w:t>
            </w:r>
          </w:p>
          <w:p w:rsidR="002E0744" w:rsidRPr="00D43A20" w:rsidRDefault="002E0744" w:rsidP="002E074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B002D8" w:rsidRPr="004C0059" w:rsidRDefault="00B002D8" w:rsidP="00B002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276"/>
        <w:gridCol w:w="1842"/>
      </w:tblGrid>
      <w:tr w:rsidR="00B002D8" w:rsidRPr="004C0059" w:rsidTr="00AC0965">
        <w:trPr>
          <w:trHeight w:val="764"/>
        </w:trPr>
        <w:tc>
          <w:tcPr>
            <w:tcW w:w="4870" w:type="dxa"/>
            <w:gridSpan w:val="2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769" w:type="dxa"/>
            <w:gridSpan w:val="3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B002D8" w:rsidRPr="004C0059" w:rsidTr="00AC0965">
        <w:trPr>
          <w:trHeight w:val="313"/>
        </w:trPr>
        <w:tc>
          <w:tcPr>
            <w:tcW w:w="4870" w:type="dxa"/>
            <w:gridSpan w:val="2"/>
            <w:hideMark/>
          </w:tcPr>
          <w:p w:rsidR="00B002D8" w:rsidRDefault="00B002D8" w:rsidP="0037509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Цель </w:t>
            </w:r>
            <w:r w:rsidR="001A7D5B">
              <w:rPr>
                <w:sz w:val="24"/>
                <w:szCs w:val="24"/>
                <w:lang w:eastAsia="en-US"/>
              </w:rPr>
              <w:t xml:space="preserve">№ </w:t>
            </w:r>
            <w:r w:rsidR="00375094">
              <w:rPr>
                <w:sz w:val="24"/>
                <w:szCs w:val="24"/>
                <w:lang w:eastAsia="en-US"/>
              </w:rPr>
              <w:t>1</w:t>
            </w:r>
          </w:p>
          <w:p w:rsidR="00375094" w:rsidRPr="004C0059" w:rsidRDefault="00375094" w:rsidP="0037509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Р</w:t>
            </w:r>
            <w:r w:rsidRPr="00C67149">
              <w:rPr>
                <w:rFonts w:eastAsia="Calibri"/>
                <w:i/>
                <w:sz w:val="24"/>
                <w:szCs w:val="24"/>
                <w:lang w:eastAsia="ru-RU"/>
              </w:rPr>
              <w:t>асширени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е</w:t>
            </w:r>
            <w:r w:rsidRPr="00C67149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розничных каналов сбыта сельскохозяйственной продукции</w:t>
            </w:r>
          </w:p>
        </w:tc>
        <w:tc>
          <w:tcPr>
            <w:tcW w:w="4769" w:type="dxa"/>
            <w:gridSpan w:val="3"/>
          </w:tcPr>
          <w:p w:rsidR="00375094" w:rsidRDefault="00375094" w:rsidP="007741E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</w:t>
            </w:r>
            <w:r w:rsidR="00745643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 гарантированной возможности реализации </w:t>
            </w:r>
            <w:r w:rsidRPr="00375094">
              <w:rPr>
                <w:sz w:val="24"/>
                <w:szCs w:val="24"/>
                <w:lang w:eastAsia="en-US"/>
              </w:rPr>
              <w:t>собственной продукции</w:t>
            </w:r>
            <w:r>
              <w:rPr>
                <w:sz w:val="24"/>
                <w:szCs w:val="24"/>
                <w:lang w:eastAsia="en-US"/>
              </w:rPr>
              <w:t xml:space="preserve"> местным </w:t>
            </w:r>
            <w:proofErr w:type="spellStart"/>
            <w:r>
              <w:rPr>
                <w:sz w:val="24"/>
                <w:szCs w:val="24"/>
                <w:lang w:eastAsia="en-US"/>
              </w:rPr>
              <w:t>сельхозтоваропроизводителям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375094" w:rsidRPr="004C0059" w:rsidRDefault="00375094" w:rsidP="007741E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Проанализировать достижения цели не представляется возможным в связи с отсутствием на территории города Югорска универсального рынка.</w:t>
            </w:r>
          </w:p>
        </w:tc>
      </w:tr>
      <w:tr w:rsidR="00B002D8" w:rsidRPr="003E05D2" w:rsidTr="00AC0965">
        <w:trPr>
          <w:trHeight w:val="1330"/>
        </w:trPr>
        <w:tc>
          <w:tcPr>
            <w:tcW w:w="9639" w:type="dxa"/>
            <w:gridSpan w:val="5"/>
            <w:hideMark/>
          </w:tcPr>
          <w:p w:rsidR="00B002D8" w:rsidRDefault="00B002D8" w:rsidP="003750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375094" w:rsidRPr="00375094" w:rsidRDefault="00375094" w:rsidP="00375094">
            <w:pPr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r w:rsidRPr="00375094">
              <w:rPr>
                <w:i/>
                <w:sz w:val="24"/>
                <w:szCs w:val="24"/>
              </w:rPr>
              <w:t>остановлени</w:t>
            </w:r>
            <w:r>
              <w:rPr>
                <w:i/>
                <w:sz w:val="24"/>
                <w:szCs w:val="24"/>
              </w:rPr>
              <w:t>е</w:t>
            </w:r>
            <w:r w:rsidRPr="00375094">
              <w:rPr>
                <w:i/>
                <w:sz w:val="24"/>
                <w:szCs w:val="24"/>
              </w:rPr>
              <w:t xml:space="preserve"> Правительства Ханты - Мансийского автономного округа - Югры от 30</w:t>
            </w:r>
            <w:r>
              <w:rPr>
                <w:i/>
                <w:sz w:val="24"/>
                <w:szCs w:val="24"/>
              </w:rPr>
              <w:t>.12.2009</w:t>
            </w:r>
            <w:r w:rsidRPr="00375094">
              <w:rPr>
                <w:i/>
                <w:sz w:val="24"/>
                <w:szCs w:val="24"/>
              </w:rPr>
              <w:t xml:space="preserve"> № 349-п «О Порядке определения органами местного самоуправления количества торговых мест, предусматриваемых при формировании и утверждении схемы размещения торговых мест на универсальном рынке и предоставляемых управляющей рынком компанией 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занимающиеся садоводством, огородничеством, животноводством». </w:t>
            </w:r>
            <w:proofErr w:type="gramEnd"/>
          </w:p>
          <w:p w:rsidR="00375094" w:rsidRPr="00375094" w:rsidRDefault="00375094" w:rsidP="003750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B002D8" w:rsidRPr="00477034" w:rsidTr="00AC096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2D8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="001B453E">
              <w:rPr>
                <w:sz w:val="24"/>
                <w:szCs w:val="24"/>
              </w:rPr>
              <w:t>. Целевые индикативные показатели</w:t>
            </w:r>
            <w:r w:rsidRPr="00477034">
              <w:rPr>
                <w:sz w:val="24"/>
                <w:szCs w:val="24"/>
              </w:rPr>
              <w:t xml:space="preserve"> по годам</w:t>
            </w:r>
          </w:p>
        </w:tc>
      </w:tr>
      <w:tr w:rsidR="00827379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827379" w:rsidRPr="00477034" w:rsidRDefault="00375094" w:rsidP="00375094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 w:rsidRPr="00375094">
              <w:rPr>
                <w:bCs/>
                <w:i/>
                <w:color w:val="000000"/>
                <w:sz w:val="24"/>
                <w:szCs w:val="24"/>
              </w:rPr>
              <w:t>Расширение розничных каналов сбыта сельскохозяйственной продукции</w:t>
            </w:r>
          </w:p>
        </w:tc>
        <w:tc>
          <w:tcPr>
            <w:tcW w:w="3686" w:type="dxa"/>
            <w:gridSpan w:val="2"/>
          </w:tcPr>
          <w:p w:rsidR="00827379" w:rsidRPr="00375094" w:rsidRDefault="00375094" w:rsidP="00745643">
            <w:pPr>
              <w:suppressAutoHyphens w:val="0"/>
              <w:autoSpaceDE w:val="0"/>
              <w:autoSpaceDN w:val="0"/>
              <w:adjustRightInd w:val="0"/>
              <w:ind w:right="114" w:firstLine="11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375094">
              <w:rPr>
                <w:bCs/>
                <w:i/>
                <w:color w:val="000000"/>
                <w:sz w:val="24"/>
                <w:szCs w:val="24"/>
              </w:rPr>
              <w:t xml:space="preserve">торговые места, </w:t>
            </w:r>
            <w:proofErr w:type="spellStart"/>
            <w:proofErr w:type="gramStart"/>
            <w:r w:rsidRPr="00375094">
              <w:rPr>
                <w:bCs/>
                <w:i/>
                <w:color w:val="000000"/>
                <w:sz w:val="24"/>
                <w:szCs w:val="24"/>
              </w:rPr>
              <w:t>предусма</w:t>
            </w:r>
            <w:r w:rsidR="00745643">
              <w:rPr>
                <w:bCs/>
                <w:i/>
                <w:color w:val="000000"/>
                <w:sz w:val="24"/>
                <w:szCs w:val="24"/>
              </w:rPr>
              <w:t>-</w:t>
            </w:r>
            <w:r w:rsidRPr="00375094">
              <w:rPr>
                <w:bCs/>
                <w:i/>
                <w:color w:val="000000"/>
                <w:sz w:val="24"/>
                <w:szCs w:val="24"/>
              </w:rPr>
              <w:t>триваемые</w:t>
            </w:r>
            <w:proofErr w:type="spellEnd"/>
            <w:proofErr w:type="gramEnd"/>
            <w:r w:rsidRPr="00375094">
              <w:rPr>
                <w:bCs/>
                <w:i/>
                <w:color w:val="000000"/>
                <w:sz w:val="24"/>
                <w:szCs w:val="24"/>
              </w:rPr>
              <w:t xml:space="preserve"> при формировании и утверждении схемы размещения торговых мест на универсальном </w:t>
            </w:r>
            <w:r w:rsidRPr="00375094">
              <w:rPr>
                <w:bCs/>
                <w:i/>
                <w:color w:val="000000"/>
                <w:sz w:val="24"/>
                <w:szCs w:val="24"/>
              </w:rPr>
              <w:lastRenderedPageBreak/>
              <w:t xml:space="preserve">рынке </w:t>
            </w:r>
          </w:p>
        </w:tc>
        <w:tc>
          <w:tcPr>
            <w:tcW w:w="1276" w:type="dxa"/>
          </w:tcPr>
          <w:p w:rsidR="00827379" w:rsidRPr="00805A9C" w:rsidRDefault="00805A9C" w:rsidP="00FA0472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805A9C">
              <w:rPr>
                <w:i/>
                <w:sz w:val="24"/>
                <w:szCs w:val="24"/>
              </w:rPr>
              <w:lastRenderedPageBreak/>
              <w:t>Торговое место</w:t>
            </w:r>
          </w:p>
        </w:tc>
        <w:tc>
          <w:tcPr>
            <w:tcW w:w="1842" w:type="dxa"/>
          </w:tcPr>
          <w:p w:rsidR="00375094" w:rsidRPr="00375094" w:rsidRDefault="00375094" w:rsidP="00375094">
            <w:pPr>
              <w:numPr>
                <w:ilvl w:val="0"/>
                <w:numId w:val="5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375094">
              <w:rPr>
                <w:i/>
                <w:sz w:val="24"/>
                <w:szCs w:val="24"/>
              </w:rPr>
              <w:t>в здании рынка не менее 2 мест;</w:t>
            </w:r>
          </w:p>
          <w:p w:rsidR="00827379" w:rsidRPr="00477034" w:rsidRDefault="00375094" w:rsidP="00745643">
            <w:pPr>
              <w:numPr>
                <w:ilvl w:val="0"/>
                <w:numId w:val="5"/>
              </w:numPr>
              <w:autoSpaceDE w:val="0"/>
              <w:autoSpaceDN w:val="0"/>
              <w:rPr>
                <w:sz w:val="24"/>
                <w:szCs w:val="24"/>
              </w:rPr>
            </w:pPr>
            <w:r w:rsidRPr="00375094">
              <w:rPr>
                <w:i/>
                <w:sz w:val="24"/>
                <w:szCs w:val="24"/>
              </w:rPr>
              <w:t xml:space="preserve">на открытой площадке рынка </w:t>
            </w:r>
            <w:r w:rsidRPr="00375094">
              <w:rPr>
                <w:i/>
                <w:sz w:val="24"/>
                <w:szCs w:val="24"/>
              </w:rPr>
              <w:lastRenderedPageBreak/>
              <w:t>не менее 15 мест.</w:t>
            </w:r>
          </w:p>
        </w:tc>
      </w:tr>
    </w:tbl>
    <w:p w:rsidR="00B002D8" w:rsidRPr="009446F2" w:rsidRDefault="00B002D8" w:rsidP="00B002D8">
      <w:pPr>
        <w:autoSpaceDE w:val="0"/>
        <w:autoSpaceDN w:val="0"/>
      </w:pPr>
    </w:p>
    <w:p w:rsidR="00AE54FC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3.9.Методы расчета индикаторов достижения целей правового регулирования, источ</w:t>
      </w:r>
      <w:r w:rsidR="001B453E">
        <w:rPr>
          <w:sz w:val="24"/>
          <w:szCs w:val="24"/>
        </w:rPr>
        <w:t>ники информации для расчетов:</w:t>
      </w:r>
      <w:r w:rsidR="00745643">
        <w:rPr>
          <w:sz w:val="24"/>
          <w:szCs w:val="24"/>
        </w:rPr>
        <w:t xml:space="preserve"> </w:t>
      </w:r>
      <w:r w:rsidR="00745643" w:rsidRPr="00745643">
        <w:rPr>
          <w:i/>
          <w:sz w:val="24"/>
          <w:szCs w:val="24"/>
          <w:u w:val="single"/>
        </w:rPr>
        <w:t>административный учет</w:t>
      </w:r>
    </w:p>
    <w:p w:rsidR="00B002D8" w:rsidRPr="00B973E5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  <w:r w:rsidR="00745643">
        <w:rPr>
          <w:sz w:val="24"/>
          <w:szCs w:val="24"/>
        </w:rPr>
        <w:t xml:space="preserve"> з</w:t>
      </w:r>
      <w:r w:rsidR="00B973E5" w:rsidRPr="00745643">
        <w:rPr>
          <w:i/>
          <w:sz w:val="24"/>
          <w:szCs w:val="24"/>
        </w:rPr>
        <w:t>атраты отсутствуют</w:t>
      </w:r>
      <w:r w:rsidR="00150178">
        <w:rPr>
          <w:sz w:val="24"/>
          <w:szCs w:val="24"/>
        </w:rPr>
        <w:t>.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Югорска, интересы которых затронуты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805A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5A9C">
              <w:rPr>
                <w:rFonts w:cs="Arial"/>
                <w:sz w:val="24"/>
                <w:szCs w:val="24"/>
                <w:lang w:eastAsia="en-US"/>
              </w:rPr>
              <w:t>№ 1</w:t>
            </w:r>
            <w:r>
              <w:rPr>
                <w:rFonts w:cs="Arial"/>
                <w:lang w:eastAsia="en-US"/>
              </w:rPr>
              <w:t xml:space="preserve"> </w:t>
            </w:r>
            <w:r w:rsidR="00805A9C" w:rsidRPr="00805A9C">
              <w:rPr>
                <w:rFonts w:cs="Arial"/>
                <w:sz w:val="24"/>
                <w:szCs w:val="24"/>
                <w:lang w:eastAsia="en-US"/>
              </w:rPr>
              <w:t xml:space="preserve">Управляющая </w:t>
            </w:r>
            <w:r w:rsidR="00805A9C">
              <w:rPr>
                <w:rFonts w:cs="Arial"/>
                <w:sz w:val="24"/>
                <w:szCs w:val="24"/>
                <w:lang w:eastAsia="en-US"/>
              </w:rPr>
              <w:t xml:space="preserve">рынком </w:t>
            </w:r>
            <w:r w:rsidR="00805A9C" w:rsidRPr="00805A9C">
              <w:rPr>
                <w:rFonts w:cs="Arial"/>
                <w:sz w:val="24"/>
                <w:szCs w:val="24"/>
                <w:lang w:eastAsia="en-US"/>
              </w:rPr>
              <w:t>компания</w:t>
            </w:r>
            <w:r w:rsidR="00805A9C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805A9C" w:rsidP="00343E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1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805A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2 </w:t>
            </w:r>
            <w:r w:rsidR="00805A9C">
              <w:rPr>
                <w:rFonts w:eastAsia="Calibri"/>
                <w:sz w:val="24"/>
                <w:szCs w:val="24"/>
                <w:lang w:eastAsia="ru-RU"/>
              </w:rPr>
              <w:t>Г</w:t>
            </w:r>
            <w:r w:rsidR="00805A9C" w:rsidRPr="00805A9C">
              <w:rPr>
                <w:rFonts w:eastAsia="Calibri"/>
                <w:sz w:val="24"/>
                <w:szCs w:val="24"/>
                <w:lang w:eastAsia="ru-RU"/>
              </w:rPr>
              <w:t>раждан</w:t>
            </w:r>
            <w:r w:rsidR="00805A9C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="00805A9C" w:rsidRPr="00805A9C">
              <w:rPr>
                <w:rFonts w:eastAsia="Calibri"/>
                <w:sz w:val="24"/>
                <w:szCs w:val="24"/>
                <w:lang w:eastAsia="ru-RU"/>
              </w:rPr>
              <w:t>, ведущи</w:t>
            </w:r>
            <w:r w:rsidR="00805A9C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="00805A9C" w:rsidRPr="00805A9C">
              <w:rPr>
                <w:rFonts w:eastAsia="Calibri"/>
                <w:sz w:val="24"/>
                <w:szCs w:val="24"/>
                <w:lang w:eastAsia="ru-RU"/>
              </w:rPr>
              <w:t xml:space="preserve"> крестьянские (фермерские) хозяйства, личные подсобные хозяйства или занимающиеся садоводством, огородничеством, животноводством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805A9C" w:rsidP="003914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более 17</w:t>
            </w:r>
          </w:p>
        </w:tc>
      </w:tr>
      <w:tr w:rsidR="00B002D8" w:rsidRPr="00B72A47" w:rsidTr="00924D9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924D93" w:rsidRDefault="00B002D8" w:rsidP="006B612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24D93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B612A" w:rsidRPr="00924D93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</w:p>
          <w:p w:rsidR="00B002D8" w:rsidRPr="00B72A47" w:rsidRDefault="00805A9C" w:rsidP="00563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Количество заключенных договоров </w:t>
            </w:r>
            <w:r w:rsidR="005632C5">
              <w:rPr>
                <w:rFonts w:eastAsia="Calibri"/>
                <w:sz w:val="24"/>
                <w:szCs w:val="24"/>
                <w:lang w:eastAsia="ru-RU"/>
              </w:rPr>
              <w:t>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предоставлени</w:t>
            </w:r>
            <w:r w:rsidR="005632C5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торгового места на рынке.</w:t>
            </w:r>
          </w:p>
        </w:tc>
      </w:tr>
    </w:tbl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Pr="00224276" w:rsidRDefault="00B002D8" w:rsidP="00B002D8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B002D8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B002D8" w:rsidRPr="00401533" w:rsidRDefault="00B002D8" w:rsidP="00B002D8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2791"/>
        <w:gridCol w:w="1833"/>
        <w:gridCol w:w="1701"/>
      </w:tblGrid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F00873" w:rsidRDefault="00F00873" w:rsidP="005632C5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5632C5" w:rsidRPr="00805A9C">
              <w:rPr>
                <w:rFonts w:cs="Arial"/>
                <w:sz w:val="24"/>
                <w:szCs w:val="24"/>
                <w:lang w:eastAsia="en-US"/>
              </w:rPr>
              <w:t xml:space="preserve">Управляющая </w:t>
            </w:r>
            <w:r w:rsidR="005632C5">
              <w:rPr>
                <w:rFonts w:cs="Arial"/>
                <w:sz w:val="24"/>
                <w:szCs w:val="24"/>
                <w:lang w:eastAsia="en-US"/>
              </w:rPr>
              <w:t xml:space="preserve">рынком </w:t>
            </w:r>
            <w:r w:rsidR="005632C5" w:rsidRPr="00805A9C">
              <w:rPr>
                <w:rFonts w:cs="Arial"/>
                <w:sz w:val="24"/>
                <w:szCs w:val="24"/>
                <w:lang w:eastAsia="en-US"/>
              </w:rPr>
              <w:t>компания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5632C5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5632C5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5A9C">
              <w:rPr>
                <w:rFonts w:cs="Arial"/>
                <w:sz w:val="24"/>
                <w:szCs w:val="24"/>
                <w:lang w:eastAsia="en-US"/>
              </w:rPr>
              <w:t xml:space="preserve">Управляющая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рынком </w:t>
            </w:r>
            <w:r w:rsidRPr="00805A9C">
              <w:rPr>
                <w:rFonts w:cs="Arial"/>
                <w:sz w:val="24"/>
                <w:szCs w:val="24"/>
                <w:lang w:eastAsia="en-US"/>
              </w:rPr>
              <w:t>компания</w:t>
            </w:r>
          </w:p>
        </w:tc>
      </w:tr>
      <w:tr w:rsidR="005632C5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5632C5" w:rsidP="005632C5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2:</w:t>
            </w:r>
          </w:p>
          <w:p w:rsidR="005632C5" w:rsidRDefault="005632C5" w:rsidP="005632C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</w:t>
            </w:r>
            <w:r w:rsidRPr="00805A9C">
              <w:rPr>
                <w:rFonts w:eastAsia="Calibri"/>
                <w:sz w:val="24"/>
                <w:szCs w:val="24"/>
                <w:lang w:eastAsia="ru-RU"/>
              </w:rPr>
              <w:t>раждан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805A9C">
              <w:rPr>
                <w:rFonts w:eastAsia="Calibri"/>
                <w:sz w:val="24"/>
                <w:szCs w:val="24"/>
                <w:lang w:eastAsia="ru-RU"/>
              </w:rPr>
              <w:t>, ведущи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805A9C">
              <w:rPr>
                <w:rFonts w:eastAsia="Calibri"/>
                <w:sz w:val="24"/>
                <w:szCs w:val="24"/>
                <w:lang w:eastAsia="ru-RU"/>
              </w:rPr>
              <w:t xml:space="preserve"> крестьянские (фермерские) хозяйства, личные подсобные хозяйства или занимающиеся садоводством, огородничеством, животноводством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5632C5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Pr="00805A9C" w:rsidRDefault="005632C5" w:rsidP="00FA0472">
            <w:pPr>
              <w:spacing w:line="25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 заключенных договоров о предоставлении торгового места на рынке.</w:t>
            </w:r>
          </w:p>
        </w:tc>
      </w:tr>
      <w:tr w:rsidR="00432477" w:rsidRPr="00401533" w:rsidTr="005632C5">
        <w:trPr>
          <w:trHeight w:val="415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8448D1" w:rsidRDefault="00432477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5.4. Наименование функции </w:t>
            </w:r>
          </w:p>
          <w:p w:rsidR="008448D1" w:rsidRPr="008448D1" w:rsidRDefault="008448D1" w:rsidP="008272F7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D39FB" w:rsidRDefault="00432477" w:rsidP="001D39FB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8448D1">
              <w:rPr>
                <w:color w:val="000000"/>
                <w:sz w:val="24"/>
                <w:szCs w:val="24"/>
              </w:rPr>
              <w:t xml:space="preserve">1) </w:t>
            </w:r>
            <w:r w:rsidR="005632C5">
              <w:rPr>
                <w:color w:val="000000"/>
                <w:sz w:val="24"/>
                <w:szCs w:val="24"/>
              </w:rPr>
              <w:t xml:space="preserve">Заключение </w:t>
            </w:r>
            <w:r w:rsidR="005632C5">
              <w:rPr>
                <w:rFonts w:eastAsia="Calibri"/>
                <w:sz w:val="24"/>
                <w:szCs w:val="24"/>
                <w:lang w:eastAsia="ru-RU"/>
              </w:rPr>
              <w:t>договоров о предоставлении торгового места на рынке.</w:t>
            </w:r>
          </w:p>
          <w:p w:rsidR="00432477" w:rsidRPr="008448D1" w:rsidRDefault="00432477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.5. Наименование видов расходов </w:t>
            </w:r>
            <w:r w:rsidRPr="005632C5">
              <w:rPr>
                <w:rFonts w:eastAsia="Calibri"/>
                <w:sz w:val="22"/>
                <w:szCs w:val="22"/>
                <w:lang w:eastAsia="ru-RU"/>
              </w:rPr>
              <w:t>(стандартных издержек)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E41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432477" w:rsidRPr="00401533" w:rsidTr="00DC66B6">
        <w:trPr>
          <w:trHeight w:val="525"/>
        </w:trPr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5632C5" w:rsidRDefault="00432477" w:rsidP="00FA0472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единовременные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5632C5" w:rsidRDefault="00432477" w:rsidP="00FA0472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периодические</w:t>
            </w:r>
          </w:p>
        </w:tc>
      </w:tr>
      <w:tr w:rsidR="00432477" w:rsidRPr="00401533" w:rsidTr="00DC66B6"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401533" w:rsidRDefault="00E851A8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7071D7" w:rsidRDefault="005632C5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071D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432477" w:rsidRPr="008448D1" w:rsidTr="00DC66B6"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77" w:rsidRPr="00401533" w:rsidRDefault="00432477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D1" w:rsidRPr="008448D1" w:rsidRDefault="00432477" w:rsidP="007071D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8448D1" w:rsidRDefault="00432477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7071D7" w:rsidRDefault="005632C5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071D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EE4187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5632C5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lastRenderedPageBreak/>
              <w:t>5.8. Итого содержательные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401533" w:rsidTr="00AC096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401533" w:rsidRDefault="001D39FB" w:rsidP="00EE418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="00EE4187" w:rsidRPr="00EE4187">
              <w:rPr>
                <w:rFonts w:eastAsia="Calibri"/>
                <w:i/>
                <w:sz w:val="24"/>
                <w:szCs w:val="24"/>
                <w:lang w:eastAsia="ru-RU"/>
              </w:rPr>
              <w:t>расчет выполнен на основании сведений об уровне средней заработной платы в муниципальном образовании и нормы рабочего времени на процедуру заключения договора.</w:t>
            </w:r>
            <w:r w:rsidR="00EE418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002D8" w:rsidRPr="003E05D2" w:rsidRDefault="00B002D8" w:rsidP="00B002D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C0965" w:rsidRDefault="00AC0965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B002D8" w:rsidRPr="000626A1" w:rsidRDefault="00B002D8" w:rsidP="00B002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C516F2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 выявлены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B002D8" w:rsidP="00FA047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C516F2" w:rsidRPr="005632C5" w:rsidRDefault="005632C5" w:rsidP="00F22F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</w:t>
            </w:r>
            <w:r w:rsidR="005632C5">
              <w:rPr>
                <w:sz w:val="24"/>
                <w:szCs w:val="24"/>
                <w:lang w:eastAsia="en-US"/>
              </w:rPr>
              <w:t xml:space="preserve"> числе рекомендованных к учёту </w:t>
            </w:r>
            <w:r w:rsidRPr="000626A1">
              <w:rPr>
                <w:sz w:val="24"/>
                <w:szCs w:val="24"/>
                <w:lang w:eastAsia="en-US"/>
              </w:rPr>
              <w:t>при внесении очередных изменений в правовой акт) и мотивированно отклоненных предложениях:</w:t>
            </w:r>
          </w:p>
          <w:p w:rsidR="00B002D8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Нет</w:t>
            </w:r>
          </w:p>
        </w:tc>
      </w:tr>
    </w:tbl>
    <w:p w:rsidR="00B002D8" w:rsidRDefault="00B002D8" w:rsidP="00B002D8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B002D8" w:rsidRPr="003E05D2" w:rsidRDefault="00EE4187" w:rsidP="00B002D8">
      <w:pPr>
        <w:autoSpaceDE w:val="0"/>
        <w:autoSpaceDN w:val="0"/>
        <w:ind w:right="4678"/>
        <w:jc w:val="both"/>
        <w:rPr>
          <w:sz w:val="27"/>
          <w:szCs w:val="27"/>
        </w:rPr>
      </w:pPr>
      <w:r>
        <w:rPr>
          <w:sz w:val="27"/>
          <w:szCs w:val="27"/>
        </w:rPr>
        <w:t>Начальник отдела развития потребительского рынка и предпринимательства</w:t>
      </w:r>
    </w:p>
    <w:p w:rsidR="00B002D8" w:rsidRPr="003E05D2" w:rsidRDefault="00B002D8" w:rsidP="00B002D8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B002D8" w:rsidRPr="003E05D2" w:rsidTr="00FA0472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EE4187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О.П. Лаптева</w:t>
            </w:r>
            <w:bookmarkStart w:id="0" w:name="_GoBack"/>
            <w:bookmarkEnd w:id="0"/>
          </w:p>
        </w:tc>
        <w:tc>
          <w:tcPr>
            <w:tcW w:w="993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F22F59" w:rsidP="005632C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632C5">
              <w:rPr>
                <w:lang w:eastAsia="en-US"/>
              </w:rPr>
              <w:t>8</w:t>
            </w:r>
            <w:r>
              <w:rPr>
                <w:lang w:eastAsia="en-US"/>
              </w:rPr>
              <w:t>.0</w:t>
            </w:r>
            <w:r w:rsidR="005632C5">
              <w:rPr>
                <w:lang w:eastAsia="en-US"/>
              </w:rPr>
              <w:t>5</w:t>
            </w:r>
            <w:r>
              <w:rPr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02D8" w:rsidRPr="003E05D2" w:rsidTr="00FA0472">
        <w:tc>
          <w:tcPr>
            <w:tcW w:w="4564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3A937C"/>
    <w:lvl w:ilvl="0">
      <w:numFmt w:val="bullet"/>
      <w:lvlText w:val="*"/>
      <w:lvlJc w:val="left"/>
    </w:lvl>
  </w:abstractNum>
  <w:abstractNum w:abstractNumId="1">
    <w:nsid w:val="40874153"/>
    <w:multiLevelType w:val="hybridMultilevel"/>
    <w:tmpl w:val="5656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C019C"/>
    <w:multiLevelType w:val="hybridMultilevel"/>
    <w:tmpl w:val="6E46D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44F5A"/>
    <w:multiLevelType w:val="hybridMultilevel"/>
    <w:tmpl w:val="7C4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34F87"/>
    <w:multiLevelType w:val="hybridMultilevel"/>
    <w:tmpl w:val="E2EE7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A0"/>
    <w:rsid w:val="00063D88"/>
    <w:rsid w:val="000C4430"/>
    <w:rsid w:val="00141229"/>
    <w:rsid w:val="00150178"/>
    <w:rsid w:val="001A7D5B"/>
    <w:rsid w:val="001B453E"/>
    <w:rsid w:val="001D39FB"/>
    <w:rsid w:val="001D7A2B"/>
    <w:rsid w:val="001F1437"/>
    <w:rsid w:val="002250BC"/>
    <w:rsid w:val="002E0744"/>
    <w:rsid w:val="002E6789"/>
    <w:rsid w:val="00331370"/>
    <w:rsid w:val="00343E6B"/>
    <w:rsid w:val="003515CB"/>
    <w:rsid w:val="00375094"/>
    <w:rsid w:val="00383C0A"/>
    <w:rsid w:val="00385D47"/>
    <w:rsid w:val="003914C0"/>
    <w:rsid w:val="003976ED"/>
    <w:rsid w:val="003B70E8"/>
    <w:rsid w:val="003C6F61"/>
    <w:rsid w:val="00427168"/>
    <w:rsid w:val="00432477"/>
    <w:rsid w:val="00443B82"/>
    <w:rsid w:val="004C6AA2"/>
    <w:rsid w:val="00511FA0"/>
    <w:rsid w:val="00562BEE"/>
    <w:rsid w:val="005632C5"/>
    <w:rsid w:val="00574A82"/>
    <w:rsid w:val="006A3A96"/>
    <w:rsid w:val="006B072B"/>
    <w:rsid w:val="006B612A"/>
    <w:rsid w:val="00704D0F"/>
    <w:rsid w:val="007071D7"/>
    <w:rsid w:val="00745643"/>
    <w:rsid w:val="007741E1"/>
    <w:rsid w:val="00786C3B"/>
    <w:rsid w:val="007D5479"/>
    <w:rsid w:val="007E3EBE"/>
    <w:rsid w:val="00805A9C"/>
    <w:rsid w:val="00806338"/>
    <w:rsid w:val="008101E7"/>
    <w:rsid w:val="008272F7"/>
    <w:rsid w:val="00827379"/>
    <w:rsid w:val="008448D1"/>
    <w:rsid w:val="0088470A"/>
    <w:rsid w:val="00907296"/>
    <w:rsid w:val="00924D93"/>
    <w:rsid w:val="00956358"/>
    <w:rsid w:val="00956AF8"/>
    <w:rsid w:val="0098669D"/>
    <w:rsid w:val="00986EAE"/>
    <w:rsid w:val="00996E97"/>
    <w:rsid w:val="009F1730"/>
    <w:rsid w:val="00A00970"/>
    <w:rsid w:val="00A03525"/>
    <w:rsid w:val="00A03A51"/>
    <w:rsid w:val="00A22D56"/>
    <w:rsid w:val="00A96145"/>
    <w:rsid w:val="00AC0965"/>
    <w:rsid w:val="00AE54FC"/>
    <w:rsid w:val="00AF5CF5"/>
    <w:rsid w:val="00B002D8"/>
    <w:rsid w:val="00B87EEE"/>
    <w:rsid w:val="00B91520"/>
    <w:rsid w:val="00B973E5"/>
    <w:rsid w:val="00C2292B"/>
    <w:rsid w:val="00C516F2"/>
    <w:rsid w:val="00C522D0"/>
    <w:rsid w:val="00C67149"/>
    <w:rsid w:val="00C82BB8"/>
    <w:rsid w:val="00CD7710"/>
    <w:rsid w:val="00D43A20"/>
    <w:rsid w:val="00D51D7B"/>
    <w:rsid w:val="00DC295B"/>
    <w:rsid w:val="00DD5B51"/>
    <w:rsid w:val="00E55819"/>
    <w:rsid w:val="00E62C27"/>
    <w:rsid w:val="00E851A8"/>
    <w:rsid w:val="00EE4187"/>
    <w:rsid w:val="00EF06A0"/>
    <w:rsid w:val="00F00873"/>
    <w:rsid w:val="00F22F59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68</cp:revision>
  <cp:lastPrinted>2018-05-28T07:27:00Z</cp:lastPrinted>
  <dcterms:created xsi:type="dcterms:W3CDTF">2018-04-09T05:26:00Z</dcterms:created>
  <dcterms:modified xsi:type="dcterms:W3CDTF">2018-06-09T07:54:00Z</dcterms:modified>
</cp:coreProperties>
</file>