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9F0655">
        <w:rPr>
          <w:rFonts w:ascii="Times New Roman" w:hAnsi="Times New Roman" w:cs="Times New Roman"/>
          <w:sz w:val="24"/>
          <w:szCs w:val="24"/>
        </w:rPr>
        <w:t>15</w:t>
      </w:r>
      <w:r w:rsidR="00E118A8">
        <w:rPr>
          <w:rFonts w:ascii="Times New Roman" w:hAnsi="Times New Roman" w:cs="Times New Roman"/>
          <w:sz w:val="24"/>
          <w:szCs w:val="24"/>
        </w:rPr>
        <w:t>.11</w:t>
      </w:r>
      <w:r w:rsidRPr="000A09AD">
        <w:rPr>
          <w:rFonts w:ascii="Times New Roman" w:hAnsi="Times New Roman" w:cs="Times New Roman"/>
          <w:sz w:val="24"/>
          <w:szCs w:val="24"/>
        </w:rPr>
        <w:t>.2012 года было рассмотрен</w:t>
      </w:r>
      <w:r w:rsidR="00AD6B99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9F0655">
        <w:rPr>
          <w:rFonts w:ascii="Times New Roman" w:hAnsi="Times New Roman" w:cs="Times New Roman"/>
          <w:sz w:val="24"/>
          <w:szCs w:val="24"/>
        </w:rPr>
        <w:t>9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AD6B99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 по </w:t>
      </w:r>
      <w:r w:rsidR="009F0655">
        <w:rPr>
          <w:rFonts w:ascii="Times New Roman" w:hAnsi="Times New Roman" w:cs="Times New Roman"/>
          <w:sz w:val="24"/>
          <w:szCs w:val="24"/>
        </w:rPr>
        <w:t>2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 xml:space="preserve">материалам,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9F0655">
        <w:rPr>
          <w:rFonts w:ascii="Times New Roman" w:hAnsi="Times New Roman" w:cs="Times New Roman"/>
          <w:sz w:val="24"/>
          <w:szCs w:val="24"/>
        </w:rPr>
        <w:t>6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9F0655">
        <w:rPr>
          <w:rFonts w:ascii="Times New Roman" w:hAnsi="Times New Roman" w:cs="Times New Roman"/>
          <w:sz w:val="24"/>
          <w:szCs w:val="24"/>
        </w:rPr>
        <w:t>й, 1 материал об административном правонарушении прекращен.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F11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9F0655">
        <w:rPr>
          <w:rFonts w:ascii="Times New Roman" w:hAnsi="Times New Roman" w:cs="Times New Roman"/>
          <w:sz w:val="24"/>
          <w:szCs w:val="24"/>
        </w:rPr>
        <w:t>6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9F0655">
        <w:rPr>
          <w:rFonts w:ascii="Times New Roman" w:hAnsi="Times New Roman" w:cs="Times New Roman"/>
          <w:sz w:val="24"/>
          <w:szCs w:val="24"/>
        </w:rPr>
        <w:t>ов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9F0655" w:rsidRDefault="009F0655" w:rsidP="009F0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14 «</w:t>
      </w:r>
      <w:r w:rsidRPr="009F0655">
        <w:rPr>
          <w:rFonts w:ascii="Times New Roman" w:hAnsi="Times New Roman" w:cs="Times New Roman"/>
          <w:sz w:val="24"/>
          <w:szCs w:val="24"/>
        </w:rPr>
        <w:t>Потребление (распитие) пива и напитков, изготавливаемых на его основе, в местах общественного питания, где это запрещено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>»-1;</w:t>
      </w:r>
    </w:p>
    <w:p w:rsidR="00F119AF" w:rsidRDefault="00F119AF" w:rsidP="00F11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 ст. 35 </w:t>
      </w:r>
      <w:r w:rsidRPr="00F119AF">
        <w:rPr>
          <w:rFonts w:ascii="Times New Roman" w:hAnsi="Times New Roman" w:cs="Times New Roman"/>
          <w:sz w:val="24"/>
          <w:szCs w:val="24"/>
        </w:rPr>
        <w:t xml:space="preserve">«Проезд по газонам, детским и спортивным площадкам, остановка и стоянка на них транспортных средств, а равно размещение автотранспортных средств на хозяйственных площадках или в непосредственной близости от них, затрудняющее работу ассенизаторных, мусоросборочных машин, иных коммунальных и специальных служб» - </w:t>
      </w:r>
      <w:r w:rsidR="00757466">
        <w:rPr>
          <w:rFonts w:ascii="Times New Roman" w:hAnsi="Times New Roman" w:cs="Times New Roman"/>
          <w:sz w:val="24"/>
          <w:szCs w:val="24"/>
        </w:rPr>
        <w:t>1</w:t>
      </w:r>
      <w:r w:rsidRPr="00F119AF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9F0655">
        <w:rPr>
          <w:rFonts w:ascii="Times New Roman" w:hAnsi="Times New Roman" w:cs="Times New Roman"/>
          <w:sz w:val="24"/>
          <w:szCs w:val="24"/>
        </w:rPr>
        <w:t>;</w:t>
      </w:r>
    </w:p>
    <w:p w:rsidR="009F0655" w:rsidRPr="00F119AF" w:rsidRDefault="009F0655" w:rsidP="00F11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 ст. 37 «</w:t>
      </w:r>
      <w:r w:rsidRPr="009F0655">
        <w:rPr>
          <w:rFonts w:ascii="Times New Roman" w:hAnsi="Times New Roman" w:cs="Times New Roman"/>
          <w:sz w:val="24"/>
          <w:szCs w:val="24"/>
        </w:rPr>
        <w:t>Торговля вне мест, установленных органами местного самоуправления муниципальных образований автономного округа, нарушение порядка размещения объектов мелкорозничной торговли и летних кафе</w:t>
      </w:r>
      <w:r>
        <w:rPr>
          <w:rFonts w:ascii="Times New Roman" w:hAnsi="Times New Roman" w:cs="Times New Roman"/>
          <w:sz w:val="24"/>
          <w:szCs w:val="24"/>
        </w:rPr>
        <w:t>»-1 протокол.</w:t>
      </w:r>
    </w:p>
    <w:p w:rsidR="00AD6B99" w:rsidRPr="00A329BA" w:rsidRDefault="00AD6B9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9F0655">
        <w:rPr>
          <w:rFonts w:ascii="Times New Roman" w:hAnsi="Times New Roman" w:cs="Times New Roman"/>
          <w:sz w:val="24"/>
          <w:szCs w:val="24"/>
        </w:rPr>
        <w:t>1</w:t>
      </w:r>
      <w:r w:rsidR="00757466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855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466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607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655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99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4E4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8A8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00E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9AF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08EF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16</cp:revision>
  <cp:lastPrinted>2012-04-27T10:01:00Z</cp:lastPrinted>
  <dcterms:created xsi:type="dcterms:W3CDTF">2012-04-12T10:58:00Z</dcterms:created>
  <dcterms:modified xsi:type="dcterms:W3CDTF">2012-11-19T02:52:00Z</dcterms:modified>
</cp:coreProperties>
</file>