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564916" w14:textId="591BB8D2" w:rsidR="0097430E" w:rsidRPr="0097430E" w:rsidRDefault="0097430E" w:rsidP="0097430E">
      <w:pPr>
        <w:spacing w:after="375" w:line="714" w:lineRule="atLeast"/>
        <w:outlineLvl w:val="0"/>
        <w:rPr>
          <w:rFonts w:ascii="Montserrat" w:eastAsia="Times New Roman" w:hAnsi="Montserrat" w:cs="Times New Roman"/>
          <w:b/>
          <w:bCs/>
          <w:color w:val="2C2A29"/>
          <w:kern w:val="36"/>
          <w:sz w:val="51"/>
          <w:szCs w:val="51"/>
          <w:lang w:eastAsia="ru-RU"/>
        </w:rPr>
      </w:pPr>
      <w:bookmarkStart w:id="0" w:name="_GoBack"/>
      <w:r w:rsidRPr="0097430E">
        <w:rPr>
          <w:rFonts w:ascii="Montserrat" w:eastAsia="Times New Roman" w:hAnsi="Montserrat" w:cs="Times New Roman"/>
          <w:b/>
          <w:bCs/>
          <w:color w:val="2C2A29"/>
          <w:kern w:val="36"/>
          <w:sz w:val="51"/>
          <w:szCs w:val="51"/>
          <w:lang w:eastAsia="ru-RU"/>
        </w:rPr>
        <w:t>Льготный кредит для предпринимателей. Новая программа</w:t>
      </w:r>
    </w:p>
    <w:bookmarkEnd w:id="0"/>
    <w:p w14:paraId="0F3EAF08" w14:textId="77777777" w:rsidR="0097430E" w:rsidRPr="0097430E" w:rsidRDefault="0097430E" w:rsidP="0097430E">
      <w:pPr>
        <w:spacing w:after="300" w:line="384" w:lineRule="atLeast"/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</w:pPr>
      <w:r w:rsidRPr="0097430E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>Предприниматели могут получить льготные кредиты по программе «Инвестиционная». Программа начала действовать с 16 марта. Ее запустили Банк России и Корпорация МСП.</w:t>
      </w:r>
    </w:p>
    <w:p w14:paraId="72CD77CE" w14:textId="77777777" w:rsidR="0097430E" w:rsidRPr="0097430E" w:rsidRDefault="0097430E" w:rsidP="0097430E">
      <w:pPr>
        <w:spacing w:after="300" w:line="384" w:lineRule="atLeast"/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</w:pPr>
      <w:r w:rsidRPr="0097430E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 xml:space="preserve">Ставка для среднего бизнеса – до 13,5%, для малого и </w:t>
      </w:r>
      <w:proofErr w:type="spellStart"/>
      <w:r w:rsidRPr="0097430E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>микробизнеса</w:t>
      </w:r>
      <w:proofErr w:type="spellEnd"/>
      <w:r w:rsidRPr="0097430E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 xml:space="preserve"> – до 15%. Ставки не зависят от изменения ключевой ставки Центробанка.</w:t>
      </w:r>
    </w:p>
    <w:p w14:paraId="4F7A18FD" w14:textId="77777777" w:rsidR="0097430E" w:rsidRPr="0097430E" w:rsidRDefault="0097430E" w:rsidP="0097430E">
      <w:pPr>
        <w:spacing w:after="300" w:line="384" w:lineRule="atLeast"/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</w:pPr>
      <w:r w:rsidRPr="0097430E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 xml:space="preserve">Размер кредита - от 3 </w:t>
      </w:r>
      <w:proofErr w:type="gramStart"/>
      <w:r w:rsidRPr="0097430E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>млн</w:t>
      </w:r>
      <w:proofErr w:type="gramEnd"/>
      <w:r w:rsidRPr="0097430E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 xml:space="preserve"> рублей до 2 млрд рублей.</w:t>
      </w:r>
    </w:p>
    <w:p w14:paraId="1A1D8531" w14:textId="77777777" w:rsidR="0097430E" w:rsidRPr="0097430E" w:rsidRDefault="0097430E" w:rsidP="0097430E">
      <w:pPr>
        <w:spacing w:after="300" w:line="384" w:lineRule="atLeast"/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</w:pPr>
      <w:r w:rsidRPr="0097430E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 xml:space="preserve">Программа действует до конца 2022 года, объем финансирования – 335 </w:t>
      </w:r>
      <w:proofErr w:type="gramStart"/>
      <w:r w:rsidRPr="0097430E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>млрд</w:t>
      </w:r>
      <w:proofErr w:type="gramEnd"/>
      <w:r w:rsidRPr="0097430E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 xml:space="preserve"> рублей.</w:t>
      </w:r>
    </w:p>
    <w:p w14:paraId="798B7620" w14:textId="77777777" w:rsidR="0097430E" w:rsidRPr="0097430E" w:rsidRDefault="0097430E" w:rsidP="0097430E">
      <w:pPr>
        <w:spacing w:after="300" w:line="384" w:lineRule="atLeast"/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</w:pPr>
      <w:r w:rsidRPr="0097430E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>Предприниматель может направить кредитные средства на создание, приобретение основных сре</w:t>
      </w:r>
      <w:proofErr w:type="gramStart"/>
      <w:r w:rsidRPr="0097430E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>дств пр</w:t>
      </w:r>
      <w:proofErr w:type="gramEnd"/>
      <w:r w:rsidRPr="0097430E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>оизводства, в том числе для модернизации и технического переоснащения, строительства, реконструкции, модернизации объектов капитального строительства, а также для пополнения оборотных средств.</w:t>
      </w:r>
    </w:p>
    <w:p w14:paraId="763F94D8" w14:textId="77777777" w:rsidR="0097430E" w:rsidRPr="0097430E" w:rsidRDefault="0097430E" w:rsidP="0097430E">
      <w:pPr>
        <w:spacing w:line="384" w:lineRule="atLeast"/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</w:pPr>
      <w:r w:rsidRPr="0097430E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>Чтобы получить льготный кредит, нужно обратиться в банк, аккредитованный Корпорацией МСП. Полный список банков - </w:t>
      </w:r>
      <w:hyperlink r:id="rId6" w:tgtFrame="_blank" w:history="1">
        <w:r w:rsidRPr="0097430E">
          <w:rPr>
            <w:rFonts w:ascii="Montserrat" w:eastAsia="Times New Roman" w:hAnsi="Montserrat" w:cs="Times New Roman"/>
            <w:color w:val="868686"/>
            <w:sz w:val="24"/>
            <w:szCs w:val="24"/>
            <w:u w:val="single"/>
            <w:lang w:eastAsia="ru-RU"/>
          </w:rPr>
          <w:t>https://corpmsp.ru/bankam/programma_stimulir</w:t>
        </w:r>
        <w:proofErr w:type="gramStart"/>
        <w:r w:rsidRPr="0097430E">
          <w:rPr>
            <w:rFonts w:ascii="Montserrat" w:eastAsia="Times New Roman" w:hAnsi="Montserrat" w:cs="Times New Roman"/>
            <w:color w:val="868686"/>
            <w:sz w:val="24"/>
            <w:szCs w:val="24"/>
            <w:u w:val="single"/>
            <w:lang w:eastAsia="ru-RU"/>
          </w:rPr>
          <w:t>/</w:t>
        </w:r>
      </w:hyperlink>
      <w:r w:rsidRPr="0097430E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br/>
      </w:r>
      <w:r w:rsidRPr="0097430E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br/>
        <w:t>Е</w:t>
      </w:r>
      <w:proofErr w:type="gramEnd"/>
      <w:r w:rsidRPr="0097430E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>сли возникнут трудности при получении кредита, нужно обратиться на «Сервис 360» (</w:t>
      </w:r>
      <w:hyperlink r:id="rId7" w:tgtFrame="_blank" w:history="1">
        <w:r w:rsidRPr="0097430E">
          <w:rPr>
            <w:rFonts w:ascii="Montserrat" w:eastAsia="Times New Roman" w:hAnsi="Montserrat" w:cs="Times New Roman"/>
            <w:color w:val="868686"/>
            <w:sz w:val="24"/>
            <w:szCs w:val="24"/>
            <w:u w:val="single"/>
            <w:lang w:eastAsia="ru-RU"/>
          </w:rPr>
          <w:t>https://corpmsp.ru/360/</w:t>
        </w:r>
      </w:hyperlink>
      <w:r w:rsidRPr="0097430E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t>).</w:t>
      </w:r>
      <w:r w:rsidRPr="0097430E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br/>
      </w:r>
      <w:r w:rsidRPr="0097430E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br/>
        <w:t>Также до конца марта 2022 года действует программа ПСК «Антикризисная». Она предусматривает кредитование и рефинансирование банками предпринимателей на оборотные и инвестиционные цели по ставке до 8,5% годовых.</w:t>
      </w:r>
      <w:r w:rsidRPr="0097430E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br/>
      </w:r>
      <w:r w:rsidRPr="0097430E">
        <w:rPr>
          <w:rFonts w:ascii="Montserrat" w:eastAsia="Times New Roman" w:hAnsi="Montserrat" w:cs="Times New Roman"/>
          <w:color w:val="2C2A29"/>
          <w:sz w:val="24"/>
          <w:szCs w:val="24"/>
          <w:lang w:eastAsia="ru-RU"/>
        </w:rPr>
        <w:br/>
        <w:t>Дополнительно разработана программа ПСК «Оборотная». Ставка для среднего бизнеса – до 13,5%, для остальных предприятий – до 15%. Программа начнет работать по мере подписания договоров между банками и ЦБ РФ.</w:t>
      </w:r>
    </w:p>
    <w:p w14:paraId="5507F51E" w14:textId="77777777" w:rsidR="006D2579" w:rsidRDefault="006D2579"/>
    <w:sectPr w:rsidR="006D2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charset w:val="CC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960"/>
    <w:multiLevelType w:val="multilevel"/>
    <w:tmpl w:val="6C82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343"/>
    <w:rsid w:val="002335FA"/>
    <w:rsid w:val="00537343"/>
    <w:rsid w:val="006D2579"/>
    <w:rsid w:val="0097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3DD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43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3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span">
    <w:name w:val="date__span"/>
    <w:basedOn w:val="a0"/>
    <w:rsid w:val="0097430E"/>
  </w:style>
  <w:style w:type="character" w:styleId="a3">
    <w:name w:val="Hyperlink"/>
    <w:basedOn w:val="a0"/>
    <w:uiPriority w:val="99"/>
    <w:semiHidden/>
    <w:unhideWhenUsed/>
    <w:rsid w:val="0097430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7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43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3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span">
    <w:name w:val="date__span"/>
    <w:basedOn w:val="a0"/>
    <w:rsid w:val="0097430E"/>
  </w:style>
  <w:style w:type="character" w:styleId="a3">
    <w:name w:val="Hyperlink"/>
    <w:basedOn w:val="a0"/>
    <w:uiPriority w:val="99"/>
    <w:semiHidden/>
    <w:unhideWhenUsed/>
    <w:rsid w:val="0097430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7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7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343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single" w:sz="6" w:space="31" w:color="C39367"/>
            <w:right w:val="none" w:sz="0" w:space="0" w:color="auto"/>
          </w:divBdr>
          <w:divsChild>
            <w:div w:id="189426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1998">
              <w:marLeft w:val="0"/>
              <w:marRight w:val="0"/>
              <w:marTop w:val="0"/>
              <w:marBottom w:val="0"/>
              <w:divBdr>
                <w:top w:val="single" w:sz="12" w:space="0" w:color="D5D4D4"/>
                <w:left w:val="single" w:sz="12" w:space="0" w:color="D5D4D4"/>
                <w:bottom w:val="single" w:sz="12" w:space="0" w:color="D5D4D4"/>
                <w:right w:val="single" w:sz="12" w:space="0" w:color="D5D4D4"/>
              </w:divBdr>
              <w:divsChild>
                <w:div w:id="857743365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  <w:div w:id="197493866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away.php?to=https%3A%2F%2Fcorpmsp.ru%2F360%2F&amp;post=-184048555_4451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corpmsp.ru%2Fbankam%2Fprogramma_stimulir%2F&amp;post=-184048555_4451&amp;cc_key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Omelina</dc:creator>
  <cp:lastModifiedBy>Бакланова Алёна Игоревна</cp:lastModifiedBy>
  <cp:revision>2</cp:revision>
  <dcterms:created xsi:type="dcterms:W3CDTF">2022-03-22T09:30:00Z</dcterms:created>
  <dcterms:modified xsi:type="dcterms:W3CDTF">2022-03-22T09:30:00Z</dcterms:modified>
</cp:coreProperties>
</file>