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5E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Пояснительная записка</w:t>
      </w:r>
      <w:r>
        <w:rPr>
          <w:rFonts w:ascii="Times New Roman" w:hAnsi="Times New Roman" w:cs="Times New Roman"/>
          <w:b/>
        </w:rPr>
        <w:t xml:space="preserve"> </w:t>
      </w:r>
    </w:p>
    <w:p w:rsidR="009A737D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к постановлени</w:t>
      </w:r>
      <w:r w:rsidR="00DD3F1B">
        <w:rPr>
          <w:rFonts w:ascii="Times New Roman" w:hAnsi="Times New Roman" w:cs="Times New Roman"/>
          <w:b/>
        </w:rPr>
        <w:t>ю</w:t>
      </w:r>
      <w:r w:rsidR="005B245F">
        <w:rPr>
          <w:rFonts w:ascii="Times New Roman" w:hAnsi="Times New Roman" w:cs="Times New Roman"/>
          <w:b/>
        </w:rPr>
        <w:t xml:space="preserve"> администрации города </w:t>
      </w:r>
      <w:proofErr w:type="spellStart"/>
      <w:r w:rsidR="005B245F">
        <w:rPr>
          <w:rFonts w:ascii="Times New Roman" w:hAnsi="Times New Roman" w:cs="Times New Roman"/>
          <w:b/>
        </w:rPr>
        <w:t>Югорска</w:t>
      </w:r>
      <w:proofErr w:type="spellEnd"/>
      <w:r w:rsidR="00DD3F1B">
        <w:rPr>
          <w:rFonts w:ascii="Times New Roman" w:hAnsi="Times New Roman" w:cs="Times New Roman"/>
          <w:b/>
        </w:rPr>
        <w:t xml:space="preserve"> от 14.02.2017 № 397</w:t>
      </w:r>
      <w:bookmarkStart w:id="0" w:name="_GoBack"/>
      <w:bookmarkEnd w:id="0"/>
    </w:p>
    <w:p w:rsidR="009A737D" w:rsidRDefault="008D7309" w:rsidP="008D7309">
      <w:pPr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="009A737D" w:rsidRPr="005F5C5E">
        <w:rPr>
          <w:rFonts w:ascii="Times New Roman" w:hAnsi="Times New Roman" w:cs="Times New Roman"/>
        </w:rPr>
        <w:t xml:space="preserve"> </w:t>
      </w:r>
      <w:r w:rsidR="009A737D" w:rsidRPr="005F5C5E">
        <w:rPr>
          <w:rFonts w:ascii="Times New Roman" w:eastAsia="Calibri" w:hAnsi="Times New Roman" w:cs="Times New Roman"/>
        </w:rPr>
        <w:t>«</w:t>
      </w:r>
      <w:r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Об утверждении порядка определения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</w:t>
      </w:r>
      <w:r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величины арендной платы</w:t>
      </w:r>
      <w:r w:rsidR="009A737D" w:rsidRPr="009A737D">
        <w:rPr>
          <w:rFonts w:ascii="Times New Roman" w:eastAsia="Arial" w:hAnsi="Times New Roman" w:cs="Times New Roman"/>
          <w:b/>
        </w:rPr>
        <w:t>»</w:t>
      </w:r>
    </w:p>
    <w:p w:rsidR="009A737D" w:rsidRPr="009A737D" w:rsidRDefault="009A737D" w:rsidP="006447B8">
      <w:pPr>
        <w:spacing w:line="300" w:lineRule="exact"/>
      </w:pPr>
    </w:p>
    <w:p w:rsidR="00A36ACC" w:rsidRPr="00A36ACC" w:rsidRDefault="00804E83" w:rsidP="002841BE">
      <w:pPr>
        <w:ind w:firstLine="540"/>
        <w:rPr>
          <w:rFonts w:ascii="Times New Roman" w:hAnsi="Times New Roman" w:cs="Times New Roman"/>
        </w:rPr>
      </w:pPr>
      <w:proofErr w:type="gramStart"/>
      <w:r w:rsidRPr="00804E83">
        <w:rPr>
          <w:rFonts w:ascii="Times New Roman" w:hAnsi="Times New Roman" w:cs="Times New Roman"/>
          <w:color w:val="000000"/>
        </w:rPr>
        <w:t>Постановление администрации города Югорска от 14.02.2017 № 397 «Об утверждении Порядка определения величины арендной платы»</w:t>
      </w:r>
      <w:r w:rsidR="00A36ACC">
        <w:rPr>
          <w:rFonts w:ascii="Times New Roman" w:hAnsi="Times New Roman" w:cs="Times New Roman"/>
          <w:color w:val="000000"/>
        </w:rPr>
        <w:t xml:space="preserve"> (далее Порядок)</w:t>
      </w:r>
      <w:r>
        <w:rPr>
          <w:rFonts w:ascii="Times New Roman" w:hAnsi="Times New Roman" w:cs="Times New Roman"/>
          <w:color w:val="000000"/>
        </w:rPr>
        <w:t xml:space="preserve"> </w:t>
      </w:r>
      <w:r w:rsidR="00A36ACC">
        <w:rPr>
          <w:rFonts w:ascii="Times New Roman" w:hAnsi="Times New Roman" w:cs="Times New Roman"/>
        </w:rPr>
        <w:t>разработано Д</w:t>
      </w:r>
      <w:r w:rsidR="00A36ACC" w:rsidRPr="00425069">
        <w:rPr>
          <w:rFonts w:ascii="Times New Roman" w:hAnsi="Times New Roman" w:cs="Times New Roman"/>
        </w:rPr>
        <w:t xml:space="preserve">епартаментом </w:t>
      </w:r>
      <w:r w:rsidR="00A36ACC">
        <w:rPr>
          <w:rFonts w:ascii="Times New Roman" w:hAnsi="Times New Roman" w:cs="Times New Roman"/>
        </w:rPr>
        <w:t xml:space="preserve">муниципальной собственности и градостроительства </w:t>
      </w:r>
      <w:r w:rsidR="00A36ACC" w:rsidRPr="00425069">
        <w:rPr>
          <w:rFonts w:ascii="Times New Roman" w:hAnsi="Times New Roman" w:cs="Times New Roman"/>
        </w:rPr>
        <w:t xml:space="preserve">администрации города Югорска </w:t>
      </w:r>
      <w:r w:rsidR="00A36ACC">
        <w:rPr>
          <w:rFonts w:ascii="Times New Roman" w:hAnsi="Times New Roman" w:cs="Times New Roman"/>
        </w:rPr>
        <w:t xml:space="preserve">в целях реализации полномочий органов местного самоуправления </w:t>
      </w:r>
      <w:r w:rsidR="00E95420">
        <w:rPr>
          <w:rFonts w:ascii="Times New Roman" w:hAnsi="Times New Roman" w:cs="Times New Roman"/>
        </w:rPr>
        <w:t xml:space="preserve">в </w:t>
      </w:r>
      <w:r w:rsidR="00A36ACC" w:rsidRPr="00A36ACC">
        <w:rPr>
          <w:rFonts w:ascii="Times New Roman" w:hAnsi="Times New Roman" w:cs="Times New Roman"/>
          <w:bCs/>
        </w:rPr>
        <w:t>соответствии со статьей 51 Федерального закона от 06.10.2003 № 131-ФЗ</w:t>
      </w:r>
      <w:r w:rsidR="00A36ACC">
        <w:rPr>
          <w:rFonts w:ascii="Times New Roman" w:hAnsi="Times New Roman" w:cs="Times New Roman"/>
          <w:bCs/>
        </w:rPr>
        <w:t xml:space="preserve"> «</w:t>
      </w:r>
      <w:r w:rsidR="00A36ACC" w:rsidRPr="00A36ACC">
        <w:rPr>
          <w:rFonts w:ascii="Times New Roman" w:hAnsi="Times New Roman" w:cs="Times New Roman"/>
          <w:bCs/>
        </w:rPr>
        <w:t>Об общих принципах организации местного самоуправления в Российской Федерации», Порядком управления и распоряжения имуществом, находящимся в собственности муниципального</w:t>
      </w:r>
      <w:proofErr w:type="gramEnd"/>
      <w:r w:rsidR="00A36ACC" w:rsidRPr="00A36ACC">
        <w:rPr>
          <w:rFonts w:ascii="Times New Roman" w:hAnsi="Times New Roman" w:cs="Times New Roman"/>
          <w:bCs/>
        </w:rPr>
        <w:t xml:space="preserve"> образования городской округ город Югорск, утвержденным решением Думы города Югорска от 27.03.2014 № 15</w:t>
      </w:r>
      <w:r w:rsidR="00A36ACC">
        <w:rPr>
          <w:rFonts w:ascii="Times New Roman" w:hAnsi="Times New Roman" w:cs="Times New Roman"/>
          <w:bCs/>
        </w:rPr>
        <w:t>.</w:t>
      </w:r>
    </w:p>
    <w:p w:rsidR="002841BE" w:rsidRDefault="00A36ACC" w:rsidP="002841BE">
      <w:pPr>
        <w:ind w:firstLine="540"/>
        <w:rPr>
          <w:rFonts w:ascii="Times New Roman" w:eastAsia="Lucida Sans Unicode" w:hAnsi="Times New Roman" w:cs="Tahoma"/>
          <w:bCs/>
          <w:color w:val="000000"/>
          <w:lang w:eastAsia="en-US" w:bidi="en-US"/>
        </w:rPr>
      </w:pPr>
      <w:r>
        <w:rPr>
          <w:rFonts w:ascii="Times New Roman" w:hAnsi="Times New Roman" w:cs="Times New Roman"/>
        </w:rPr>
        <w:t>Настоящий Порядок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определяет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величин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>у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арендной платы за пользование нежилыми зданиями, помещениями, строениями, находящимися в собственности муниципального образования городской округ город Югорск</w:t>
      </w:r>
      <w:r w:rsid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, а также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величин</w:t>
      </w:r>
      <w:r w:rsidR="00826812">
        <w:rPr>
          <w:rFonts w:ascii="Times New Roman" w:eastAsia="Lucida Sans Unicode" w:hAnsi="Times New Roman" w:cs="Tahoma"/>
          <w:bCs/>
          <w:color w:val="000000"/>
          <w:lang w:eastAsia="en-US" w:bidi="en-US"/>
        </w:rPr>
        <w:t>у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арендной платы за пользование движимым муниципальным имуществом</w:t>
      </w:r>
      <w:r w:rsidR="00811FC4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и распространяется на правоотношения, связанные с передачей муниципального имущества по договорам  аренды, заключенным до 02.07.2008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.</w:t>
      </w:r>
      <w:r w:rsidR="00811FC4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</w:t>
      </w:r>
      <w:r w:rsid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Устанавливает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для расчета арендной платы базовую величину стоимости одного квадратного метра нежилого здания, строения, помещения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, а также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>. У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стан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авливает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арендную плату субъектам малого и среднего предпринимательства в размере минимальных ставок арендной платы за пользование недвижимым имуществом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. </w:t>
      </w:r>
    </w:p>
    <w:p w:rsidR="008D7309" w:rsidRPr="008D7309" w:rsidRDefault="002841BE" w:rsidP="002841BE">
      <w:pPr>
        <w:ind w:firstLine="540"/>
        <w:rPr>
          <w:rFonts w:ascii="Times New Roman" w:eastAsia="Lucida Sans Unicode" w:hAnsi="Times New Roman" w:cs="Tahoma"/>
          <w:bCs/>
          <w:color w:val="000000"/>
          <w:lang w:eastAsia="en-US" w:bidi="en-US"/>
        </w:rPr>
      </w:pP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Предусматривает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предпринимательства, в размере минимальных ставок арендной платы за пользование недвижимым имуществом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. </w:t>
      </w:r>
    </w:p>
    <w:p w:rsidR="009A737D" w:rsidRDefault="009A737D" w:rsidP="006447B8">
      <w:pPr>
        <w:spacing w:line="300" w:lineRule="exact"/>
        <w:rPr>
          <w:rFonts w:ascii="Times New Roman" w:hAnsi="Times New Roman" w:cs="Times New Roman"/>
        </w:rPr>
      </w:pPr>
    </w:p>
    <w:p w:rsidR="006447B8" w:rsidRDefault="006447B8" w:rsidP="006447B8">
      <w:pPr>
        <w:spacing w:line="300" w:lineRule="exact"/>
        <w:rPr>
          <w:rFonts w:ascii="Times New Roman" w:hAnsi="Times New Roman" w:cs="Times New Roman"/>
        </w:rPr>
      </w:pPr>
    </w:p>
    <w:p w:rsidR="0011020A" w:rsidRDefault="0011020A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Специалист-эксперт отдела по управлению </w:t>
      </w:r>
    </w:p>
    <w:p w:rsidR="008D7309" w:rsidRDefault="0011020A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муниципальным имуществом </w:t>
      </w:r>
      <w:r w:rsidR="008D7309">
        <w:rPr>
          <w:rFonts w:ascii="Times New Roman" w:hAnsi="Times New Roman" w:cs="Times New Roman"/>
          <w:iCs/>
          <w:lang w:eastAsia="en-US"/>
        </w:rPr>
        <w:t xml:space="preserve"> Департамента</w:t>
      </w:r>
    </w:p>
    <w:p w:rsidR="008D7309" w:rsidRDefault="008D730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муниципальной  собственности и </w:t>
      </w:r>
    </w:p>
    <w:p w:rsidR="009A737D" w:rsidRDefault="008D7309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градостроительства администрации города </w:t>
      </w:r>
      <w:proofErr w:type="spellStart"/>
      <w:r>
        <w:rPr>
          <w:rFonts w:ascii="Times New Roman" w:hAnsi="Times New Roman" w:cs="Times New Roman"/>
          <w:iCs/>
          <w:lang w:eastAsia="en-US"/>
        </w:rPr>
        <w:t>Югорска</w:t>
      </w:r>
      <w:proofErr w:type="spellEnd"/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  <w:r>
        <w:rPr>
          <w:rFonts w:ascii="Times New Roman" w:hAnsi="Times New Roman" w:cs="Times New Roman"/>
          <w:iCs/>
          <w:lang w:eastAsia="en-US"/>
        </w:rPr>
        <w:t xml:space="preserve">                                     </w:t>
      </w:r>
      <w:r w:rsidR="0011020A">
        <w:rPr>
          <w:rFonts w:ascii="Times New Roman" w:hAnsi="Times New Roman" w:cs="Times New Roman"/>
          <w:iCs/>
          <w:lang w:eastAsia="en-US"/>
        </w:rPr>
        <w:t xml:space="preserve">Е.Н. </w:t>
      </w:r>
      <w:proofErr w:type="spellStart"/>
      <w:r w:rsidR="0011020A">
        <w:rPr>
          <w:rFonts w:ascii="Times New Roman" w:hAnsi="Times New Roman" w:cs="Times New Roman"/>
          <w:iCs/>
          <w:lang w:eastAsia="en-US"/>
        </w:rPr>
        <w:t>Кармацких</w:t>
      </w:r>
      <w:proofErr w:type="spellEnd"/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</w:p>
    <w:sectPr w:rsidR="009A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9F"/>
    <w:rsid w:val="00026365"/>
    <w:rsid w:val="0011020A"/>
    <w:rsid w:val="00196FB6"/>
    <w:rsid w:val="0024166B"/>
    <w:rsid w:val="0028054F"/>
    <w:rsid w:val="002841BE"/>
    <w:rsid w:val="003157A4"/>
    <w:rsid w:val="00425069"/>
    <w:rsid w:val="005115A3"/>
    <w:rsid w:val="005B245F"/>
    <w:rsid w:val="005F5C5E"/>
    <w:rsid w:val="006447B8"/>
    <w:rsid w:val="006A140E"/>
    <w:rsid w:val="007361BD"/>
    <w:rsid w:val="00804E83"/>
    <w:rsid w:val="00811FC4"/>
    <w:rsid w:val="00826812"/>
    <w:rsid w:val="008D7309"/>
    <w:rsid w:val="009A737D"/>
    <w:rsid w:val="00A36ACC"/>
    <w:rsid w:val="00AD149F"/>
    <w:rsid w:val="00B1498D"/>
    <w:rsid w:val="00D80BEC"/>
    <w:rsid w:val="00DD3F1B"/>
    <w:rsid w:val="00E7384C"/>
    <w:rsid w:val="00E95420"/>
    <w:rsid w:val="00F36BBF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Грудцына Ирина Викторовна</cp:lastModifiedBy>
  <cp:revision>4</cp:revision>
  <cp:lastPrinted>2017-12-14T05:53:00Z</cp:lastPrinted>
  <dcterms:created xsi:type="dcterms:W3CDTF">2019-04-05T04:56:00Z</dcterms:created>
  <dcterms:modified xsi:type="dcterms:W3CDTF">2019-04-05T13:09:00Z</dcterms:modified>
</cp:coreProperties>
</file>