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7F" w:rsidRPr="0021641A" w:rsidRDefault="00B1557F" w:rsidP="00B1557F">
      <w:pPr>
        <w:pStyle w:val="Standard"/>
        <w:spacing w:line="360" w:lineRule="auto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83D00" wp14:editId="3BF918A5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57F" w:rsidRDefault="00B1557F" w:rsidP="00B1557F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B1557F" w:rsidRDefault="00B1557F" w:rsidP="00B1557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B1557F" w:rsidRDefault="00B1557F" w:rsidP="00B1557F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B1557F" w:rsidRDefault="00B1557F" w:rsidP="00B1557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5E333E24" wp14:editId="6EE3E0DD">
            <wp:extent cx="586740" cy="7099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7F" w:rsidRPr="00FA2C75" w:rsidRDefault="00B1557F" w:rsidP="00B1557F">
      <w:pPr>
        <w:pStyle w:val="5"/>
        <w:spacing w:before="0" w:after="0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B1557F" w:rsidRPr="00FA2C75" w:rsidRDefault="00B1557F" w:rsidP="00B1557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B1557F" w:rsidRPr="00B1557F" w:rsidRDefault="00B1557F" w:rsidP="00B1557F">
      <w:pPr>
        <w:spacing w:after="0" w:line="240" w:lineRule="auto"/>
        <w:jc w:val="center"/>
        <w:rPr>
          <w:sz w:val="22"/>
          <w:szCs w:val="36"/>
        </w:rPr>
      </w:pPr>
    </w:p>
    <w:p w:rsidR="00B1557F" w:rsidRDefault="00B1557F" w:rsidP="00B1557F">
      <w:pPr>
        <w:spacing w:after="0" w:line="240" w:lineRule="auto"/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B1557F" w:rsidRDefault="00B1557F" w:rsidP="00B1557F">
      <w:pPr>
        <w:spacing w:after="0" w:line="288" w:lineRule="auto"/>
        <w:jc w:val="center"/>
        <w:rPr>
          <w:sz w:val="36"/>
          <w:szCs w:val="36"/>
        </w:rPr>
      </w:pPr>
    </w:p>
    <w:p w:rsidR="00B1557F" w:rsidRDefault="00B1557F" w:rsidP="00B1557F">
      <w:pPr>
        <w:spacing w:after="0" w:line="288" w:lineRule="auto"/>
        <w:rPr>
          <w:rFonts w:cs="Arial"/>
          <w:b/>
          <w:sz w:val="28"/>
          <w:szCs w:val="28"/>
        </w:rPr>
      </w:pPr>
      <w:r>
        <w:rPr>
          <w:szCs w:val="24"/>
        </w:rPr>
        <w:t xml:space="preserve">от </w:t>
      </w:r>
      <w:r w:rsidRPr="00B1557F">
        <w:rPr>
          <w:szCs w:val="24"/>
        </w:rPr>
        <w:t xml:space="preserve">29 </w:t>
      </w:r>
      <w:r w:rsidRPr="00B1557F">
        <w:rPr>
          <w:szCs w:val="24"/>
        </w:rPr>
        <w:t xml:space="preserve">марта </w:t>
      </w:r>
      <w:r w:rsidRPr="00B1557F">
        <w:rPr>
          <w:szCs w:val="24"/>
        </w:rPr>
        <w:t>202</w:t>
      </w:r>
      <w:r w:rsidRPr="00B1557F">
        <w:rPr>
          <w:szCs w:val="24"/>
        </w:rPr>
        <w:t>1</w:t>
      </w:r>
      <w:r w:rsidRPr="00B1557F">
        <w:rPr>
          <w:szCs w:val="24"/>
        </w:rPr>
        <w:t xml:space="preserve"> года                                                                                                               </w:t>
      </w:r>
      <w:r>
        <w:rPr>
          <w:szCs w:val="24"/>
        </w:rPr>
        <w:t xml:space="preserve">№ </w:t>
      </w:r>
      <w:r>
        <w:rPr>
          <w:szCs w:val="24"/>
        </w:rPr>
        <w:t>407-п</w:t>
      </w:r>
    </w:p>
    <w:p w:rsidR="00B1557F" w:rsidRDefault="00B1557F" w:rsidP="00B1557F">
      <w:pPr>
        <w:keepNext w:val="0"/>
        <w:keepLines w:val="0"/>
        <w:autoSpaceDE w:val="0"/>
        <w:autoSpaceDN w:val="0"/>
        <w:adjustRightInd w:val="0"/>
        <w:spacing w:before="0" w:line="288" w:lineRule="auto"/>
        <w:rPr>
          <w:rFonts w:ascii="PT Astra Serif" w:eastAsiaTheme="minorHAnsi" w:hAnsi="PT Astra Serif" w:cs="Arial"/>
          <w:b w:val="0"/>
          <w:color w:val="auto"/>
          <w:sz w:val="28"/>
          <w:szCs w:val="28"/>
        </w:rPr>
      </w:pPr>
    </w:p>
    <w:p w:rsidR="00B1557F" w:rsidRDefault="00B1557F" w:rsidP="00B1557F">
      <w:pPr>
        <w:keepNext w:val="0"/>
        <w:keepLines w:val="0"/>
        <w:autoSpaceDE w:val="0"/>
        <w:autoSpaceDN w:val="0"/>
        <w:adjustRightInd w:val="0"/>
        <w:spacing w:before="0" w:line="288" w:lineRule="auto"/>
        <w:rPr>
          <w:rFonts w:ascii="PT Astra Serif" w:eastAsiaTheme="minorHAnsi" w:hAnsi="PT Astra Serif" w:cs="Arial"/>
          <w:b w:val="0"/>
          <w:color w:val="auto"/>
          <w:sz w:val="28"/>
          <w:szCs w:val="28"/>
        </w:rPr>
      </w:pPr>
    </w:p>
    <w:p w:rsidR="00B1557F" w:rsidRDefault="00B1557F" w:rsidP="00B1557F">
      <w:pPr>
        <w:keepNext w:val="0"/>
        <w:keepLines w:val="0"/>
        <w:autoSpaceDE w:val="0"/>
        <w:autoSpaceDN w:val="0"/>
        <w:adjustRightInd w:val="0"/>
        <w:spacing w:before="0" w:line="288" w:lineRule="auto"/>
        <w:rPr>
          <w:rFonts w:ascii="PT Astra Serif" w:eastAsiaTheme="minorHAnsi" w:hAnsi="PT Astra Serif" w:cs="Arial"/>
          <w:b w:val="0"/>
          <w:color w:val="auto"/>
          <w:sz w:val="28"/>
          <w:szCs w:val="28"/>
        </w:rPr>
      </w:pP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 xml:space="preserve">О внесении изменения в постановление </w:t>
      </w:r>
    </w:p>
    <w:p w:rsidR="00B1557F" w:rsidRDefault="00B1557F" w:rsidP="00B1557F">
      <w:pPr>
        <w:keepNext w:val="0"/>
        <w:keepLines w:val="0"/>
        <w:autoSpaceDE w:val="0"/>
        <w:autoSpaceDN w:val="0"/>
        <w:adjustRightInd w:val="0"/>
        <w:spacing w:before="0" w:line="288" w:lineRule="auto"/>
        <w:rPr>
          <w:rFonts w:ascii="PT Astra Serif" w:eastAsiaTheme="minorHAnsi" w:hAnsi="PT Astra Serif" w:cs="Arial"/>
          <w:b w:val="0"/>
          <w:color w:val="auto"/>
          <w:sz w:val="28"/>
          <w:szCs w:val="28"/>
        </w:rPr>
      </w:pP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>администрации города</w:t>
      </w:r>
      <w:r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 xml:space="preserve"> </w:t>
      </w: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 xml:space="preserve">Югорска </w:t>
      </w:r>
    </w:p>
    <w:p w:rsidR="00B1557F" w:rsidRDefault="00B1557F" w:rsidP="00B1557F">
      <w:pPr>
        <w:keepNext w:val="0"/>
        <w:keepLines w:val="0"/>
        <w:autoSpaceDE w:val="0"/>
        <w:autoSpaceDN w:val="0"/>
        <w:adjustRightInd w:val="0"/>
        <w:spacing w:before="0" w:line="288" w:lineRule="auto"/>
        <w:rPr>
          <w:rFonts w:ascii="PT Astra Serif" w:eastAsiaTheme="minorHAnsi" w:hAnsi="PT Astra Serif" w:cs="Arial"/>
          <w:b w:val="0"/>
          <w:color w:val="auto"/>
          <w:sz w:val="28"/>
          <w:szCs w:val="28"/>
        </w:rPr>
      </w:pP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>от 29.12.2020</w:t>
      </w:r>
      <w:r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 xml:space="preserve"> </w:t>
      </w: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 xml:space="preserve"> </w:t>
      </w:r>
      <w:r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>№</w:t>
      </w: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 xml:space="preserve"> 2020 </w:t>
      </w:r>
      <w:r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>«О</w:t>
      </w: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 xml:space="preserve"> порядке оценки </w:t>
      </w:r>
    </w:p>
    <w:p w:rsidR="00B1557F" w:rsidRPr="00B1557F" w:rsidRDefault="00B1557F" w:rsidP="00B1557F">
      <w:pPr>
        <w:keepNext w:val="0"/>
        <w:keepLines w:val="0"/>
        <w:autoSpaceDE w:val="0"/>
        <w:autoSpaceDN w:val="0"/>
        <w:adjustRightInd w:val="0"/>
        <w:spacing w:before="0" w:line="288" w:lineRule="auto"/>
        <w:rPr>
          <w:rFonts w:ascii="PT Astra Serif" w:eastAsiaTheme="minorHAnsi" w:hAnsi="PT Astra Serif" w:cs="Arial"/>
          <w:b w:val="0"/>
          <w:color w:val="auto"/>
          <w:sz w:val="28"/>
          <w:szCs w:val="28"/>
        </w:rPr>
      </w:pP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>налоговых</w:t>
      </w:r>
      <w:r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 xml:space="preserve"> р</w:t>
      </w: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 xml:space="preserve">асходов города </w:t>
      </w:r>
      <w:r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>Ю</w:t>
      </w:r>
      <w:r w:rsidRPr="00B1557F"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>горска</w:t>
      </w:r>
      <w:r>
        <w:rPr>
          <w:rFonts w:ascii="PT Astra Serif" w:eastAsiaTheme="minorHAnsi" w:hAnsi="PT Astra Serif" w:cs="Arial"/>
          <w:b w:val="0"/>
          <w:color w:val="auto"/>
          <w:sz w:val="28"/>
          <w:szCs w:val="28"/>
        </w:rPr>
        <w:t>»</w:t>
      </w:r>
    </w:p>
    <w:p w:rsidR="00B1557F" w:rsidRDefault="00B1557F" w:rsidP="00B1557F">
      <w:pPr>
        <w:autoSpaceDE w:val="0"/>
        <w:autoSpaceDN w:val="0"/>
        <w:adjustRightInd w:val="0"/>
        <w:spacing w:after="0" w:line="288" w:lineRule="auto"/>
        <w:jc w:val="both"/>
        <w:outlineLvl w:val="0"/>
        <w:rPr>
          <w:rFonts w:cs="Arial"/>
          <w:sz w:val="28"/>
          <w:szCs w:val="28"/>
        </w:rPr>
      </w:pPr>
    </w:p>
    <w:p w:rsidR="00B1557F" w:rsidRPr="00B1557F" w:rsidRDefault="00B1557F" w:rsidP="00B1557F">
      <w:pPr>
        <w:autoSpaceDE w:val="0"/>
        <w:autoSpaceDN w:val="0"/>
        <w:adjustRightInd w:val="0"/>
        <w:spacing w:after="0" w:line="288" w:lineRule="auto"/>
        <w:jc w:val="both"/>
        <w:outlineLvl w:val="0"/>
        <w:rPr>
          <w:rFonts w:cs="Arial"/>
          <w:sz w:val="28"/>
          <w:szCs w:val="28"/>
        </w:rPr>
      </w:pPr>
    </w:p>
    <w:p w:rsidR="00B1557F" w:rsidRPr="00B1557F" w:rsidRDefault="00B1557F" w:rsidP="00B1557F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cs="Arial"/>
          <w:sz w:val="28"/>
          <w:szCs w:val="28"/>
        </w:rPr>
      </w:pPr>
      <w:r w:rsidRPr="00B1557F">
        <w:rPr>
          <w:rFonts w:cs="Arial"/>
          <w:sz w:val="28"/>
          <w:szCs w:val="28"/>
        </w:rPr>
        <w:t xml:space="preserve">В соответствии с постановлением Правительства Российской Федерации от 22.06.2019 </w:t>
      </w:r>
      <w:r>
        <w:rPr>
          <w:rFonts w:cs="Arial"/>
          <w:sz w:val="28"/>
          <w:szCs w:val="28"/>
        </w:rPr>
        <w:t>№</w:t>
      </w:r>
      <w:r w:rsidRPr="00B1557F">
        <w:rPr>
          <w:rFonts w:cs="Arial"/>
          <w:sz w:val="28"/>
          <w:szCs w:val="28"/>
        </w:rPr>
        <w:t xml:space="preserve"> 796 </w:t>
      </w:r>
      <w:r>
        <w:rPr>
          <w:rFonts w:cs="Arial"/>
          <w:sz w:val="28"/>
          <w:szCs w:val="28"/>
        </w:rPr>
        <w:t>«</w:t>
      </w:r>
      <w:r w:rsidRPr="00B1557F">
        <w:rPr>
          <w:rFonts w:cs="Arial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rFonts w:cs="Arial"/>
          <w:sz w:val="28"/>
          <w:szCs w:val="28"/>
        </w:rPr>
        <w:t>»</w:t>
      </w:r>
      <w:r w:rsidRPr="00B1557F">
        <w:rPr>
          <w:rFonts w:cs="Arial"/>
          <w:sz w:val="28"/>
          <w:szCs w:val="28"/>
        </w:rPr>
        <w:t>:</w:t>
      </w:r>
    </w:p>
    <w:p w:rsidR="00B1557F" w:rsidRPr="00B1557F" w:rsidRDefault="00B1557F" w:rsidP="00B1557F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cs="Arial"/>
          <w:sz w:val="28"/>
          <w:szCs w:val="28"/>
        </w:rPr>
      </w:pPr>
      <w:r w:rsidRPr="00B1557F">
        <w:rPr>
          <w:rFonts w:cs="Arial"/>
          <w:sz w:val="28"/>
          <w:szCs w:val="28"/>
        </w:rPr>
        <w:t xml:space="preserve">1. Внести в приложение к постановлению администрации города Югорска от 29.12.2020 </w:t>
      </w:r>
      <w:r>
        <w:rPr>
          <w:rFonts w:cs="Arial"/>
          <w:sz w:val="28"/>
          <w:szCs w:val="28"/>
        </w:rPr>
        <w:t>№</w:t>
      </w:r>
      <w:r w:rsidRPr="00B1557F">
        <w:rPr>
          <w:rFonts w:cs="Arial"/>
          <w:sz w:val="28"/>
          <w:szCs w:val="28"/>
        </w:rPr>
        <w:t xml:space="preserve"> 2020 </w:t>
      </w:r>
      <w:r>
        <w:rPr>
          <w:rFonts w:cs="Arial"/>
          <w:sz w:val="28"/>
          <w:szCs w:val="28"/>
        </w:rPr>
        <w:t>«</w:t>
      </w:r>
      <w:r w:rsidRPr="00B1557F">
        <w:rPr>
          <w:rFonts w:cs="Arial"/>
          <w:sz w:val="28"/>
          <w:szCs w:val="28"/>
        </w:rPr>
        <w:t>О Порядке оценки налоговых расходов города Югорска</w:t>
      </w:r>
      <w:r>
        <w:rPr>
          <w:rFonts w:cs="Arial"/>
          <w:sz w:val="28"/>
          <w:szCs w:val="28"/>
        </w:rPr>
        <w:t>»</w:t>
      </w:r>
      <w:r w:rsidRPr="00B1557F">
        <w:rPr>
          <w:rFonts w:cs="Arial"/>
          <w:sz w:val="28"/>
          <w:szCs w:val="28"/>
        </w:rPr>
        <w:t xml:space="preserve"> изменение, изложив пункт 6 в следующей редакции:</w:t>
      </w:r>
    </w:p>
    <w:p w:rsidR="00B1557F" w:rsidRPr="00B1557F" w:rsidRDefault="00B1557F" w:rsidP="00B1557F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«</w:t>
      </w:r>
      <w:r w:rsidRPr="00B1557F">
        <w:rPr>
          <w:rFonts w:cs="Arial"/>
          <w:sz w:val="28"/>
          <w:szCs w:val="28"/>
        </w:rPr>
        <w:t>6. Оценка эффективности налоговых расходов осуществляется в отношении налоговых льгот, пониженных ставок и иных преференций, установленных решениями Думы города Югорска о налогах и сборах</w:t>
      </w:r>
      <w:proofErr w:type="gramStart"/>
      <w:r w:rsidRPr="00B1557F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»</w:t>
      </w:r>
      <w:r w:rsidRPr="00B1557F">
        <w:rPr>
          <w:rFonts w:cs="Arial"/>
          <w:sz w:val="28"/>
          <w:szCs w:val="28"/>
        </w:rPr>
        <w:t>.</w:t>
      </w:r>
      <w:proofErr w:type="gramEnd"/>
    </w:p>
    <w:p w:rsidR="00B1557F" w:rsidRPr="00B1557F" w:rsidRDefault="00B1557F" w:rsidP="00B1557F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cs="Arial"/>
          <w:sz w:val="28"/>
          <w:szCs w:val="28"/>
        </w:rPr>
      </w:pPr>
      <w:r w:rsidRPr="00B1557F">
        <w:rPr>
          <w:rFonts w:cs="Arial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1557F" w:rsidRPr="00B1557F" w:rsidRDefault="00B1557F" w:rsidP="00B1557F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cs="Arial"/>
          <w:sz w:val="28"/>
          <w:szCs w:val="28"/>
        </w:rPr>
      </w:pPr>
      <w:r w:rsidRPr="00B1557F">
        <w:rPr>
          <w:rFonts w:cs="Arial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1557F" w:rsidRPr="00B1557F" w:rsidRDefault="00B1557F" w:rsidP="00B1557F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cs="Arial"/>
          <w:sz w:val="28"/>
          <w:szCs w:val="28"/>
        </w:rPr>
      </w:pPr>
      <w:r w:rsidRPr="00B1557F">
        <w:rPr>
          <w:rFonts w:cs="Arial"/>
          <w:sz w:val="28"/>
          <w:szCs w:val="28"/>
        </w:rPr>
        <w:t xml:space="preserve">4. </w:t>
      </w:r>
      <w:proofErr w:type="gramStart"/>
      <w:r w:rsidRPr="00B1557F">
        <w:rPr>
          <w:rFonts w:cs="Arial"/>
          <w:sz w:val="28"/>
          <w:szCs w:val="28"/>
        </w:rPr>
        <w:t>Контроль за</w:t>
      </w:r>
      <w:proofErr w:type="gramEnd"/>
      <w:r w:rsidRPr="00B1557F">
        <w:rPr>
          <w:rFonts w:cs="Arial"/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B1557F" w:rsidRDefault="00B1557F" w:rsidP="00B1557F">
      <w:pPr>
        <w:spacing w:after="0" w:line="288" w:lineRule="auto"/>
        <w:rPr>
          <w:sz w:val="28"/>
          <w:szCs w:val="28"/>
        </w:rPr>
      </w:pPr>
    </w:p>
    <w:p w:rsidR="00B1557F" w:rsidRDefault="00B1557F" w:rsidP="00B1557F">
      <w:pPr>
        <w:spacing w:after="0" w:line="288" w:lineRule="auto"/>
        <w:rPr>
          <w:sz w:val="28"/>
          <w:szCs w:val="28"/>
        </w:rPr>
      </w:pPr>
    </w:p>
    <w:p w:rsidR="00B1557F" w:rsidRPr="00B1557F" w:rsidRDefault="00B1557F" w:rsidP="00B1557F">
      <w:pPr>
        <w:spacing w:after="0" w:line="288" w:lineRule="auto"/>
        <w:rPr>
          <w:b/>
          <w:sz w:val="28"/>
          <w:szCs w:val="28"/>
        </w:rPr>
      </w:pPr>
      <w:proofErr w:type="gramStart"/>
      <w:r w:rsidRPr="00B1557F">
        <w:rPr>
          <w:b/>
          <w:sz w:val="28"/>
          <w:szCs w:val="28"/>
        </w:rPr>
        <w:t>Исполняющий</w:t>
      </w:r>
      <w:proofErr w:type="gramEnd"/>
      <w:r w:rsidRPr="00B1557F">
        <w:rPr>
          <w:b/>
          <w:sz w:val="28"/>
          <w:szCs w:val="28"/>
        </w:rPr>
        <w:t xml:space="preserve"> обязанности </w:t>
      </w:r>
    </w:p>
    <w:p w:rsidR="00B1557F" w:rsidRPr="00B1557F" w:rsidRDefault="00B1557F" w:rsidP="00B1557F">
      <w:pPr>
        <w:spacing w:after="0" w:line="288" w:lineRule="auto"/>
        <w:rPr>
          <w:b/>
          <w:sz w:val="28"/>
          <w:szCs w:val="28"/>
        </w:rPr>
      </w:pPr>
      <w:r w:rsidRPr="00B1557F">
        <w:rPr>
          <w:b/>
          <w:sz w:val="28"/>
          <w:szCs w:val="28"/>
        </w:rPr>
        <w:t>главы города Югорска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bookmarkStart w:id="0" w:name="_GoBack"/>
      <w:bookmarkEnd w:id="0"/>
      <w:r>
        <w:rPr>
          <w:b/>
          <w:sz w:val="28"/>
          <w:szCs w:val="28"/>
        </w:rPr>
        <w:t xml:space="preserve">С.Д. </w:t>
      </w:r>
      <w:proofErr w:type="spellStart"/>
      <w:r>
        <w:rPr>
          <w:b/>
          <w:sz w:val="28"/>
          <w:szCs w:val="28"/>
        </w:rPr>
        <w:t>Голин</w:t>
      </w:r>
      <w:proofErr w:type="spellEnd"/>
    </w:p>
    <w:sectPr w:rsidR="00B1557F" w:rsidRPr="00B1557F" w:rsidSect="00B1557F">
      <w:pgSz w:w="11906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7F"/>
    <w:rsid w:val="00224C50"/>
    <w:rsid w:val="00880362"/>
    <w:rsid w:val="00B1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1557F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1557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B1557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B1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1557F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1557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B1557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B1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</cp:revision>
  <dcterms:created xsi:type="dcterms:W3CDTF">2022-05-26T07:33:00Z</dcterms:created>
  <dcterms:modified xsi:type="dcterms:W3CDTF">2022-05-26T07:40:00Z</dcterms:modified>
</cp:coreProperties>
</file>