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8B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Приложение</w:t>
      </w:r>
      <w:r w:rsidR="000B028B">
        <w:rPr>
          <w:rFonts w:ascii="PT Astra Serif" w:hAnsi="PT Astra Serif"/>
          <w:sz w:val="28"/>
          <w:szCs w:val="28"/>
        </w:rPr>
        <w:t xml:space="preserve"> </w:t>
      </w:r>
    </w:p>
    <w:p w:rsidR="00863A91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к приказу </w:t>
      </w:r>
      <w:r w:rsidR="00863A91">
        <w:rPr>
          <w:rFonts w:ascii="PT Astra Serif" w:hAnsi="PT Astra Serif"/>
          <w:sz w:val="28"/>
          <w:szCs w:val="28"/>
        </w:rPr>
        <w:t>Департамента муниципальной собственности и</w:t>
      </w:r>
    </w:p>
    <w:p w:rsidR="00863A91" w:rsidRDefault="00863A91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градостроительства администрации</w:t>
      </w:r>
    </w:p>
    <w:p w:rsidR="00161AF9" w:rsidRPr="00760C3F" w:rsidRDefault="00863A91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города Югорска</w:t>
      </w:r>
      <w:r w:rsidR="00161AF9"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от </w:t>
      </w:r>
      <w:r>
        <w:rPr>
          <w:rFonts w:ascii="PT Astra Serif" w:hAnsi="PT Astra Serif"/>
          <w:sz w:val="28"/>
          <w:szCs w:val="28"/>
        </w:rPr>
        <w:t>12.11.</w:t>
      </w:r>
      <w:r w:rsidR="00161AF9" w:rsidRPr="00760C3F">
        <w:rPr>
          <w:rFonts w:ascii="PT Astra Serif" w:hAnsi="PT Astra Serif"/>
          <w:sz w:val="28"/>
          <w:szCs w:val="28"/>
        </w:rPr>
        <w:t xml:space="preserve">2021 № </w:t>
      </w:r>
      <w:r>
        <w:rPr>
          <w:rFonts w:ascii="PT Astra Serif" w:hAnsi="PT Astra Serif"/>
          <w:sz w:val="28"/>
          <w:szCs w:val="28"/>
        </w:rPr>
        <w:t>1</w:t>
      </w:r>
      <w:r w:rsidR="009442B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9</w:t>
      </w:r>
      <w:r w:rsidR="00185D7B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 xml:space="preserve">   </w:t>
      </w: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A8481E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>Методика прогнозирования поступлений доходов</w:t>
      </w:r>
      <w:r w:rsidR="00863A91">
        <w:rPr>
          <w:rFonts w:ascii="PT Astra Serif" w:hAnsi="PT Astra Serif"/>
          <w:b/>
          <w:sz w:val="28"/>
          <w:szCs w:val="28"/>
        </w:rPr>
        <w:t xml:space="preserve"> и источников финансирования дефицита б</w:t>
      </w:r>
      <w:r w:rsidRPr="00760C3F">
        <w:rPr>
          <w:rFonts w:ascii="PT Astra Serif" w:hAnsi="PT Astra Serif"/>
          <w:b/>
          <w:sz w:val="28"/>
          <w:szCs w:val="28"/>
        </w:rPr>
        <w:t>юджет</w:t>
      </w:r>
      <w:r w:rsidR="00863A91">
        <w:rPr>
          <w:rFonts w:ascii="PT Astra Serif" w:hAnsi="PT Astra Serif"/>
          <w:b/>
          <w:sz w:val="28"/>
          <w:szCs w:val="28"/>
        </w:rPr>
        <w:t>а</w:t>
      </w:r>
      <w:r w:rsidRPr="00760C3F">
        <w:rPr>
          <w:rFonts w:ascii="PT Astra Serif" w:hAnsi="PT Astra Serif"/>
          <w:b/>
          <w:sz w:val="28"/>
          <w:szCs w:val="28"/>
        </w:rPr>
        <w:t xml:space="preserve"> города Югорска, </w:t>
      </w: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главным </w:t>
      </w:r>
      <w:proofErr w:type="gramStart"/>
      <w:r w:rsidRPr="00760C3F">
        <w:rPr>
          <w:rFonts w:ascii="PT Astra Serif" w:hAnsi="PT Astra Serif"/>
          <w:b/>
          <w:sz w:val="28"/>
          <w:szCs w:val="28"/>
        </w:rPr>
        <w:t>администратором</w:t>
      </w:r>
      <w:proofErr w:type="gramEnd"/>
      <w:r w:rsidRPr="00760C3F">
        <w:rPr>
          <w:rFonts w:ascii="PT Astra Serif" w:hAnsi="PT Astra Serif"/>
          <w:b/>
          <w:sz w:val="28"/>
          <w:szCs w:val="28"/>
        </w:rPr>
        <w:t xml:space="preserve"> которых является </w:t>
      </w:r>
    </w:p>
    <w:p w:rsidR="00863A91" w:rsidRPr="00863A91" w:rsidRDefault="00863A91" w:rsidP="00863A9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6D0321" w:rsidRPr="00760C3F">
        <w:rPr>
          <w:rFonts w:ascii="PT Astra Serif" w:hAnsi="PT Astra Serif"/>
          <w:b/>
          <w:sz w:val="28"/>
          <w:szCs w:val="28"/>
        </w:rPr>
        <w:t xml:space="preserve">епартамент </w:t>
      </w:r>
      <w:r w:rsidRPr="00863A91">
        <w:rPr>
          <w:rFonts w:ascii="PT Astra Serif" w:hAnsi="PT Astra Serif"/>
          <w:b/>
          <w:sz w:val="28"/>
          <w:szCs w:val="28"/>
        </w:rPr>
        <w:t>муниципальной собственности и</w:t>
      </w:r>
    </w:p>
    <w:p w:rsidR="006D0321" w:rsidRPr="00760C3F" w:rsidRDefault="00863A91" w:rsidP="00863A9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863A91">
        <w:rPr>
          <w:rFonts w:ascii="PT Astra Serif" w:hAnsi="PT Astra Serif"/>
          <w:b/>
          <w:sz w:val="28"/>
          <w:szCs w:val="28"/>
        </w:rPr>
        <w:t xml:space="preserve"> градостроительства администрации</w:t>
      </w:r>
      <w:r w:rsidR="006D0321" w:rsidRPr="00760C3F">
        <w:rPr>
          <w:rFonts w:ascii="PT Astra Serif" w:hAnsi="PT Astra Serif"/>
          <w:b/>
          <w:sz w:val="28"/>
          <w:szCs w:val="28"/>
        </w:rPr>
        <w:t xml:space="preserve"> города</w:t>
      </w:r>
      <w:r w:rsidR="006D0321" w:rsidRPr="00760C3F">
        <w:rPr>
          <w:rFonts w:ascii="PT Astra Serif" w:hAnsi="PT Astra Serif"/>
          <w:sz w:val="28"/>
          <w:szCs w:val="28"/>
        </w:rPr>
        <w:t xml:space="preserve"> </w:t>
      </w:r>
      <w:r w:rsidR="006D0321" w:rsidRPr="00760C3F">
        <w:rPr>
          <w:rFonts w:ascii="PT Astra Serif" w:hAnsi="PT Astra Serif"/>
          <w:b/>
          <w:sz w:val="28"/>
          <w:szCs w:val="28"/>
        </w:rPr>
        <w:t>Югорска</w:t>
      </w:r>
    </w:p>
    <w:p w:rsidR="00967F68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 </w:t>
      </w:r>
      <w:r w:rsidR="00967F68" w:rsidRPr="00760C3F">
        <w:rPr>
          <w:rFonts w:ascii="PT Astra Serif" w:hAnsi="PT Astra Serif"/>
          <w:b/>
          <w:sz w:val="28"/>
          <w:szCs w:val="28"/>
        </w:rPr>
        <w:t>(далее - Методика)</w:t>
      </w:r>
    </w:p>
    <w:p w:rsidR="009E6193" w:rsidRDefault="009E6193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161AF9" w:rsidRPr="00A8481E" w:rsidRDefault="009E6193" w:rsidP="00A8481E">
      <w:pPr>
        <w:pStyle w:val="a6"/>
        <w:numPr>
          <w:ilvl w:val="0"/>
          <w:numId w:val="7"/>
        </w:num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8481E">
        <w:rPr>
          <w:rFonts w:ascii="PT Astra Serif" w:hAnsi="PT Astra Serif"/>
          <w:b/>
          <w:sz w:val="28"/>
          <w:szCs w:val="28"/>
        </w:rPr>
        <w:t>Общие положения</w:t>
      </w:r>
    </w:p>
    <w:p w:rsidR="00A8481E" w:rsidRPr="00A8481E" w:rsidRDefault="00A8481E" w:rsidP="00A8481E">
      <w:pPr>
        <w:pStyle w:val="a6"/>
        <w:spacing w:after="0"/>
        <w:rPr>
          <w:rFonts w:ascii="PT Astra Serif" w:hAnsi="PT Astra Serif"/>
          <w:b/>
          <w:sz w:val="28"/>
          <w:szCs w:val="28"/>
        </w:rPr>
      </w:pPr>
    </w:p>
    <w:p w:rsidR="00161AF9" w:rsidRPr="005C2AEA" w:rsidRDefault="005C2AEA" w:rsidP="005C2AEA">
      <w:pPr>
        <w:tabs>
          <w:tab w:val="left" w:pos="1134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 </w:t>
      </w:r>
      <w:r w:rsidR="00161AF9" w:rsidRPr="005C2AEA">
        <w:rPr>
          <w:rFonts w:ascii="PT Astra Serif" w:hAnsi="PT Astra Serif"/>
          <w:sz w:val="28"/>
          <w:szCs w:val="28"/>
        </w:rPr>
        <w:t xml:space="preserve">Настоящая </w:t>
      </w:r>
      <w:r w:rsidR="00B80DB6" w:rsidRPr="005C2AEA">
        <w:rPr>
          <w:rFonts w:ascii="PT Astra Serif" w:hAnsi="PT Astra Serif"/>
          <w:sz w:val="28"/>
          <w:szCs w:val="28"/>
        </w:rPr>
        <w:t>М</w:t>
      </w:r>
      <w:r w:rsidR="00161AF9" w:rsidRPr="005C2AEA">
        <w:rPr>
          <w:rFonts w:ascii="PT Astra Serif" w:hAnsi="PT Astra Serif"/>
          <w:sz w:val="28"/>
          <w:szCs w:val="28"/>
        </w:rPr>
        <w:t>етодика разработана с целью объективного и качественного прогнозирования поступлений доходов</w:t>
      </w:r>
      <w:r w:rsidR="00863A91" w:rsidRPr="005C2AEA">
        <w:rPr>
          <w:rFonts w:ascii="PT Astra Serif" w:hAnsi="PT Astra Serif"/>
          <w:sz w:val="28"/>
          <w:szCs w:val="28"/>
        </w:rPr>
        <w:t xml:space="preserve"> и источников финансирования дефицита бюджета</w:t>
      </w:r>
      <w:r w:rsidR="00161AF9" w:rsidRPr="005C2AEA">
        <w:rPr>
          <w:rFonts w:ascii="PT Astra Serif" w:hAnsi="PT Astra Serif"/>
          <w:sz w:val="28"/>
          <w:szCs w:val="28"/>
        </w:rPr>
        <w:t xml:space="preserve"> в бюджет города Югорска, </w:t>
      </w:r>
      <w:r w:rsidR="00B80DB6" w:rsidRPr="005C2AEA">
        <w:rPr>
          <w:rFonts w:ascii="PT Astra Serif" w:hAnsi="PT Astra Serif" w:cs="PT Astra Serif"/>
          <w:sz w:val="28"/>
          <w:szCs w:val="28"/>
        </w:rPr>
        <w:t>по всем кодам классификации доходов</w:t>
      </w:r>
      <w:r w:rsidR="00863A91" w:rsidRPr="005C2AEA">
        <w:rPr>
          <w:rFonts w:ascii="PT Astra Serif" w:hAnsi="PT Astra Serif" w:cs="PT Astra Serif"/>
          <w:sz w:val="28"/>
          <w:szCs w:val="28"/>
        </w:rPr>
        <w:t xml:space="preserve"> и источников финансирования дефицита бюджета</w:t>
      </w:r>
      <w:r w:rsidR="00B80DB6" w:rsidRPr="005C2AEA">
        <w:rPr>
          <w:rFonts w:ascii="PT Astra Serif" w:hAnsi="PT Astra Serif" w:cs="PT Astra Serif"/>
          <w:sz w:val="28"/>
          <w:szCs w:val="28"/>
        </w:rPr>
        <w:t xml:space="preserve">, в отношении которых </w:t>
      </w:r>
      <w:r w:rsidR="00BE46C8" w:rsidRPr="005C2AEA">
        <w:rPr>
          <w:rFonts w:ascii="PT Astra Serif" w:hAnsi="PT Astra Serif"/>
          <w:sz w:val="28"/>
          <w:szCs w:val="28"/>
        </w:rPr>
        <w:t>Д</w:t>
      </w:r>
      <w:r w:rsidR="00B80DB6" w:rsidRPr="005C2AEA">
        <w:rPr>
          <w:rFonts w:ascii="PT Astra Serif" w:hAnsi="PT Astra Serif"/>
          <w:sz w:val="28"/>
          <w:szCs w:val="28"/>
        </w:rPr>
        <w:t xml:space="preserve">епартамент </w:t>
      </w:r>
      <w:r w:rsidR="00863A91" w:rsidRPr="005C2AEA">
        <w:rPr>
          <w:rFonts w:ascii="PT Astra Serif" w:hAnsi="PT Astra Serif"/>
          <w:sz w:val="28"/>
          <w:szCs w:val="28"/>
        </w:rPr>
        <w:t>муниципальной собственности и градостроительства</w:t>
      </w:r>
      <w:r w:rsidR="00B80DB6" w:rsidRPr="005C2AEA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B80DB6" w:rsidRPr="005C2AEA">
        <w:rPr>
          <w:rFonts w:ascii="PT Astra Serif" w:hAnsi="PT Astra Serif"/>
          <w:sz w:val="28"/>
          <w:szCs w:val="28"/>
        </w:rPr>
        <w:t>Югорска</w:t>
      </w:r>
      <w:proofErr w:type="spellEnd"/>
      <w:r w:rsidR="00B80DB6" w:rsidRPr="005C2AEA">
        <w:rPr>
          <w:rFonts w:ascii="PT Astra Serif" w:hAnsi="PT Astra Serif"/>
          <w:sz w:val="28"/>
          <w:szCs w:val="28"/>
        </w:rPr>
        <w:t xml:space="preserve"> (далее </w:t>
      </w:r>
      <w:proofErr w:type="spellStart"/>
      <w:r w:rsidR="008A3753" w:rsidRPr="005C2AEA">
        <w:rPr>
          <w:rFonts w:ascii="PT Astra Serif" w:hAnsi="PT Astra Serif"/>
          <w:sz w:val="28"/>
          <w:szCs w:val="28"/>
        </w:rPr>
        <w:t>Д</w:t>
      </w:r>
      <w:r w:rsidR="00863A91" w:rsidRPr="005C2AEA">
        <w:rPr>
          <w:rFonts w:ascii="PT Astra Serif" w:hAnsi="PT Astra Serif"/>
          <w:sz w:val="28"/>
          <w:szCs w:val="28"/>
        </w:rPr>
        <w:t>МСиГ</w:t>
      </w:r>
      <w:proofErr w:type="spellEnd"/>
      <w:r w:rsidR="00B80DB6" w:rsidRPr="005C2AEA">
        <w:rPr>
          <w:rFonts w:ascii="PT Astra Serif" w:hAnsi="PT Astra Serif"/>
          <w:sz w:val="28"/>
          <w:szCs w:val="28"/>
        </w:rPr>
        <w:t xml:space="preserve">) </w:t>
      </w:r>
      <w:r w:rsidR="00B80DB6" w:rsidRPr="005C2AEA">
        <w:rPr>
          <w:rFonts w:ascii="PT Astra Serif" w:hAnsi="PT Astra Serif" w:cs="PT Astra Serif"/>
          <w:sz w:val="28"/>
          <w:szCs w:val="28"/>
        </w:rPr>
        <w:t xml:space="preserve">осуществляет полномочия главного администратора доходов </w:t>
      </w:r>
      <w:r w:rsidR="00863A91" w:rsidRPr="005C2AEA">
        <w:rPr>
          <w:rFonts w:ascii="PT Astra Serif" w:hAnsi="PT Astra Serif" w:cs="PT Astra Serif"/>
          <w:sz w:val="28"/>
          <w:szCs w:val="28"/>
        </w:rPr>
        <w:t>и источников финансирования дефицита бюджета</w:t>
      </w:r>
      <w:r w:rsidR="00B80DB6" w:rsidRPr="005C2AEA">
        <w:rPr>
          <w:rFonts w:ascii="PT Astra Serif" w:hAnsi="PT Astra Serif"/>
          <w:sz w:val="28"/>
          <w:szCs w:val="28"/>
        </w:rPr>
        <w:t xml:space="preserve"> города Югорска</w:t>
      </w:r>
      <w:r w:rsidR="00B80DB6" w:rsidRPr="005C2AEA">
        <w:rPr>
          <w:rFonts w:ascii="PT Astra Serif" w:hAnsi="PT Astra Serif" w:cs="PT Astra Serif"/>
          <w:sz w:val="28"/>
          <w:szCs w:val="28"/>
        </w:rPr>
        <w:t>.</w:t>
      </w:r>
      <w:r w:rsidR="00B80DB6" w:rsidRPr="005C2AEA">
        <w:rPr>
          <w:rFonts w:ascii="PT Astra Serif" w:hAnsi="PT Astra Serif"/>
          <w:sz w:val="28"/>
          <w:szCs w:val="28"/>
        </w:rPr>
        <w:t xml:space="preserve"> </w:t>
      </w:r>
    </w:p>
    <w:p w:rsidR="00967F68" w:rsidRPr="005C2AEA" w:rsidRDefault="005C2AEA" w:rsidP="005C2AEA">
      <w:pPr>
        <w:tabs>
          <w:tab w:val="left" w:pos="1134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1.2. </w:t>
      </w:r>
      <w:proofErr w:type="gramStart"/>
      <w:r w:rsidR="00967F68" w:rsidRPr="005C2AEA">
        <w:rPr>
          <w:rFonts w:ascii="PT Astra Serif" w:hAnsi="PT Astra Serif" w:cs="PT Astra Serif"/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Ханты-Мансийского автономного округа - Югры, </w:t>
      </w:r>
      <w:r w:rsidR="00372E39" w:rsidRPr="005C2AEA">
        <w:rPr>
          <w:rFonts w:ascii="PT Astra Serif" w:hAnsi="PT Astra Serif" w:cs="PT Astra Serif"/>
          <w:sz w:val="28"/>
          <w:szCs w:val="28"/>
        </w:rPr>
        <w:t>муниципальные нормативные правовые акты</w:t>
      </w:r>
      <w:r w:rsidR="00967F68" w:rsidRPr="005C2AEA">
        <w:rPr>
          <w:rFonts w:ascii="PT Astra Serif" w:hAnsi="PT Astra Serif" w:cs="PT Astra Serif"/>
          <w:sz w:val="28"/>
          <w:szCs w:val="28"/>
        </w:rPr>
        <w:t xml:space="preserve"> в части формирования и прогнозирования доходов</w:t>
      </w:r>
      <w:r w:rsidR="00A8481E">
        <w:rPr>
          <w:rFonts w:ascii="PT Astra Serif" w:hAnsi="PT Astra Serif" w:cs="PT Astra Serif"/>
          <w:sz w:val="28"/>
          <w:szCs w:val="28"/>
        </w:rPr>
        <w:t xml:space="preserve"> </w:t>
      </w:r>
      <w:r w:rsidR="00A8481E" w:rsidRPr="005C2AEA">
        <w:rPr>
          <w:rFonts w:ascii="PT Astra Serif" w:hAnsi="PT Astra Serif"/>
          <w:sz w:val="28"/>
          <w:szCs w:val="28"/>
        </w:rPr>
        <w:t>и источников финансирования дефицита</w:t>
      </w:r>
      <w:r w:rsidR="00967F68" w:rsidRPr="005C2AEA">
        <w:rPr>
          <w:rFonts w:ascii="PT Astra Serif" w:hAnsi="PT Astra Serif" w:cs="PT Astra Serif"/>
          <w:sz w:val="28"/>
          <w:szCs w:val="28"/>
        </w:rPr>
        <w:t xml:space="preserve"> бюджета города </w:t>
      </w:r>
      <w:proofErr w:type="spellStart"/>
      <w:r w:rsidR="00967F68" w:rsidRPr="005C2AEA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="00967F68" w:rsidRPr="005C2AEA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8A3753" w:rsidRPr="005C2AEA">
        <w:rPr>
          <w:rFonts w:ascii="PT Astra Serif" w:hAnsi="PT Astra Serif"/>
          <w:sz w:val="28"/>
          <w:szCs w:val="28"/>
        </w:rPr>
        <w:t>Д</w:t>
      </w:r>
      <w:r w:rsidR="00863A91" w:rsidRPr="005C2AEA">
        <w:rPr>
          <w:rFonts w:ascii="PT Astra Serif" w:hAnsi="PT Astra Serif"/>
          <w:sz w:val="28"/>
          <w:szCs w:val="28"/>
        </w:rPr>
        <w:t>МСиГ</w:t>
      </w:r>
      <w:proofErr w:type="spellEnd"/>
      <w:r w:rsidR="00967F68" w:rsidRPr="005C2AEA">
        <w:rPr>
          <w:rFonts w:ascii="PT Astra Serif" w:hAnsi="PT Astra Serif" w:cs="PT Astra Serif"/>
          <w:sz w:val="28"/>
          <w:szCs w:val="28"/>
        </w:rPr>
        <w:t xml:space="preserve"> в 2-месячный срок после вступления соответствующих изменений</w:t>
      </w:r>
      <w:r w:rsidR="00B04D2E" w:rsidRPr="005C2AEA">
        <w:rPr>
          <w:rFonts w:ascii="PT Astra Serif" w:hAnsi="PT Astra Serif" w:cs="PT Astra Serif"/>
          <w:sz w:val="28"/>
          <w:szCs w:val="28"/>
        </w:rPr>
        <w:t xml:space="preserve"> в силу,</w:t>
      </w:r>
      <w:r w:rsidR="00967F68" w:rsidRPr="005C2AEA">
        <w:rPr>
          <w:rFonts w:ascii="PT Astra Serif" w:hAnsi="PT Astra Serif" w:cs="PT Astra Serif"/>
          <w:sz w:val="28"/>
          <w:szCs w:val="28"/>
        </w:rPr>
        <w:t xml:space="preserve"> </w:t>
      </w:r>
      <w:r w:rsidR="00B04D2E" w:rsidRPr="005C2AEA">
        <w:rPr>
          <w:rFonts w:ascii="PT Astra Serif" w:hAnsi="PT Astra Serif" w:cs="PT Astra Serif"/>
          <w:sz w:val="28"/>
          <w:szCs w:val="28"/>
        </w:rPr>
        <w:t xml:space="preserve">по согласованию с Департаментом финансов администрации города Югорска, </w:t>
      </w:r>
      <w:r w:rsidR="00967F68" w:rsidRPr="005C2AEA">
        <w:rPr>
          <w:rFonts w:ascii="PT Astra Serif" w:hAnsi="PT Astra Serif" w:cs="PT Astra Serif"/>
          <w:sz w:val="28"/>
          <w:szCs w:val="28"/>
        </w:rPr>
        <w:t>вн</w:t>
      </w:r>
      <w:r w:rsidR="00185D7B" w:rsidRPr="005C2AEA">
        <w:rPr>
          <w:rFonts w:ascii="PT Astra Serif" w:hAnsi="PT Astra Serif" w:cs="PT Astra Serif"/>
          <w:sz w:val="28"/>
          <w:szCs w:val="28"/>
        </w:rPr>
        <w:t>о</w:t>
      </w:r>
      <w:r w:rsidR="00967F68" w:rsidRPr="005C2AEA">
        <w:rPr>
          <w:rFonts w:ascii="PT Astra Serif" w:hAnsi="PT Astra Serif" w:cs="PT Astra Serif"/>
          <w:sz w:val="28"/>
          <w:szCs w:val="28"/>
        </w:rPr>
        <w:t>с</w:t>
      </w:r>
      <w:r w:rsidR="00185D7B" w:rsidRPr="005C2AEA">
        <w:rPr>
          <w:rFonts w:ascii="PT Astra Serif" w:hAnsi="PT Astra Serif" w:cs="PT Astra Serif"/>
          <w:sz w:val="28"/>
          <w:szCs w:val="28"/>
        </w:rPr>
        <w:t>ит</w:t>
      </w:r>
      <w:r w:rsidR="00967F68" w:rsidRPr="005C2AEA">
        <w:rPr>
          <w:rFonts w:ascii="PT Astra Serif" w:hAnsi="PT Astra Serif" w:cs="PT Astra Serif"/>
          <w:sz w:val="28"/>
          <w:szCs w:val="28"/>
        </w:rPr>
        <w:t xml:space="preserve"> изменени</w:t>
      </w:r>
      <w:r w:rsidR="00185D7B" w:rsidRPr="005C2AEA">
        <w:rPr>
          <w:rFonts w:ascii="PT Astra Serif" w:hAnsi="PT Astra Serif" w:cs="PT Astra Serif"/>
          <w:sz w:val="28"/>
          <w:szCs w:val="28"/>
        </w:rPr>
        <w:t>я</w:t>
      </w:r>
      <w:r w:rsidR="00967F68" w:rsidRPr="005C2AEA">
        <w:rPr>
          <w:rFonts w:ascii="PT Astra Serif" w:hAnsi="PT Astra Serif" w:cs="PT Astra Serif"/>
          <w:sz w:val="28"/>
          <w:szCs w:val="28"/>
        </w:rPr>
        <w:t xml:space="preserve"> в настоящую </w:t>
      </w:r>
      <w:r w:rsidR="00B80DB6" w:rsidRPr="005C2AEA">
        <w:rPr>
          <w:rFonts w:ascii="PT Astra Serif" w:hAnsi="PT Astra Serif" w:cs="PT Astra Serif"/>
          <w:sz w:val="28"/>
          <w:szCs w:val="28"/>
        </w:rPr>
        <w:t>М</w:t>
      </w:r>
      <w:r w:rsidR="00967F68" w:rsidRPr="005C2AEA">
        <w:rPr>
          <w:rFonts w:ascii="PT Astra Serif" w:hAnsi="PT Astra Serif" w:cs="PT Astra Serif"/>
          <w:sz w:val="28"/>
          <w:szCs w:val="28"/>
        </w:rPr>
        <w:t>етодику.</w:t>
      </w:r>
      <w:proofErr w:type="gramEnd"/>
    </w:p>
    <w:p w:rsidR="00161AF9" w:rsidRPr="005C2AEA" w:rsidRDefault="005C2AEA" w:rsidP="005C2AE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1.3. </w:t>
      </w:r>
      <w:proofErr w:type="gramStart"/>
      <w:r w:rsidR="0070704C" w:rsidRPr="005C2AEA">
        <w:rPr>
          <w:rFonts w:ascii="PT Astra Serif" w:hAnsi="PT Astra Serif"/>
          <w:sz w:val="28"/>
          <w:szCs w:val="28"/>
        </w:rPr>
        <w:t>Методика применяется ко всем к</w:t>
      </w:r>
      <w:r w:rsidR="00B80DB6" w:rsidRPr="005C2AEA">
        <w:rPr>
          <w:rFonts w:ascii="PT Astra Serif" w:hAnsi="PT Astra Serif" w:cs="PT Astra Serif"/>
          <w:sz w:val="28"/>
          <w:szCs w:val="28"/>
        </w:rPr>
        <w:t>од</w:t>
      </w:r>
      <w:r w:rsidR="0070704C" w:rsidRPr="005C2AEA">
        <w:rPr>
          <w:rFonts w:ascii="PT Astra Serif" w:hAnsi="PT Astra Serif" w:cs="PT Astra Serif"/>
          <w:sz w:val="28"/>
          <w:szCs w:val="28"/>
        </w:rPr>
        <w:t>ам</w:t>
      </w:r>
      <w:r w:rsidR="00B80DB6" w:rsidRPr="005C2AEA">
        <w:rPr>
          <w:rFonts w:ascii="PT Astra Serif" w:hAnsi="PT Astra Serif" w:cs="PT Astra Serif"/>
          <w:sz w:val="28"/>
          <w:szCs w:val="28"/>
        </w:rPr>
        <w:t xml:space="preserve"> классификации доходов</w:t>
      </w:r>
      <w:r w:rsidR="00F56ECC" w:rsidRPr="005C2AEA">
        <w:rPr>
          <w:rFonts w:ascii="PT Astra Serif" w:hAnsi="PT Astra Serif" w:cs="PT Astra Serif"/>
          <w:sz w:val="28"/>
          <w:szCs w:val="28"/>
        </w:rPr>
        <w:t xml:space="preserve"> и источников финансирования дефицита </w:t>
      </w:r>
      <w:r w:rsidR="0070704C" w:rsidRPr="005C2AEA">
        <w:rPr>
          <w:rFonts w:ascii="PT Astra Serif" w:hAnsi="PT Astra Serif" w:cs="PT Astra Serif"/>
          <w:sz w:val="28"/>
          <w:szCs w:val="28"/>
        </w:rPr>
        <w:t>бюджета</w:t>
      </w:r>
      <w:r w:rsidR="00B80DB6" w:rsidRPr="005C2AEA">
        <w:rPr>
          <w:rFonts w:ascii="PT Astra Serif" w:hAnsi="PT Astra Serif" w:cs="PT Astra Serif"/>
          <w:sz w:val="28"/>
          <w:szCs w:val="28"/>
        </w:rPr>
        <w:t xml:space="preserve">, в отношении которых </w:t>
      </w:r>
      <w:proofErr w:type="spellStart"/>
      <w:r w:rsidR="008A3753" w:rsidRPr="005C2AEA">
        <w:rPr>
          <w:rFonts w:ascii="PT Astra Serif" w:hAnsi="PT Astra Serif"/>
          <w:sz w:val="28"/>
          <w:szCs w:val="28"/>
        </w:rPr>
        <w:t>Д</w:t>
      </w:r>
      <w:r w:rsidR="00F56ECC" w:rsidRPr="005C2AEA">
        <w:rPr>
          <w:rFonts w:ascii="PT Astra Serif" w:hAnsi="PT Astra Serif"/>
          <w:sz w:val="28"/>
          <w:szCs w:val="28"/>
        </w:rPr>
        <w:t>МСиГ</w:t>
      </w:r>
      <w:proofErr w:type="spellEnd"/>
      <w:r w:rsidR="00B80DB6" w:rsidRPr="005C2AEA">
        <w:rPr>
          <w:rFonts w:ascii="PT Astra Serif" w:hAnsi="PT Astra Serif"/>
          <w:sz w:val="28"/>
          <w:szCs w:val="28"/>
        </w:rPr>
        <w:t xml:space="preserve"> </w:t>
      </w:r>
      <w:r w:rsidR="00B80DB6" w:rsidRPr="005C2AEA">
        <w:rPr>
          <w:rFonts w:ascii="PT Astra Serif" w:hAnsi="PT Astra Serif" w:cs="PT Astra Serif"/>
          <w:sz w:val="28"/>
          <w:szCs w:val="28"/>
        </w:rPr>
        <w:t>осуществляет полномочия главного администратора доходов</w:t>
      </w:r>
      <w:r w:rsidR="00F56ECC" w:rsidRPr="005C2AEA">
        <w:rPr>
          <w:rFonts w:ascii="PT Astra Serif" w:hAnsi="PT Astra Serif" w:cs="PT Astra Serif"/>
          <w:sz w:val="28"/>
          <w:szCs w:val="28"/>
        </w:rPr>
        <w:t xml:space="preserve"> бюджета и источников финансирования дефицита</w:t>
      </w:r>
      <w:r w:rsidR="00B80DB6" w:rsidRPr="005C2AEA">
        <w:rPr>
          <w:rFonts w:ascii="PT Astra Serif" w:hAnsi="PT Astra Serif" w:cs="PT Astra Serif"/>
          <w:sz w:val="28"/>
          <w:szCs w:val="28"/>
        </w:rPr>
        <w:t xml:space="preserve"> </w:t>
      </w:r>
      <w:r w:rsidR="00B80DB6" w:rsidRPr="005C2AEA">
        <w:rPr>
          <w:rFonts w:ascii="PT Astra Serif" w:hAnsi="PT Astra Serif"/>
          <w:sz w:val="28"/>
          <w:szCs w:val="28"/>
        </w:rPr>
        <w:t>бюджета города Югорска</w:t>
      </w:r>
      <w:r w:rsidR="0070704C" w:rsidRPr="005C2AEA">
        <w:rPr>
          <w:rFonts w:ascii="PT Astra Serif" w:hAnsi="PT Astra Serif"/>
          <w:sz w:val="28"/>
          <w:szCs w:val="28"/>
        </w:rPr>
        <w:t xml:space="preserve">, </w:t>
      </w:r>
      <w:r w:rsidR="00161AF9" w:rsidRPr="005C2AEA">
        <w:rPr>
          <w:rFonts w:ascii="PT Astra Serif" w:hAnsi="PT Astra Serif"/>
          <w:sz w:val="28"/>
          <w:szCs w:val="28"/>
        </w:rPr>
        <w:t>утвержд</w:t>
      </w:r>
      <w:r w:rsidR="0070704C" w:rsidRPr="005C2AEA">
        <w:rPr>
          <w:rFonts w:ascii="PT Astra Serif" w:hAnsi="PT Astra Serif"/>
          <w:sz w:val="28"/>
          <w:szCs w:val="28"/>
        </w:rPr>
        <w:t>енны</w:t>
      </w:r>
      <w:r w:rsidR="00185D7B" w:rsidRPr="005C2AEA">
        <w:rPr>
          <w:rFonts w:ascii="PT Astra Serif" w:hAnsi="PT Astra Serif"/>
          <w:sz w:val="28"/>
          <w:szCs w:val="28"/>
        </w:rPr>
        <w:t>м</w:t>
      </w:r>
      <w:r w:rsidR="00372E39" w:rsidRPr="005C2AEA">
        <w:rPr>
          <w:rFonts w:ascii="PT Astra Serif" w:hAnsi="PT Astra Serif"/>
          <w:sz w:val="28"/>
          <w:szCs w:val="28"/>
        </w:rPr>
        <w:t xml:space="preserve"> </w:t>
      </w:r>
      <w:r w:rsidR="00161AF9" w:rsidRPr="005C2AEA">
        <w:rPr>
          <w:rFonts w:ascii="PT Astra Serif" w:hAnsi="PT Astra Serif"/>
          <w:sz w:val="28"/>
          <w:szCs w:val="28"/>
        </w:rPr>
        <w:t xml:space="preserve">приказом </w:t>
      </w:r>
      <w:r w:rsidR="00F56ECC" w:rsidRPr="005C2AEA">
        <w:rPr>
          <w:rFonts w:ascii="PT Astra Serif" w:hAnsi="PT Astra Serif"/>
          <w:sz w:val="28"/>
          <w:szCs w:val="28"/>
        </w:rPr>
        <w:t>Д</w:t>
      </w:r>
      <w:r w:rsidR="00161AF9" w:rsidRPr="005C2AEA">
        <w:rPr>
          <w:rFonts w:ascii="PT Astra Serif" w:hAnsi="PT Astra Serif"/>
          <w:sz w:val="28"/>
          <w:szCs w:val="28"/>
        </w:rPr>
        <w:t xml:space="preserve">епартамента </w:t>
      </w:r>
      <w:r w:rsidR="00F56ECC" w:rsidRPr="005C2AEA">
        <w:rPr>
          <w:rFonts w:ascii="PT Astra Serif" w:hAnsi="PT Astra Serif"/>
          <w:sz w:val="28"/>
          <w:szCs w:val="28"/>
        </w:rPr>
        <w:t>муниципальной собственности и градостроительства</w:t>
      </w:r>
      <w:r w:rsidR="00372E39" w:rsidRPr="005C2AEA">
        <w:rPr>
          <w:rFonts w:ascii="PT Astra Serif" w:hAnsi="PT Astra Serif"/>
          <w:sz w:val="28"/>
          <w:szCs w:val="28"/>
        </w:rPr>
        <w:t xml:space="preserve"> о</w:t>
      </w:r>
      <w:r w:rsidR="00161AF9" w:rsidRPr="005C2AEA">
        <w:rPr>
          <w:rFonts w:ascii="PT Astra Serif" w:hAnsi="PT Astra Serif"/>
          <w:sz w:val="28"/>
          <w:szCs w:val="28"/>
        </w:rPr>
        <w:t xml:space="preserve"> возложении функций администратора доходов бюджета и источников </w:t>
      </w:r>
      <w:r w:rsidR="00161AF9" w:rsidRPr="005C2AEA">
        <w:rPr>
          <w:rFonts w:ascii="PT Astra Serif" w:hAnsi="PT Astra Serif"/>
          <w:sz w:val="28"/>
          <w:szCs w:val="28"/>
        </w:rPr>
        <w:lastRenderedPageBreak/>
        <w:t>финансирования дефицита бюджета и закреплении администрируемых видов доходов и источников финансирования дефицита бюджета.</w:t>
      </w:r>
      <w:proofErr w:type="gramEnd"/>
    </w:p>
    <w:p w:rsidR="00A8481E" w:rsidRDefault="00A8481E" w:rsidP="009E6193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E6193" w:rsidRPr="00A8481E" w:rsidRDefault="009E6193" w:rsidP="00A848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A8481E">
        <w:rPr>
          <w:rFonts w:ascii="PT Astra Serif" w:hAnsi="PT Astra Serif"/>
          <w:b/>
          <w:sz w:val="28"/>
          <w:szCs w:val="28"/>
        </w:rPr>
        <w:t>Прогнозирование поступлений доход</w:t>
      </w:r>
      <w:r w:rsidR="007A14A8" w:rsidRPr="00A8481E">
        <w:rPr>
          <w:rFonts w:ascii="PT Astra Serif" w:hAnsi="PT Astra Serif"/>
          <w:b/>
          <w:sz w:val="28"/>
          <w:szCs w:val="28"/>
        </w:rPr>
        <w:t>ов бюджета</w:t>
      </w:r>
      <w:r w:rsidR="00A8481E">
        <w:rPr>
          <w:rFonts w:ascii="PT Astra Serif" w:hAnsi="PT Astra Serif"/>
          <w:b/>
          <w:sz w:val="28"/>
          <w:szCs w:val="28"/>
        </w:rPr>
        <w:t xml:space="preserve"> города Югорска</w:t>
      </w:r>
    </w:p>
    <w:p w:rsidR="00A8481E" w:rsidRPr="00A8481E" w:rsidRDefault="00A8481E" w:rsidP="00A8481E">
      <w:pPr>
        <w:autoSpaceDE w:val="0"/>
        <w:autoSpaceDN w:val="0"/>
        <w:adjustRightInd w:val="0"/>
        <w:spacing w:after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161AF9" w:rsidRPr="00760C3F" w:rsidRDefault="005C2AEA" w:rsidP="005C2AEA">
      <w:pPr>
        <w:autoSpaceDE w:val="0"/>
        <w:autoSpaceDN w:val="0"/>
        <w:adjustRightInd w:val="0"/>
        <w:spacing w:after="0"/>
        <w:jc w:val="both"/>
        <w:rPr>
          <w:rStyle w:val="20"/>
          <w:rFonts w:ascii="PT Astra Serif" w:eastAsiaTheme="minorHAnsi" w:hAnsi="PT Astra Serif" w:cs="PT Astra Serif"/>
          <w:i w:val="0"/>
          <w:iCs w:val="0"/>
          <w:color w:val="auto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2.1. 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Методика прогнозирования разработана на основе единых подходов к прогнозированию поступлений доходов </w:t>
      </w:r>
      <w:r w:rsidR="00F56ECC">
        <w:rPr>
          <w:rFonts w:ascii="PT Astra Serif" w:hAnsi="PT Astra Serif" w:cs="Times New Roman"/>
          <w:iCs/>
          <w:sz w:val="28"/>
          <w:szCs w:val="28"/>
          <w:lang w:eastAsia="ru-RU"/>
        </w:rPr>
        <w:t xml:space="preserve">бюджета 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в текущем финансовом году, очередном финансовом году и плановом периоде. </w:t>
      </w:r>
      <w:proofErr w:type="gramStart"/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Для текущего финансового года </w:t>
      </w:r>
      <w:r w:rsidR="00A8481E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М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етодика предусматривает использование данных о фактических поступлениях доходов</w:t>
      </w:r>
      <w:r w:rsidR="00F56ECC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бюджета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за истекшие месяцы </w:t>
      </w:r>
      <w:r w:rsidR="00F77583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текущего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года</w:t>
      </w:r>
      <w:r w:rsidR="00B74113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</w:t>
      </w:r>
      <w:r w:rsidR="00B74113" w:rsidRPr="00760C3F">
        <w:rPr>
          <w:rFonts w:ascii="PT Astra Serif" w:hAnsi="PT Astra Serif" w:cs="PT Astra Serif"/>
          <w:sz w:val="28"/>
          <w:szCs w:val="28"/>
        </w:rPr>
        <w:t>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.</w:t>
      </w:r>
      <w:proofErr w:type="gramEnd"/>
    </w:p>
    <w:p w:rsidR="00161AF9" w:rsidRPr="00760C3F" w:rsidRDefault="005C2AEA" w:rsidP="005C2AEA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2.2. </w:t>
      </w:r>
      <w:r w:rsidR="00161AF9" w:rsidRPr="00760C3F">
        <w:rPr>
          <w:rFonts w:ascii="PT Astra Serif" w:hAnsi="PT Astra Serif"/>
          <w:sz w:val="28"/>
          <w:szCs w:val="28"/>
        </w:rPr>
        <w:t>Расчет прогнозного объема поступлений доходов</w:t>
      </w:r>
      <w:r w:rsidR="00F56ECC" w:rsidRPr="00F56E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56ECC">
        <w:rPr>
          <w:rFonts w:ascii="PT Astra Serif" w:hAnsi="PT Astra Serif"/>
          <w:sz w:val="28"/>
          <w:szCs w:val="28"/>
        </w:rPr>
        <w:t>бюджета</w:t>
      </w:r>
      <w:r w:rsidR="00161AF9" w:rsidRPr="00760C3F">
        <w:rPr>
          <w:rFonts w:ascii="PT Astra Serif" w:hAnsi="PT Astra Serif"/>
          <w:sz w:val="28"/>
          <w:szCs w:val="28"/>
        </w:rPr>
        <w:t xml:space="preserve"> осуществляется с учетом нормативных правовых актов Российской Федерации, Ханты-Мансийского автономного округа –</w:t>
      </w:r>
      <w:r w:rsidR="00B74113" w:rsidRPr="00760C3F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 xml:space="preserve">Югры, </w:t>
      </w:r>
      <w:r w:rsidR="0003004A" w:rsidRPr="00760C3F">
        <w:rPr>
          <w:rFonts w:ascii="PT Astra Serif" w:hAnsi="PT Astra Serif" w:cs="PT Astra Serif"/>
          <w:sz w:val="28"/>
          <w:szCs w:val="28"/>
        </w:rPr>
        <w:t>муниципальных нормативных правовых актов</w:t>
      </w:r>
      <w:r w:rsidR="00161AF9" w:rsidRPr="00760C3F">
        <w:rPr>
          <w:rFonts w:ascii="PT Astra Serif" w:hAnsi="PT Astra Serif"/>
          <w:sz w:val="28"/>
          <w:szCs w:val="28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</w:t>
      </w:r>
      <w:r w:rsidR="00B74113" w:rsidRPr="00760C3F">
        <w:rPr>
          <w:rFonts w:ascii="PT Astra Serif" w:hAnsi="PT Astra Serif"/>
          <w:sz w:val="28"/>
          <w:szCs w:val="28"/>
        </w:rPr>
        <w:t>Д</w:t>
      </w:r>
      <w:r w:rsidR="0020613F">
        <w:rPr>
          <w:rFonts w:ascii="PT Astra Serif" w:hAnsi="PT Astra Serif"/>
          <w:sz w:val="28"/>
          <w:szCs w:val="28"/>
        </w:rPr>
        <w:t xml:space="preserve">епартамента финансов </w:t>
      </w:r>
      <w:r w:rsidR="005663EB">
        <w:rPr>
          <w:rFonts w:ascii="PT Astra Serif" w:hAnsi="PT Astra Serif"/>
          <w:sz w:val="28"/>
          <w:szCs w:val="28"/>
        </w:rPr>
        <w:t xml:space="preserve">администрации </w:t>
      </w:r>
      <w:r w:rsidR="0020613F">
        <w:rPr>
          <w:rFonts w:ascii="PT Astra Serif" w:hAnsi="PT Astra Serif"/>
          <w:sz w:val="28"/>
          <w:szCs w:val="28"/>
        </w:rPr>
        <w:t>города Югорска</w:t>
      </w:r>
      <w:r w:rsidR="00161AF9" w:rsidRPr="00760C3F">
        <w:rPr>
          <w:rFonts w:ascii="PT Astra Serif" w:hAnsi="PT Astra Serif"/>
          <w:sz w:val="28"/>
          <w:szCs w:val="28"/>
        </w:rPr>
        <w:t>.</w:t>
      </w:r>
    </w:p>
    <w:p w:rsidR="00E4260C" w:rsidRPr="00C31D50" w:rsidRDefault="005C2AEA" w:rsidP="005C2AEA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2.3. </w:t>
      </w:r>
      <w:r w:rsidR="00E4260C" w:rsidRPr="00C31D50">
        <w:rPr>
          <w:rFonts w:ascii="PT Astra Serif" w:hAnsi="PT Astra Serif"/>
          <w:sz w:val="28"/>
          <w:szCs w:val="28"/>
        </w:rPr>
        <w:t xml:space="preserve">Прогнозирование объема поступлений доходов по каждому виду доходов </w:t>
      </w:r>
      <w:r w:rsidR="00F56ECC">
        <w:rPr>
          <w:rFonts w:ascii="PT Astra Serif" w:hAnsi="PT Astra Serif"/>
          <w:sz w:val="28"/>
          <w:szCs w:val="28"/>
        </w:rPr>
        <w:t xml:space="preserve">бюджета </w:t>
      </w:r>
      <w:r w:rsidR="00F77583">
        <w:rPr>
          <w:rFonts w:ascii="PT Astra Serif" w:hAnsi="PT Astra Serif"/>
          <w:sz w:val="28"/>
          <w:szCs w:val="28"/>
        </w:rPr>
        <w:t xml:space="preserve">осуществляется </w:t>
      </w:r>
      <w:r w:rsidR="00E4260C" w:rsidRPr="00C31D50">
        <w:rPr>
          <w:rFonts w:ascii="PT Astra Serif" w:hAnsi="PT Astra Serif"/>
          <w:sz w:val="28"/>
          <w:szCs w:val="28"/>
        </w:rPr>
        <w:t xml:space="preserve">по форме согласно приложению к </w:t>
      </w:r>
      <w:r w:rsidR="0070704C">
        <w:rPr>
          <w:rFonts w:ascii="PT Astra Serif" w:hAnsi="PT Astra Serif"/>
          <w:sz w:val="28"/>
          <w:szCs w:val="28"/>
        </w:rPr>
        <w:t xml:space="preserve">настоящей </w:t>
      </w:r>
      <w:r w:rsidR="00E4260C" w:rsidRPr="00C31D50">
        <w:rPr>
          <w:rFonts w:ascii="PT Astra Serif" w:hAnsi="PT Astra Serif"/>
          <w:sz w:val="28"/>
          <w:szCs w:val="28"/>
        </w:rPr>
        <w:t>Методике и содержит:</w:t>
      </w:r>
    </w:p>
    <w:p w:rsidR="00E4260C" w:rsidRPr="00C31D50" w:rsidRDefault="005C2AEA" w:rsidP="005C2AEA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2.3.1 </w:t>
      </w:r>
      <w:r w:rsidR="00C31D50">
        <w:rPr>
          <w:rFonts w:ascii="PT Astra Serif" w:hAnsi="PT Astra Serif" w:cs="PT Astra Serif"/>
          <w:sz w:val="28"/>
          <w:szCs w:val="28"/>
        </w:rPr>
        <w:t>Н</w:t>
      </w:r>
      <w:r w:rsidR="00E4260C" w:rsidRPr="00C31D50">
        <w:rPr>
          <w:rFonts w:ascii="PT Astra Serif" w:hAnsi="PT Astra Serif" w:cs="PT Astra Serif"/>
          <w:sz w:val="28"/>
          <w:szCs w:val="28"/>
        </w:rPr>
        <w:t>аименование вида (подвида) доходов</w:t>
      </w:r>
      <w:r w:rsidR="00A81BA9" w:rsidRPr="00A81BA9">
        <w:rPr>
          <w:rFonts w:ascii="PT Astra Serif" w:hAnsi="PT Astra Serif" w:cs="PT Astra Serif"/>
          <w:sz w:val="28"/>
          <w:szCs w:val="28"/>
        </w:rPr>
        <w:t xml:space="preserve"> </w:t>
      </w:r>
      <w:r w:rsidR="00A81BA9">
        <w:rPr>
          <w:rFonts w:ascii="PT Astra Serif" w:hAnsi="PT Astra Serif" w:cs="PT Astra Serif"/>
          <w:sz w:val="28"/>
          <w:szCs w:val="28"/>
        </w:rPr>
        <w:t>бюджета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и соответствующий код бюджетной классификации Российской Федерации</w:t>
      </w:r>
      <w:r w:rsidR="00C31D50">
        <w:rPr>
          <w:rFonts w:ascii="PT Astra Serif" w:hAnsi="PT Astra Serif" w:cs="PT Astra Serif"/>
          <w:sz w:val="28"/>
          <w:szCs w:val="28"/>
        </w:rPr>
        <w:t>.</w:t>
      </w:r>
    </w:p>
    <w:p w:rsidR="00E4260C" w:rsidRPr="00C31D50" w:rsidRDefault="005C2AEA" w:rsidP="005C2AEA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2.3.2 </w:t>
      </w:r>
      <w:r w:rsidR="00C31D50"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показателей, используемых для расчета прогнозного объема поступлений по каждому виду (подвиду) доходов, с указанием алгоритма определения значения (источника данных) для соответствующего показателя (включая корректирующие показатели)</w:t>
      </w:r>
      <w:r w:rsidR="00C31D50">
        <w:rPr>
          <w:rFonts w:ascii="PT Astra Serif" w:hAnsi="PT Astra Serif" w:cs="PT Astra Serif"/>
          <w:sz w:val="28"/>
          <w:szCs w:val="28"/>
        </w:rPr>
        <w:t>.</w:t>
      </w:r>
    </w:p>
    <w:p w:rsidR="00185D7B" w:rsidRDefault="005C2AEA" w:rsidP="005C2AEA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2.3.3 </w:t>
      </w:r>
      <w:r w:rsidR="00C31D50">
        <w:rPr>
          <w:rFonts w:ascii="PT Astra Serif" w:hAnsi="PT Astra Serif" w:cs="PT Astra Serif"/>
          <w:sz w:val="28"/>
          <w:szCs w:val="28"/>
        </w:rPr>
        <w:t>Х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арактеристику метода расчета прогнозного объема поступлений по каждому виду (подвиду) доходов. </w:t>
      </w:r>
    </w:p>
    <w:p w:rsidR="00D827F7" w:rsidRPr="000656A6" w:rsidRDefault="00E4260C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656A6">
        <w:rPr>
          <w:rFonts w:ascii="PT Astra Serif" w:hAnsi="PT Astra Serif" w:cs="PT Astra Serif"/>
          <w:sz w:val="28"/>
          <w:szCs w:val="28"/>
        </w:rPr>
        <w:t xml:space="preserve">Для каждого вида (подвида) доходов применяется </w:t>
      </w:r>
      <w:r w:rsidR="00D827F7" w:rsidRPr="000656A6">
        <w:rPr>
          <w:rFonts w:ascii="PT Astra Serif" w:hAnsi="PT Astra Serif" w:cs="PT Astra Serif"/>
          <w:sz w:val="28"/>
          <w:szCs w:val="28"/>
        </w:rPr>
        <w:t>один из следующих методов расчета:</w:t>
      </w:r>
    </w:p>
    <w:p w:rsidR="00D827F7" w:rsidRPr="000656A6" w:rsidRDefault="00D827F7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656A6">
        <w:rPr>
          <w:rFonts w:ascii="PT Astra Serif" w:hAnsi="PT Astra Serif" w:cs="PT Astra Serif"/>
          <w:sz w:val="28"/>
          <w:szCs w:val="28"/>
        </w:rPr>
        <w:t xml:space="preserve">- </w:t>
      </w:r>
      <w:r w:rsidR="00E01579" w:rsidRPr="000656A6">
        <w:rPr>
          <w:rFonts w:ascii="PT Astra Serif" w:hAnsi="PT Astra Serif"/>
          <w:sz w:val="28"/>
          <w:szCs w:val="28"/>
        </w:rPr>
        <w:t>прямо</w:t>
      </w:r>
      <w:r w:rsidRPr="000656A6">
        <w:rPr>
          <w:rFonts w:ascii="PT Astra Serif" w:hAnsi="PT Astra Serif"/>
          <w:sz w:val="28"/>
          <w:szCs w:val="28"/>
        </w:rPr>
        <w:t>й</w:t>
      </w:r>
      <w:r w:rsidR="00E01579" w:rsidRPr="000656A6">
        <w:rPr>
          <w:rFonts w:ascii="PT Astra Serif" w:hAnsi="PT Astra Serif"/>
          <w:sz w:val="28"/>
          <w:szCs w:val="28"/>
        </w:rPr>
        <w:t xml:space="preserve"> расчет</w:t>
      </w:r>
      <w:r w:rsidRPr="000656A6">
        <w:rPr>
          <w:rFonts w:ascii="PT Astra Serif" w:hAnsi="PT Astra Serif"/>
          <w:sz w:val="28"/>
          <w:szCs w:val="28"/>
        </w:rPr>
        <w:t>,</w:t>
      </w:r>
      <w:r w:rsidR="00E4260C" w:rsidRPr="000656A6">
        <w:rPr>
          <w:rFonts w:ascii="PT Astra Serif" w:hAnsi="PT Astra Serif"/>
          <w:sz w:val="28"/>
          <w:szCs w:val="28"/>
        </w:rPr>
        <w:t xml:space="preserve"> </w:t>
      </w:r>
      <w:r w:rsidR="003D61A7" w:rsidRPr="000656A6">
        <w:rPr>
          <w:rFonts w:ascii="PT Astra Serif" w:hAnsi="PT Astra Serif"/>
          <w:sz w:val="28"/>
          <w:szCs w:val="28"/>
        </w:rPr>
        <w:t xml:space="preserve">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</w:t>
      </w:r>
      <w:bookmarkStart w:id="0" w:name="_GoBack"/>
      <w:r w:rsidR="003D61A7" w:rsidRPr="000656A6">
        <w:rPr>
          <w:rFonts w:ascii="PT Astra Serif" w:hAnsi="PT Astra Serif"/>
          <w:sz w:val="28"/>
          <w:szCs w:val="28"/>
        </w:rPr>
        <w:t>прогнозируемого вида доходов</w:t>
      </w:r>
      <w:r w:rsidRPr="000656A6">
        <w:rPr>
          <w:rFonts w:ascii="PT Astra Serif" w:hAnsi="PT Astra Serif"/>
          <w:sz w:val="28"/>
          <w:szCs w:val="28"/>
        </w:rPr>
        <w:t>;</w:t>
      </w:r>
    </w:p>
    <w:bookmarkEnd w:id="0"/>
    <w:p w:rsidR="00E4260C" w:rsidRPr="00F77583" w:rsidRDefault="00D827F7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0656A6">
        <w:rPr>
          <w:rFonts w:ascii="PT Astra Serif" w:hAnsi="PT Astra Serif"/>
          <w:sz w:val="28"/>
          <w:szCs w:val="28"/>
        </w:rPr>
        <w:lastRenderedPageBreak/>
        <w:t>- усреднение – расчет на основании усреднения годовых объемов доходов не менее чем за 3 года или за весь период поступления соответствующего вида доходов, в случае, если он не превышает 3 года.</w:t>
      </w:r>
      <w:r w:rsidR="00F77583">
        <w:rPr>
          <w:rFonts w:ascii="PT Astra Serif" w:hAnsi="PT Astra Serif"/>
          <w:sz w:val="28"/>
          <w:szCs w:val="28"/>
        </w:rPr>
        <w:t xml:space="preserve">  </w:t>
      </w:r>
    </w:p>
    <w:p w:rsidR="00E4260C" w:rsidRPr="00C31D50" w:rsidRDefault="005C2AEA" w:rsidP="005C2AEA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2.4. </w:t>
      </w:r>
      <w:r w:rsidR="00C31D50"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фактического алгоритма (и (или) формулу) расчета прогнозируемого объема поступлений в города Югорска.</w:t>
      </w:r>
    </w:p>
    <w:p w:rsidR="00E4260C" w:rsidRPr="00C31D50" w:rsidRDefault="005C2AEA" w:rsidP="005C2AEA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2.5.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 xml:space="preserve">При расчете прогнозного объема поступлений доходов используется оценка ожидаемых результатов работы по взысканию дебиторской задолженности по доходам, 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получаемой на основании данных о планирующемся зачислении или с применением одного из методов (комбинации методов), указанных в подпункте </w:t>
      </w:r>
      <w:r>
        <w:rPr>
          <w:rFonts w:ascii="PT Astra Serif" w:hAnsi="PT Astra Serif" w:cs="PT Astra Serif"/>
          <w:sz w:val="28"/>
          <w:szCs w:val="28"/>
        </w:rPr>
        <w:t>2</w:t>
      </w:r>
      <w:r w:rsidR="00C31D50">
        <w:rPr>
          <w:rFonts w:ascii="PT Astra Serif" w:hAnsi="PT Astra Serif" w:cs="PT Astra Serif"/>
          <w:sz w:val="28"/>
          <w:szCs w:val="28"/>
        </w:rPr>
        <w:t>.3.</w:t>
      </w:r>
      <w:r>
        <w:rPr>
          <w:rFonts w:ascii="PT Astra Serif" w:hAnsi="PT Astra Serif" w:cs="PT Astra Serif"/>
          <w:sz w:val="28"/>
          <w:szCs w:val="28"/>
        </w:rPr>
        <w:t>3</w:t>
      </w:r>
      <w:r w:rsidR="00C31D50">
        <w:rPr>
          <w:rFonts w:ascii="PT Astra Serif" w:hAnsi="PT Astra Serif" w:cs="PT Astra Serif"/>
          <w:sz w:val="28"/>
          <w:szCs w:val="28"/>
        </w:rPr>
        <w:t xml:space="preserve"> пункта </w:t>
      </w:r>
      <w:r>
        <w:rPr>
          <w:rFonts w:ascii="PT Astra Serif" w:hAnsi="PT Astra Serif" w:cs="PT Astra Serif"/>
          <w:sz w:val="28"/>
          <w:szCs w:val="28"/>
        </w:rPr>
        <w:t>2.3.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настоящей </w:t>
      </w:r>
      <w:r w:rsidR="00C31D50">
        <w:rPr>
          <w:rFonts w:ascii="PT Astra Serif" w:hAnsi="PT Astra Serif" w:cs="PT Astra Serif"/>
          <w:sz w:val="28"/>
          <w:szCs w:val="28"/>
        </w:rPr>
        <w:t>М</w:t>
      </w:r>
      <w:r w:rsidR="00E4260C" w:rsidRPr="00C31D50">
        <w:rPr>
          <w:rFonts w:ascii="PT Astra Serif" w:hAnsi="PT Astra Serif" w:cs="PT Astra Serif"/>
          <w:sz w:val="28"/>
          <w:szCs w:val="28"/>
        </w:rPr>
        <w:t>етодики, с описанием алгоритма ее использования (увеличение прогноза доходов на сумму такой оценки, уточнение прогнозируемых значений показателей, используемых для расчета прогнозного</w:t>
      </w:r>
      <w:proofErr w:type="gramEnd"/>
      <w:r w:rsidR="00E4260C" w:rsidRPr="00C31D50">
        <w:rPr>
          <w:rFonts w:ascii="PT Astra Serif" w:hAnsi="PT Astra Serif" w:cs="PT Astra Serif"/>
          <w:sz w:val="28"/>
          <w:szCs w:val="28"/>
        </w:rPr>
        <w:t xml:space="preserve"> объема поступлений), </w:t>
      </w:r>
      <w:r w:rsidR="00E4260C" w:rsidRPr="00C31D50">
        <w:rPr>
          <w:rFonts w:ascii="PT Astra Serif" w:hAnsi="PT Astra Serif"/>
          <w:sz w:val="28"/>
          <w:szCs w:val="28"/>
        </w:rPr>
        <w:t xml:space="preserve">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Ханты-Мансийского автономного округа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>–Ю</w:t>
      </w:r>
      <w:proofErr w:type="gramEnd"/>
      <w:r w:rsidR="00E4260C" w:rsidRPr="00C31D50">
        <w:rPr>
          <w:rFonts w:ascii="PT Astra Serif" w:hAnsi="PT Astra Serif"/>
          <w:sz w:val="28"/>
          <w:szCs w:val="28"/>
        </w:rPr>
        <w:t>гры и Думы города Югорска.</w:t>
      </w:r>
    </w:p>
    <w:p w:rsidR="00E4260C" w:rsidRDefault="005C2AEA" w:rsidP="005C2AEA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2.6.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>В части доходов, полученных в результате применения мер гражданско-правовой, административной и уголовной ответственности, в том числе штрафов, конфискаций и компенсаций, а также средств, полученных в возмещение вреда, причиненного городу Югорску, и иных сумм принудительного изъятия размер платежа по каждому виду правонарушений соответствует положениям нормативных правовых актов Российской Федерации, Ханты – Мансийского автономного округа - Югры или Думы города Югорска с учетом изменений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,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>запланированных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 на очередной</w:t>
      </w:r>
      <w:r w:rsidR="0010152D" w:rsidRPr="00C31D50">
        <w:rPr>
          <w:rFonts w:ascii="PT Astra Serif" w:hAnsi="PT Astra Serif"/>
          <w:bCs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bCs/>
          <w:sz w:val="28"/>
          <w:szCs w:val="28"/>
        </w:rPr>
        <w:t>год и плановый период.</w:t>
      </w:r>
    </w:p>
    <w:p w:rsidR="007A14A8" w:rsidRDefault="007A14A8" w:rsidP="00185D7B">
      <w:pPr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7A14A8" w:rsidRPr="00F77583" w:rsidRDefault="007A14A8" w:rsidP="00F77583">
      <w:pPr>
        <w:pStyle w:val="a6"/>
        <w:numPr>
          <w:ilvl w:val="0"/>
          <w:numId w:val="7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F77583">
        <w:rPr>
          <w:rFonts w:ascii="PT Astra Serif" w:hAnsi="PT Astra Serif"/>
          <w:b/>
          <w:bCs/>
          <w:sz w:val="28"/>
          <w:szCs w:val="28"/>
        </w:rPr>
        <w:t xml:space="preserve">Прогнозирование </w:t>
      </w:r>
      <w:proofErr w:type="gramStart"/>
      <w:r w:rsidRPr="00F77583">
        <w:rPr>
          <w:rFonts w:ascii="PT Astra Serif" w:hAnsi="PT Astra Serif"/>
          <w:b/>
          <w:bCs/>
          <w:sz w:val="28"/>
          <w:szCs w:val="28"/>
        </w:rPr>
        <w:t>поступлений источников</w:t>
      </w:r>
      <w:r w:rsidRPr="007A14A8">
        <w:t xml:space="preserve"> </w:t>
      </w:r>
      <w:r w:rsidRPr="00F77583">
        <w:rPr>
          <w:rFonts w:ascii="PT Astra Serif" w:hAnsi="PT Astra Serif"/>
          <w:b/>
          <w:bCs/>
          <w:sz w:val="28"/>
          <w:szCs w:val="28"/>
        </w:rPr>
        <w:t>финансирования дефицита бюджета</w:t>
      </w:r>
      <w:r w:rsidR="00F77583">
        <w:rPr>
          <w:rFonts w:ascii="PT Astra Serif" w:hAnsi="PT Astra Serif"/>
          <w:b/>
          <w:bCs/>
          <w:sz w:val="28"/>
          <w:szCs w:val="28"/>
        </w:rPr>
        <w:t xml:space="preserve"> города Югорска</w:t>
      </w:r>
      <w:proofErr w:type="gramEnd"/>
    </w:p>
    <w:p w:rsidR="00F77583" w:rsidRDefault="00F77583" w:rsidP="00F77583">
      <w:pPr>
        <w:spacing w:after="0"/>
        <w:ind w:left="36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583" w:rsidRPr="00F77583" w:rsidRDefault="00F77583" w:rsidP="00F77583">
      <w:pPr>
        <w:pStyle w:val="a6"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  <w:r w:rsidRPr="00F77583">
        <w:rPr>
          <w:rFonts w:ascii="PT Astra Serif" w:hAnsi="PT Astra Serif"/>
          <w:bCs/>
          <w:sz w:val="28"/>
          <w:szCs w:val="28"/>
        </w:rPr>
        <w:t xml:space="preserve">Методика применяется </w:t>
      </w:r>
      <w:proofErr w:type="spellStart"/>
      <w:r w:rsidRPr="00F77583">
        <w:rPr>
          <w:rFonts w:ascii="PT Astra Serif" w:hAnsi="PT Astra Serif"/>
          <w:bCs/>
          <w:sz w:val="28"/>
          <w:szCs w:val="28"/>
        </w:rPr>
        <w:t>ДМСиГ</w:t>
      </w:r>
      <w:proofErr w:type="spellEnd"/>
      <w:r w:rsidRPr="00F77583">
        <w:rPr>
          <w:rFonts w:ascii="PT Astra Serif" w:hAnsi="PT Astra Serif"/>
          <w:bCs/>
          <w:sz w:val="28"/>
          <w:szCs w:val="28"/>
        </w:rPr>
        <w:t xml:space="preserve"> в отношении следующих </w:t>
      </w:r>
      <w:proofErr w:type="gramStart"/>
      <w:r w:rsidRPr="00F77583">
        <w:rPr>
          <w:rFonts w:ascii="PT Astra Serif" w:hAnsi="PT Astra Serif"/>
          <w:bCs/>
          <w:sz w:val="28"/>
          <w:szCs w:val="28"/>
        </w:rPr>
        <w:t>видов источников финансирования дефицита бюджета</w:t>
      </w:r>
      <w:proofErr w:type="gramEnd"/>
      <w:r w:rsidRPr="00F77583">
        <w:rPr>
          <w:rFonts w:ascii="PT Astra Serif" w:hAnsi="PT Astra Serif"/>
          <w:bCs/>
          <w:sz w:val="28"/>
          <w:szCs w:val="28"/>
        </w:rPr>
        <w:t>:</w:t>
      </w:r>
    </w:p>
    <w:p w:rsidR="00F77583" w:rsidRDefault="00F77583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3794"/>
        <w:gridCol w:w="6129"/>
      </w:tblGrid>
      <w:tr w:rsidR="00F77583" w:rsidTr="00F77583">
        <w:tc>
          <w:tcPr>
            <w:tcW w:w="3794" w:type="dxa"/>
          </w:tcPr>
          <w:p w:rsidR="00F77583" w:rsidRDefault="00F77583" w:rsidP="00F7758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Код </w:t>
            </w: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вида </w:t>
            </w:r>
            <w:r w:rsidRPr="00F77583">
              <w:rPr>
                <w:rFonts w:ascii="PT Astra Serif" w:hAnsi="PT Astra Serif"/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</w:p>
        </w:tc>
        <w:tc>
          <w:tcPr>
            <w:tcW w:w="6129" w:type="dxa"/>
          </w:tcPr>
          <w:p w:rsidR="00F77583" w:rsidRDefault="00F77583" w:rsidP="00F7758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</w:tr>
      <w:tr w:rsidR="00F77583" w:rsidTr="00F77583">
        <w:tc>
          <w:tcPr>
            <w:tcW w:w="3794" w:type="dxa"/>
          </w:tcPr>
          <w:p w:rsidR="00F77583" w:rsidRDefault="00F77583" w:rsidP="00F7758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C2AEA">
              <w:rPr>
                <w:rFonts w:ascii="PT Astra Serif" w:hAnsi="PT Astra Serif"/>
                <w:bCs/>
                <w:sz w:val="28"/>
                <w:szCs w:val="28"/>
              </w:rPr>
              <w:t>070 0 10 60100 04 0000 630</w:t>
            </w:r>
          </w:p>
        </w:tc>
        <w:tc>
          <w:tcPr>
            <w:tcW w:w="6129" w:type="dxa"/>
          </w:tcPr>
          <w:p w:rsidR="00F77583" w:rsidRDefault="00F77583" w:rsidP="00F7758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C2AEA">
              <w:rPr>
                <w:rFonts w:ascii="PT Astra Serif" w:hAnsi="PT Astra Serif"/>
                <w:bCs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F77583" w:rsidRDefault="00F77583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9843DE" w:rsidRDefault="00E83531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3.</w:t>
      </w:r>
      <w:r w:rsidR="00136522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 xml:space="preserve">. </w:t>
      </w:r>
      <w:r w:rsidR="00B4312C">
        <w:rPr>
          <w:rFonts w:ascii="PT Astra Serif" w:hAnsi="PT Astra Serif"/>
          <w:bCs/>
          <w:sz w:val="28"/>
          <w:szCs w:val="28"/>
        </w:rPr>
        <w:t>Определение прогнозных значений объемов поступлений с</w:t>
      </w:r>
      <w:r w:rsidR="00B4312C" w:rsidRPr="005C2AEA">
        <w:rPr>
          <w:rFonts w:ascii="PT Astra Serif" w:hAnsi="PT Astra Serif"/>
          <w:bCs/>
          <w:sz w:val="28"/>
          <w:szCs w:val="28"/>
        </w:rPr>
        <w:t>редств от продажи акций и иных форм участия в капитале, находящихся в собственности городских округов</w:t>
      </w:r>
      <w:r w:rsidR="00B4312C">
        <w:rPr>
          <w:rFonts w:ascii="PT Astra Serif" w:hAnsi="PT Astra Serif"/>
          <w:bCs/>
          <w:sz w:val="28"/>
          <w:szCs w:val="28"/>
        </w:rPr>
        <w:t xml:space="preserve"> осуществляется</w:t>
      </w:r>
      <w:r w:rsidR="00795E98">
        <w:rPr>
          <w:rFonts w:ascii="PT Astra Serif" w:hAnsi="PT Astra Serif"/>
          <w:bCs/>
          <w:sz w:val="28"/>
          <w:szCs w:val="28"/>
        </w:rPr>
        <w:t>:</w:t>
      </w:r>
    </w:p>
    <w:p w:rsidR="009843DE" w:rsidRDefault="009843DE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9843DE" w:rsidRDefault="00136522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- в соответствии с </w:t>
      </w:r>
      <w:r w:rsidR="00795E98">
        <w:rPr>
          <w:rFonts w:ascii="PT Astra Serif" w:hAnsi="PT Astra Serif"/>
          <w:bCs/>
          <w:sz w:val="28"/>
          <w:szCs w:val="28"/>
        </w:rPr>
        <w:t xml:space="preserve">прогнозным планом (программой) </w:t>
      </w:r>
      <w:r>
        <w:rPr>
          <w:rFonts w:ascii="PT Astra Serif" w:hAnsi="PT Astra Serif"/>
          <w:bCs/>
          <w:sz w:val="28"/>
          <w:szCs w:val="28"/>
        </w:rPr>
        <w:t xml:space="preserve">приватизации </w:t>
      </w:r>
      <w:r w:rsidR="00795E98">
        <w:rPr>
          <w:rFonts w:ascii="PT Astra Serif" w:hAnsi="PT Astra Serif"/>
          <w:bCs/>
          <w:sz w:val="28"/>
          <w:szCs w:val="28"/>
        </w:rPr>
        <w:t xml:space="preserve">муниципального </w:t>
      </w:r>
      <w:r>
        <w:rPr>
          <w:rFonts w:ascii="PT Astra Serif" w:hAnsi="PT Astra Serif"/>
          <w:bCs/>
          <w:sz w:val="28"/>
          <w:szCs w:val="28"/>
        </w:rPr>
        <w:t>имущества</w:t>
      </w:r>
      <w:r w:rsidR="00795E98">
        <w:rPr>
          <w:rFonts w:ascii="PT Astra Serif" w:hAnsi="PT Astra Serif"/>
          <w:bCs/>
          <w:sz w:val="28"/>
          <w:szCs w:val="28"/>
        </w:rPr>
        <w:t xml:space="preserve"> на</w:t>
      </w:r>
      <w:r>
        <w:rPr>
          <w:rFonts w:ascii="PT Astra Serif" w:hAnsi="PT Astra Serif"/>
          <w:bCs/>
          <w:sz w:val="28"/>
          <w:szCs w:val="28"/>
        </w:rPr>
        <w:t xml:space="preserve"> очередно</w:t>
      </w:r>
      <w:r w:rsidR="00795E98">
        <w:rPr>
          <w:rFonts w:ascii="PT Astra Serif" w:hAnsi="PT Astra Serif"/>
          <w:bCs/>
          <w:sz w:val="28"/>
          <w:szCs w:val="28"/>
        </w:rPr>
        <w:t>й</w:t>
      </w:r>
      <w:r>
        <w:rPr>
          <w:rFonts w:ascii="PT Astra Serif" w:hAnsi="PT Astra Serif"/>
          <w:bCs/>
          <w:sz w:val="28"/>
          <w:szCs w:val="28"/>
        </w:rPr>
        <w:t xml:space="preserve"> финансов</w:t>
      </w:r>
      <w:r w:rsidR="00795E98">
        <w:rPr>
          <w:rFonts w:ascii="PT Astra Serif" w:hAnsi="PT Astra Serif"/>
          <w:bCs/>
          <w:sz w:val="28"/>
          <w:szCs w:val="28"/>
        </w:rPr>
        <w:t>ый</w:t>
      </w:r>
      <w:r>
        <w:rPr>
          <w:rFonts w:ascii="PT Astra Serif" w:hAnsi="PT Astra Serif"/>
          <w:bCs/>
          <w:sz w:val="28"/>
          <w:szCs w:val="28"/>
        </w:rPr>
        <w:t xml:space="preserve"> год</w:t>
      </w:r>
      <w:r w:rsidR="00795E98">
        <w:rPr>
          <w:rFonts w:ascii="PT Astra Serif" w:hAnsi="PT Astra Serif"/>
          <w:bCs/>
          <w:sz w:val="28"/>
          <w:szCs w:val="28"/>
        </w:rPr>
        <w:t xml:space="preserve"> и плановый период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C1768" w:rsidRDefault="009843DE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</w:t>
      </w:r>
      <w:r w:rsidR="00B4312C">
        <w:rPr>
          <w:rFonts w:ascii="PT Astra Serif" w:hAnsi="PT Astra Serif"/>
          <w:bCs/>
          <w:sz w:val="28"/>
          <w:szCs w:val="28"/>
        </w:rPr>
        <w:t xml:space="preserve"> </w:t>
      </w:r>
      <w:r w:rsidR="00E83531">
        <w:rPr>
          <w:rFonts w:ascii="PT Astra Serif" w:hAnsi="PT Astra Serif"/>
          <w:bCs/>
          <w:sz w:val="28"/>
          <w:szCs w:val="28"/>
        </w:rPr>
        <w:t>методом прямого счета</w:t>
      </w:r>
      <w:r>
        <w:rPr>
          <w:rFonts w:ascii="PT Astra Serif" w:hAnsi="PT Astra Serif"/>
          <w:bCs/>
          <w:sz w:val="28"/>
          <w:szCs w:val="28"/>
        </w:rPr>
        <w:t>.</w:t>
      </w:r>
      <w:r w:rsidR="005C2AEA" w:rsidRPr="005C2AEA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</w:rPr>
        <w:t>Р</w:t>
      </w:r>
      <w:r w:rsidR="005C2AEA" w:rsidRPr="005C2AEA">
        <w:rPr>
          <w:rFonts w:ascii="PT Astra Serif" w:hAnsi="PT Astra Serif"/>
          <w:bCs/>
          <w:sz w:val="28"/>
          <w:szCs w:val="28"/>
        </w:rPr>
        <w:t>ас</w:t>
      </w:r>
      <w:r>
        <w:rPr>
          <w:rFonts w:ascii="PT Astra Serif" w:hAnsi="PT Astra Serif"/>
          <w:bCs/>
          <w:sz w:val="28"/>
          <w:szCs w:val="28"/>
        </w:rPr>
        <w:t>чет</w:t>
      </w:r>
      <w:r w:rsidR="005C2AEA" w:rsidRPr="005C2AEA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производится </w:t>
      </w:r>
      <w:r w:rsidR="005C2AEA" w:rsidRPr="005C2AEA">
        <w:rPr>
          <w:rFonts w:ascii="PT Astra Serif" w:hAnsi="PT Astra Serif"/>
          <w:bCs/>
          <w:sz w:val="28"/>
          <w:szCs w:val="28"/>
        </w:rPr>
        <w:t xml:space="preserve">в соответствии с перечнем хозяйственных обществ, акции (доли) которых планируются к приватизации в очередном финансовом году </w:t>
      </w:r>
      <w:r w:rsidR="00B4312C">
        <w:rPr>
          <w:rFonts w:ascii="PT Astra Serif" w:hAnsi="PT Astra Serif"/>
          <w:bCs/>
          <w:sz w:val="28"/>
          <w:szCs w:val="28"/>
        </w:rPr>
        <w:t xml:space="preserve">и плановом периоде </w:t>
      </w:r>
      <w:r w:rsidR="005C2AEA" w:rsidRPr="005C2AEA">
        <w:rPr>
          <w:rFonts w:ascii="PT Astra Serif" w:hAnsi="PT Astra Serif"/>
          <w:bCs/>
          <w:sz w:val="28"/>
          <w:szCs w:val="28"/>
        </w:rPr>
        <w:t>по оценочной</w:t>
      </w:r>
      <w:r w:rsidR="00F77583">
        <w:rPr>
          <w:rFonts w:ascii="PT Astra Serif" w:hAnsi="PT Astra Serif"/>
          <w:bCs/>
          <w:sz w:val="28"/>
          <w:szCs w:val="28"/>
        </w:rPr>
        <w:t>,</w:t>
      </w:r>
      <w:r w:rsidR="005C2AEA" w:rsidRPr="005C2AEA">
        <w:rPr>
          <w:rFonts w:ascii="PT Astra Serif" w:hAnsi="PT Astra Serif"/>
          <w:bCs/>
          <w:sz w:val="28"/>
          <w:szCs w:val="28"/>
        </w:rPr>
        <w:t xml:space="preserve"> либо при ее отсутствии</w:t>
      </w:r>
      <w:r w:rsidR="00F77583">
        <w:rPr>
          <w:rFonts w:ascii="PT Astra Serif" w:hAnsi="PT Astra Serif"/>
          <w:bCs/>
          <w:sz w:val="28"/>
          <w:szCs w:val="28"/>
        </w:rPr>
        <w:t>,</w:t>
      </w:r>
      <w:r w:rsidR="005C2AEA" w:rsidRPr="005C2AEA">
        <w:rPr>
          <w:rFonts w:ascii="PT Astra Serif" w:hAnsi="PT Astra Serif"/>
          <w:bCs/>
          <w:sz w:val="28"/>
          <w:szCs w:val="28"/>
        </w:rPr>
        <w:t xml:space="preserve"> по балансовой стоимости акций, долей которые находятся в собственности муниципального образован</w:t>
      </w:r>
      <w:r>
        <w:rPr>
          <w:rFonts w:ascii="PT Astra Serif" w:hAnsi="PT Astra Serif"/>
          <w:bCs/>
          <w:sz w:val="28"/>
          <w:szCs w:val="28"/>
        </w:rPr>
        <w:t>ия городской округ город Югорск).</w:t>
      </w:r>
      <w:proofErr w:type="gramEnd"/>
    </w:p>
    <w:p w:rsidR="00795E98" w:rsidRPr="006C1768" w:rsidRDefault="00795E98" w:rsidP="00F77583">
      <w:pPr>
        <w:spacing w:after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3.3. </w:t>
      </w:r>
      <w:proofErr w:type="gramStart"/>
      <w:r>
        <w:rPr>
          <w:rFonts w:ascii="PT Astra Serif" w:hAnsi="PT Astra Serif"/>
          <w:bCs/>
          <w:sz w:val="28"/>
          <w:szCs w:val="28"/>
        </w:rPr>
        <w:t>В случае не соответствия прогнозного плана (программы) приватизации муниципального имущества на очередной финансовый год и плановый период с утвержденным решением Думы города Югорска планом (программой) приватизации муниципального имущества на очередной финансовый год и плановый период производится</w:t>
      </w:r>
      <w:r w:rsidR="00E45767">
        <w:rPr>
          <w:rFonts w:ascii="PT Astra Serif" w:hAnsi="PT Astra Serif"/>
          <w:bCs/>
          <w:sz w:val="28"/>
          <w:szCs w:val="28"/>
        </w:rPr>
        <w:t xml:space="preserve"> корректировка расчета и</w:t>
      </w:r>
      <w:r>
        <w:rPr>
          <w:rFonts w:ascii="PT Astra Serif" w:hAnsi="PT Astra Serif"/>
          <w:bCs/>
          <w:sz w:val="28"/>
          <w:szCs w:val="28"/>
        </w:rPr>
        <w:t xml:space="preserve"> уточнение плановых назначений по с</w:t>
      </w:r>
      <w:r w:rsidRPr="005C2AEA">
        <w:rPr>
          <w:rFonts w:ascii="PT Astra Serif" w:hAnsi="PT Astra Serif"/>
          <w:bCs/>
          <w:sz w:val="28"/>
          <w:szCs w:val="28"/>
        </w:rPr>
        <w:t>редства</w:t>
      </w:r>
      <w:r>
        <w:rPr>
          <w:rFonts w:ascii="PT Astra Serif" w:hAnsi="PT Astra Serif"/>
          <w:bCs/>
          <w:sz w:val="28"/>
          <w:szCs w:val="28"/>
        </w:rPr>
        <w:t>м</w:t>
      </w:r>
      <w:r w:rsidRPr="005C2AEA">
        <w:rPr>
          <w:rFonts w:ascii="PT Astra Serif" w:hAnsi="PT Astra Serif"/>
          <w:bCs/>
          <w:sz w:val="28"/>
          <w:szCs w:val="28"/>
        </w:rPr>
        <w:t xml:space="preserve"> от продажи акций и иных форм участия в капитале, находящихся в собственности городских округов</w:t>
      </w:r>
      <w:r w:rsidR="00E45767">
        <w:rPr>
          <w:rFonts w:ascii="PT Astra Serif" w:hAnsi="PT Astra Serif"/>
          <w:bCs/>
          <w:sz w:val="28"/>
          <w:szCs w:val="28"/>
        </w:rPr>
        <w:t xml:space="preserve"> путем внесения</w:t>
      </w:r>
      <w:proofErr w:type="gramEnd"/>
      <w:r w:rsidR="00E45767">
        <w:rPr>
          <w:rFonts w:ascii="PT Astra Serif" w:hAnsi="PT Astra Serif"/>
          <w:bCs/>
          <w:sz w:val="28"/>
          <w:szCs w:val="28"/>
        </w:rPr>
        <w:t xml:space="preserve"> изменений в решение Думы города Югорска о бюджете города Югорска на текущий финансовый год и плановый период</w:t>
      </w:r>
      <w:r>
        <w:rPr>
          <w:rFonts w:ascii="PT Astra Serif" w:hAnsi="PT Astra Serif"/>
          <w:bCs/>
          <w:sz w:val="28"/>
          <w:szCs w:val="28"/>
        </w:rPr>
        <w:t xml:space="preserve">. </w:t>
      </w:r>
    </w:p>
    <w:sectPr w:rsidR="00795E98" w:rsidRPr="006C1768" w:rsidSect="009127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1A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>
    <w:nsid w:val="2A77562B"/>
    <w:multiLevelType w:val="hybridMultilevel"/>
    <w:tmpl w:val="F510F14E"/>
    <w:lvl w:ilvl="0" w:tplc="14A69D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1D630D"/>
    <w:multiLevelType w:val="multilevel"/>
    <w:tmpl w:val="3118D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4D019AE"/>
    <w:multiLevelType w:val="multilevel"/>
    <w:tmpl w:val="95B49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FDD075B"/>
    <w:multiLevelType w:val="hybridMultilevel"/>
    <w:tmpl w:val="17AA4770"/>
    <w:lvl w:ilvl="0" w:tplc="89201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0E7940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6">
    <w:nsid w:val="60DC2232"/>
    <w:multiLevelType w:val="hybridMultilevel"/>
    <w:tmpl w:val="A6DA8858"/>
    <w:lvl w:ilvl="0" w:tplc="71C89C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F"/>
    <w:rsid w:val="0003004A"/>
    <w:rsid w:val="000656A6"/>
    <w:rsid w:val="000B028B"/>
    <w:rsid w:val="0010152D"/>
    <w:rsid w:val="00117CB2"/>
    <w:rsid w:val="00135C5A"/>
    <w:rsid w:val="00136522"/>
    <w:rsid w:val="00161AF9"/>
    <w:rsid w:val="001845A3"/>
    <w:rsid w:val="00185D7B"/>
    <w:rsid w:val="001D1885"/>
    <w:rsid w:val="0020613F"/>
    <w:rsid w:val="00224861"/>
    <w:rsid w:val="00224C50"/>
    <w:rsid w:val="00240935"/>
    <w:rsid w:val="002D671B"/>
    <w:rsid w:val="00336BCD"/>
    <w:rsid w:val="00343A2C"/>
    <w:rsid w:val="003465E1"/>
    <w:rsid w:val="00372E39"/>
    <w:rsid w:val="003D61A7"/>
    <w:rsid w:val="005663EB"/>
    <w:rsid w:val="005C2AEA"/>
    <w:rsid w:val="00641807"/>
    <w:rsid w:val="0065079F"/>
    <w:rsid w:val="0066766B"/>
    <w:rsid w:val="006C1768"/>
    <w:rsid w:val="006D0321"/>
    <w:rsid w:val="0070704C"/>
    <w:rsid w:val="00730112"/>
    <w:rsid w:val="00753FEA"/>
    <w:rsid w:val="00760C3F"/>
    <w:rsid w:val="00795E98"/>
    <w:rsid w:val="007A14A8"/>
    <w:rsid w:val="00863A91"/>
    <w:rsid w:val="00880362"/>
    <w:rsid w:val="008A3753"/>
    <w:rsid w:val="00906BBB"/>
    <w:rsid w:val="009127A6"/>
    <w:rsid w:val="009442B7"/>
    <w:rsid w:val="00967F68"/>
    <w:rsid w:val="0097619A"/>
    <w:rsid w:val="009843DE"/>
    <w:rsid w:val="009B5B1D"/>
    <w:rsid w:val="009E6193"/>
    <w:rsid w:val="00A81BA9"/>
    <w:rsid w:val="00A8481E"/>
    <w:rsid w:val="00B04D2E"/>
    <w:rsid w:val="00B4312C"/>
    <w:rsid w:val="00B74113"/>
    <w:rsid w:val="00B80DB6"/>
    <w:rsid w:val="00BA782E"/>
    <w:rsid w:val="00BE46C8"/>
    <w:rsid w:val="00C31D50"/>
    <w:rsid w:val="00C90786"/>
    <w:rsid w:val="00C927DE"/>
    <w:rsid w:val="00C97B23"/>
    <w:rsid w:val="00D827F7"/>
    <w:rsid w:val="00E01579"/>
    <w:rsid w:val="00E4260C"/>
    <w:rsid w:val="00E45767"/>
    <w:rsid w:val="00E6110A"/>
    <w:rsid w:val="00E83531"/>
    <w:rsid w:val="00F56ECC"/>
    <w:rsid w:val="00F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styleId="ab">
    <w:name w:val="Table Grid"/>
    <w:basedOn w:val="a1"/>
    <w:uiPriority w:val="59"/>
    <w:rsid w:val="00F7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styleId="ab">
    <w:name w:val="Table Grid"/>
    <w:basedOn w:val="a1"/>
    <w:uiPriority w:val="59"/>
    <w:rsid w:val="00F7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C2A0-CB47-4175-ACE8-E69934B6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Краева Светлана Викторовна</cp:lastModifiedBy>
  <cp:revision>19</cp:revision>
  <cp:lastPrinted>2022-03-01T06:31:00Z</cp:lastPrinted>
  <dcterms:created xsi:type="dcterms:W3CDTF">2022-02-10T06:14:00Z</dcterms:created>
  <dcterms:modified xsi:type="dcterms:W3CDTF">2022-03-01T06:31:00Z</dcterms:modified>
</cp:coreProperties>
</file>