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EA6" w:rsidRPr="00AB10EB" w:rsidRDefault="001F3EA6" w:rsidP="001F3EA6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Оценка результативности реализации ведомственной целевой программы "Общее, дошкольное и дополнительное образование детей города </w:t>
      </w:r>
      <w:proofErr w:type="spellStart"/>
      <w:r w:rsidRPr="00AB1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Югорска</w:t>
      </w:r>
      <w:proofErr w:type="spellEnd"/>
      <w:r w:rsidRPr="00AB1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2012-2015" за 2012 год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3119"/>
        <w:gridCol w:w="992"/>
        <w:gridCol w:w="1643"/>
        <w:gridCol w:w="1643"/>
        <w:gridCol w:w="1643"/>
        <w:gridCol w:w="1643"/>
        <w:gridCol w:w="1643"/>
        <w:gridCol w:w="1643"/>
      </w:tblGrid>
      <w:tr w:rsidR="008F591B" w:rsidTr="008F591B">
        <w:tc>
          <w:tcPr>
            <w:tcW w:w="817" w:type="dxa"/>
            <w:vMerge w:val="restart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</w:tcPr>
          <w:p w:rsid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результативности</w:t>
            </w:r>
          </w:p>
          <w:p w:rsidR="001F3EA6" w:rsidRPr="008F591B" w:rsidRDefault="001F3EA6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92" w:type="dxa"/>
            <w:vMerge w:val="restart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43" w:type="dxa"/>
            <w:vMerge w:val="restart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Базовый показатель на начало реализации программы</w:t>
            </w:r>
          </w:p>
        </w:tc>
        <w:tc>
          <w:tcPr>
            <w:tcW w:w="3286" w:type="dxa"/>
            <w:gridSpan w:val="2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Предусмотрено по программе</w:t>
            </w:r>
          </w:p>
        </w:tc>
        <w:tc>
          <w:tcPr>
            <w:tcW w:w="3286" w:type="dxa"/>
            <w:gridSpan w:val="2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643" w:type="dxa"/>
            <w:vMerge w:val="restart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Результат гр.8/гр.6</w:t>
            </w:r>
          </w:p>
        </w:tc>
      </w:tr>
      <w:tr w:rsidR="008F591B" w:rsidTr="008F591B">
        <w:tc>
          <w:tcPr>
            <w:tcW w:w="817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На весь период реализации</w:t>
            </w:r>
          </w:p>
        </w:tc>
        <w:tc>
          <w:tcPr>
            <w:tcW w:w="1643" w:type="dxa"/>
          </w:tcPr>
          <w:p w:rsidR="008F591B" w:rsidRPr="00B77E75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75">
              <w:rPr>
                <w:rFonts w:ascii="Times New Roman" w:hAnsi="Times New Roman" w:cs="Times New Roman"/>
                <w:sz w:val="24"/>
                <w:szCs w:val="24"/>
              </w:rPr>
              <w:t>На отчетный период</w:t>
            </w:r>
          </w:p>
        </w:tc>
        <w:tc>
          <w:tcPr>
            <w:tcW w:w="1643" w:type="dxa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С начала реализации</w:t>
            </w:r>
          </w:p>
        </w:tc>
        <w:tc>
          <w:tcPr>
            <w:tcW w:w="1643" w:type="dxa"/>
          </w:tcPr>
          <w:p w:rsidR="008F591B" w:rsidRPr="00B77E75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75">
              <w:rPr>
                <w:rFonts w:ascii="Times New Roman" w:hAnsi="Times New Roman" w:cs="Times New Roman"/>
                <w:sz w:val="24"/>
                <w:szCs w:val="24"/>
              </w:rPr>
              <w:t>На отчетный год</w:t>
            </w:r>
          </w:p>
        </w:tc>
        <w:tc>
          <w:tcPr>
            <w:tcW w:w="1643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91B" w:rsidTr="008F591B">
        <w:tc>
          <w:tcPr>
            <w:tcW w:w="14786" w:type="dxa"/>
            <w:gridSpan w:val="9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257">
              <w:rPr>
                <w:rFonts w:ascii="Times New Roman" w:hAnsi="Times New Roman"/>
                <w:b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 xml:space="preserve">Доля учебных помещений, оснащенных современным учебным оборудованием 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A402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A402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A402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1.1.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в общеобразовательных учреждениях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61,7%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69%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61,7%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DD09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61,7%</w:t>
            </w: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100%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1.2.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в дошкольных образовательных учреждениях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65,1%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68%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65,1%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DD09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65,1%</w:t>
            </w: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100%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1.3.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в учреждениях дополнительного образования детей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71%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76%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71%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DD09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71%</w:t>
            </w: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100%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2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Доля педагогических работников с первой и высшей квалификационными категориями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2.1.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в общеобразовательных учреждениях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50%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53%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50%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52%</w:t>
            </w: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104%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2.2.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в дошкольных образовательных учреждениях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40%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43%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40%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48,5%</w:t>
            </w: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121%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2.3.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в учреждениях дополнительного образования детей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63,7%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65%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63,7%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76,1%</w:t>
            </w: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119%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3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Доля выпускников XI(XII) классов общеобразовательных учреждений, получивших аттестат о среднем (полном) общем образовании.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99%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99,6%</w:t>
            </w: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99,6%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 xml:space="preserve">Обеспеченность образовательного процесса информационными ресурсами (количество </w:t>
            </w:r>
            <w:proofErr w:type="gramStart"/>
            <w:r w:rsidRPr="00AB10EB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  <w:r w:rsidRPr="00AB10EB">
              <w:rPr>
                <w:rFonts w:ascii="Times New Roman" w:eastAsia="Times New Roman" w:hAnsi="Times New Roman" w:cs="Times New Roman"/>
              </w:rPr>
              <w:t xml:space="preserve"> на 1 компьютер).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hAnsi="Times New Roman"/>
              </w:rPr>
              <w:t>К</w:t>
            </w:r>
            <w:r w:rsidRPr="00AB10EB">
              <w:rPr>
                <w:rFonts w:ascii="Times New Roman" w:eastAsia="Times New Roman" w:hAnsi="Times New Roman" w:cs="Times New Roman"/>
              </w:rPr>
              <w:t xml:space="preserve">оличество </w:t>
            </w:r>
            <w:proofErr w:type="gramStart"/>
            <w:r w:rsidRPr="00AB10EB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  <w:r w:rsidRPr="00AB10EB">
              <w:rPr>
                <w:rFonts w:ascii="Times New Roman" w:eastAsia="Times New Roman" w:hAnsi="Times New Roman" w:cs="Times New Roman"/>
              </w:rPr>
              <w:t xml:space="preserve"> на 1 компьютер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9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118%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5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Охват обучающихся дневных общеобразовательных учреждений организованным горячим питанием.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100%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6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AB10EB">
              <w:rPr>
                <w:rFonts w:ascii="Times New Roman" w:eastAsia="Times New Roman" w:hAnsi="Times New Roman" w:cs="Times New Roman"/>
              </w:rPr>
              <w:t>оля учащихся, обучающихся во вторую смену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17,2%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11</w:t>
            </w:r>
          </w:p>
        </w:tc>
        <w:tc>
          <w:tcPr>
            <w:tcW w:w="1643" w:type="dxa"/>
          </w:tcPr>
          <w:p w:rsidR="001424E3" w:rsidRPr="00AB10EB" w:rsidRDefault="001424E3" w:rsidP="001C17E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</w:t>
            </w:r>
            <w:r w:rsidR="001C17E4">
              <w:rPr>
                <w:rFonts w:ascii="Times New Roman" w:eastAsia="Times New Roman" w:hAnsi="Times New Roman" w:cs="Times New Roman"/>
              </w:rPr>
              <w:t>1</w:t>
            </w:r>
            <w:r w:rsidRPr="00AB10EB">
              <w:rPr>
                <w:rFonts w:ascii="Times New Roman" w:eastAsia="Times New Roman" w:hAnsi="Times New Roman" w:cs="Times New Roman"/>
              </w:rPr>
              <w:t>,2%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11,2</w:t>
            </w:r>
            <w:r w:rsidR="0008688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C17E4" w:rsidP="000868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086888">
              <w:rPr>
                <w:rFonts w:ascii="Times New Roman" w:hAnsi="Times New Roman" w:cs="Times New Roman"/>
              </w:rPr>
              <w:t>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7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pStyle w:val="a4"/>
              <w:shd w:val="clear" w:color="auto" w:fill="FFFFFF"/>
              <w:spacing w:after="0"/>
              <w:contextualSpacing/>
              <w:jc w:val="both"/>
              <w:textAlignment w:val="top"/>
              <w:rPr>
                <w:sz w:val="22"/>
                <w:szCs w:val="22"/>
                <w:lang w:val="ru-RU"/>
              </w:rPr>
            </w:pPr>
            <w:r w:rsidRPr="00AB10EB">
              <w:rPr>
                <w:sz w:val="22"/>
                <w:szCs w:val="22"/>
                <w:lang w:val="ru-RU"/>
              </w:rPr>
              <w:t xml:space="preserve">Доля дневных общеобразовательных учреждений предоставляющих в электронном виде услугу «Предоставление информации о текущей успеваемости обучающегося, ведение электронного дневника и электронного журнала» 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0%</w:t>
            </w:r>
          </w:p>
        </w:tc>
        <w:tc>
          <w:tcPr>
            <w:tcW w:w="1643" w:type="dxa"/>
          </w:tcPr>
          <w:p w:rsidR="001424E3" w:rsidRPr="00AB10EB" w:rsidRDefault="001424E3" w:rsidP="00BC6E5D">
            <w:r w:rsidRPr="00AB10EB">
              <w:rPr>
                <w:rFonts w:ascii="Times New Roman" w:hAnsi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F51ED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28,6%</w:t>
            </w: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128,6%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8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pStyle w:val="a4"/>
              <w:shd w:val="clear" w:color="auto" w:fill="FFFFFF"/>
              <w:spacing w:after="0"/>
              <w:contextualSpacing/>
              <w:jc w:val="both"/>
              <w:textAlignment w:val="top"/>
              <w:rPr>
                <w:sz w:val="22"/>
                <w:szCs w:val="22"/>
                <w:lang w:val="ru-RU"/>
              </w:rPr>
            </w:pPr>
            <w:r w:rsidRPr="00AB10EB">
              <w:rPr>
                <w:sz w:val="22"/>
                <w:szCs w:val="22"/>
                <w:lang w:val="ru-RU"/>
              </w:rPr>
              <w:t>Доля воспитанников-выпускников, освоивших основную общеобразовательную программу дошкольного образования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90%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95%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90%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1643" w:type="dxa"/>
          </w:tcPr>
          <w:p w:rsidR="001424E3" w:rsidRPr="00AB10EB" w:rsidRDefault="00B77E75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105,5%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9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pStyle w:val="a4"/>
              <w:shd w:val="clear" w:color="auto" w:fill="FFFFFF"/>
              <w:spacing w:after="0"/>
              <w:contextualSpacing/>
              <w:jc w:val="both"/>
              <w:textAlignment w:val="top"/>
              <w:rPr>
                <w:rFonts w:eastAsia="Calibri"/>
                <w:sz w:val="22"/>
                <w:szCs w:val="22"/>
                <w:lang w:val="ru-RU" w:bidi="ar-SA"/>
              </w:rPr>
            </w:pPr>
            <w:r w:rsidRPr="00AB10EB">
              <w:rPr>
                <w:sz w:val="22"/>
                <w:szCs w:val="22"/>
                <w:lang w:val="ru-RU"/>
              </w:rPr>
              <w:t>Доля обучающихся в  учреждениях дополнительного образования детей, завершивших учебный год (сохранность контингента)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98%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98%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98%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B77E75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102%</w:t>
            </w:r>
          </w:p>
        </w:tc>
      </w:tr>
      <w:tr w:rsidR="001424E3" w:rsidRPr="00AB10EB" w:rsidTr="008F591B">
        <w:tc>
          <w:tcPr>
            <w:tcW w:w="14786" w:type="dxa"/>
            <w:gridSpan w:val="9"/>
          </w:tcPr>
          <w:p w:rsidR="001424E3" w:rsidRPr="00AB10EB" w:rsidRDefault="001424E3" w:rsidP="008F591B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/>
                <w:b/>
                <w:kern w:val="20"/>
              </w:rPr>
              <w:t>Показатели конечных результатов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A402A2">
            <w:pPr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 xml:space="preserve">Доля детей школьного </w:t>
            </w:r>
            <w:r w:rsidRPr="00AB10EB">
              <w:rPr>
                <w:rFonts w:ascii="Times New Roman" w:eastAsia="Times New Roman" w:hAnsi="Times New Roman" w:cs="Times New Roman"/>
              </w:rPr>
              <w:lastRenderedPageBreak/>
              <w:t>возраста, охваченных обязательным общим образованием (с учетом обучающихся в учреждениях начального  и среднего профессионального образования)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99,7%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99,8%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99,8%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99,7%</w:t>
            </w:r>
          </w:p>
        </w:tc>
        <w:tc>
          <w:tcPr>
            <w:tcW w:w="1643" w:type="dxa"/>
          </w:tcPr>
          <w:p w:rsidR="001424E3" w:rsidRPr="00AB10EB" w:rsidRDefault="00B77E75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100%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A402A2">
            <w:pPr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pStyle w:val="a4"/>
              <w:shd w:val="clear" w:color="auto" w:fill="FFFFFF"/>
              <w:spacing w:after="0"/>
              <w:contextualSpacing/>
              <w:jc w:val="both"/>
              <w:textAlignment w:val="top"/>
              <w:rPr>
                <w:rFonts w:eastAsia="Calibri"/>
                <w:sz w:val="22"/>
                <w:szCs w:val="22"/>
                <w:lang w:val="ru-RU" w:bidi="ar-SA"/>
              </w:rPr>
            </w:pPr>
            <w:r w:rsidRPr="00AB10EB">
              <w:rPr>
                <w:sz w:val="22"/>
                <w:szCs w:val="22"/>
                <w:lang w:val="ru-RU"/>
              </w:rPr>
              <w:t>Доля детей в возрасте от 3 до 7 лет, получающих дошкольную образовательную услугу в общей численности детей от 3 до 7 лет.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hAnsi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99,6%</w:t>
            </w:r>
          </w:p>
        </w:tc>
        <w:tc>
          <w:tcPr>
            <w:tcW w:w="1643" w:type="dxa"/>
          </w:tcPr>
          <w:p w:rsidR="001424E3" w:rsidRPr="00AB10EB" w:rsidRDefault="00B77E75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99,6%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A402A2">
            <w:pPr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3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pStyle w:val="a4"/>
              <w:shd w:val="clear" w:color="auto" w:fill="FFFFFF"/>
              <w:spacing w:after="0"/>
              <w:contextualSpacing/>
              <w:jc w:val="both"/>
              <w:textAlignment w:val="top"/>
              <w:rPr>
                <w:sz w:val="22"/>
                <w:szCs w:val="22"/>
                <w:lang w:val="ru-RU"/>
              </w:rPr>
            </w:pPr>
            <w:r w:rsidRPr="00AB10EB">
              <w:rPr>
                <w:sz w:val="22"/>
                <w:szCs w:val="22"/>
                <w:lang w:val="ru-RU"/>
              </w:rPr>
              <w:t>Доля детей в возрасте 5-18 лет, охваченных дополнительным образованием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hAnsi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30%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30%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30%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CA3FB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35,3%</w:t>
            </w:r>
          </w:p>
        </w:tc>
        <w:tc>
          <w:tcPr>
            <w:tcW w:w="1643" w:type="dxa"/>
          </w:tcPr>
          <w:p w:rsidR="001424E3" w:rsidRPr="00AB10EB" w:rsidRDefault="00B77E75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117,6%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A402A2">
            <w:pPr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4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Удовлетворенность населения качеством общего образования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hAnsi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64%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65%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64%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64,3%</w:t>
            </w:r>
          </w:p>
        </w:tc>
        <w:tc>
          <w:tcPr>
            <w:tcW w:w="1643" w:type="dxa"/>
          </w:tcPr>
          <w:p w:rsidR="001424E3" w:rsidRPr="00AB10EB" w:rsidRDefault="00B77E75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100%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A402A2">
            <w:pPr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5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pStyle w:val="a4"/>
              <w:shd w:val="clear" w:color="auto" w:fill="FFFFFF"/>
              <w:spacing w:after="0"/>
              <w:contextualSpacing/>
              <w:jc w:val="both"/>
              <w:textAlignment w:val="top"/>
              <w:rPr>
                <w:sz w:val="22"/>
                <w:szCs w:val="22"/>
                <w:lang w:val="ru-RU"/>
              </w:rPr>
            </w:pPr>
            <w:r w:rsidRPr="00AB10EB">
              <w:rPr>
                <w:sz w:val="22"/>
                <w:szCs w:val="22"/>
                <w:lang w:val="ru-RU"/>
              </w:rPr>
              <w:t>Удовлетворенность населения качеством дошкольного  образования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hAnsi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64%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65%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64%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64,2%</w:t>
            </w:r>
          </w:p>
        </w:tc>
        <w:tc>
          <w:tcPr>
            <w:tcW w:w="1643" w:type="dxa"/>
          </w:tcPr>
          <w:p w:rsidR="001424E3" w:rsidRPr="00AB10EB" w:rsidRDefault="00B77E75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100%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A402A2">
            <w:pPr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6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pStyle w:val="a4"/>
              <w:shd w:val="clear" w:color="auto" w:fill="FFFFFF"/>
              <w:spacing w:after="0"/>
              <w:contextualSpacing/>
              <w:jc w:val="both"/>
              <w:textAlignment w:val="top"/>
              <w:rPr>
                <w:rFonts w:eastAsia="Calibri"/>
                <w:sz w:val="22"/>
                <w:szCs w:val="22"/>
                <w:lang w:val="ru-RU" w:bidi="ar-SA"/>
              </w:rPr>
            </w:pPr>
            <w:r w:rsidRPr="00AB10EB">
              <w:rPr>
                <w:sz w:val="22"/>
                <w:szCs w:val="22"/>
                <w:lang w:val="ru-RU"/>
              </w:rPr>
              <w:t>Удовлетворенность населения качеством дополнительного  образования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hAnsi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73%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75%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73%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E1057F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73,3%</w:t>
            </w:r>
          </w:p>
        </w:tc>
        <w:tc>
          <w:tcPr>
            <w:tcW w:w="1643" w:type="dxa"/>
          </w:tcPr>
          <w:p w:rsidR="001424E3" w:rsidRPr="00AB10EB" w:rsidRDefault="00B77E75" w:rsidP="00B77E75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100%</w:t>
            </w:r>
          </w:p>
        </w:tc>
      </w:tr>
    </w:tbl>
    <w:p w:rsidR="00B17444" w:rsidRDefault="00B17444" w:rsidP="00B17444">
      <w:pPr>
        <w:rPr>
          <w:rFonts w:ascii="Times New Roman" w:hAnsi="Times New Roman" w:cs="Times New Roman"/>
        </w:rPr>
      </w:pPr>
    </w:p>
    <w:p w:rsidR="00391D31" w:rsidRDefault="00391D31" w:rsidP="00B174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образования                                                                                      Н.И.Бобровская</w:t>
      </w:r>
    </w:p>
    <w:p w:rsid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1D31" w:rsidRP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1D31">
        <w:rPr>
          <w:rFonts w:ascii="Times New Roman" w:hAnsi="Times New Roman" w:cs="Times New Roman"/>
          <w:sz w:val="20"/>
          <w:szCs w:val="20"/>
        </w:rPr>
        <w:t>Исполнители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391D31" w:rsidRP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1D31">
        <w:rPr>
          <w:rFonts w:ascii="Times New Roman" w:hAnsi="Times New Roman" w:cs="Times New Roman"/>
          <w:sz w:val="20"/>
          <w:szCs w:val="20"/>
        </w:rPr>
        <w:t xml:space="preserve">Заместитель начальника Управления по функционированию системы образования                             Булдакова О.А.     7-18-06   </w:t>
      </w:r>
    </w:p>
    <w:p w:rsid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1D31" w:rsidRP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1D31">
        <w:rPr>
          <w:rFonts w:ascii="Times New Roman" w:hAnsi="Times New Roman" w:cs="Times New Roman"/>
          <w:sz w:val="20"/>
          <w:szCs w:val="20"/>
        </w:rPr>
        <w:t xml:space="preserve">Начальник отдела общего, дошкольного  и дополнительного образования детей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91D3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91D31">
        <w:rPr>
          <w:rFonts w:ascii="Times New Roman" w:hAnsi="Times New Roman" w:cs="Times New Roman"/>
          <w:sz w:val="20"/>
          <w:szCs w:val="20"/>
        </w:rPr>
        <w:t>Петрушко</w:t>
      </w:r>
      <w:proofErr w:type="spellEnd"/>
      <w:r w:rsidRPr="00391D31">
        <w:rPr>
          <w:rFonts w:ascii="Times New Roman" w:hAnsi="Times New Roman" w:cs="Times New Roman"/>
          <w:sz w:val="20"/>
          <w:szCs w:val="20"/>
        </w:rPr>
        <w:t xml:space="preserve"> М.А.       7-48-67</w:t>
      </w:r>
    </w:p>
    <w:sectPr w:rsidR="00391D31" w:rsidRPr="00391D31" w:rsidSect="00B1744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17444"/>
    <w:rsid w:val="00086888"/>
    <w:rsid w:val="001157D4"/>
    <w:rsid w:val="00120ABA"/>
    <w:rsid w:val="001424E3"/>
    <w:rsid w:val="001C17E4"/>
    <w:rsid w:val="001F3EA6"/>
    <w:rsid w:val="00263FA0"/>
    <w:rsid w:val="002D0182"/>
    <w:rsid w:val="002D721C"/>
    <w:rsid w:val="0036221A"/>
    <w:rsid w:val="003916F5"/>
    <w:rsid w:val="00391D31"/>
    <w:rsid w:val="003D2903"/>
    <w:rsid w:val="003D2983"/>
    <w:rsid w:val="003D7E13"/>
    <w:rsid w:val="00425298"/>
    <w:rsid w:val="004B4010"/>
    <w:rsid w:val="0054703A"/>
    <w:rsid w:val="005F25D7"/>
    <w:rsid w:val="006576C5"/>
    <w:rsid w:val="00675C7F"/>
    <w:rsid w:val="00695514"/>
    <w:rsid w:val="007370B9"/>
    <w:rsid w:val="00756130"/>
    <w:rsid w:val="008F591B"/>
    <w:rsid w:val="009040CD"/>
    <w:rsid w:val="00922886"/>
    <w:rsid w:val="009F0C4A"/>
    <w:rsid w:val="00A178CB"/>
    <w:rsid w:val="00AB10EB"/>
    <w:rsid w:val="00B17444"/>
    <w:rsid w:val="00B3065D"/>
    <w:rsid w:val="00B77E75"/>
    <w:rsid w:val="00BA296A"/>
    <w:rsid w:val="00BE480A"/>
    <w:rsid w:val="00CA1188"/>
    <w:rsid w:val="00CA3FB0"/>
    <w:rsid w:val="00CF259C"/>
    <w:rsid w:val="00CF5B91"/>
    <w:rsid w:val="00DB4288"/>
    <w:rsid w:val="00DF25E1"/>
    <w:rsid w:val="00E1057F"/>
    <w:rsid w:val="00E515FA"/>
    <w:rsid w:val="00F36565"/>
    <w:rsid w:val="00F51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8F591B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Maysnikova_A</dc:creator>
  <cp:keywords/>
  <dc:description/>
  <cp:lastModifiedBy>Булдакова</cp:lastModifiedBy>
  <cp:revision>24</cp:revision>
  <cp:lastPrinted>2013-01-17T09:50:00Z</cp:lastPrinted>
  <dcterms:created xsi:type="dcterms:W3CDTF">2012-01-18T09:39:00Z</dcterms:created>
  <dcterms:modified xsi:type="dcterms:W3CDTF">2013-01-18T03:59:00Z</dcterms:modified>
</cp:coreProperties>
</file>