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D5460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D54600">
        <w:rPr>
          <w:sz w:val="24"/>
          <w:szCs w:val="24"/>
        </w:rPr>
        <w:t xml:space="preserve"> </w:t>
      </w:r>
      <w:r w:rsidR="00D54600" w:rsidRPr="00D54600">
        <w:rPr>
          <w:sz w:val="24"/>
          <w:szCs w:val="24"/>
          <w:u w:val="single"/>
        </w:rPr>
        <w:t>09 октября 2018 года</w:t>
      </w:r>
      <w:r w:rsidR="00D54600">
        <w:rPr>
          <w:sz w:val="24"/>
          <w:szCs w:val="24"/>
        </w:rPr>
        <w:tab/>
      </w:r>
      <w:r w:rsidR="00D54600">
        <w:rPr>
          <w:sz w:val="24"/>
          <w:szCs w:val="24"/>
        </w:rPr>
        <w:tab/>
      </w:r>
      <w:r w:rsidR="00D54600">
        <w:rPr>
          <w:sz w:val="24"/>
          <w:szCs w:val="24"/>
        </w:rPr>
        <w:tab/>
      </w:r>
      <w:r w:rsidR="00D54600">
        <w:rPr>
          <w:sz w:val="24"/>
          <w:szCs w:val="24"/>
        </w:rPr>
        <w:tab/>
      </w:r>
      <w:r w:rsidR="00D54600">
        <w:rPr>
          <w:sz w:val="24"/>
          <w:szCs w:val="24"/>
        </w:rPr>
        <w:tab/>
      </w:r>
      <w:r w:rsidR="00D54600">
        <w:rPr>
          <w:sz w:val="24"/>
          <w:szCs w:val="24"/>
        </w:rPr>
        <w:tab/>
      </w:r>
      <w:r w:rsidR="00D54600">
        <w:rPr>
          <w:sz w:val="24"/>
          <w:szCs w:val="24"/>
        </w:rPr>
        <w:tab/>
      </w:r>
      <w:r w:rsidR="00D54600">
        <w:rPr>
          <w:sz w:val="24"/>
          <w:szCs w:val="24"/>
        </w:rPr>
        <w:tab/>
      </w:r>
      <w:r w:rsidR="00D54600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>№</w:t>
      </w:r>
      <w:r w:rsidR="00D54600">
        <w:rPr>
          <w:sz w:val="24"/>
          <w:szCs w:val="24"/>
        </w:rPr>
        <w:t xml:space="preserve"> </w:t>
      </w:r>
      <w:r w:rsidR="00D54600" w:rsidRPr="00D54600">
        <w:rPr>
          <w:sz w:val="24"/>
          <w:szCs w:val="24"/>
          <w:u w:val="single"/>
        </w:rPr>
        <w:t>2758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  <w:bookmarkStart w:id="0" w:name="_GoBack"/>
      <w:bookmarkEnd w:id="0"/>
    </w:p>
    <w:p w:rsidR="006560D2" w:rsidRDefault="006560D2" w:rsidP="006560D2">
      <w:pPr>
        <w:tabs>
          <w:tab w:val="left" w:pos="10080"/>
        </w:tabs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О внесении изменений </w:t>
      </w:r>
    </w:p>
    <w:p w:rsidR="006560D2" w:rsidRDefault="006560D2" w:rsidP="006560D2">
      <w:pPr>
        <w:tabs>
          <w:tab w:val="left" w:pos="10080"/>
        </w:tabs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в постановление администрации </w:t>
      </w:r>
    </w:p>
    <w:p w:rsidR="006560D2" w:rsidRDefault="006560D2" w:rsidP="006560D2">
      <w:pPr>
        <w:tabs>
          <w:tab w:val="left" w:pos="10080"/>
        </w:tabs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города Югорска от 19.10.2015 № 3158</w:t>
      </w:r>
    </w:p>
    <w:p w:rsidR="006560D2" w:rsidRDefault="006560D2" w:rsidP="006560D2">
      <w:pPr>
        <w:tabs>
          <w:tab w:val="left" w:pos="10080"/>
        </w:tabs>
        <w:rPr>
          <w:bCs/>
          <w:sz w:val="24"/>
          <w:szCs w:val="24"/>
          <w:lang w:eastAsia="ru-RU"/>
        </w:rPr>
      </w:pPr>
      <w:r>
        <w:rPr>
          <w:rFonts w:eastAsia="Calibri"/>
          <w:iCs/>
          <w:sz w:val="24"/>
          <w:szCs w:val="24"/>
        </w:rPr>
        <w:t>«</w:t>
      </w:r>
      <w:r>
        <w:rPr>
          <w:bCs/>
          <w:sz w:val="24"/>
          <w:szCs w:val="24"/>
          <w:lang w:eastAsia="ru-RU"/>
        </w:rPr>
        <w:t xml:space="preserve">О Порядке формирования, утверждения </w:t>
      </w:r>
    </w:p>
    <w:p w:rsidR="006560D2" w:rsidRDefault="006560D2" w:rsidP="006560D2">
      <w:pPr>
        <w:tabs>
          <w:tab w:val="left" w:pos="10080"/>
        </w:tabs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и ведения планов-графиков закупок товаров, </w:t>
      </w:r>
    </w:p>
    <w:p w:rsidR="006560D2" w:rsidRDefault="006560D2" w:rsidP="006560D2">
      <w:pPr>
        <w:tabs>
          <w:tab w:val="left" w:pos="10080"/>
        </w:tabs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работ, услуг для обеспечения муниципальных нужд</w:t>
      </w:r>
      <w:r>
        <w:rPr>
          <w:rFonts w:eastAsia="Calibri"/>
          <w:iCs/>
          <w:sz w:val="24"/>
          <w:szCs w:val="24"/>
        </w:rPr>
        <w:t>»</w:t>
      </w:r>
    </w:p>
    <w:p w:rsidR="006560D2" w:rsidRDefault="006560D2" w:rsidP="006560D2">
      <w:pPr>
        <w:tabs>
          <w:tab w:val="left" w:pos="10080"/>
        </w:tabs>
        <w:jc w:val="center"/>
        <w:rPr>
          <w:b/>
          <w:sz w:val="24"/>
          <w:szCs w:val="24"/>
        </w:rPr>
      </w:pPr>
    </w:p>
    <w:p w:rsidR="006560D2" w:rsidRDefault="006560D2" w:rsidP="006560D2">
      <w:pPr>
        <w:tabs>
          <w:tab w:val="left" w:pos="10080"/>
        </w:tabs>
        <w:jc w:val="center"/>
        <w:rPr>
          <w:b/>
          <w:sz w:val="24"/>
          <w:szCs w:val="24"/>
        </w:rPr>
      </w:pPr>
    </w:p>
    <w:p w:rsidR="006560D2" w:rsidRDefault="006560D2" w:rsidP="006560D2">
      <w:pPr>
        <w:tabs>
          <w:tab w:val="left" w:pos="10080"/>
        </w:tabs>
        <w:jc w:val="center"/>
        <w:rPr>
          <w:b/>
          <w:sz w:val="24"/>
          <w:szCs w:val="24"/>
        </w:rPr>
      </w:pPr>
    </w:p>
    <w:p w:rsidR="006560D2" w:rsidRPr="006560D2" w:rsidRDefault="006560D2" w:rsidP="006560D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sz w:val="24"/>
          <w:szCs w:val="24"/>
          <w:lang w:eastAsia="ru-RU"/>
        </w:rPr>
        <w:t xml:space="preserve">В соответствии с постановлением Правительства Российской Федерации от </w:t>
      </w:r>
      <w:r w:rsidRPr="006560D2">
        <w:rPr>
          <w:sz w:val="24"/>
          <w:szCs w:val="24"/>
          <w:lang w:eastAsia="ru-RU"/>
        </w:rPr>
        <w:t>05.06.2015 № 554 «</w:t>
      </w:r>
      <w:r w:rsidRPr="006560D2">
        <w:rPr>
          <w:sz w:val="24"/>
          <w:szCs w:val="24"/>
        </w:rPr>
        <w:t>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</w:t>
      </w:r>
      <w:r w:rsidRPr="006560D2">
        <w:rPr>
          <w:rFonts w:cs="Calibri"/>
          <w:sz w:val="24"/>
          <w:szCs w:val="24"/>
        </w:rPr>
        <w:t>»</w:t>
      </w:r>
      <w:r w:rsidRPr="006560D2">
        <w:rPr>
          <w:rFonts w:eastAsia="Calibri"/>
          <w:bCs/>
          <w:sz w:val="24"/>
          <w:szCs w:val="24"/>
        </w:rPr>
        <w:t>:</w:t>
      </w:r>
    </w:p>
    <w:p w:rsidR="006560D2" w:rsidRPr="006560D2" w:rsidRDefault="006560D2" w:rsidP="006560D2">
      <w:pPr>
        <w:ind w:firstLine="709"/>
        <w:jc w:val="both"/>
        <w:rPr>
          <w:rFonts w:eastAsia="Calibri"/>
          <w:iCs/>
          <w:sz w:val="24"/>
          <w:szCs w:val="24"/>
        </w:rPr>
      </w:pPr>
      <w:r w:rsidRPr="006560D2">
        <w:rPr>
          <w:rFonts w:eastAsia="Calibri"/>
          <w:iCs/>
          <w:sz w:val="24"/>
          <w:szCs w:val="24"/>
        </w:rPr>
        <w:t>1. Внести в приложение к постановлению администрации города Югорска от 19.10.2015 № 3158 «</w:t>
      </w:r>
      <w:r w:rsidRPr="006560D2">
        <w:rPr>
          <w:bCs/>
          <w:sz w:val="24"/>
          <w:szCs w:val="24"/>
          <w:lang w:eastAsia="ru-RU"/>
        </w:rPr>
        <w:t>О Порядке формирования, утверждения и ведения планов-графиков закупок товаров, работ, услуг для обеспечения муниципальных нужд</w:t>
      </w:r>
      <w:r w:rsidRPr="006560D2">
        <w:rPr>
          <w:rFonts w:eastAsia="Calibri"/>
          <w:iCs/>
          <w:sz w:val="24"/>
          <w:szCs w:val="24"/>
        </w:rPr>
        <w:t>» (с изменениями от 08.04.2016 № 804, 01.12.2016 № 3049, 01.03.2018 № 600) следующие изменения:</w:t>
      </w:r>
    </w:p>
    <w:p w:rsidR="006560D2" w:rsidRPr="006560D2" w:rsidRDefault="006560D2" w:rsidP="006560D2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560D2">
        <w:rPr>
          <w:rFonts w:eastAsia="Calibri"/>
          <w:iCs/>
          <w:sz w:val="24"/>
          <w:szCs w:val="24"/>
        </w:rPr>
        <w:t xml:space="preserve">1.1. Пункт 9 </w:t>
      </w:r>
      <w:r w:rsidRPr="006560D2">
        <w:rPr>
          <w:sz w:val="24"/>
          <w:szCs w:val="24"/>
        </w:rPr>
        <w:t>изложить в следующей редакции:</w:t>
      </w:r>
    </w:p>
    <w:p w:rsidR="006560D2" w:rsidRPr="006560D2" w:rsidRDefault="006560D2" w:rsidP="006560D2">
      <w:pPr>
        <w:ind w:firstLine="709"/>
        <w:jc w:val="both"/>
        <w:rPr>
          <w:rFonts w:eastAsia="Calibri"/>
          <w:iCs/>
          <w:sz w:val="24"/>
          <w:szCs w:val="24"/>
        </w:rPr>
      </w:pPr>
      <w:r w:rsidRPr="006560D2">
        <w:rPr>
          <w:rFonts w:eastAsia="Calibri"/>
          <w:iCs/>
          <w:sz w:val="24"/>
          <w:szCs w:val="24"/>
        </w:rPr>
        <w:t xml:space="preserve">«9. </w:t>
      </w:r>
      <w:proofErr w:type="gramStart"/>
      <w:r w:rsidRPr="006560D2">
        <w:rPr>
          <w:rFonts w:eastAsia="Calibri"/>
          <w:iCs/>
          <w:sz w:val="24"/>
          <w:szCs w:val="24"/>
        </w:rPr>
        <w:t xml:space="preserve">В план-график закупок включается перечень товаров, работ, услуг, закупка которых осуществляется путем применения способов определения поставщика (подрядчика, исполнителя), установленных частью 2 статьи 24 </w:t>
      </w:r>
      <w:r w:rsidRPr="006560D2">
        <w:rPr>
          <w:sz w:val="24"/>
          <w:szCs w:val="24"/>
        </w:rPr>
        <w:t>Закона о контрактной системе</w:t>
      </w:r>
      <w:r w:rsidRPr="006560D2">
        <w:rPr>
          <w:rFonts w:eastAsia="Calibri"/>
          <w:iCs/>
          <w:sz w:val="24"/>
          <w:szCs w:val="24"/>
        </w:rPr>
        <w:t xml:space="preserve">, </w:t>
      </w:r>
      <w:r>
        <w:rPr>
          <w:rFonts w:eastAsia="Calibri"/>
          <w:iCs/>
          <w:sz w:val="24"/>
          <w:szCs w:val="24"/>
        </w:rPr>
        <w:t xml:space="preserve">                                 </w:t>
      </w:r>
      <w:r w:rsidRPr="006560D2">
        <w:rPr>
          <w:rFonts w:eastAsia="Calibri"/>
          <w:iCs/>
          <w:sz w:val="24"/>
          <w:szCs w:val="24"/>
        </w:rPr>
        <w:t xml:space="preserve">у единственного поставщика (подрядчика, исполнителя), а также путем применения способа определения поставщика (подрядчика, исполнителя), устанавливаемого Правительством Российской Федерации в соответствии со статьей 111 </w:t>
      </w:r>
      <w:r w:rsidRPr="006560D2">
        <w:rPr>
          <w:sz w:val="24"/>
          <w:szCs w:val="24"/>
        </w:rPr>
        <w:t>Закона о контрактной системе</w:t>
      </w:r>
      <w:r w:rsidRPr="006560D2">
        <w:rPr>
          <w:rFonts w:eastAsia="Calibri"/>
          <w:iCs/>
          <w:sz w:val="24"/>
          <w:szCs w:val="24"/>
        </w:rPr>
        <w:t>.».</w:t>
      </w:r>
      <w:proofErr w:type="gramEnd"/>
    </w:p>
    <w:p w:rsidR="006560D2" w:rsidRPr="006560D2" w:rsidRDefault="006560D2" w:rsidP="006560D2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560D2">
        <w:rPr>
          <w:rFonts w:eastAsia="Calibri"/>
          <w:iCs/>
          <w:sz w:val="24"/>
          <w:szCs w:val="24"/>
        </w:rPr>
        <w:t xml:space="preserve">1.2. Пункты 15,16  изложить </w:t>
      </w:r>
      <w:r w:rsidRPr="006560D2">
        <w:rPr>
          <w:sz w:val="24"/>
          <w:szCs w:val="24"/>
        </w:rPr>
        <w:t>в следующей редакции:</w:t>
      </w:r>
    </w:p>
    <w:p w:rsidR="006560D2" w:rsidRPr="006560D2" w:rsidRDefault="006560D2" w:rsidP="006560D2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560D2">
        <w:rPr>
          <w:sz w:val="24"/>
          <w:szCs w:val="24"/>
        </w:rPr>
        <w:t xml:space="preserve">«15. Внесение изменений в план-график закупок по каждому объекту закупки может осуществляться не </w:t>
      </w:r>
      <w:proofErr w:type="gramStart"/>
      <w:r w:rsidRPr="006560D2">
        <w:rPr>
          <w:sz w:val="24"/>
          <w:szCs w:val="24"/>
        </w:rPr>
        <w:t>позднее</w:t>
      </w:r>
      <w:proofErr w:type="gramEnd"/>
      <w:r w:rsidRPr="006560D2">
        <w:rPr>
          <w:sz w:val="24"/>
          <w:szCs w:val="24"/>
        </w:rPr>
        <w:t xml:space="preserve"> чем за 10 дней до дня размещения в единой информационной системе в сфере закупок извещения об осуществлении соответствующей закупки </w:t>
      </w:r>
      <w:r>
        <w:rPr>
          <w:sz w:val="24"/>
          <w:szCs w:val="24"/>
        </w:rPr>
        <w:t xml:space="preserve">                              </w:t>
      </w:r>
      <w:r w:rsidRPr="006560D2">
        <w:rPr>
          <w:sz w:val="24"/>
          <w:szCs w:val="24"/>
        </w:rPr>
        <w:t>или направления приглашения принять участие в определении поставщика (подрядчика, исполнителя) закрытым способом, за исключением случаев, указанных в пунктах 16 - 16.2 настоящего Порядка, но не ранее размещения внесенных изменений в единой информационной системе в сфере закупок в соответствии с частью 15 статьи 21 Закона о контрактной системе.</w:t>
      </w:r>
    </w:p>
    <w:p w:rsidR="006560D2" w:rsidRPr="006560D2" w:rsidRDefault="006560D2" w:rsidP="006560D2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560D2">
        <w:rPr>
          <w:sz w:val="24"/>
          <w:szCs w:val="24"/>
        </w:rPr>
        <w:t xml:space="preserve">16. </w:t>
      </w:r>
      <w:proofErr w:type="gramStart"/>
      <w:r w:rsidRPr="006560D2">
        <w:rPr>
          <w:sz w:val="24"/>
          <w:szCs w:val="24"/>
        </w:rPr>
        <w:t>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статьей 82 Закона о контрактной системе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</w:t>
      </w:r>
      <w:r>
        <w:rPr>
          <w:sz w:val="24"/>
          <w:szCs w:val="24"/>
        </w:rPr>
        <w:t xml:space="preserve">               </w:t>
      </w:r>
      <w:r w:rsidRPr="006560D2">
        <w:rPr>
          <w:sz w:val="24"/>
          <w:szCs w:val="24"/>
        </w:rPr>
        <w:t xml:space="preserve"> у единственного поставщика (подрядчика, исполнителя) в соответствии с пунктом</w:t>
      </w:r>
      <w:proofErr w:type="gramEnd"/>
      <w:r w:rsidRPr="006560D2">
        <w:rPr>
          <w:sz w:val="24"/>
          <w:szCs w:val="24"/>
        </w:rPr>
        <w:t xml:space="preserve"> 9 части 1 статьи 93 Закона о контрактной системе - в день заключения контракта</w:t>
      </w:r>
      <w:proofErr w:type="gramStart"/>
      <w:r w:rsidRPr="006560D2">
        <w:rPr>
          <w:sz w:val="24"/>
          <w:szCs w:val="24"/>
        </w:rPr>
        <w:t>.».</w:t>
      </w:r>
      <w:proofErr w:type="gramEnd"/>
    </w:p>
    <w:p w:rsidR="006560D2" w:rsidRPr="006560D2" w:rsidRDefault="006560D2" w:rsidP="006560D2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560D2">
        <w:rPr>
          <w:sz w:val="24"/>
          <w:szCs w:val="24"/>
        </w:rPr>
        <w:lastRenderedPageBreak/>
        <w:t>1.3. Дополнить пунктами 16.1 и 16.2 следующего содержания:</w:t>
      </w:r>
    </w:p>
    <w:p w:rsidR="006560D2" w:rsidRPr="006560D2" w:rsidRDefault="006560D2" w:rsidP="006560D2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560D2">
        <w:rPr>
          <w:sz w:val="24"/>
          <w:szCs w:val="24"/>
        </w:rPr>
        <w:t xml:space="preserve">«16.1. </w:t>
      </w:r>
      <w:proofErr w:type="gramStart"/>
      <w:r w:rsidRPr="006560D2">
        <w:rPr>
          <w:sz w:val="24"/>
          <w:szCs w:val="24"/>
        </w:rPr>
        <w:t xml:space="preserve">В случае осуществления закупок в соответствии с частями 2, 4 - 6 статьи 55, частью 4 статьи 55.1, частью 4 статьи 71, частью 4 статьи 79, частью 2 статьи 82.6, частью 19 статьи 83, частью 27 статьи 83.1 и частью 1 статьи 93 Закона о контрактной системе, </w:t>
      </w:r>
      <w:r>
        <w:rPr>
          <w:sz w:val="24"/>
          <w:szCs w:val="24"/>
        </w:rPr>
        <w:t xml:space="preserve">                            </w:t>
      </w:r>
      <w:r w:rsidRPr="006560D2">
        <w:rPr>
          <w:sz w:val="24"/>
          <w:szCs w:val="24"/>
        </w:rPr>
        <w:t xml:space="preserve">за исключением случая, указанного в пункте 16 настоящего Порядка, внесение изменений </w:t>
      </w:r>
      <w:r>
        <w:rPr>
          <w:sz w:val="24"/>
          <w:szCs w:val="24"/>
        </w:rPr>
        <w:t xml:space="preserve">                  </w:t>
      </w:r>
      <w:r w:rsidRPr="006560D2">
        <w:rPr>
          <w:sz w:val="24"/>
          <w:szCs w:val="24"/>
        </w:rPr>
        <w:t>в план-график закупок</w:t>
      </w:r>
      <w:proofErr w:type="gramEnd"/>
      <w:r w:rsidRPr="006560D2">
        <w:rPr>
          <w:sz w:val="24"/>
          <w:szCs w:val="24"/>
        </w:rPr>
        <w:t xml:space="preserve"> по каждому такому объекту закупки может осуществляться не </w:t>
      </w:r>
      <w:proofErr w:type="gramStart"/>
      <w:r w:rsidRPr="006560D2">
        <w:rPr>
          <w:sz w:val="24"/>
          <w:szCs w:val="24"/>
        </w:rPr>
        <w:t>позднее</w:t>
      </w:r>
      <w:proofErr w:type="gramEnd"/>
      <w:r w:rsidRPr="006560D2">
        <w:rPr>
          <w:sz w:val="24"/>
          <w:szCs w:val="24"/>
        </w:rPr>
        <w:t xml:space="preserve"> чем за один день до дня размещения в единой информационной системе в сфере закупок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способом.</w:t>
      </w:r>
    </w:p>
    <w:p w:rsidR="006560D2" w:rsidRPr="006560D2" w:rsidRDefault="006560D2" w:rsidP="006560D2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560D2">
        <w:rPr>
          <w:sz w:val="24"/>
          <w:szCs w:val="24"/>
        </w:rPr>
        <w:t xml:space="preserve">16.2. В случае если в соответствии с Законом о контрактной системе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внесение изменений в план-график по каждому такому объекту закупки может осуществляться не </w:t>
      </w:r>
      <w:proofErr w:type="gramStart"/>
      <w:r w:rsidRPr="006560D2">
        <w:rPr>
          <w:sz w:val="24"/>
          <w:szCs w:val="24"/>
        </w:rPr>
        <w:t>позднее</w:t>
      </w:r>
      <w:proofErr w:type="gramEnd"/>
      <w:r w:rsidRPr="006560D2">
        <w:rPr>
          <w:sz w:val="24"/>
          <w:szCs w:val="24"/>
        </w:rPr>
        <w:t xml:space="preserve"> чем за один день до дня заключения контракта.».</w:t>
      </w:r>
    </w:p>
    <w:p w:rsidR="006560D2" w:rsidRPr="006560D2" w:rsidRDefault="006560D2" w:rsidP="006560D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560D2">
        <w:rPr>
          <w:rFonts w:eastAsia="Calibri"/>
          <w:sz w:val="24"/>
          <w:szCs w:val="24"/>
        </w:rPr>
        <w:t>2. Департаменту экономического развития и проектного управления (И.В.</w:t>
      </w:r>
      <w:r>
        <w:rPr>
          <w:rFonts w:eastAsia="Calibri"/>
          <w:sz w:val="24"/>
          <w:szCs w:val="24"/>
        </w:rPr>
        <w:t xml:space="preserve"> </w:t>
      </w:r>
      <w:proofErr w:type="spellStart"/>
      <w:r w:rsidRPr="006560D2">
        <w:rPr>
          <w:rFonts w:eastAsia="Calibri"/>
          <w:sz w:val="24"/>
          <w:szCs w:val="24"/>
        </w:rPr>
        <w:t>Грудцына</w:t>
      </w:r>
      <w:proofErr w:type="spellEnd"/>
      <w:r w:rsidRPr="006560D2">
        <w:rPr>
          <w:rFonts w:eastAsia="Calibri"/>
          <w:sz w:val="24"/>
          <w:szCs w:val="24"/>
        </w:rPr>
        <w:t xml:space="preserve">) </w:t>
      </w:r>
      <w:proofErr w:type="gramStart"/>
      <w:r w:rsidRPr="006560D2">
        <w:rPr>
          <w:rFonts w:eastAsia="Calibri"/>
          <w:sz w:val="24"/>
          <w:szCs w:val="24"/>
        </w:rPr>
        <w:t>разместить</w:t>
      </w:r>
      <w:proofErr w:type="gramEnd"/>
      <w:r w:rsidRPr="006560D2">
        <w:rPr>
          <w:rFonts w:eastAsia="Calibri"/>
          <w:sz w:val="24"/>
          <w:szCs w:val="24"/>
        </w:rPr>
        <w:t xml:space="preserve"> настоящее постановление в единой информационной системе в сфере закупок (www.zakupki.gov.ru) в трёхдневный срок со дня его утверждения.</w:t>
      </w:r>
    </w:p>
    <w:p w:rsidR="006560D2" w:rsidRPr="006560D2" w:rsidRDefault="006560D2" w:rsidP="006560D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3. </w:t>
      </w:r>
      <w:r w:rsidRPr="006560D2">
        <w:rPr>
          <w:rFonts w:eastAsia="Calibri"/>
          <w:sz w:val="24"/>
          <w:szCs w:val="24"/>
        </w:rPr>
        <w:t xml:space="preserve">Опубликовать постановление в официальном печатном издании города Югорска </w:t>
      </w:r>
      <w:r>
        <w:rPr>
          <w:rFonts w:eastAsia="Calibri"/>
          <w:sz w:val="24"/>
          <w:szCs w:val="24"/>
        </w:rPr>
        <w:t xml:space="preserve">                 </w:t>
      </w:r>
      <w:r w:rsidRPr="006560D2">
        <w:rPr>
          <w:rFonts w:eastAsia="Calibri"/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6560D2" w:rsidRPr="006560D2" w:rsidRDefault="006560D2" w:rsidP="006560D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560D2">
        <w:rPr>
          <w:rFonts w:eastAsia="Calibri"/>
          <w:sz w:val="24"/>
          <w:szCs w:val="24"/>
        </w:rPr>
        <w:t>4. Настоящее постановление вступает в силу после его официального опубликования.</w:t>
      </w:r>
    </w:p>
    <w:p w:rsidR="006560D2" w:rsidRPr="006560D2" w:rsidRDefault="006560D2" w:rsidP="006560D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560D2">
        <w:rPr>
          <w:rFonts w:eastAsia="Calibri"/>
          <w:sz w:val="24"/>
          <w:szCs w:val="24"/>
        </w:rPr>
        <w:t>5. </w:t>
      </w:r>
      <w:proofErr w:type="gramStart"/>
      <w:r w:rsidRPr="006560D2">
        <w:rPr>
          <w:rFonts w:eastAsia="Calibri"/>
          <w:sz w:val="24"/>
          <w:szCs w:val="24"/>
        </w:rPr>
        <w:t>Контроль за</w:t>
      </w:r>
      <w:proofErr w:type="gramEnd"/>
      <w:r w:rsidRPr="006560D2">
        <w:rPr>
          <w:rFonts w:eastAsia="Calibri"/>
          <w:sz w:val="24"/>
          <w:szCs w:val="24"/>
        </w:rPr>
        <w:t xml:space="preserve"> выполнением постановления возложить на первого заместителя главы администрации города - директора департамента муниципальной собственности </w:t>
      </w:r>
      <w:r>
        <w:rPr>
          <w:rFonts w:eastAsia="Calibri"/>
          <w:sz w:val="24"/>
          <w:szCs w:val="24"/>
        </w:rPr>
        <w:t xml:space="preserve">                                   </w:t>
      </w:r>
      <w:r w:rsidRPr="006560D2">
        <w:rPr>
          <w:rFonts w:eastAsia="Calibri"/>
          <w:sz w:val="24"/>
          <w:szCs w:val="24"/>
        </w:rPr>
        <w:t xml:space="preserve">и градостроительства С.Д. </w:t>
      </w:r>
      <w:proofErr w:type="spellStart"/>
      <w:r w:rsidRPr="006560D2">
        <w:rPr>
          <w:rFonts w:eastAsia="Calibri"/>
          <w:sz w:val="24"/>
          <w:szCs w:val="24"/>
        </w:rPr>
        <w:t>Голина</w:t>
      </w:r>
      <w:proofErr w:type="spellEnd"/>
      <w:r w:rsidRPr="006560D2">
        <w:rPr>
          <w:rFonts w:eastAsia="Calibri"/>
          <w:sz w:val="24"/>
          <w:szCs w:val="24"/>
        </w:rPr>
        <w:t>.</w:t>
      </w:r>
    </w:p>
    <w:p w:rsidR="006560D2" w:rsidRPr="006560D2" w:rsidRDefault="006560D2" w:rsidP="006560D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6560D2" w:rsidRPr="006560D2" w:rsidRDefault="006560D2" w:rsidP="006560D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560D2" w:rsidRPr="006560D2" w:rsidRDefault="006560D2" w:rsidP="006560D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560D2" w:rsidRPr="006560D2" w:rsidRDefault="006560D2" w:rsidP="006560D2">
      <w:pPr>
        <w:pStyle w:val="a5"/>
        <w:autoSpaceDE w:val="0"/>
        <w:autoSpaceDN w:val="0"/>
        <w:adjustRightInd w:val="0"/>
        <w:ind w:left="0"/>
        <w:jc w:val="both"/>
        <w:rPr>
          <w:b/>
          <w:sz w:val="24"/>
          <w:szCs w:val="24"/>
        </w:rPr>
      </w:pPr>
      <w:r w:rsidRPr="006560D2">
        <w:rPr>
          <w:b/>
          <w:sz w:val="24"/>
          <w:szCs w:val="24"/>
        </w:rPr>
        <w:t>Глава города Югорска</w:t>
      </w:r>
      <w:r w:rsidRPr="006560D2">
        <w:rPr>
          <w:b/>
          <w:sz w:val="24"/>
          <w:szCs w:val="24"/>
        </w:rPr>
        <w:tab/>
      </w:r>
      <w:r w:rsidRPr="006560D2">
        <w:rPr>
          <w:b/>
          <w:sz w:val="24"/>
          <w:szCs w:val="24"/>
        </w:rPr>
        <w:tab/>
      </w:r>
      <w:r w:rsidRPr="006560D2">
        <w:rPr>
          <w:b/>
          <w:sz w:val="24"/>
          <w:szCs w:val="24"/>
        </w:rPr>
        <w:tab/>
      </w:r>
      <w:r w:rsidRPr="006560D2">
        <w:rPr>
          <w:b/>
          <w:sz w:val="24"/>
          <w:szCs w:val="24"/>
        </w:rPr>
        <w:tab/>
        <w:t xml:space="preserve">           </w:t>
      </w:r>
      <w:r w:rsidRPr="006560D2">
        <w:rPr>
          <w:b/>
          <w:sz w:val="24"/>
          <w:szCs w:val="24"/>
        </w:rPr>
        <w:tab/>
        <w:t xml:space="preserve">                    </w:t>
      </w:r>
      <w:r>
        <w:rPr>
          <w:b/>
          <w:sz w:val="24"/>
          <w:szCs w:val="24"/>
        </w:rPr>
        <w:t xml:space="preserve">                      </w:t>
      </w:r>
      <w:r w:rsidRPr="006560D2">
        <w:rPr>
          <w:b/>
          <w:sz w:val="24"/>
          <w:szCs w:val="24"/>
        </w:rPr>
        <w:t xml:space="preserve">  А.В.</w:t>
      </w:r>
      <w:r>
        <w:rPr>
          <w:b/>
          <w:sz w:val="24"/>
          <w:szCs w:val="24"/>
        </w:rPr>
        <w:t xml:space="preserve"> </w:t>
      </w:r>
      <w:r w:rsidRPr="006560D2">
        <w:rPr>
          <w:b/>
          <w:sz w:val="24"/>
          <w:szCs w:val="24"/>
        </w:rPr>
        <w:t>Бородкин</w:t>
      </w:r>
    </w:p>
    <w:p w:rsidR="006560D2" w:rsidRPr="006560D2" w:rsidRDefault="006560D2" w:rsidP="006560D2">
      <w:pPr>
        <w:autoSpaceDE w:val="0"/>
        <w:autoSpaceDN w:val="0"/>
        <w:adjustRightInd w:val="0"/>
        <w:jc w:val="both"/>
        <w:outlineLvl w:val="0"/>
        <w:rPr>
          <w:b/>
          <w:sz w:val="24"/>
          <w:szCs w:val="24"/>
          <w:lang w:eastAsia="en-US"/>
        </w:rPr>
      </w:pPr>
    </w:p>
    <w:p w:rsidR="00256A87" w:rsidRPr="006560D2" w:rsidRDefault="00256A87" w:rsidP="007F4A15">
      <w:pPr>
        <w:jc w:val="both"/>
        <w:rPr>
          <w:sz w:val="24"/>
          <w:szCs w:val="24"/>
        </w:rPr>
      </w:pPr>
    </w:p>
    <w:p w:rsidR="00256A87" w:rsidRPr="006560D2" w:rsidRDefault="00256A87" w:rsidP="007F4A15">
      <w:pPr>
        <w:jc w:val="both"/>
        <w:rPr>
          <w:sz w:val="24"/>
          <w:szCs w:val="24"/>
        </w:rPr>
      </w:pPr>
    </w:p>
    <w:sectPr w:rsidR="00256A87" w:rsidRPr="006560D2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560D2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4600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0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716</Words>
  <Characters>4086</Characters>
  <Application>Microsoft Office Word</Application>
  <DocSecurity>0</DocSecurity>
  <Lines>34</Lines>
  <Paragraphs>9</Paragraphs>
  <ScaleCrop>false</ScaleCrop>
  <Company>AU</Company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2018-10-09T10:05:00Z</dcterms:modified>
</cp:coreProperties>
</file>