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40" w:rsidRPr="0017708A" w:rsidRDefault="00421740" w:rsidP="00421740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21740" w:rsidRPr="0017708A" w:rsidRDefault="00421740" w:rsidP="00421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21740" w:rsidRPr="0017708A" w:rsidRDefault="00421740" w:rsidP="0042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Pr="0017708A" w:rsidRDefault="00421740" w:rsidP="0042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20.09.2018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421740" w:rsidRDefault="00421740" w:rsidP="0042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21740" w:rsidRDefault="00421740" w:rsidP="00421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421740" w:rsidRPr="002F0C7F" w:rsidRDefault="00421740" w:rsidP="0042174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421740" w:rsidRDefault="00421740" w:rsidP="0042174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421740" w:rsidRDefault="00421740" w:rsidP="0042174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Бахарева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начальник отдела земельных ресурсов по работе с юридическими лицами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21740" w:rsidRPr="00F75F01" w:rsidRDefault="00421740" w:rsidP="0042174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723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</w:t>
      </w:r>
      <w:proofErr w:type="gramStart"/>
      <w:r w:rsidRPr="00C723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Ю</w:t>
      </w:r>
      <w:proofErr w:type="gramEnd"/>
      <w:r w:rsidRPr="00C723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коммунального и строительного комплекса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21740" w:rsidRDefault="00421740" w:rsidP="00421740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421740" w:rsidRDefault="00421740" w:rsidP="004217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21740" w:rsidRPr="008778C1" w:rsidRDefault="00421740" w:rsidP="00421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421740" w:rsidRPr="00690ABC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AB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690ABC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участка, 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 Торговая, 18, для расширения проезда к зданию.</w:t>
      </w:r>
    </w:p>
    <w:p w:rsidR="00421740" w:rsidRPr="00690ABC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ABC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90ABC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 Ольховая, 15.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ABC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90ABC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Пожарского, 9.</w:t>
      </w:r>
    </w:p>
    <w:p w:rsidR="00421740" w:rsidRPr="00690ABC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>–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выделение земельного участка</w:t>
      </w:r>
      <w:r w:rsidRPr="00690A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 Торговая, 18, для расширения проезда к зданию.</w:t>
      </w:r>
    </w:p>
    <w:p w:rsidR="00421740" w:rsidRPr="00C723DE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3DE">
        <w:rPr>
          <w:rFonts w:ascii="Times New Roman" w:hAnsi="Times New Roman" w:cs="Times New Roman"/>
          <w:sz w:val="24"/>
          <w:szCs w:val="24"/>
        </w:rPr>
        <w:t xml:space="preserve">Сообщить заявителю о том, что необходимо предоставить исполнительную съемку на подземный газопровод </w:t>
      </w:r>
      <w:r>
        <w:rPr>
          <w:rFonts w:ascii="Times New Roman" w:hAnsi="Times New Roman" w:cs="Times New Roman"/>
          <w:sz w:val="24"/>
          <w:szCs w:val="24"/>
        </w:rPr>
        <w:t>среднего давления, проходящий через испрашиваемый земельный участок.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2F0C7F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F0C7F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границ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2F0C7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0C7F">
        <w:rPr>
          <w:rFonts w:ascii="Times New Roman" w:hAnsi="Times New Roman" w:cs="Times New Roman"/>
          <w:sz w:val="24"/>
          <w:szCs w:val="24"/>
        </w:rPr>
        <w:t xml:space="preserve">, улица </w:t>
      </w:r>
      <w:r w:rsidRPr="00690ABC">
        <w:rPr>
          <w:rFonts w:ascii="Times New Roman" w:hAnsi="Times New Roman" w:cs="Times New Roman"/>
          <w:sz w:val="24"/>
          <w:szCs w:val="24"/>
        </w:rPr>
        <w:t>Ольховая, 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задней меже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статей 39.29 Земельного кодекса РФ. </w:t>
      </w:r>
    </w:p>
    <w:p w:rsidR="00421740" w:rsidRPr="002F0C7F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заявителю, что для оформления документации необходимо предоставить согласие собственника смежного земельного участка, </w:t>
      </w:r>
      <w:r w:rsidRPr="00690AB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Пожарского, 16.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0AB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F0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2F0C7F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F0C7F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границ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2F0C7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0C7F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Пожарского, 9,</w:t>
      </w:r>
      <w:r w:rsidRPr="0049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задней меже в соответствии со статей 39.29 Земельного кодекса РФ. 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заявителю, что для оформления документации необходимо предоставить согласие собственника смежного земельного участка, </w:t>
      </w:r>
      <w:r w:rsidRPr="00690AB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Pr="00690AB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90ABC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DE">
        <w:rPr>
          <w:rFonts w:ascii="Times New Roman" w:hAnsi="Times New Roman" w:cs="Times New Roman"/>
          <w:sz w:val="24"/>
          <w:szCs w:val="24"/>
        </w:rPr>
        <w:t>Широкая, 10.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740" w:rsidRPr="002F0C7F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740" w:rsidRPr="00E85DE8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А.А. Зайцева </w:t>
      </w: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421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C87482" w:rsidRDefault="00343F7D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3F7D" w:rsidRPr="00C8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343F7D"/>
    <w:rsid w:val="00421740"/>
    <w:rsid w:val="00542704"/>
    <w:rsid w:val="00C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3</cp:revision>
  <dcterms:created xsi:type="dcterms:W3CDTF">2018-09-05T11:55:00Z</dcterms:created>
  <dcterms:modified xsi:type="dcterms:W3CDTF">2018-09-24T06:35:00Z</dcterms:modified>
</cp:coreProperties>
</file>