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129" w:rsidRPr="0060052E" w:rsidRDefault="000D6129" w:rsidP="000D612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outlineLvl w:val="1"/>
        <w:rPr>
          <w:b/>
        </w:rPr>
      </w:pPr>
      <w:r w:rsidRPr="0060052E">
        <w:rPr>
          <w:b/>
        </w:rPr>
        <w:t>Квалификационные требования</w:t>
      </w:r>
    </w:p>
    <w:p w:rsidR="000D6129" w:rsidRPr="0060052E" w:rsidRDefault="000D6129" w:rsidP="000D6129">
      <w:pPr>
        <w:widowControl w:val="0"/>
        <w:autoSpaceDE w:val="0"/>
        <w:autoSpaceDN w:val="0"/>
        <w:adjustRightInd w:val="0"/>
        <w:ind w:left="360"/>
        <w:outlineLvl w:val="1"/>
        <w:rPr>
          <w:b/>
        </w:rPr>
      </w:pPr>
    </w:p>
    <w:p w:rsidR="000D6129" w:rsidRPr="00E10700" w:rsidRDefault="000D6129" w:rsidP="000D6129">
      <w:pPr>
        <w:widowControl w:val="0"/>
        <w:autoSpaceDE w:val="0"/>
        <w:autoSpaceDN w:val="0"/>
        <w:adjustRightInd w:val="0"/>
        <w:ind w:left="11" w:right="17" w:firstLine="714"/>
        <w:jc w:val="both"/>
      </w:pPr>
      <w:r>
        <w:t xml:space="preserve">2.1. </w:t>
      </w:r>
      <w:r w:rsidRPr="00E10700">
        <w:t xml:space="preserve">Для замещения должности </w:t>
      </w:r>
      <w:r>
        <w:t>главного специалиста</w:t>
      </w:r>
      <w:r w:rsidRPr="00E10700">
        <w:t xml:space="preserve"> устанавливаются квалификационные требования, включающие базовые и функциональ</w:t>
      </w:r>
      <w:r>
        <w:t>ные квалификационные требования.</w:t>
      </w:r>
    </w:p>
    <w:p w:rsidR="000D6129" w:rsidRDefault="000D6129" w:rsidP="000D6129">
      <w:pPr>
        <w:widowControl w:val="0"/>
        <w:autoSpaceDE w:val="0"/>
        <w:autoSpaceDN w:val="0"/>
        <w:adjustRightInd w:val="0"/>
        <w:ind w:left="11" w:right="17" w:firstLine="714"/>
        <w:jc w:val="center"/>
        <w:rPr>
          <w:b/>
        </w:rPr>
      </w:pPr>
      <w:r w:rsidRPr="00E10700">
        <w:rPr>
          <w:b/>
        </w:rPr>
        <w:t>Базо</w:t>
      </w:r>
      <w:r>
        <w:rPr>
          <w:b/>
        </w:rPr>
        <w:t>вые квалификационные требования</w:t>
      </w:r>
    </w:p>
    <w:p w:rsidR="000D6129" w:rsidRPr="00E10700" w:rsidRDefault="000D6129" w:rsidP="000D6129">
      <w:pPr>
        <w:widowControl w:val="0"/>
        <w:autoSpaceDE w:val="0"/>
        <w:autoSpaceDN w:val="0"/>
        <w:adjustRightInd w:val="0"/>
        <w:ind w:left="11" w:right="17" w:firstLine="714"/>
        <w:jc w:val="both"/>
      </w:pPr>
      <w:r>
        <w:t xml:space="preserve">2.2. </w:t>
      </w:r>
      <w:r w:rsidRPr="009F1737">
        <w:t>Муниципальный служащий, замещающий должность главного специалиста, должен иметь профессиональное образование</w:t>
      </w:r>
      <w:r>
        <w:t>. Требования к стажу работы по специальности, направлению подготовки и стажу муниципальной службы не предъявляются.</w:t>
      </w:r>
    </w:p>
    <w:p w:rsidR="000D6129" w:rsidRPr="00E10700" w:rsidRDefault="000D6129" w:rsidP="000D6129">
      <w:pPr>
        <w:widowControl w:val="0"/>
        <w:autoSpaceDE w:val="0"/>
        <w:autoSpaceDN w:val="0"/>
        <w:adjustRightInd w:val="0"/>
        <w:ind w:firstLine="567"/>
        <w:jc w:val="both"/>
      </w:pPr>
      <w:r>
        <w:t>2.3. Главный специалист</w:t>
      </w:r>
      <w:r w:rsidRPr="00E10700">
        <w:t xml:space="preserve"> должен обладать следующими базовыми знаниями:</w:t>
      </w:r>
    </w:p>
    <w:p w:rsidR="000D6129" w:rsidRPr="00E10700" w:rsidRDefault="000D6129" w:rsidP="000D6129">
      <w:pPr>
        <w:widowControl w:val="0"/>
        <w:autoSpaceDE w:val="0"/>
        <w:autoSpaceDN w:val="0"/>
        <w:adjustRightInd w:val="0"/>
        <w:ind w:firstLine="567"/>
        <w:jc w:val="both"/>
      </w:pPr>
      <w:r>
        <w:t>2.3.1. З</w:t>
      </w:r>
      <w:r w:rsidRPr="00E10700">
        <w:t>нанием государственного языка Российской Федерации (русского языка).</w:t>
      </w:r>
    </w:p>
    <w:p w:rsidR="000D6129" w:rsidRPr="00E10700" w:rsidRDefault="000D6129" w:rsidP="000D6129">
      <w:pPr>
        <w:autoSpaceDE w:val="0"/>
        <w:autoSpaceDN w:val="0"/>
        <w:adjustRightInd w:val="0"/>
        <w:ind w:firstLine="567"/>
        <w:contextualSpacing/>
        <w:jc w:val="both"/>
        <w:rPr>
          <w:color w:val="000000"/>
          <w:lang w:val="x-none"/>
        </w:rPr>
      </w:pPr>
      <w:r>
        <w:t>2.3.2. П</w:t>
      </w:r>
      <w:proofErr w:type="spellStart"/>
      <w:r w:rsidRPr="00E10700">
        <w:rPr>
          <w:lang w:val="x-none"/>
        </w:rPr>
        <w:t>равовыми</w:t>
      </w:r>
      <w:proofErr w:type="spellEnd"/>
      <w:r w:rsidRPr="00E10700">
        <w:rPr>
          <w:lang w:val="x-none"/>
        </w:rPr>
        <w:t xml:space="preserve"> знаниями основ: </w:t>
      </w:r>
    </w:p>
    <w:p w:rsidR="000D6129" w:rsidRPr="00E10700" w:rsidRDefault="000D6129" w:rsidP="000D6129">
      <w:pPr>
        <w:widowControl w:val="0"/>
        <w:autoSpaceDE w:val="0"/>
        <w:autoSpaceDN w:val="0"/>
        <w:adjustRightInd w:val="0"/>
        <w:ind w:firstLine="567"/>
        <w:jc w:val="both"/>
      </w:pPr>
      <w:r>
        <w:t>1</w:t>
      </w:r>
      <w:r w:rsidRPr="00E10700">
        <w:t>) Конституции Российской Федерации;</w:t>
      </w:r>
    </w:p>
    <w:p w:rsidR="000D6129" w:rsidRPr="00E10700" w:rsidRDefault="000D6129" w:rsidP="000D6129">
      <w:pPr>
        <w:widowControl w:val="0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 xml:space="preserve">2) </w:t>
      </w:r>
      <w:r w:rsidRPr="00E10700">
        <w:t xml:space="preserve">Федерального закона от </w:t>
      </w:r>
      <w:r>
        <w:t>0</w:t>
      </w:r>
      <w:r w:rsidRPr="00E10700">
        <w:t>6</w:t>
      </w:r>
      <w:r>
        <w:t>.10.</w:t>
      </w:r>
      <w:r w:rsidRPr="00E10700">
        <w:t>2003</w:t>
      </w:r>
      <w:r>
        <w:t xml:space="preserve"> </w:t>
      </w:r>
      <w:r w:rsidRPr="00E10700">
        <w:t>№ 131-ФЗ «Об общих принципах организации местного самоуправления в Российской Федерации»;</w:t>
      </w:r>
    </w:p>
    <w:p w:rsidR="000D6129" w:rsidRDefault="000D6129" w:rsidP="000D6129">
      <w:pPr>
        <w:widowControl w:val="0"/>
        <w:autoSpaceDE w:val="0"/>
        <w:autoSpaceDN w:val="0"/>
        <w:adjustRightInd w:val="0"/>
        <w:ind w:firstLine="567"/>
        <w:jc w:val="both"/>
      </w:pPr>
      <w:r>
        <w:rPr>
          <w:rFonts w:eastAsiaTheme="minorHAnsi"/>
          <w:color w:val="000000"/>
          <w:sz w:val="23"/>
          <w:szCs w:val="23"/>
          <w:lang w:eastAsia="en-US"/>
        </w:rPr>
        <w:t xml:space="preserve">3) </w:t>
      </w:r>
      <w:r w:rsidRPr="00E10700">
        <w:t xml:space="preserve">Федерального закона от </w:t>
      </w:r>
      <w:r>
        <w:t>0</w:t>
      </w:r>
      <w:r w:rsidRPr="00E10700">
        <w:t>2</w:t>
      </w:r>
      <w:r>
        <w:t>.03.</w:t>
      </w:r>
      <w:r w:rsidRPr="00E10700">
        <w:t>2007 № 25-ФЗ «О муниципальной службе в Российской Федерации»;</w:t>
      </w:r>
    </w:p>
    <w:p w:rsidR="000D6129" w:rsidRDefault="000D6129" w:rsidP="000D6129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4) </w:t>
      </w:r>
      <w:r w:rsidRPr="00E10700">
        <w:t>Федерального закона от</w:t>
      </w:r>
      <w:r>
        <w:t xml:space="preserve"> 25.12.2008 № 273-ФЗ «О противодействии коррупции» и иных нормативных правовых актов в сфере противодействия коррупции;</w:t>
      </w:r>
    </w:p>
    <w:p w:rsidR="000D6129" w:rsidRDefault="000D6129" w:rsidP="000D6129">
      <w:pPr>
        <w:widowControl w:val="0"/>
        <w:autoSpaceDE w:val="0"/>
        <w:autoSpaceDN w:val="0"/>
        <w:adjustRightInd w:val="0"/>
        <w:ind w:firstLine="567"/>
        <w:jc w:val="both"/>
      </w:pPr>
      <w:r>
        <w:t>5) Федерального закона от 02.05.2006 № 59-ФЗ «О порядке рассмотрения обращений граждан Российской Федерации»;</w:t>
      </w:r>
    </w:p>
    <w:p w:rsidR="000D6129" w:rsidRDefault="000D6129" w:rsidP="000D6129">
      <w:pPr>
        <w:widowControl w:val="0"/>
        <w:autoSpaceDE w:val="0"/>
        <w:autoSpaceDN w:val="0"/>
        <w:adjustRightInd w:val="0"/>
        <w:ind w:firstLine="567"/>
        <w:jc w:val="both"/>
      </w:pPr>
      <w:r>
        <w:t>6) Федерального закона от 24.07.2007 № 221-ФЗ «О государственном кадастре недвижимости»;</w:t>
      </w:r>
    </w:p>
    <w:p w:rsidR="000D6129" w:rsidRDefault="000D6129" w:rsidP="000D6129">
      <w:pPr>
        <w:widowControl w:val="0"/>
        <w:autoSpaceDE w:val="0"/>
        <w:autoSpaceDN w:val="0"/>
        <w:adjustRightInd w:val="0"/>
        <w:ind w:firstLine="567"/>
        <w:jc w:val="both"/>
      </w:pPr>
      <w:r>
        <w:t>7) Трудового кодекса Российской Федерации;</w:t>
      </w:r>
    </w:p>
    <w:p w:rsidR="000D6129" w:rsidRDefault="000D6129" w:rsidP="000D6129">
      <w:pPr>
        <w:widowControl w:val="0"/>
        <w:autoSpaceDE w:val="0"/>
        <w:autoSpaceDN w:val="0"/>
        <w:adjustRightInd w:val="0"/>
        <w:ind w:firstLine="567"/>
        <w:jc w:val="both"/>
      </w:pPr>
      <w:r>
        <w:t>8) Кодекса Российской Федерации об административных правонарушениях;</w:t>
      </w:r>
    </w:p>
    <w:p w:rsidR="000D6129" w:rsidRPr="00E10700" w:rsidRDefault="000D6129" w:rsidP="000D6129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t xml:space="preserve">9) </w:t>
      </w:r>
      <w:r w:rsidRPr="00E10700">
        <w:t>Устава Ханты-Мансийского автономного округа-Югры;</w:t>
      </w:r>
      <w:r w:rsidRPr="00E10700">
        <w:rPr>
          <w:color w:val="000000"/>
        </w:rPr>
        <w:t xml:space="preserve"> </w:t>
      </w:r>
    </w:p>
    <w:p w:rsidR="000D6129" w:rsidRPr="00E10700" w:rsidRDefault="000D6129" w:rsidP="000D6129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10) Устава города Югорска.</w:t>
      </w:r>
    </w:p>
    <w:p w:rsidR="000D6129" w:rsidRDefault="000D6129" w:rsidP="000D6129">
      <w:pPr>
        <w:pStyle w:val="Default"/>
        <w:ind w:firstLine="567"/>
        <w:jc w:val="both"/>
        <w:rPr>
          <w:color w:val="auto"/>
        </w:rPr>
      </w:pPr>
      <w:r>
        <w:t>2.3.3. Знанием К</w:t>
      </w:r>
      <w:r w:rsidRPr="00E10700">
        <w:t>одекса этики и служебного поведения муниципальных служащих органов местного самоуправления города Югорска,</w:t>
      </w:r>
      <w:r w:rsidRPr="00E10700">
        <w:rPr>
          <w:color w:val="auto"/>
        </w:rPr>
        <w:t xml:space="preserve"> правил внутреннего трудового распорядка, порядка работы со служебной, конфиденциальной информацией, с персональными данными; правил и норм охраны труда, техники безопасности и противопожарной защиты; правовые аспекты в области информационно-коммуникационных технологий, программные документы и приоритеты государственной политики в области информационно-коммуникационных технологий, правовые аспекты в сфере предоставления муниципальных услуг населению и организациям посредством применения информационно-коммуникационных технологий, аппаратное и программное обеспечение, возможности и особенности </w:t>
      </w:r>
      <w:proofErr w:type="gramStart"/>
      <w:r w:rsidRPr="00E10700">
        <w:rPr>
          <w:color w:val="auto"/>
        </w:rPr>
        <w:t>применения</w:t>
      </w:r>
      <w:proofErr w:type="gramEnd"/>
      <w:r w:rsidRPr="00E10700">
        <w:rPr>
          <w:color w:val="auto"/>
        </w:rPr>
        <w:t xml:space="preserve"> современных информационно-коммуникационных технологий в органах местного самоуправления, включая использование возможностей межведомственного документооборота, общие вопросы в области обеспечения информационной безопасности. </w:t>
      </w:r>
    </w:p>
    <w:p w:rsidR="000D6129" w:rsidRPr="00F34CDD" w:rsidRDefault="000D6129" w:rsidP="000D6129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2.3.4. Знаниями, отнесенными Общими квалификационными требованиями для замещения должностей муниципальной службы в органах местного самоуправления по областям профессиональной служебной деятельности «Регулирование жилищных правоотношений», «Обеспечение деятельности органов местного </w:t>
      </w:r>
      <w:proofErr w:type="spellStart"/>
      <w:r>
        <w:t>самоуправления</w:t>
      </w:r>
      <w:proofErr w:type="gramStart"/>
      <w:r>
        <w:t>»к</w:t>
      </w:r>
      <w:proofErr w:type="spellEnd"/>
      <w:proofErr w:type="gramEnd"/>
      <w:r>
        <w:t xml:space="preserve"> разделу «Иные знания».</w:t>
      </w:r>
    </w:p>
    <w:p w:rsidR="000D6129" w:rsidRPr="00E10700" w:rsidRDefault="000D6129" w:rsidP="000D6129">
      <w:pPr>
        <w:autoSpaceDE w:val="0"/>
        <w:autoSpaceDN w:val="0"/>
        <w:adjustRightInd w:val="0"/>
        <w:ind w:firstLine="567"/>
        <w:contextualSpacing/>
        <w:jc w:val="both"/>
      </w:pPr>
      <w:r>
        <w:rPr>
          <w:lang w:val="x-none"/>
        </w:rPr>
        <w:t>2.</w:t>
      </w:r>
      <w:r w:rsidRPr="00E10700">
        <w:rPr>
          <w:lang w:val="x-none"/>
        </w:rPr>
        <w:t>4.</w:t>
      </w:r>
      <w:r w:rsidRPr="00E10700">
        <w:t xml:space="preserve"> </w:t>
      </w:r>
      <w:r>
        <w:t>Главный специалист</w:t>
      </w:r>
      <w:r w:rsidRPr="00E10700">
        <w:rPr>
          <w:lang w:val="x-none"/>
        </w:rPr>
        <w:t xml:space="preserve"> должен обладать следующими базовыми умениями: </w:t>
      </w:r>
    </w:p>
    <w:p w:rsidR="000D6129" w:rsidRPr="00E10700" w:rsidRDefault="000D6129" w:rsidP="000D6129">
      <w:pPr>
        <w:autoSpaceDE w:val="0"/>
        <w:autoSpaceDN w:val="0"/>
        <w:adjustRightInd w:val="0"/>
        <w:ind w:firstLine="567"/>
        <w:contextualSpacing/>
        <w:jc w:val="both"/>
      </w:pPr>
      <w:r w:rsidRPr="00E10700">
        <w:t>1) работать на компьютере, в том числе в сети «Интернет»;</w:t>
      </w:r>
    </w:p>
    <w:p w:rsidR="000D6129" w:rsidRDefault="000D6129" w:rsidP="000D6129">
      <w:pPr>
        <w:autoSpaceDE w:val="0"/>
        <w:autoSpaceDN w:val="0"/>
        <w:adjustRightInd w:val="0"/>
        <w:ind w:firstLine="567"/>
        <w:contextualSpacing/>
        <w:jc w:val="both"/>
      </w:pPr>
      <w:r w:rsidRPr="00E10700">
        <w:t xml:space="preserve">2) работать в </w:t>
      </w:r>
      <w:r>
        <w:t>информационно-правовых системах;</w:t>
      </w:r>
    </w:p>
    <w:p w:rsidR="000D6129" w:rsidRDefault="000D6129" w:rsidP="000D6129">
      <w:pPr>
        <w:autoSpaceDE w:val="0"/>
        <w:autoSpaceDN w:val="0"/>
        <w:adjustRightInd w:val="0"/>
        <w:ind w:firstLine="567"/>
        <w:contextualSpacing/>
        <w:jc w:val="both"/>
      </w:pPr>
      <w:r>
        <w:t>3) владением методологией системного анализа, методами извлечения знаний и моделирования;</w:t>
      </w:r>
    </w:p>
    <w:p w:rsidR="000D6129" w:rsidRDefault="000D6129" w:rsidP="000D6129">
      <w:pPr>
        <w:autoSpaceDE w:val="0"/>
        <w:autoSpaceDN w:val="0"/>
        <w:adjustRightInd w:val="0"/>
        <w:ind w:firstLine="567"/>
        <w:contextualSpacing/>
        <w:jc w:val="both"/>
      </w:pPr>
      <w:r>
        <w:t>4) анализировать и использовать в работе сложившуюся судебную практику по вопросам в области жилищных правоотношений;</w:t>
      </w:r>
    </w:p>
    <w:p w:rsidR="000D6129" w:rsidRPr="00E10700" w:rsidRDefault="000D6129" w:rsidP="000D6129">
      <w:pPr>
        <w:autoSpaceDE w:val="0"/>
        <w:autoSpaceDN w:val="0"/>
        <w:adjustRightInd w:val="0"/>
        <w:ind w:firstLine="567"/>
        <w:contextualSpacing/>
        <w:jc w:val="both"/>
      </w:pPr>
      <w:r>
        <w:t>5) проводить экспертизу проектов нормативных правовых актов.</w:t>
      </w:r>
    </w:p>
    <w:p w:rsidR="000D6129" w:rsidRDefault="000D6129" w:rsidP="000D6129">
      <w:pPr>
        <w:jc w:val="center"/>
        <w:rPr>
          <w:b/>
        </w:rPr>
      </w:pPr>
    </w:p>
    <w:p w:rsidR="000D6129" w:rsidRDefault="000D6129" w:rsidP="000D6129">
      <w:pPr>
        <w:jc w:val="center"/>
        <w:rPr>
          <w:b/>
        </w:rPr>
      </w:pPr>
    </w:p>
    <w:p w:rsidR="000D6129" w:rsidRDefault="000D6129" w:rsidP="000D6129">
      <w:pPr>
        <w:jc w:val="center"/>
        <w:rPr>
          <w:b/>
        </w:rPr>
      </w:pPr>
    </w:p>
    <w:p w:rsidR="000D6129" w:rsidRDefault="000D6129" w:rsidP="000D6129">
      <w:pPr>
        <w:jc w:val="center"/>
        <w:rPr>
          <w:b/>
        </w:rPr>
      </w:pPr>
      <w:r>
        <w:rPr>
          <w:b/>
        </w:rPr>
        <w:lastRenderedPageBreak/>
        <w:t>Функциональные квалификационные требования</w:t>
      </w:r>
    </w:p>
    <w:p w:rsidR="000D6129" w:rsidRPr="00BC71CF" w:rsidRDefault="000D6129" w:rsidP="000D6129">
      <w:pPr>
        <w:ind w:firstLine="567"/>
        <w:jc w:val="both"/>
        <w:rPr>
          <w:b/>
          <w:strike/>
        </w:rPr>
      </w:pPr>
      <w:r>
        <w:t xml:space="preserve">2.5. </w:t>
      </w:r>
      <w:r w:rsidRPr="008B55A2">
        <w:t xml:space="preserve">Главный специалист </w:t>
      </w:r>
      <w:r w:rsidRPr="00E10700">
        <w:t>должен иметь</w:t>
      </w:r>
      <w:r w:rsidRPr="00DA26EA">
        <w:t xml:space="preserve"> </w:t>
      </w:r>
      <w:r>
        <w:t>профессиональное образование.</w:t>
      </w:r>
    </w:p>
    <w:p w:rsidR="000D6129" w:rsidRDefault="000D6129" w:rsidP="000D6129">
      <w:pPr>
        <w:ind w:firstLine="567"/>
        <w:jc w:val="both"/>
      </w:pPr>
      <w:r>
        <w:t xml:space="preserve">2.6. </w:t>
      </w:r>
      <w:r w:rsidRPr="00F86E1A">
        <w:t xml:space="preserve">Главный специалист </w:t>
      </w:r>
      <w:r>
        <w:t>должен обладать:</w:t>
      </w:r>
    </w:p>
    <w:p w:rsidR="000D6129" w:rsidRDefault="000D6129" w:rsidP="000D6129">
      <w:pPr>
        <w:ind w:firstLine="567"/>
        <w:jc w:val="both"/>
      </w:pPr>
      <w:r>
        <w:t>2.6.1. Знаниями в области законодательства Российской Федерации, Ханты-Мансийского автономного округа – Югры, знаниями муниципальных правовых актов, которые необходимы в соответствующей области деятельности и по виду деятельности:</w:t>
      </w:r>
    </w:p>
    <w:p w:rsidR="000D6129" w:rsidRPr="00E10700" w:rsidRDefault="000D6129" w:rsidP="000D6129">
      <w:pPr>
        <w:widowControl w:val="0"/>
        <w:autoSpaceDE w:val="0"/>
        <w:autoSpaceDN w:val="0"/>
        <w:adjustRightInd w:val="0"/>
        <w:ind w:firstLine="567"/>
        <w:jc w:val="both"/>
      </w:pPr>
      <w:r>
        <w:t>1</w:t>
      </w:r>
      <w:r w:rsidRPr="00E10700">
        <w:t xml:space="preserve">) </w:t>
      </w:r>
      <w:r>
        <w:t xml:space="preserve">Жилищного кодекса </w:t>
      </w:r>
      <w:r w:rsidRPr="00F63539">
        <w:rPr>
          <w:rFonts w:eastAsiaTheme="minorHAnsi"/>
          <w:color w:val="000000"/>
          <w:sz w:val="23"/>
          <w:szCs w:val="23"/>
          <w:lang w:eastAsia="en-US"/>
        </w:rPr>
        <w:t xml:space="preserve">Российской Федерации; </w:t>
      </w:r>
    </w:p>
    <w:p w:rsidR="000D6129" w:rsidRDefault="000D6129" w:rsidP="000D6129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t>2</w:t>
      </w:r>
      <w:r w:rsidRPr="00E10700">
        <w:t xml:space="preserve">)  </w:t>
      </w:r>
      <w:r>
        <w:t>Гражданского кодекса Российской Федерации</w:t>
      </w:r>
      <w:r>
        <w:rPr>
          <w:rFonts w:eastAsiaTheme="minorHAnsi"/>
          <w:color w:val="000000"/>
          <w:sz w:val="23"/>
          <w:szCs w:val="23"/>
          <w:lang w:eastAsia="en-US"/>
        </w:rPr>
        <w:t>;</w:t>
      </w:r>
    </w:p>
    <w:p w:rsidR="000D6129" w:rsidRDefault="000D6129" w:rsidP="000D6129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3</w:t>
      </w:r>
      <w:r w:rsidRPr="00160E2E">
        <w:rPr>
          <w:rFonts w:eastAsiaTheme="minorHAnsi"/>
          <w:color w:val="000000"/>
          <w:sz w:val="23"/>
          <w:szCs w:val="23"/>
          <w:lang w:eastAsia="en-US"/>
        </w:rPr>
        <w:t xml:space="preserve">) </w:t>
      </w:r>
      <w:r>
        <w:rPr>
          <w:rFonts w:eastAsiaTheme="minorHAnsi"/>
          <w:color w:val="000000"/>
          <w:sz w:val="23"/>
          <w:szCs w:val="23"/>
          <w:lang w:eastAsia="en-US"/>
        </w:rPr>
        <w:t>Земельного кодекса Российской Федерации;</w:t>
      </w:r>
      <w:r w:rsidRPr="00160E2E">
        <w:rPr>
          <w:rFonts w:eastAsiaTheme="minorHAnsi"/>
          <w:color w:val="000000"/>
          <w:lang w:eastAsia="en-US"/>
        </w:rPr>
        <w:t xml:space="preserve"> </w:t>
      </w:r>
    </w:p>
    <w:p w:rsidR="000D6129" w:rsidRPr="00160E2E" w:rsidRDefault="000D6129" w:rsidP="000D6129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4) Федерального закона от 29.12.2004 № 189-ФЗ «О введении в действие Жилищного кодекса Российской Федерации»;</w:t>
      </w:r>
    </w:p>
    <w:p w:rsidR="000D6129" w:rsidRPr="00160E2E" w:rsidRDefault="000D6129" w:rsidP="000D6129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5) Федерального закона от 24.11.1995 № 181-ФЗ «О социальной защите инвалидов в Российской Федерации»</w:t>
      </w:r>
      <w:r w:rsidRPr="00160E2E">
        <w:rPr>
          <w:rFonts w:eastAsiaTheme="minorHAnsi"/>
          <w:color w:val="000000"/>
          <w:lang w:eastAsia="en-US"/>
        </w:rPr>
        <w:t xml:space="preserve">; </w:t>
      </w:r>
    </w:p>
    <w:p w:rsidR="000D6129" w:rsidRPr="00160E2E" w:rsidRDefault="000D6129" w:rsidP="000D6129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6) Федерального закона от 12.01.1995 № 5-ФЗ «О ветеранах»;</w:t>
      </w:r>
      <w:r w:rsidRPr="00160E2E">
        <w:rPr>
          <w:rFonts w:eastAsiaTheme="minorHAnsi"/>
          <w:color w:val="000000"/>
          <w:sz w:val="23"/>
          <w:szCs w:val="23"/>
          <w:lang w:eastAsia="en-US"/>
        </w:rPr>
        <w:t xml:space="preserve"> </w:t>
      </w:r>
    </w:p>
    <w:p w:rsidR="000D6129" w:rsidRPr="00A41127" w:rsidRDefault="000D6129" w:rsidP="000D6129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7)</w:t>
      </w:r>
      <w:r w:rsidRPr="00160E2E">
        <w:rPr>
          <w:rFonts w:eastAsiaTheme="minorHAnsi"/>
          <w:color w:val="000000"/>
          <w:sz w:val="23"/>
          <w:szCs w:val="23"/>
          <w:lang w:eastAsia="en-US"/>
        </w:rPr>
        <w:t xml:space="preserve"> </w:t>
      </w:r>
      <w:r w:rsidRPr="00A41127">
        <w:rPr>
          <w:rFonts w:eastAsiaTheme="minorHAnsi"/>
          <w:color w:val="000000"/>
          <w:sz w:val="23"/>
          <w:szCs w:val="23"/>
          <w:lang w:eastAsia="en-US"/>
        </w:rPr>
        <w:t>Федерального закона от 27.07.2010 № 210-ФЗ «Об организации предоставления государственных и муниципальных услуг»;</w:t>
      </w:r>
    </w:p>
    <w:p w:rsidR="000D6129" w:rsidRPr="00A41127" w:rsidRDefault="000D6129" w:rsidP="000D6129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 xml:space="preserve">8) </w:t>
      </w:r>
      <w:r w:rsidRPr="00F63539">
        <w:rPr>
          <w:rFonts w:eastAsiaTheme="minorHAnsi"/>
          <w:color w:val="000000"/>
          <w:sz w:val="23"/>
          <w:szCs w:val="23"/>
          <w:lang w:eastAsia="en-US"/>
        </w:rPr>
        <w:t xml:space="preserve"> </w:t>
      </w:r>
      <w:r w:rsidRPr="00A41127">
        <w:rPr>
          <w:rFonts w:eastAsiaTheme="minorHAnsi"/>
          <w:color w:val="000000"/>
          <w:sz w:val="23"/>
          <w:szCs w:val="23"/>
          <w:lang w:eastAsia="en-US"/>
        </w:rPr>
        <w:t xml:space="preserve">Федерального закона от 27.07.2006 № 152-ФЗ «О персональных данных»; </w:t>
      </w:r>
    </w:p>
    <w:p w:rsidR="000D6129" w:rsidRDefault="000D6129" w:rsidP="000D6129">
      <w:pPr>
        <w:ind w:firstLine="567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 xml:space="preserve">9) </w:t>
      </w:r>
      <w:r w:rsidRPr="00160E2E">
        <w:rPr>
          <w:rFonts w:eastAsiaTheme="minorHAnsi"/>
          <w:color w:val="000000"/>
          <w:sz w:val="23"/>
          <w:szCs w:val="23"/>
          <w:lang w:eastAsia="en-US"/>
        </w:rPr>
        <w:t xml:space="preserve"> </w:t>
      </w:r>
      <w:r w:rsidRPr="00A41127">
        <w:rPr>
          <w:rFonts w:eastAsiaTheme="minorHAnsi"/>
          <w:color w:val="000000"/>
          <w:sz w:val="23"/>
          <w:szCs w:val="23"/>
          <w:lang w:eastAsia="en-US"/>
        </w:rPr>
        <w:t>Федерального закона от 02.05.2006 № 59-ФЗ «О порядке рассмотрения обращений граждан Российской Федерации»;</w:t>
      </w:r>
      <w:r>
        <w:rPr>
          <w:rFonts w:eastAsiaTheme="minorHAnsi"/>
          <w:color w:val="000000"/>
          <w:sz w:val="23"/>
          <w:szCs w:val="23"/>
          <w:lang w:eastAsia="en-US"/>
        </w:rPr>
        <w:t xml:space="preserve"> </w:t>
      </w:r>
    </w:p>
    <w:p w:rsidR="000D6129" w:rsidRPr="00A41127" w:rsidRDefault="000D6129" w:rsidP="000D6129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10</w:t>
      </w:r>
      <w:r w:rsidRPr="00A41127">
        <w:rPr>
          <w:color w:val="000000"/>
        </w:rPr>
        <w:t xml:space="preserve">) </w:t>
      </w:r>
      <w:r w:rsidRPr="00A41127">
        <w:rPr>
          <w:rFonts w:eastAsiaTheme="minorHAnsi"/>
          <w:color w:val="000000"/>
          <w:sz w:val="23"/>
          <w:szCs w:val="23"/>
          <w:lang w:eastAsia="en-US"/>
        </w:rPr>
        <w:t xml:space="preserve"> </w:t>
      </w:r>
      <w:r>
        <w:rPr>
          <w:rFonts w:eastAsiaTheme="minorHAnsi"/>
          <w:color w:val="000000"/>
          <w:sz w:val="23"/>
          <w:szCs w:val="23"/>
          <w:lang w:eastAsia="en-US"/>
        </w:rPr>
        <w:t>Федерального закона от 09.02.2009 № 8-ФЗ «Об обеспечении доступа к информации о деятельности государственных органов и органов местного самоуправления»;</w:t>
      </w:r>
    </w:p>
    <w:p w:rsidR="000D6129" w:rsidRDefault="000D6129" w:rsidP="000D6129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A41127">
        <w:rPr>
          <w:rFonts w:eastAsiaTheme="minorHAnsi"/>
          <w:color w:val="000000"/>
          <w:sz w:val="23"/>
          <w:szCs w:val="23"/>
          <w:lang w:eastAsia="en-US"/>
        </w:rPr>
        <w:t>1</w:t>
      </w:r>
      <w:r>
        <w:rPr>
          <w:rFonts w:eastAsiaTheme="minorHAnsi"/>
          <w:color w:val="000000"/>
          <w:sz w:val="23"/>
          <w:szCs w:val="23"/>
          <w:lang w:eastAsia="en-US"/>
        </w:rPr>
        <w:t>1</w:t>
      </w:r>
      <w:r w:rsidRPr="00A41127">
        <w:rPr>
          <w:rFonts w:eastAsiaTheme="minorHAnsi"/>
          <w:color w:val="000000"/>
          <w:sz w:val="23"/>
          <w:szCs w:val="23"/>
          <w:lang w:eastAsia="en-US"/>
        </w:rPr>
        <w:t xml:space="preserve">) </w:t>
      </w:r>
      <w:r w:rsidRPr="00AB13C7">
        <w:rPr>
          <w:rFonts w:eastAsiaTheme="minorHAnsi"/>
          <w:color w:val="000000"/>
          <w:sz w:val="23"/>
          <w:szCs w:val="23"/>
          <w:lang w:eastAsia="en-US"/>
        </w:rPr>
        <w:t>Указа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</w:t>
      </w:r>
      <w:r>
        <w:rPr>
          <w:rFonts w:eastAsiaTheme="minorHAnsi"/>
          <w:color w:val="000000"/>
          <w:sz w:val="23"/>
          <w:szCs w:val="23"/>
          <w:lang w:eastAsia="en-US"/>
        </w:rPr>
        <w:t xml:space="preserve">; </w:t>
      </w:r>
    </w:p>
    <w:p w:rsidR="000D6129" w:rsidRDefault="000D6129" w:rsidP="000D6129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12)</w:t>
      </w:r>
      <w:r w:rsidRPr="00AB13C7">
        <w:t xml:space="preserve"> </w:t>
      </w:r>
      <w:r w:rsidRPr="00F63539">
        <w:rPr>
          <w:rFonts w:eastAsiaTheme="minorHAnsi"/>
          <w:color w:val="000000"/>
          <w:sz w:val="23"/>
          <w:szCs w:val="23"/>
          <w:lang w:eastAsia="en-US"/>
        </w:rPr>
        <w:t>Указ</w:t>
      </w:r>
      <w:r>
        <w:rPr>
          <w:rFonts w:eastAsiaTheme="minorHAnsi"/>
          <w:color w:val="000000"/>
          <w:sz w:val="23"/>
          <w:szCs w:val="23"/>
          <w:lang w:eastAsia="en-US"/>
        </w:rPr>
        <w:t>а</w:t>
      </w:r>
      <w:r w:rsidRPr="00F63539">
        <w:rPr>
          <w:rFonts w:eastAsiaTheme="minorHAnsi"/>
          <w:color w:val="000000"/>
          <w:sz w:val="23"/>
          <w:szCs w:val="23"/>
          <w:lang w:eastAsia="en-US"/>
        </w:rPr>
        <w:t xml:space="preserve"> Президента Российской Федерации от </w:t>
      </w:r>
      <w:r>
        <w:rPr>
          <w:rFonts w:eastAsiaTheme="minorHAnsi"/>
          <w:color w:val="000000"/>
          <w:sz w:val="23"/>
          <w:szCs w:val="23"/>
          <w:lang w:eastAsia="en-US"/>
        </w:rPr>
        <w:t>0</w:t>
      </w:r>
      <w:r w:rsidRPr="00F63539">
        <w:rPr>
          <w:rFonts w:eastAsiaTheme="minorHAnsi"/>
          <w:color w:val="000000"/>
          <w:sz w:val="23"/>
          <w:szCs w:val="23"/>
          <w:lang w:eastAsia="en-US"/>
        </w:rPr>
        <w:t>7</w:t>
      </w:r>
      <w:r>
        <w:rPr>
          <w:rFonts w:eastAsiaTheme="minorHAnsi"/>
          <w:color w:val="000000"/>
          <w:sz w:val="23"/>
          <w:szCs w:val="23"/>
          <w:lang w:eastAsia="en-US"/>
        </w:rPr>
        <w:t>.05.</w:t>
      </w:r>
      <w:r w:rsidRPr="00F63539">
        <w:rPr>
          <w:rFonts w:eastAsiaTheme="minorHAnsi"/>
          <w:color w:val="000000"/>
          <w:sz w:val="23"/>
          <w:szCs w:val="23"/>
          <w:lang w:eastAsia="en-US"/>
        </w:rPr>
        <w:t>2012 № 601 «Об основных направлениях совершенствования системы государственного управления»</w:t>
      </w:r>
      <w:r>
        <w:rPr>
          <w:rFonts w:eastAsiaTheme="minorHAnsi"/>
          <w:color w:val="000000"/>
          <w:sz w:val="23"/>
          <w:szCs w:val="23"/>
          <w:lang w:eastAsia="en-US"/>
        </w:rPr>
        <w:t xml:space="preserve">; </w:t>
      </w:r>
    </w:p>
    <w:p w:rsidR="000D6129" w:rsidRPr="00A41127" w:rsidRDefault="000D6129" w:rsidP="000D6129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A41127">
        <w:rPr>
          <w:rFonts w:eastAsiaTheme="minorHAnsi"/>
          <w:color w:val="000000"/>
          <w:sz w:val="23"/>
          <w:szCs w:val="23"/>
          <w:lang w:eastAsia="en-US"/>
        </w:rPr>
        <w:t>1</w:t>
      </w:r>
      <w:r>
        <w:rPr>
          <w:rFonts w:eastAsiaTheme="minorHAnsi"/>
          <w:color w:val="000000"/>
          <w:sz w:val="23"/>
          <w:szCs w:val="23"/>
          <w:lang w:eastAsia="en-US"/>
        </w:rPr>
        <w:t>3</w:t>
      </w:r>
      <w:r w:rsidRPr="00A41127">
        <w:rPr>
          <w:rFonts w:eastAsiaTheme="minorHAnsi"/>
          <w:color w:val="000000"/>
          <w:sz w:val="23"/>
          <w:szCs w:val="23"/>
          <w:lang w:eastAsia="en-US"/>
        </w:rPr>
        <w:t xml:space="preserve">) </w:t>
      </w:r>
      <w:r>
        <w:rPr>
          <w:rFonts w:eastAsiaTheme="minorHAnsi"/>
          <w:color w:val="000000"/>
          <w:sz w:val="23"/>
          <w:szCs w:val="23"/>
          <w:lang w:eastAsia="en-US"/>
        </w:rPr>
        <w:t xml:space="preserve">Стратегии развития информационного сообщества в Российской Федерации, </w:t>
      </w:r>
      <w:proofErr w:type="gramStart"/>
      <w:r>
        <w:rPr>
          <w:rFonts w:eastAsiaTheme="minorHAnsi"/>
          <w:color w:val="000000"/>
          <w:sz w:val="23"/>
          <w:szCs w:val="23"/>
          <w:lang w:eastAsia="en-US"/>
        </w:rPr>
        <w:t>утвержденную</w:t>
      </w:r>
      <w:proofErr w:type="gramEnd"/>
      <w:r>
        <w:rPr>
          <w:rFonts w:eastAsiaTheme="minorHAnsi"/>
          <w:color w:val="000000"/>
          <w:sz w:val="23"/>
          <w:szCs w:val="23"/>
          <w:lang w:eastAsia="en-US"/>
        </w:rPr>
        <w:t xml:space="preserve"> Президентом Российской Федерации 07.02.2008 № Пр-212;</w:t>
      </w:r>
    </w:p>
    <w:p w:rsidR="000D6129" w:rsidRDefault="000D6129" w:rsidP="000D6129">
      <w:pPr>
        <w:ind w:firstLine="567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A41127">
        <w:rPr>
          <w:rFonts w:eastAsiaTheme="minorHAnsi"/>
          <w:color w:val="000000"/>
          <w:sz w:val="23"/>
          <w:szCs w:val="23"/>
          <w:lang w:eastAsia="en-US"/>
        </w:rPr>
        <w:t>1</w:t>
      </w:r>
      <w:r>
        <w:rPr>
          <w:rFonts w:eastAsiaTheme="minorHAnsi"/>
          <w:color w:val="000000"/>
          <w:sz w:val="23"/>
          <w:szCs w:val="23"/>
          <w:lang w:eastAsia="en-US"/>
        </w:rPr>
        <w:t>4</w:t>
      </w:r>
      <w:r w:rsidRPr="00A41127">
        <w:rPr>
          <w:rFonts w:eastAsiaTheme="minorHAnsi"/>
          <w:color w:val="000000"/>
          <w:sz w:val="23"/>
          <w:szCs w:val="23"/>
          <w:lang w:eastAsia="en-US"/>
        </w:rPr>
        <w:t xml:space="preserve">) </w:t>
      </w:r>
      <w:r>
        <w:rPr>
          <w:rFonts w:eastAsiaTheme="minorHAnsi"/>
          <w:color w:val="000000"/>
          <w:sz w:val="23"/>
          <w:szCs w:val="23"/>
          <w:lang w:eastAsia="en-US"/>
        </w:rPr>
        <w:t xml:space="preserve"> постановления Правительства Российской Федерации от 08.06.2011 № 451 «Об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форме»; </w:t>
      </w:r>
    </w:p>
    <w:p w:rsidR="000D6129" w:rsidRPr="00AA233A" w:rsidRDefault="000D6129" w:rsidP="000D6129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AA233A">
        <w:rPr>
          <w:rFonts w:eastAsiaTheme="minorHAnsi"/>
          <w:color w:val="000000"/>
          <w:sz w:val="23"/>
          <w:szCs w:val="23"/>
          <w:lang w:eastAsia="en-US"/>
        </w:rPr>
        <w:t>1</w:t>
      </w:r>
      <w:r>
        <w:rPr>
          <w:rFonts w:eastAsiaTheme="minorHAnsi"/>
          <w:color w:val="000000"/>
          <w:sz w:val="23"/>
          <w:szCs w:val="23"/>
          <w:lang w:eastAsia="en-US"/>
        </w:rPr>
        <w:t>5</w:t>
      </w:r>
      <w:r w:rsidRPr="00AA233A">
        <w:rPr>
          <w:rFonts w:eastAsiaTheme="minorHAnsi"/>
          <w:color w:val="000000"/>
          <w:sz w:val="23"/>
          <w:szCs w:val="23"/>
          <w:lang w:eastAsia="en-US"/>
        </w:rPr>
        <w:t xml:space="preserve">) </w:t>
      </w:r>
      <w:r>
        <w:rPr>
          <w:rFonts w:eastAsiaTheme="minorHAnsi"/>
          <w:color w:val="000000"/>
          <w:sz w:val="23"/>
          <w:szCs w:val="23"/>
          <w:lang w:eastAsia="en-US"/>
        </w:rPr>
        <w:t>постановления Правительства Российской Федерации от 24.10.2011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функций)»;</w:t>
      </w:r>
    </w:p>
    <w:p w:rsidR="000D6129" w:rsidRDefault="000D6129" w:rsidP="000D6129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color w:val="000000"/>
        </w:rPr>
        <w:t xml:space="preserve">16) </w:t>
      </w:r>
      <w:r>
        <w:rPr>
          <w:rFonts w:eastAsiaTheme="minorHAnsi"/>
          <w:color w:val="000000"/>
          <w:sz w:val="23"/>
          <w:szCs w:val="23"/>
          <w:lang w:eastAsia="en-US"/>
        </w:rPr>
        <w:t xml:space="preserve"> постановления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0D6129" w:rsidRDefault="000D6129" w:rsidP="000D6129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17) постановления Правительства Российской Федерации от 15.04.2014 № 313 «Об утверждении государственной программы Российской Федерации «Информационное общество (2011-2020 годы)»;</w:t>
      </w:r>
    </w:p>
    <w:p w:rsidR="000D6129" w:rsidRPr="005E3EA8" w:rsidRDefault="000D6129" w:rsidP="000D6129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highlight w:val="yellow"/>
          <w:lang w:eastAsia="en-US"/>
        </w:rPr>
      </w:pPr>
      <w:r>
        <w:rPr>
          <w:rFonts w:eastAsiaTheme="minorHAnsi"/>
          <w:color w:val="000000"/>
          <w:lang w:eastAsia="en-US"/>
        </w:rPr>
        <w:t>18</w:t>
      </w:r>
      <w:r w:rsidRPr="005E3EA8">
        <w:rPr>
          <w:rFonts w:eastAsiaTheme="minorHAnsi"/>
          <w:color w:val="000000"/>
          <w:lang w:eastAsia="en-US"/>
        </w:rPr>
        <w:t xml:space="preserve">) </w:t>
      </w:r>
      <w:r>
        <w:rPr>
          <w:rFonts w:eastAsiaTheme="minorHAnsi"/>
          <w:color w:val="000000"/>
          <w:lang w:eastAsia="en-US"/>
        </w:rPr>
        <w:t>распоряжения Правительства Российской Федерации от 25.12.2013 № 1516-р «Об утверждении концепции развития механизмов предоставления государственных и муниципальных услуг в электронном виде»</w:t>
      </w:r>
      <w:r w:rsidRPr="005E3EA8">
        <w:t>;</w:t>
      </w:r>
    </w:p>
    <w:p w:rsidR="000D6129" w:rsidRPr="00AA233A" w:rsidRDefault="000D6129" w:rsidP="000D6129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19</w:t>
      </w:r>
      <w:r w:rsidRPr="00AA233A">
        <w:rPr>
          <w:rFonts w:eastAsiaTheme="minorHAnsi"/>
          <w:color w:val="000000"/>
          <w:lang w:eastAsia="en-US"/>
        </w:rPr>
        <w:t xml:space="preserve">) </w:t>
      </w:r>
      <w:r>
        <w:rPr>
          <w:rFonts w:eastAsiaTheme="minorHAnsi"/>
          <w:color w:val="000000"/>
          <w:lang w:eastAsia="en-US"/>
        </w:rPr>
        <w:t>распоряжения Правительства Российской Федерации от 09.06.2014 № 991-р «Об утверждении плана мероприятий («дорожной карты») по реализации Концепции развития механизмов предоставления государственных и муниципальных услуг в электронном виде, утвержденной распоряжением Правительства Российской Федерации от 25.12.2013 № 2516-р»;</w:t>
      </w:r>
      <w:r w:rsidRPr="00AA233A">
        <w:rPr>
          <w:rFonts w:eastAsiaTheme="minorHAnsi"/>
          <w:color w:val="000000"/>
          <w:lang w:eastAsia="en-US"/>
        </w:rPr>
        <w:t xml:space="preserve"> </w:t>
      </w:r>
    </w:p>
    <w:p w:rsidR="000D6129" w:rsidRDefault="000D6129" w:rsidP="000D6129">
      <w:pPr>
        <w:pStyle w:val="1"/>
        <w:spacing w:before="0"/>
        <w:ind w:firstLine="567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>20</w:t>
      </w:r>
      <w:r w:rsidRPr="00AA233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)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распоряжения Правительства Российской Федерации от 29.12.2014 № 2769-р «Об утверждении Концепции региональной информатизации»;</w:t>
      </w:r>
    </w:p>
    <w:p w:rsidR="000D6129" w:rsidRDefault="000D6129" w:rsidP="000D6129">
      <w:pPr>
        <w:jc w:val="both"/>
      </w:pPr>
      <w:r>
        <w:t xml:space="preserve">          21) Закона Ханты-Мансийского автономного округа – Югры от 06.07.2005 № 57-оз «О регулировании отдельных жилищных отношений </w:t>
      </w:r>
      <w:proofErr w:type="gramStart"/>
      <w:r>
        <w:t>в</w:t>
      </w:r>
      <w:proofErr w:type="gramEnd"/>
      <w:r>
        <w:t xml:space="preserve"> </w:t>
      </w:r>
      <w:proofErr w:type="gramStart"/>
      <w:r>
        <w:t>Ханты-Мансийском</w:t>
      </w:r>
      <w:proofErr w:type="gramEnd"/>
      <w:r>
        <w:t xml:space="preserve"> автономном округе – Югре»;</w:t>
      </w:r>
    </w:p>
    <w:p w:rsidR="000D6129" w:rsidRDefault="000D6129" w:rsidP="000D6129">
      <w:pPr>
        <w:jc w:val="both"/>
      </w:pPr>
      <w:r>
        <w:lastRenderedPageBreak/>
        <w:t xml:space="preserve">          22) Закона Ханты-Мансийского автономного округа – Югры  от 03.05.2000 № 26-оз «О регулировании отдельных земельных отношений </w:t>
      </w:r>
      <w:proofErr w:type="gramStart"/>
      <w:r>
        <w:t>в</w:t>
      </w:r>
      <w:proofErr w:type="gramEnd"/>
      <w:r>
        <w:t xml:space="preserve"> </w:t>
      </w:r>
      <w:proofErr w:type="gramStart"/>
      <w:r>
        <w:t>Ханты-Мансийском</w:t>
      </w:r>
      <w:proofErr w:type="gramEnd"/>
      <w:r>
        <w:t xml:space="preserve"> автономном округе – Югре»;</w:t>
      </w:r>
    </w:p>
    <w:p w:rsidR="000D6129" w:rsidRDefault="000D6129" w:rsidP="000D6129">
      <w:pPr>
        <w:jc w:val="both"/>
      </w:pPr>
      <w:r>
        <w:t xml:space="preserve">          23) постановления Правительства Ханты-Мансийского автономного округа – Югры от 09.10.2013 № 408-п «О государственной программе Ханты-Мансийского автономного округа – Югры «Обеспечение доступным и комфортным жильем жителей Ханты-Мансийского автономного округа – Югры в 2016-2020 годах»;</w:t>
      </w:r>
    </w:p>
    <w:p w:rsidR="000D6129" w:rsidRDefault="000D6129" w:rsidP="000D6129">
      <w:pPr>
        <w:jc w:val="both"/>
      </w:pPr>
      <w:r>
        <w:t xml:space="preserve">         24) постановления Правительства Ханты-Мансийского автономного округа – Югры от 101.10.2006 № 237-п «Об утверждении Положения о порядке и условиях предоставления субсидий за счет субвенций из федерального бюджета отдельным категориям граждан на территории Ханты-Мансийского автономного округа – Югры для приобретения жилых помещений в собственность»;</w:t>
      </w:r>
    </w:p>
    <w:p w:rsidR="000D6129" w:rsidRPr="00F86E1A" w:rsidRDefault="000D6129" w:rsidP="000D6129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25</w:t>
      </w:r>
      <w:r w:rsidRPr="00F86E1A">
        <w:rPr>
          <w:rFonts w:eastAsiaTheme="minorHAnsi"/>
          <w:color w:val="000000"/>
          <w:lang w:eastAsia="en-US"/>
        </w:rPr>
        <w:t xml:space="preserve">) </w:t>
      </w:r>
      <w:r>
        <w:t>з</w:t>
      </w:r>
      <w:r w:rsidRPr="00F86E1A">
        <w:t>наниями</w:t>
      </w:r>
      <w:r w:rsidRPr="00F86E1A">
        <w:rPr>
          <w:rFonts w:eastAsiaTheme="minorHAnsi"/>
          <w:color w:val="000000"/>
          <w:lang w:eastAsia="en-US"/>
        </w:rPr>
        <w:t xml:space="preserve"> иных федеральных законов, нормативных</w:t>
      </w:r>
      <w:r>
        <w:rPr>
          <w:rFonts w:eastAsiaTheme="minorHAnsi"/>
          <w:color w:val="000000"/>
          <w:lang w:eastAsia="en-US"/>
        </w:rPr>
        <w:t xml:space="preserve"> правовых актов</w:t>
      </w:r>
      <w:r w:rsidRPr="00F86E1A">
        <w:rPr>
          <w:rFonts w:eastAsiaTheme="minorHAnsi"/>
          <w:color w:val="000000"/>
          <w:lang w:eastAsia="en-US"/>
        </w:rPr>
        <w:t xml:space="preserve"> Правительства Российской Федерации, федеральных органов исполнительной власти, органов государственной власти Ханты-Мансийского автономного округа – Югры</w:t>
      </w:r>
      <w:r>
        <w:rPr>
          <w:rFonts w:eastAsiaTheme="minorHAnsi"/>
          <w:color w:val="000000"/>
          <w:lang w:eastAsia="en-US"/>
        </w:rPr>
        <w:t>, муниципальных правовых актов</w:t>
      </w:r>
      <w:r w:rsidRPr="00F86E1A">
        <w:rPr>
          <w:rFonts w:eastAsiaTheme="minorHAnsi"/>
          <w:color w:val="000000"/>
          <w:lang w:eastAsia="en-US"/>
        </w:rPr>
        <w:t xml:space="preserve"> города Югорска, регулирующих отношения в соответствующих видах деятельности, осуществляемых управлением</w:t>
      </w:r>
      <w:r>
        <w:rPr>
          <w:rFonts w:eastAsiaTheme="minorHAnsi"/>
          <w:color w:val="000000"/>
          <w:lang w:eastAsia="en-US"/>
        </w:rPr>
        <w:t xml:space="preserve"> жилищной политики</w:t>
      </w:r>
      <w:r w:rsidRPr="00F86E1A">
        <w:rPr>
          <w:rFonts w:eastAsiaTheme="minorHAnsi"/>
          <w:color w:val="000000"/>
          <w:lang w:eastAsia="en-US"/>
        </w:rPr>
        <w:t>.</w:t>
      </w:r>
    </w:p>
    <w:p w:rsidR="000D6129" w:rsidRDefault="000D6129" w:rsidP="000D6129">
      <w:pPr>
        <w:ind w:firstLine="567"/>
        <w:jc w:val="both"/>
      </w:pPr>
      <w:r>
        <w:t>2.6.2. Иными профессиональными знаниями, в том числе:</w:t>
      </w:r>
    </w:p>
    <w:p w:rsidR="000D6129" w:rsidRPr="00D37240" w:rsidRDefault="000D6129" w:rsidP="000D6129">
      <w:pPr>
        <w:ind w:firstLine="567"/>
        <w:jc w:val="both"/>
      </w:pPr>
      <w:r>
        <w:t>1</w:t>
      </w:r>
      <w:r w:rsidRPr="00D37240">
        <w:t>) знанием системы права;</w:t>
      </w:r>
    </w:p>
    <w:p w:rsidR="000D6129" w:rsidRPr="00D37240" w:rsidRDefault="000D6129" w:rsidP="000D6129">
      <w:pPr>
        <w:ind w:firstLine="567"/>
        <w:jc w:val="both"/>
        <w:rPr>
          <w:b/>
        </w:rPr>
      </w:pPr>
      <w:r w:rsidRPr="00D37240">
        <w:t xml:space="preserve">2) знанием </w:t>
      </w:r>
      <w:r>
        <w:t>особенностей управления жилищным и коммунальным хозяйством и градостроительной деятельностью;</w:t>
      </w:r>
      <w:r w:rsidRPr="00D37240">
        <w:t xml:space="preserve">   </w:t>
      </w:r>
    </w:p>
    <w:p w:rsidR="000D6129" w:rsidRPr="00D37240" w:rsidRDefault="000D6129" w:rsidP="000D6129">
      <w:pPr>
        <w:ind w:firstLine="567"/>
        <w:jc w:val="both"/>
      </w:pPr>
      <w:r w:rsidRPr="00D37240">
        <w:t>3) знанием по</w:t>
      </w:r>
      <w:r>
        <w:t>рядка организации строительства и содержания муниципального жилищного фонда</w:t>
      </w:r>
      <w:r w:rsidRPr="00D37240">
        <w:t xml:space="preserve">; </w:t>
      </w:r>
    </w:p>
    <w:p w:rsidR="000D6129" w:rsidRPr="00D37240" w:rsidRDefault="000D6129" w:rsidP="000D6129">
      <w:pPr>
        <w:ind w:firstLine="567"/>
        <w:jc w:val="both"/>
      </w:pPr>
      <w:r w:rsidRPr="00D37240">
        <w:t>4) знанием  видов обращений граждан и порядка подготовки ответов на обращения граждан;</w:t>
      </w:r>
    </w:p>
    <w:p w:rsidR="000D6129" w:rsidRPr="00D37240" w:rsidRDefault="000D6129" w:rsidP="000D6129">
      <w:pPr>
        <w:ind w:firstLine="567"/>
        <w:jc w:val="both"/>
      </w:pPr>
      <w:r w:rsidRPr="00D37240">
        <w:t>5) знанием сроков рассмотрения обращений граждан;</w:t>
      </w:r>
    </w:p>
    <w:p w:rsidR="000D6129" w:rsidRPr="00D37240" w:rsidRDefault="000D6129" w:rsidP="000D6129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 w:rsidRPr="00D37240">
        <w:rPr>
          <w:rFonts w:eastAsiaTheme="minorHAnsi"/>
          <w:color w:val="000000"/>
          <w:lang w:eastAsia="en-US"/>
        </w:rPr>
        <w:t xml:space="preserve">6) знанием порядка опубликования и вступления в силу нормативных правовых актов в Российской Федерации; </w:t>
      </w:r>
    </w:p>
    <w:p w:rsidR="000D6129" w:rsidRPr="00D37240" w:rsidRDefault="000D6129" w:rsidP="000D6129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 w:rsidRPr="00D37240">
        <w:rPr>
          <w:rFonts w:eastAsiaTheme="minorHAnsi"/>
          <w:color w:val="000000"/>
          <w:lang w:eastAsia="en-US"/>
        </w:rPr>
        <w:t xml:space="preserve">7) знанием порядка обжалования решений, действий (бездействий) органов местного самоуправления; </w:t>
      </w:r>
    </w:p>
    <w:p w:rsidR="000D6129" w:rsidRPr="00D37240" w:rsidRDefault="000D6129" w:rsidP="000D6129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 w:rsidRPr="00D37240">
        <w:t xml:space="preserve">8) </w:t>
      </w:r>
      <w:r>
        <w:t>з</w:t>
      </w:r>
      <w:r w:rsidRPr="00D37240">
        <w:t>нанием понятия</w:t>
      </w:r>
      <w:r w:rsidRPr="00D37240">
        <w:rPr>
          <w:rFonts w:eastAsiaTheme="minorHAnsi"/>
          <w:color w:val="000000"/>
          <w:lang w:eastAsia="en-US"/>
        </w:rPr>
        <w:t xml:space="preserve"> гражданского общества и правового государства; </w:t>
      </w:r>
    </w:p>
    <w:p w:rsidR="000D6129" w:rsidRPr="00D37240" w:rsidRDefault="000D6129" w:rsidP="000D6129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 w:rsidRPr="00D37240">
        <w:t>9) знанием понятия</w:t>
      </w:r>
      <w:r w:rsidRPr="00D37240">
        <w:rPr>
          <w:rFonts w:eastAsiaTheme="minorHAnsi"/>
          <w:color w:val="000000"/>
          <w:lang w:eastAsia="en-US"/>
        </w:rPr>
        <w:t xml:space="preserve"> прав человека; </w:t>
      </w:r>
    </w:p>
    <w:p w:rsidR="000D6129" w:rsidRPr="00D37240" w:rsidRDefault="000D6129" w:rsidP="000D6129">
      <w:pPr>
        <w:ind w:firstLine="567"/>
        <w:jc w:val="both"/>
      </w:pPr>
      <w:r w:rsidRPr="00D37240">
        <w:t>1</w:t>
      </w:r>
      <w:r>
        <w:t>0</w:t>
      </w:r>
      <w:r w:rsidRPr="00D37240">
        <w:t xml:space="preserve">) знанием понятия нормативного правового акта; </w:t>
      </w:r>
    </w:p>
    <w:p w:rsidR="000D6129" w:rsidRPr="00D37240" w:rsidRDefault="000D6129" w:rsidP="000D6129">
      <w:pPr>
        <w:ind w:firstLine="567"/>
        <w:jc w:val="both"/>
      </w:pPr>
      <w:r w:rsidRPr="00D37240">
        <w:rPr>
          <w:rFonts w:eastAsiaTheme="minorHAnsi"/>
          <w:color w:val="000000"/>
          <w:lang w:eastAsia="en-US"/>
        </w:rPr>
        <w:t>1</w:t>
      </w:r>
      <w:r>
        <w:rPr>
          <w:rFonts w:eastAsiaTheme="minorHAnsi"/>
          <w:color w:val="000000"/>
          <w:lang w:eastAsia="en-US"/>
        </w:rPr>
        <w:t>1</w:t>
      </w:r>
      <w:r w:rsidRPr="00D37240">
        <w:rPr>
          <w:rFonts w:eastAsiaTheme="minorHAnsi"/>
          <w:color w:val="000000"/>
          <w:lang w:eastAsia="en-US"/>
        </w:rPr>
        <w:t xml:space="preserve">) знанием порядка </w:t>
      </w:r>
      <w:r w:rsidRPr="00D37240">
        <w:t xml:space="preserve">проведения правовой экспертизы нормативных правовых актов.                 </w:t>
      </w:r>
    </w:p>
    <w:p w:rsidR="000D6129" w:rsidRDefault="000D6129" w:rsidP="000D6129">
      <w:pPr>
        <w:tabs>
          <w:tab w:val="left" w:pos="1276"/>
        </w:tabs>
        <w:ind w:firstLine="567"/>
        <w:jc w:val="both"/>
      </w:pPr>
      <w:r>
        <w:t xml:space="preserve">2.7. </w:t>
      </w:r>
      <w:r w:rsidRPr="00287964">
        <w:t xml:space="preserve">Главный специалист </w:t>
      </w:r>
      <w:r>
        <w:t>должен обладать умениями, которые необходимы для исполнения должностных обязанностей в соответствующей области деятельности и по виду деятельности, в том числе:</w:t>
      </w:r>
    </w:p>
    <w:p w:rsidR="000D6129" w:rsidRDefault="000D6129" w:rsidP="000D6129">
      <w:pPr>
        <w:tabs>
          <w:tab w:val="left" w:pos="1276"/>
        </w:tabs>
        <w:ind w:firstLine="567"/>
        <w:jc w:val="both"/>
      </w:pPr>
      <w:r>
        <w:t>1) реализовывать соответствующие направления деятельности управления жилищной политики;</w:t>
      </w:r>
    </w:p>
    <w:p w:rsidR="000D6129" w:rsidRDefault="000D6129" w:rsidP="000D6129">
      <w:pPr>
        <w:tabs>
          <w:tab w:val="left" w:pos="1276"/>
        </w:tabs>
        <w:ind w:firstLine="567"/>
        <w:jc w:val="both"/>
      </w:pPr>
      <w:r>
        <w:t>2) планировать служебную деятельность;</w:t>
      </w:r>
    </w:p>
    <w:p w:rsidR="000D6129" w:rsidRDefault="000D6129" w:rsidP="000D6129">
      <w:pPr>
        <w:tabs>
          <w:tab w:val="left" w:pos="1276"/>
        </w:tabs>
        <w:ind w:firstLine="567"/>
        <w:jc w:val="both"/>
      </w:pPr>
      <w:r>
        <w:t>3) взаимодействовать с государственными органами, органами местного самоуправления и иными организациями, в том числе по межведомственному взаимодействию;</w:t>
      </w:r>
    </w:p>
    <w:p w:rsidR="000D6129" w:rsidRDefault="000D6129" w:rsidP="000D6129">
      <w:pPr>
        <w:tabs>
          <w:tab w:val="left" w:pos="1276"/>
        </w:tabs>
        <w:ind w:firstLine="567"/>
        <w:jc w:val="both"/>
      </w:pPr>
      <w:r>
        <w:t>4) обеспечивать выполнение поставленных руководителем задач;</w:t>
      </w:r>
    </w:p>
    <w:p w:rsidR="000D6129" w:rsidRDefault="000D6129" w:rsidP="000D6129">
      <w:pPr>
        <w:tabs>
          <w:tab w:val="left" w:pos="1276"/>
        </w:tabs>
        <w:ind w:firstLine="567"/>
        <w:jc w:val="both"/>
      </w:pPr>
      <w:r>
        <w:t>5) готовить нормативно-правовые акты.</w:t>
      </w:r>
      <w:bookmarkStart w:id="0" w:name="_GoBack"/>
      <w:bookmarkEnd w:id="0"/>
    </w:p>
    <w:sectPr w:rsidR="000D6129" w:rsidSect="00F26F7A">
      <w:pgSz w:w="11906" w:h="16838"/>
      <w:pgMar w:top="56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B45864"/>
    <w:multiLevelType w:val="multilevel"/>
    <w:tmpl w:val="58E000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129"/>
    <w:rsid w:val="000D6129"/>
    <w:rsid w:val="002A21C3"/>
    <w:rsid w:val="00847560"/>
    <w:rsid w:val="00BC7FCA"/>
    <w:rsid w:val="00F2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129"/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D612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61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0D6129"/>
    <w:pPr>
      <w:ind w:left="720"/>
      <w:contextualSpacing/>
    </w:pPr>
  </w:style>
  <w:style w:type="paragraph" w:customStyle="1" w:styleId="Default">
    <w:name w:val="Default"/>
    <w:rsid w:val="000D6129"/>
    <w:pPr>
      <w:autoSpaceDE w:val="0"/>
      <w:autoSpaceDN w:val="0"/>
      <w:adjustRightInd w:val="0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129"/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D612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61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0D6129"/>
    <w:pPr>
      <w:ind w:left="720"/>
      <w:contextualSpacing/>
    </w:pPr>
  </w:style>
  <w:style w:type="paragraph" w:customStyle="1" w:styleId="Default">
    <w:name w:val="Default"/>
    <w:rsid w:val="000D6129"/>
    <w:pPr>
      <w:autoSpaceDE w:val="0"/>
      <w:autoSpaceDN w:val="0"/>
      <w:adjustRightInd w:val="0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D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1404</Words>
  <Characters>8009</Characters>
  <Application>Microsoft Office Word</Application>
  <DocSecurity>0</DocSecurity>
  <Lines>66</Lines>
  <Paragraphs>18</Paragraphs>
  <ScaleCrop>false</ScaleCrop>
  <Company/>
  <LinksUpToDate>false</LinksUpToDate>
  <CharactersWithSpaces>9395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Борисовна</dc:creator>
  <cp:lastModifiedBy>Анастасия Борисовна</cp:lastModifiedBy>
  <cp:revision>1</cp:revision>
  <dcterms:created xsi:type="dcterms:W3CDTF">2020-06-10T04:33:00Z</dcterms:created>
  <dcterms:modified xsi:type="dcterms:W3CDTF">2020-06-10T04:34:00Z</dcterms:modified>
</cp:coreProperties>
</file>