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25B5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25B5D" w:rsidRDefault="00B25B5D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05 марта 2018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648</w:t>
      </w:r>
    </w:p>
    <w:p w:rsidR="00256A87" w:rsidRDefault="00256A87" w:rsidP="0037056B">
      <w:pPr>
        <w:rPr>
          <w:sz w:val="24"/>
          <w:szCs w:val="24"/>
        </w:rPr>
      </w:pPr>
      <w:bookmarkStart w:id="0" w:name="_GoBack"/>
      <w:bookmarkEnd w:id="0"/>
    </w:p>
    <w:p w:rsidR="00256A87" w:rsidRDefault="00256A87" w:rsidP="0037056B">
      <w:pPr>
        <w:rPr>
          <w:sz w:val="24"/>
          <w:szCs w:val="24"/>
        </w:rPr>
      </w:pPr>
    </w:p>
    <w:p w:rsidR="00F259E4" w:rsidRDefault="00F259E4" w:rsidP="00F259E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внесении изменений </w:t>
      </w:r>
    </w:p>
    <w:p w:rsidR="00F259E4" w:rsidRDefault="00F259E4" w:rsidP="00F259E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постановление администрации </w:t>
      </w:r>
    </w:p>
    <w:p w:rsidR="00F259E4" w:rsidRDefault="00F259E4" w:rsidP="00F259E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от 31.10.2013 № 3246</w:t>
      </w:r>
    </w:p>
    <w:p w:rsidR="00F259E4" w:rsidRDefault="00F259E4" w:rsidP="00F259E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«О муниципальной программе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</w:p>
    <w:p w:rsidR="00F259E4" w:rsidRDefault="00F259E4" w:rsidP="00F259E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«Развитие культуры и туризма в городе </w:t>
      </w:r>
      <w:proofErr w:type="spellStart"/>
      <w:r>
        <w:rPr>
          <w:bCs/>
          <w:sz w:val="24"/>
          <w:szCs w:val="24"/>
        </w:rPr>
        <w:t>Югорске</w:t>
      </w:r>
      <w:proofErr w:type="spellEnd"/>
      <w:r>
        <w:rPr>
          <w:bCs/>
          <w:sz w:val="24"/>
          <w:szCs w:val="24"/>
        </w:rPr>
        <w:t xml:space="preserve"> </w:t>
      </w:r>
    </w:p>
    <w:p w:rsidR="00F259E4" w:rsidRDefault="00F259E4" w:rsidP="00F259E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2014-2020 годы»</w:t>
      </w:r>
    </w:p>
    <w:p w:rsidR="00F259E4" w:rsidRDefault="00F259E4" w:rsidP="00F259E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259E4" w:rsidRDefault="00F259E4" w:rsidP="00F259E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259E4" w:rsidRDefault="00F259E4" w:rsidP="00F259E4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от 07.10.2013 № 2906  «О муниципальных и ведомственных целевых программах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», в целях </w:t>
      </w:r>
      <w:proofErr w:type="gramStart"/>
      <w:r>
        <w:rPr>
          <w:bCs/>
          <w:sz w:val="24"/>
          <w:szCs w:val="24"/>
        </w:rPr>
        <w:t>уточнения наименования основного мероприятия муниципальной программы города</w:t>
      </w:r>
      <w:proofErr w:type="gram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«Развитие культуры и туризма в городе </w:t>
      </w:r>
      <w:proofErr w:type="spellStart"/>
      <w:r>
        <w:rPr>
          <w:bCs/>
          <w:sz w:val="24"/>
          <w:szCs w:val="24"/>
        </w:rPr>
        <w:t>Югорске</w:t>
      </w:r>
      <w:proofErr w:type="spellEnd"/>
      <w:r>
        <w:rPr>
          <w:bCs/>
          <w:sz w:val="24"/>
          <w:szCs w:val="24"/>
        </w:rPr>
        <w:t xml:space="preserve"> на 2014 -2020 годы»:</w:t>
      </w:r>
    </w:p>
    <w:p w:rsidR="00F259E4" w:rsidRDefault="00F259E4" w:rsidP="00F259E4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Внести в приложение к постановлению администрации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                       от 31.10.2013 № 3246 «О муниципальной программе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«Развитие культуры                   и туризма в городе </w:t>
      </w:r>
      <w:proofErr w:type="spellStart"/>
      <w:r>
        <w:rPr>
          <w:bCs/>
          <w:sz w:val="24"/>
          <w:szCs w:val="24"/>
        </w:rPr>
        <w:t>Югорске</w:t>
      </w:r>
      <w:proofErr w:type="spellEnd"/>
      <w:r>
        <w:rPr>
          <w:bCs/>
          <w:sz w:val="24"/>
          <w:szCs w:val="24"/>
        </w:rPr>
        <w:t xml:space="preserve"> на 2014-2020 годы» (с изменениями от 06.02.2014 № 380,                     от 03.03.2014 № 770, от 07.05.2014 № 2049, от 02.07.2014 № 3046, от 06.08.2014 № 3993,                            от 20.11.2014 № 6332, от 31.12.2014 № 7435, от 31.12.2014 № 7436, от 26.05.2015 № 2138,                   от 28.08.2015 № 2900, от 26.11.2015</w:t>
      </w:r>
      <w:proofErr w:type="gramEnd"/>
      <w:r>
        <w:rPr>
          <w:bCs/>
          <w:sz w:val="24"/>
          <w:szCs w:val="24"/>
        </w:rPr>
        <w:t xml:space="preserve"> № </w:t>
      </w:r>
      <w:proofErr w:type="gramStart"/>
      <w:r>
        <w:rPr>
          <w:bCs/>
          <w:sz w:val="24"/>
          <w:szCs w:val="24"/>
        </w:rPr>
        <w:t>3428, от 21.12.2015 № 3716, от 21.12.2015 № 3724,                 от 29.02.2016 № 460, от 14.03.2016 № 557, от 27.04.2016 № 917, от 27.06.2016 № 1512,                       от 07.11.2016 № 2708, от 24.11.2016 № 2956, от 22.12.2016 № 3293, от 04.05.2017 № 997,                      от 06.07.2017 № 1649, от 19.12.2017 № 3204, от 19.12.2017 № 3205) следующие изменения:</w:t>
      </w:r>
      <w:proofErr w:type="gramEnd"/>
    </w:p>
    <w:p w:rsidR="00F259E4" w:rsidRDefault="00F259E4" w:rsidP="00F259E4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Абзац тридцать первый раздела 3 изложить в следующей редакции:</w:t>
      </w:r>
    </w:p>
    <w:p w:rsidR="00F259E4" w:rsidRDefault="00F259E4" w:rsidP="00F259E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«2. Проведение текущих, капитальных ремонтных работ и устранение предписаний надзорных органов предполагает проведение внеплановых (незапланированных) работ                        по устранению последствий аварий и иных форс-мажорных ситуаций, устранение предписаний надзорных органов, проведение капитального </w:t>
      </w:r>
      <w:proofErr w:type="gramStart"/>
      <w:r>
        <w:rPr>
          <w:rFonts w:eastAsia="Calibri"/>
          <w:sz w:val="24"/>
          <w:szCs w:val="24"/>
          <w:lang w:eastAsia="en-US"/>
        </w:rPr>
        <w:t xml:space="preserve">ремонта зданий муниципальных учреждений культуры города </w:t>
      </w:r>
      <w:proofErr w:type="spellStart"/>
      <w:r>
        <w:rPr>
          <w:rFonts w:eastAsia="Calibri"/>
          <w:sz w:val="24"/>
          <w:szCs w:val="24"/>
          <w:lang w:eastAsia="en-US"/>
        </w:rPr>
        <w:t>Югорска</w:t>
      </w:r>
      <w:proofErr w:type="spellEnd"/>
      <w:proofErr w:type="gramEnd"/>
      <w:r>
        <w:rPr>
          <w:rFonts w:eastAsia="Calibri"/>
          <w:sz w:val="24"/>
          <w:szCs w:val="24"/>
          <w:lang w:eastAsia="en-US"/>
        </w:rPr>
        <w:t xml:space="preserve"> с целью восстановления их основных физико-технических, эстетических и потребительских качеств, утраченных в процессе эксплуатации.».</w:t>
      </w:r>
    </w:p>
    <w:p w:rsidR="00F259E4" w:rsidRDefault="00F259E4" w:rsidP="00F259E4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ru-RU"/>
        </w:rPr>
        <w:t>Наименование мероприятия № 0.4.2 таблицы 2 изложить в следующей редакции «Проведение текущих, капитальных ремонтных работ и устранение предписаний надзорных органов (целевой показатель: 14)»</w:t>
      </w:r>
      <w:r>
        <w:rPr>
          <w:rFonts w:eastAsia="Calibri"/>
          <w:sz w:val="24"/>
          <w:szCs w:val="24"/>
          <w:lang w:eastAsia="en-US"/>
        </w:rPr>
        <w:t>.</w:t>
      </w:r>
    </w:p>
    <w:p w:rsidR="00F259E4" w:rsidRDefault="00F259E4" w:rsidP="00F259E4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                  и разместить на официальном сайте органов местного самоуправления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>.</w:t>
      </w:r>
    </w:p>
    <w:p w:rsidR="00F259E4" w:rsidRDefault="00F259E4" w:rsidP="00F259E4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 Настоящее постановление вступает в силу после его официального опубликования                  и распространяется на правоотношения, возникшие с 01.01.2018.</w:t>
      </w:r>
    </w:p>
    <w:p w:rsidR="00F259E4" w:rsidRDefault="00F259E4" w:rsidP="00F259E4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proofErr w:type="gramStart"/>
      <w:r>
        <w:rPr>
          <w:bCs/>
          <w:sz w:val="24"/>
          <w:szCs w:val="24"/>
        </w:rPr>
        <w:t>Контроль за</w:t>
      </w:r>
      <w:proofErr w:type="gramEnd"/>
      <w:r>
        <w:rPr>
          <w:bCs/>
          <w:sz w:val="24"/>
          <w:szCs w:val="24"/>
        </w:rPr>
        <w:t xml:space="preserve"> выполнением постановления возложить на заместителя главы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Т.И. </w:t>
      </w:r>
      <w:proofErr w:type="spellStart"/>
      <w:r>
        <w:rPr>
          <w:bCs/>
          <w:sz w:val="24"/>
          <w:szCs w:val="24"/>
        </w:rPr>
        <w:t>Долгодворову</w:t>
      </w:r>
      <w:proofErr w:type="spellEnd"/>
      <w:r>
        <w:rPr>
          <w:bCs/>
          <w:sz w:val="24"/>
          <w:szCs w:val="24"/>
        </w:rPr>
        <w:t>.</w:t>
      </w:r>
    </w:p>
    <w:p w:rsidR="00F259E4" w:rsidRPr="00F259E4" w:rsidRDefault="00F259E4" w:rsidP="00F259E4">
      <w:pPr>
        <w:ind w:firstLine="709"/>
        <w:jc w:val="both"/>
        <w:rPr>
          <w:b/>
          <w:szCs w:val="24"/>
        </w:rPr>
      </w:pPr>
    </w:p>
    <w:p w:rsidR="00F259E4" w:rsidRPr="00F259E4" w:rsidRDefault="00F259E4" w:rsidP="00F259E4">
      <w:pPr>
        <w:ind w:firstLine="709"/>
        <w:jc w:val="both"/>
        <w:rPr>
          <w:b/>
          <w:szCs w:val="24"/>
        </w:rPr>
      </w:pPr>
    </w:p>
    <w:p w:rsidR="00F259E4" w:rsidRPr="00F259E4" w:rsidRDefault="00F259E4" w:rsidP="00F259E4">
      <w:pPr>
        <w:ind w:firstLine="709"/>
        <w:jc w:val="both"/>
        <w:rPr>
          <w:b/>
          <w:szCs w:val="24"/>
        </w:rPr>
      </w:pPr>
    </w:p>
    <w:p w:rsidR="00256A87" w:rsidRPr="00F259E4" w:rsidRDefault="00F259E4" w:rsidP="007F4A15">
      <w:pPr>
        <w:jc w:val="both"/>
        <w:rPr>
          <w:b/>
          <w:bCs/>
          <w:color w:val="000000"/>
          <w:sz w:val="24"/>
          <w:szCs w:val="24"/>
          <w:u w:val="single"/>
          <w:lang w:eastAsia="ru-RU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Р.З. Салахов</w:t>
      </w:r>
    </w:p>
    <w:sectPr w:rsidR="00256A87" w:rsidRPr="00F259E4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6156AA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25B5D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259E4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2018-03-05T06:58:00Z</cp:lastPrinted>
  <dcterms:created xsi:type="dcterms:W3CDTF">2011-11-15T08:57:00Z</dcterms:created>
  <dcterms:modified xsi:type="dcterms:W3CDTF">2018-03-05T06:58:00Z</dcterms:modified>
</cp:coreProperties>
</file>