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E4EBB" w:rsidRDefault="002E4EBB" w:rsidP="002E4EBB">
      <w:pPr>
        <w:pStyle w:val="Standard"/>
        <w:jc w:val="center"/>
        <w:rPr>
          <w:lang w:val="ru-RU"/>
        </w:rPr>
      </w:pPr>
      <w:r>
        <w:rPr>
          <w:noProof/>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4420870</wp:posOffset>
                </wp:positionH>
                <wp:positionV relativeFrom="paragraph">
                  <wp:posOffset>58420</wp:posOffset>
                </wp:positionV>
                <wp:extent cx="1798955" cy="424815"/>
                <wp:effectExtent l="10795" t="10795" r="9525" b="1206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424815"/>
                        </a:xfrm>
                        <a:prstGeom prst="rect">
                          <a:avLst/>
                        </a:prstGeom>
                        <a:solidFill>
                          <a:srgbClr val="FFFFFF"/>
                        </a:solidFill>
                        <a:ln w="9525">
                          <a:solidFill>
                            <a:srgbClr val="FFFFFF"/>
                          </a:solidFill>
                          <a:miter lim="800000"/>
                          <a:headEnd/>
                          <a:tailEnd/>
                        </a:ln>
                      </wps:spPr>
                      <wps:txbx>
                        <w:txbxContent>
                          <w:p w:rsidR="000349DE" w:rsidRDefault="000349DE" w:rsidP="00183508">
                            <w:pPr>
                              <w:pStyle w:val="Standard"/>
                              <w:jc w:val="right"/>
                            </w:pPr>
                            <w:r>
                              <w:rPr>
                                <w:lang w:val="ru-RU"/>
                              </w:rPr>
                              <w:t xml:space="preserve">    Проект </w:t>
                            </w:r>
                            <w:r>
                              <w:t>«В регистр»</w:t>
                            </w:r>
                          </w:p>
                          <w:p w:rsidR="000349DE" w:rsidRDefault="000349DE" w:rsidP="002E4EBB"/>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48.1pt;margin-top:4.6pt;width:141.65pt;height:3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" strokecolor="white">
                <v:textbox style="mso-fit-shape-to-text:t">
                  <w:txbxContent>
                    <w:p w:rsidR="000349DE" w:rsidRDefault="000349DE" w:rsidP="00183508">
                      <w:pPr>
                        <w:pStyle w:val="Standard"/>
                        <w:jc w:val="right"/>
                      </w:pPr>
                      <w:r>
                        <w:rPr>
                          <w:lang w:val="ru-RU"/>
                        </w:rPr>
                        <w:t xml:space="preserve">    Проект </w:t>
                      </w:r>
                      <w:r>
                        <w:t xml:space="preserve">«В </w:t>
                      </w:r>
                      <w:proofErr w:type="spellStart"/>
                      <w:r>
                        <w:t>регистр</w:t>
                      </w:r>
                      <w:proofErr w:type="spellEnd"/>
                      <w:r>
                        <w:t>»</w:t>
                      </w:r>
                    </w:p>
                    <w:p w:rsidR="000349DE" w:rsidRDefault="000349DE" w:rsidP="002E4EBB"/>
                  </w:txbxContent>
                </v:textbox>
              </v:shape>
            </w:pict>
          </mc:Fallback>
        </mc:AlternateContent>
      </w:r>
      <w:r>
        <w:rPr>
          <w:noProof/>
          <w:lang w:val="ru-RU" w:eastAsia="ru-RU" w:bidi="ar-SA"/>
        </w:rPr>
        <w:drawing>
          <wp:inline distT="0" distB="0" distL="0" distR="0">
            <wp:extent cx="588010" cy="702310"/>
            <wp:effectExtent l="0" t="0" r="254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010" cy="702310"/>
                    </a:xfrm>
                    <a:prstGeom prst="rect">
                      <a:avLst/>
                    </a:prstGeom>
                    <a:solidFill>
                      <a:srgbClr val="FFFFFF"/>
                    </a:solidFill>
                    <a:ln>
                      <a:noFill/>
                    </a:ln>
                  </pic:spPr>
                </pic:pic>
              </a:graphicData>
            </a:graphic>
          </wp:inline>
        </w:drawing>
      </w:r>
    </w:p>
    <w:p w:rsidR="002E4EBB" w:rsidRDefault="002E4EBB" w:rsidP="002E4EBB">
      <w:pPr>
        <w:pStyle w:val="5"/>
        <w:jc w:val="center"/>
        <w:rPr>
          <w:rFonts w:eastAsia="Calibri"/>
          <w:b w:val="0"/>
          <w:bCs w:val="0"/>
          <w:i w:val="0"/>
          <w:iCs w:val="0"/>
          <w:sz w:val="32"/>
          <w:szCs w:val="32"/>
        </w:rPr>
      </w:pPr>
      <w:r>
        <w:rPr>
          <w:rFonts w:eastAsia="Calibri"/>
          <w:b w:val="0"/>
          <w:bCs w:val="0"/>
          <w:i w:val="0"/>
          <w:iCs w:val="0"/>
          <w:sz w:val="32"/>
          <w:szCs w:val="32"/>
        </w:rPr>
        <w:t>АДМИНИСТРАЦИЯ ГОРОДА ЮГОРСКА</w:t>
      </w:r>
    </w:p>
    <w:p w:rsidR="002E4EBB" w:rsidRPr="002E4EBB" w:rsidRDefault="002E4EBB" w:rsidP="002E4EBB">
      <w:pPr>
        <w:tabs>
          <w:tab w:val="left" w:pos="0"/>
        </w:tabs>
        <w:suppressAutoHyphens/>
        <w:spacing w:after="0" w:line="240" w:lineRule="auto"/>
        <w:jc w:val="center"/>
        <w:rPr>
          <w:rFonts w:ascii="Times New Roman" w:eastAsia="Times New Roman" w:hAnsi="Times New Roman" w:cs="Times New Roman"/>
          <w:sz w:val="28"/>
          <w:szCs w:val="28"/>
          <w:lang w:eastAsia="ar-SA"/>
        </w:rPr>
      </w:pPr>
      <w:r w:rsidRPr="002E4EBB">
        <w:rPr>
          <w:rFonts w:ascii="Times New Roman" w:eastAsia="Times New Roman" w:hAnsi="Times New Roman" w:cs="Times New Roman"/>
          <w:sz w:val="28"/>
          <w:szCs w:val="28"/>
          <w:lang w:eastAsia="ar-SA"/>
        </w:rPr>
        <w:t xml:space="preserve">Ханты-Мансийского автономного округа – Югры </w:t>
      </w:r>
    </w:p>
    <w:p w:rsidR="002E4EBB" w:rsidRDefault="002E4EBB" w:rsidP="002E4EBB">
      <w:pPr>
        <w:jc w:val="center"/>
        <w:rPr>
          <w:sz w:val="36"/>
          <w:szCs w:val="36"/>
        </w:rPr>
      </w:pPr>
    </w:p>
    <w:p w:rsidR="002E4EBB" w:rsidRPr="002E4EBB" w:rsidRDefault="002E4EBB" w:rsidP="002E4EBB">
      <w:pPr>
        <w:jc w:val="center"/>
        <w:rPr>
          <w:rFonts w:ascii="Times New Roman" w:eastAsia="Times New Roman" w:hAnsi="Times New Roman" w:cs="Times New Roman"/>
          <w:sz w:val="36"/>
          <w:szCs w:val="36"/>
          <w:lang w:eastAsia="ar-SA"/>
        </w:rPr>
      </w:pPr>
      <w:r w:rsidRPr="002E4EBB">
        <w:rPr>
          <w:rFonts w:ascii="Times New Roman" w:eastAsia="Times New Roman" w:hAnsi="Times New Roman" w:cs="Times New Roman"/>
          <w:sz w:val="36"/>
          <w:szCs w:val="36"/>
          <w:lang w:eastAsia="ar-SA"/>
        </w:rPr>
        <w:t>ПОСТАНОВЛЕНИЕ</w:t>
      </w:r>
    </w:p>
    <w:p w:rsidR="002E4EBB" w:rsidRDefault="002E4EBB" w:rsidP="002E4EBB">
      <w:pPr>
        <w:rPr>
          <w:sz w:val="20"/>
          <w:szCs w:val="20"/>
        </w:rPr>
      </w:pPr>
    </w:p>
    <w:p w:rsidR="002E4EBB" w:rsidRPr="002E4EBB" w:rsidRDefault="002E4EBB" w:rsidP="002E4EBB">
      <w:pPr>
        <w:rPr>
          <w:rFonts w:ascii="Times New Roman" w:eastAsia="Times New Roman" w:hAnsi="Times New Roman" w:cs="Times New Roman"/>
          <w:sz w:val="28"/>
          <w:szCs w:val="28"/>
          <w:lang w:eastAsia="ar-SA"/>
        </w:rPr>
      </w:pPr>
      <w:r w:rsidRPr="002E4EBB">
        <w:rPr>
          <w:rFonts w:ascii="Times New Roman" w:eastAsia="Times New Roman" w:hAnsi="Times New Roman" w:cs="Times New Roman"/>
          <w:sz w:val="28"/>
          <w:szCs w:val="28"/>
          <w:lang w:eastAsia="ar-SA"/>
        </w:rPr>
        <w:t>от_________________</w:t>
      </w:r>
      <w:r w:rsidRPr="002E4EBB">
        <w:rPr>
          <w:rFonts w:ascii="Times New Roman" w:eastAsia="Times New Roman" w:hAnsi="Times New Roman" w:cs="Times New Roman"/>
          <w:sz w:val="28"/>
          <w:szCs w:val="28"/>
          <w:lang w:eastAsia="ar-SA"/>
        </w:rPr>
        <w:tab/>
      </w:r>
      <w:r w:rsidRPr="002E4EBB">
        <w:rPr>
          <w:rFonts w:ascii="Times New Roman" w:eastAsia="Times New Roman" w:hAnsi="Times New Roman" w:cs="Times New Roman"/>
          <w:sz w:val="28"/>
          <w:szCs w:val="28"/>
          <w:lang w:eastAsia="ar-SA"/>
        </w:rPr>
        <w:tab/>
      </w:r>
      <w:r w:rsidRPr="002E4EBB">
        <w:rPr>
          <w:rFonts w:ascii="Times New Roman" w:eastAsia="Times New Roman" w:hAnsi="Times New Roman" w:cs="Times New Roman"/>
          <w:sz w:val="28"/>
          <w:szCs w:val="28"/>
          <w:lang w:eastAsia="ar-SA"/>
        </w:rPr>
        <w:tab/>
      </w:r>
      <w:r w:rsidRPr="002E4EBB">
        <w:rPr>
          <w:rFonts w:ascii="Times New Roman" w:eastAsia="Times New Roman" w:hAnsi="Times New Roman" w:cs="Times New Roman"/>
          <w:sz w:val="28"/>
          <w:szCs w:val="28"/>
          <w:lang w:eastAsia="ar-SA"/>
        </w:rPr>
        <w:tab/>
      </w:r>
      <w:r w:rsidRPr="002E4EBB">
        <w:rPr>
          <w:rFonts w:ascii="Times New Roman" w:eastAsia="Times New Roman" w:hAnsi="Times New Roman" w:cs="Times New Roman"/>
          <w:sz w:val="28"/>
          <w:szCs w:val="28"/>
          <w:lang w:eastAsia="ar-SA"/>
        </w:rPr>
        <w:tab/>
      </w:r>
      <w:r w:rsidRPr="002E4EBB">
        <w:rPr>
          <w:rFonts w:ascii="Times New Roman" w:eastAsia="Times New Roman" w:hAnsi="Times New Roman" w:cs="Times New Roman"/>
          <w:sz w:val="28"/>
          <w:szCs w:val="28"/>
          <w:lang w:eastAsia="ar-SA"/>
        </w:rPr>
        <w:tab/>
      </w:r>
      <w:r w:rsidRPr="002E4EBB">
        <w:rPr>
          <w:rFonts w:ascii="Times New Roman" w:eastAsia="Times New Roman" w:hAnsi="Times New Roman" w:cs="Times New Roman"/>
          <w:sz w:val="28"/>
          <w:szCs w:val="28"/>
          <w:lang w:eastAsia="ar-SA"/>
        </w:rPr>
        <w:tab/>
        <w:t xml:space="preserve">       №______</w:t>
      </w:r>
    </w:p>
    <w:p w:rsidR="002E4EBB" w:rsidRPr="002E4EBB" w:rsidRDefault="002E4EBB" w:rsidP="002E4EBB">
      <w:pPr>
        <w:autoSpaceDE w:val="0"/>
        <w:autoSpaceDN w:val="0"/>
        <w:adjustRightInd w:val="0"/>
        <w:spacing w:after="0" w:line="240" w:lineRule="auto"/>
        <w:rPr>
          <w:rFonts w:ascii="Times New Roman" w:eastAsia="Times New Roman" w:hAnsi="Times New Roman" w:cs="Times New Roman"/>
          <w:sz w:val="24"/>
          <w:szCs w:val="24"/>
        </w:rPr>
      </w:pPr>
      <w:r w:rsidRPr="002E4EBB">
        <w:rPr>
          <w:rFonts w:ascii="Times New Roman" w:eastAsia="Times New Roman" w:hAnsi="Times New Roman" w:cs="Times New Roman"/>
          <w:sz w:val="24"/>
          <w:szCs w:val="24"/>
          <w:lang w:eastAsia="ru-RU"/>
        </w:rPr>
        <w:t>О регламент</w:t>
      </w:r>
      <w:r w:rsidR="006116BF">
        <w:rPr>
          <w:rFonts w:ascii="Times New Roman" w:eastAsia="Times New Roman" w:hAnsi="Times New Roman" w:cs="Times New Roman"/>
          <w:sz w:val="24"/>
          <w:szCs w:val="24"/>
          <w:lang w:eastAsia="ru-RU"/>
        </w:rPr>
        <w:t>ах</w:t>
      </w:r>
      <w:r w:rsidRPr="002E4EBB">
        <w:rPr>
          <w:rFonts w:ascii="Times New Roman" w:eastAsia="Times New Roman" w:hAnsi="Times New Roman" w:cs="Times New Roman"/>
          <w:sz w:val="24"/>
          <w:szCs w:val="24"/>
          <w:lang w:eastAsia="ru-RU"/>
        </w:rPr>
        <w:t xml:space="preserve"> сопровождения</w:t>
      </w:r>
      <w:r w:rsidRPr="002E4EBB">
        <w:rPr>
          <w:rFonts w:ascii="Times New Roman" w:eastAsia="Times New Roman" w:hAnsi="Times New Roman" w:cs="Times New Roman"/>
          <w:sz w:val="24"/>
          <w:szCs w:val="24"/>
        </w:rPr>
        <w:t xml:space="preserve"> </w:t>
      </w:r>
    </w:p>
    <w:p w:rsidR="002E4EBB" w:rsidRPr="002E4EBB" w:rsidRDefault="002E4EBB" w:rsidP="002E4EBB">
      <w:pPr>
        <w:autoSpaceDE w:val="0"/>
        <w:autoSpaceDN w:val="0"/>
        <w:adjustRightInd w:val="0"/>
        <w:spacing w:after="0" w:line="240" w:lineRule="auto"/>
        <w:rPr>
          <w:rFonts w:ascii="Times New Roman" w:eastAsia="Times New Roman" w:hAnsi="Times New Roman" w:cs="Times New Roman"/>
          <w:sz w:val="24"/>
          <w:szCs w:val="24"/>
        </w:rPr>
      </w:pPr>
      <w:r w:rsidRPr="002E4EBB">
        <w:rPr>
          <w:rFonts w:ascii="Times New Roman" w:eastAsia="Times New Roman" w:hAnsi="Times New Roman" w:cs="Times New Roman"/>
          <w:sz w:val="24"/>
          <w:szCs w:val="24"/>
        </w:rPr>
        <w:t xml:space="preserve">инвестиционных проектов </w:t>
      </w:r>
    </w:p>
    <w:p w:rsidR="002E4EBB" w:rsidRPr="002E4EBB" w:rsidRDefault="002E4EBB" w:rsidP="006C3816">
      <w:pPr>
        <w:autoSpaceDE w:val="0"/>
        <w:autoSpaceDN w:val="0"/>
        <w:adjustRightInd w:val="0"/>
        <w:spacing w:after="0" w:line="240" w:lineRule="auto"/>
        <w:rPr>
          <w:rFonts w:ascii="Times New Roman" w:eastAsia="Times New Roman" w:hAnsi="Times New Roman" w:cs="Times New Roman"/>
          <w:sz w:val="24"/>
          <w:szCs w:val="24"/>
          <w:lang w:eastAsia="ru-RU"/>
        </w:rPr>
      </w:pPr>
      <w:r w:rsidRPr="002E4EBB">
        <w:rPr>
          <w:rFonts w:ascii="Times New Roman" w:eastAsia="Times New Roman" w:hAnsi="Times New Roman" w:cs="Times New Roman"/>
          <w:sz w:val="24"/>
          <w:szCs w:val="24"/>
        </w:rPr>
        <w:t>на</w:t>
      </w:r>
      <w:r w:rsidR="006C3816">
        <w:rPr>
          <w:rFonts w:ascii="Times New Roman" w:eastAsia="Times New Roman" w:hAnsi="Times New Roman" w:cs="Times New Roman"/>
          <w:sz w:val="24"/>
          <w:szCs w:val="24"/>
        </w:rPr>
        <w:t xml:space="preserve"> </w:t>
      </w:r>
      <w:r w:rsidRPr="002E4EBB">
        <w:rPr>
          <w:rFonts w:ascii="Times New Roman" w:eastAsia="Times New Roman" w:hAnsi="Times New Roman" w:cs="Times New Roman"/>
          <w:sz w:val="24"/>
          <w:szCs w:val="24"/>
        </w:rPr>
        <w:t>территории города Югорска</w:t>
      </w:r>
    </w:p>
    <w:p w:rsidR="002E4EBB" w:rsidRDefault="002E4EBB" w:rsidP="002E4EBB">
      <w:pPr>
        <w:autoSpaceDE w:val="0"/>
        <w:autoSpaceDN w:val="0"/>
        <w:adjustRightInd w:val="0"/>
        <w:ind w:firstLine="709"/>
        <w:jc w:val="both"/>
        <w:rPr>
          <w:rFonts w:eastAsia="Times New Roman"/>
          <w:color w:val="000000"/>
          <w:sz w:val="24"/>
          <w:szCs w:val="24"/>
        </w:rPr>
      </w:pPr>
    </w:p>
    <w:p w:rsidR="00183508" w:rsidRDefault="00183508" w:rsidP="0018350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целях повышения эффективности взаимодействия администрации города Югорска и субъектов инвестиционной деятельности, регулирования взаимодействия с исполнительными органами государственной власти и институтами развития Ханты - Мансйиского автономного округа - Югры, во исполнение пункта 2 постановления Правительства Ханты-Мансийского округа – Югры от</w:t>
      </w:r>
      <w:r w:rsidR="001B1DE2">
        <w:rPr>
          <w:rFonts w:ascii="Times New Roman" w:hAnsi="Times New Roman" w:cs="Times New Roman"/>
          <w:sz w:val="24"/>
          <w:szCs w:val="24"/>
        </w:rPr>
        <w:t xml:space="preserve"> </w:t>
      </w:r>
      <w:r>
        <w:rPr>
          <w:rFonts w:ascii="Times New Roman" w:hAnsi="Times New Roman" w:cs="Times New Roman"/>
          <w:sz w:val="24"/>
          <w:szCs w:val="24"/>
        </w:rPr>
        <w:t xml:space="preserve"> 27.12.2013 № 590-п «О регламенте по сопровождению инвестиционных проектов в Ханты - Мансийском автономном округе - Югре»:</w:t>
      </w:r>
    </w:p>
    <w:p w:rsidR="00183508" w:rsidRPr="006116BF" w:rsidRDefault="006116BF" w:rsidP="006116BF">
      <w:pPr>
        <w:pStyle w:val="a3"/>
        <w:numPr>
          <w:ilvl w:val="0"/>
          <w:numId w:val="27"/>
        </w:numPr>
        <w:autoSpaceDE w:val="0"/>
        <w:autoSpaceDN w:val="0"/>
        <w:adjustRightIn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 xml:space="preserve">Утвердить регламент сопровождения инвестиционных проектов на территории города Югорска </w:t>
      </w:r>
      <w:r>
        <w:rPr>
          <w:rFonts w:ascii="Times New Roman" w:hAnsi="Times New Roman" w:cs="Times New Roman"/>
          <w:bCs/>
          <w:sz w:val="24"/>
          <w:szCs w:val="24"/>
        </w:rPr>
        <w:t>при заключении соглашения о сотрудничестве между Правительством Ханты-Мансийского автономного округа – Югры,  инвестором и  муниципальным образованием, или между Правительством Ханты-Мансийского автономного округа – Югры и инвестором</w:t>
      </w:r>
      <w:r w:rsidRPr="006116BF">
        <w:rPr>
          <w:rFonts w:ascii="Times New Roman" w:hAnsi="Times New Roman" w:cs="Times New Roman"/>
          <w:sz w:val="24"/>
          <w:szCs w:val="24"/>
        </w:rPr>
        <w:t xml:space="preserve"> </w:t>
      </w:r>
      <w:r w:rsidR="00183508" w:rsidRPr="006116BF">
        <w:rPr>
          <w:rFonts w:ascii="Times New Roman" w:hAnsi="Times New Roman" w:cs="Times New Roman"/>
          <w:sz w:val="24"/>
          <w:szCs w:val="24"/>
        </w:rPr>
        <w:t>(приложение 1).</w:t>
      </w:r>
    </w:p>
    <w:p w:rsidR="00EA7BF8" w:rsidRPr="00EA7BF8" w:rsidRDefault="00183508" w:rsidP="00EA7BF8">
      <w:pPr>
        <w:pStyle w:val="a3"/>
        <w:numPr>
          <w:ilvl w:val="0"/>
          <w:numId w:val="27"/>
        </w:numPr>
        <w:autoSpaceDE w:val="0"/>
        <w:autoSpaceDN w:val="0"/>
        <w:adjustRightInd w:val="0"/>
        <w:spacing w:after="0" w:line="240" w:lineRule="auto"/>
        <w:ind w:left="0" w:firstLine="567"/>
        <w:jc w:val="both"/>
        <w:rPr>
          <w:rFonts w:ascii="Times New Roman" w:hAnsi="Times New Roman" w:cs="Times New Roman"/>
          <w:bCs/>
          <w:sz w:val="24"/>
          <w:szCs w:val="24"/>
        </w:rPr>
      </w:pPr>
      <w:r w:rsidRPr="006116BF">
        <w:rPr>
          <w:rFonts w:ascii="Times New Roman" w:hAnsi="Times New Roman" w:cs="Times New Roman"/>
          <w:sz w:val="24"/>
          <w:szCs w:val="24"/>
        </w:rPr>
        <w:t xml:space="preserve">Утвердить регламент сопровождения инвестиционных проектов на территории города Югорска  </w:t>
      </w:r>
      <w:r w:rsidR="006116BF" w:rsidRPr="006116BF">
        <w:rPr>
          <w:rFonts w:ascii="Times New Roman" w:hAnsi="Times New Roman" w:cs="Times New Roman"/>
          <w:bCs/>
          <w:sz w:val="24"/>
          <w:szCs w:val="24"/>
        </w:rPr>
        <w:t>при заключении соглашения о сотрудничестве между муниципальным образованием и инвестором</w:t>
      </w:r>
      <w:r w:rsidR="006116BF">
        <w:rPr>
          <w:rFonts w:ascii="Times New Roman" w:hAnsi="Times New Roman" w:cs="Times New Roman"/>
          <w:bCs/>
          <w:sz w:val="24"/>
          <w:szCs w:val="24"/>
        </w:rPr>
        <w:t xml:space="preserve"> </w:t>
      </w:r>
      <w:r w:rsidRPr="006116BF">
        <w:rPr>
          <w:rFonts w:ascii="Times New Roman" w:hAnsi="Times New Roman" w:cs="Times New Roman"/>
          <w:sz w:val="24"/>
          <w:szCs w:val="24"/>
        </w:rPr>
        <w:t>(приложение 2).</w:t>
      </w:r>
    </w:p>
    <w:p w:rsidR="00183508" w:rsidRDefault="00183508" w:rsidP="00183508">
      <w:pPr>
        <w:pStyle w:val="ConsPlusNormal"/>
        <w:numPr>
          <w:ilvl w:val="0"/>
          <w:numId w:val="27"/>
        </w:numPr>
        <w:ind w:left="0"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Признать утратившим силу постановление администрации города Югорска  от 28.10.2016 № 2639 «Об утверждении Регламента  сопровождения инвестиционных проектов по принципу «одного окн</w:t>
      </w:r>
      <w:r w:rsidR="006116BF">
        <w:rPr>
          <w:rFonts w:ascii="Times New Roman" w:hAnsi="Times New Roman" w:cs="Times New Roman"/>
          <w:sz w:val="24"/>
          <w:szCs w:val="24"/>
        </w:rPr>
        <w:t>а» на территории города Югорска</w:t>
      </w:r>
      <w:r>
        <w:rPr>
          <w:rFonts w:ascii="Times New Roman" w:hAnsi="Times New Roman" w:cs="Times New Roman"/>
          <w:sz w:val="24"/>
          <w:szCs w:val="24"/>
        </w:rPr>
        <w:t xml:space="preserve">». </w:t>
      </w:r>
    </w:p>
    <w:p w:rsidR="00183508" w:rsidRDefault="00183508" w:rsidP="00183508">
      <w:pPr>
        <w:pStyle w:val="ConsPlusNormal"/>
        <w:numPr>
          <w:ilvl w:val="0"/>
          <w:numId w:val="27"/>
        </w:numPr>
        <w:ind w:left="0"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Признать утратившим силу постановление администрации города Югорска от </w:t>
      </w:r>
      <w:r w:rsidR="00AE22F9">
        <w:rPr>
          <w:rFonts w:ascii="Times New Roman" w:hAnsi="Times New Roman" w:cs="Times New Roman"/>
          <w:sz w:val="24"/>
          <w:szCs w:val="24"/>
        </w:rPr>
        <w:t>25.01.2018</w:t>
      </w:r>
      <w:r>
        <w:rPr>
          <w:rFonts w:ascii="Times New Roman" w:hAnsi="Times New Roman" w:cs="Times New Roman"/>
          <w:sz w:val="24"/>
          <w:szCs w:val="24"/>
        </w:rPr>
        <w:t xml:space="preserve"> № </w:t>
      </w:r>
      <w:r w:rsidR="00AE22F9">
        <w:rPr>
          <w:rFonts w:ascii="Times New Roman" w:hAnsi="Times New Roman" w:cs="Times New Roman"/>
          <w:sz w:val="24"/>
          <w:szCs w:val="24"/>
        </w:rPr>
        <w:t xml:space="preserve">208 </w:t>
      </w:r>
      <w:r>
        <w:rPr>
          <w:rFonts w:ascii="Times New Roman" w:hAnsi="Times New Roman" w:cs="Times New Roman"/>
          <w:sz w:val="24"/>
          <w:szCs w:val="24"/>
        </w:rPr>
        <w:t>«О регламенте сопровождения инвестиционных проектов на территории города Югорска».</w:t>
      </w:r>
    </w:p>
    <w:p w:rsidR="00183508" w:rsidRDefault="00183508" w:rsidP="00183508">
      <w:pPr>
        <w:pStyle w:val="ConsPlusNormal"/>
        <w:numPr>
          <w:ilvl w:val="0"/>
          <w:numId w:val="27"/>
        </w:numPr>
        <w:ind w:left="0"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183508" w:rsidRDefault="00183508" w:rsidP="00183508">
      <w:pPr>
        <w:pStyle w:val="ConsPlusNormal"/>
        <w:numPr>
          <w:ilvl w:val="0"/>
          <w:numId w:val="27"/>
        </w:numPr>
        <w:ind w:left="0"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Настоящее постановление вступает в силу после его официального опубликования.</w:t>
      </w:r>
    </w:p>
    <w:p w:rsidR="00183508" w:rsidRDefault="00183508" w:rsidP="00183508">
      <w:pPr>
        <w:pStyle w:val="ConsPlusNormal"/>
        <w:numPr>
          <w:ilvl w:val="0"/>
          <w:numId w:val="27"/>
        </w:numPr>
        <w:ind w:left="0"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Контроль за выполнением постановления оставляю за собой.</w:t>
      </w:r>
    </w:p>
    <w:p w:rsidR="00183508" w:rsidRDefault="00183508" w:rsidP="00183508">
      <w:pPr>
        <w:pStyle w:val="ConsPlusNormal"/>
        <w:ind w:firstLine="709"/>
        <w:jc w:val="both"/>
        <w:rPr>
          <w:rFonts w:ascii="Times New Roman" w:hAnsi="Times New Roman" w:cs="Times New Roman"/>
          <w:sz w:val="24"/>
          <w:szCs w:val="24"/>
        </w:rPr>
      </w:pPr>
    </w:p>
    <w:p w:rsidR="002E4EBB" w:rsidRDefault="002E4EBB" w:rsidP="002E4EBB">
      <w:pPr>
        <w:rPr>
          <w:b/>
          <w:bCs/>
          <w:sz w:val="24"/>
          <w:szCs w:val="24"/>
        </w:rPr>
      </w:pPr>
    </w:p>
    <w:p w:rsidR="002E4EBB" w:rsidRPr="002E4EBB" w:rsidRDefault="002E4EBB" w:rsidP="002E4EBB">
      <w:pPr>
        <w:rPr>
          <w:rFonts w:ascii="Times New Roman" w:eastAsia="Times New Roman" w:hAnsi="Times New Roman" w:cs="Times New Roman"/>
          <w:b/>
          <w:sz w:val="24"/>
          <w:szCs w:val="24"/>
          <w:lang w:eastAsia="ru-RU"/>
        </w:rPr>
      </w:pPr>
      <w:r w:rsidRPr="002E4EBB">
        <w:rPr>
          <w:rFonts w:ascii="Times New Roman" w:eastAsia="Times New Roman" w:hAnsi="Times New Roman" w:cs="Times New Roman"/>
          <w:b/>
          <w:sz w:val="24"/>
          <w:szCs w:val="24"/>
          <w:lang w:eastAsia="ru-RU"/>
        </w:rPr>
        <w:t>Глава города Югорска                                                                                          Р.З. Салахов</w:t>
      </w:r>
    </w:p>
    <w:p w:rsidR="00183508" w:rsidRDefault="00183508" w:rsidP="001835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Проект МНПА коррупциогенных факторов не содержит.</w:t>
      </w:r>
    </w:p>
    <w:p w:rsidR="00183508" w:rsidRDefault="00183508" w:rsidP="001835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ДЭРиПУ </w:t>
      </w:r>
      <w:r>
        <w:rPr>
          <w:rFonts w:ascii="Times New Roman" w:eastAsia="Times New Roman" w:hAnsi="Times New Roman" w:cs="Times New Roman"/>
          <w:sz w:val="24"/>
          <w:szCs w:val="24"/>
          <w:lang w:eastAsia="ru-RU"/>
        </w:rPr>
        <w:tab/>
        <w:t xml:space="preserve">                                                                        И.В. Грудцына</w:t>
      </w:r>
    </w:p>
    <w:p w:rsidR="00E71D20" w:rsidRPr="00CD3EF9" w:rsidRDefault="00E71D20" w:rsidP="00E71D20">
      <w:pPr>
        <w:pStyle w:val="a4"/>
        <w:jc w:val="center"/>
        <w:rPr>
          <w:rFonts w:ascii="Times New Roman" w:hAnsi="Times New Roman"/>
          <w:b/>
          <w:sz w:val="24"/>
          <w:szCs w:val="24"/>
        </w:rPr>
      </w:pPr>
      <w:r w:rsidRPr="00CD3EF9">
        <w:rPr>
          <w:rFonts w:ascii="Times New Roman" w:hAnsi="Times New Roman"/>
          <w:b/>
          <w:sz w:val="24"/>
          <w:szCs w:val="24"/>
        </w:rPr>
        <w:t>Лист согласования</w:t>
      </w:r>
    </w:p>
    <w:p w:rsidR="00E71D20" w:rsidRPr="00183508" w:rsidRDefault="00E71D20" w:rsidP="00183508">
      <w:pPr>
        <w:autoSpaceDE w:val="0"/>
        <w:autoSpaceDN w:val="0"/>
        <w:adjustRightInd w:val="0"/>
        <w:spacing w:after="0" w:line="240" w:lineRule="auto"/>
        <w:jc w:val="center"/>
        <w:rPr>
          <w:b/>
          <w:sz w:val="24"/>
          <w:szCs w:val="24"/>
        </w:rPr>
      </w:pPr>
      <w:r w:rsidRPr="00CD3EF9">
        <w:rPr>
          <w:rFonts w:ascii="Times New Roman" w:hAnsi="Times New Roman" w:cs="Times New Roman"/>
          <w:b/>
          <w:sz w:val="24"/>
          <w:szCs w:val="24"/>
        </w:rPr>
        <w:t xml:space="preserve">к проекту постановления </w:t>
      </w:r>
      <w:r w:rsidR="00183508">
        <w:rPr>
          <w:rFonts w:ascii="Times New Roman" w:hAnsi="Times New Roman" w:cs="Times New Roman"/>
          <w:b/>
          <w:sz w:val="24"/>
          <w:szCs w:val="24"/>
        </w:rPr>
        <w:t xml:space="preserve">администрации города </w:t>
      </w:r>
      <w:r w:rsidRPr="00CD3EF9">
        <w:rPr>
          <w:rFonts w:ascii="Times New Roman" w:hAnsi="Times New Roman" w:cs="Times New Roman"/>
          <w:b/>
          <w:sz w:val="24"/>
          <w:szCs w:val="24"/>
        </w:rPr>
        <w:t xml:space="preserve"> Югорска </w:t>
      </w:r>
      <w:r w:rsidRPr="00183508">
        <w:rPr>
          <w:rFonts w:ascii="Times New Roman" w:hAnsi="Times New Roman" w:cs="Times New Roman"/>
          <w:b/>
          <w:color w:val="000000"/>
          <w:sz w:val="24"/>
          <w:szCs w:val="24"/>
        </w:rPr>
        <w:t>«</w:t>
      </w:r>
      <w:r w:rsidR="00183508" w:rsidRPr="00183508">
        <w:rPr>
          <w:rFonts w:ascii="Times New Roman" w:hAnsi="Times New Roman" w:cs="Times New Roman"/>
          <w:b/>
          <w:color w:val="000000"/>
          <w:sz w:val="24"/>
          <w:szCs w:val="24"/>
        </w:rPr>
        <w:t xml:space="preserve">О </w:t>
      </w:r>
      <w:r w:rsidR="00183508" w:rsidRPr="00183508">
        <w:rPr>
          <w:rFonts w:ascii="Times New Roman" w:hAnsi="Times New Roman" w:cs="Times New Roman"/>
          <w:b/>
          <w:sz w:val="24"/>
          <w:szCs w:val="24"/>
        </w:rPr>
        <w:t>регламент</w:t>
      </w:r>
      <w:r w:rsidR="001B1DE2">
        <w:rPr>
          <w:rFonts w:ascii="Times New Roman" w:hAnsi="Times New Roman" w:cs="Times New Roman"/>
          <w:b/>
          <w:sz w:val="24"/>
          <w:szCs w:val="24"/>
        </w:rPr>
        <w:t>ах</w:t>
      </w:r>
      <w:r w:rsidR="00183508" w:rsidRPr="00183508">
        <w:rPr>
          <w:rFonts w:ascii="Times New Roman" w:hAnsi="Times New Roman" w:cs="Times New Roman"/>
          <w:b/>
          <w:sz w:val="24"/>
          <w:szCs w:val="24"/>
        </w:rPr>
        <w:t xml:space="preserve"> сопровождения инвестиционных проектов на территории города Югорска»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842"/>
        <w:gridCol w:w="1843"/>
        <w:gridCol w:w="1701"/>
        <w:gridCol w:w="2410"/>
      </w:tblGrid>
      <w:tr w:rsidR="00E71D20" w:rsidTr="00E71D20">
        <w:tc>
          <w:tcPr>
            <w:tcW w:w="2235" w:type="dxa"/>
            <w:tcBorders>
              <w:top w:val="single" w:sz="4" w:space="0" w:color="000000"/>
              <w:left w:val="single" w:sz="4" w:space="0" w:color="000000"/>
              <w:bottom w:val="single" w:sz="4" w:space="0" w:color="000000"/>
              <w:right w:val="single" w:sz="4" w:space="0" w:color="000000"/>
            </w:tcBorders>
            <w:vAlign w:val="center"/>
            <w:hideMark/>
          </w:tcPr>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Наименование органа (структурного подразделения) или должности разработчика проекта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Дата передачи на согласование и подпись лица, передавшего документ</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Дата поступления на согласование и подпись лица, принявшего документ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Дата согласования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Расшифровка подписи</w:t>
            </w:r>
          </w:p>
        </w:tc>
      </w:tr>
      <w:tr w:rsidR="00E71D20" w:rsidTr="00E71D20">
        <w:trPr>
          <w:trHeight w:val="978"/>
        </w:trPr>
        <w:tc>
          <w:tcPr>
            <w:tcW w:w="2235" w:type="dxa"/>
            <w:vMerge w:val="restart"/>
            <w:tcBorders>
              <w:top w:val="single" w:sz="4" w:space="0" w:color="000000"/>
              <w:left w:val="single" w:sz="4" w:space="0" w:color="000000"/>
              <w:bottom w:val="single" w:sz="4" w:space="0" w:color="000000"/>
              <w:right w:val="single" w:sz="4" w:space="0" w:color="000000"/>
            </w:tcBorders>
            <w:vAlign w:val="center"/>
          </w:tcPr>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 xml:space="preserve">Заместитель директора департамента экономического развития и проектного управления </w:t>
            </w:r>
          </w:p>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Ж.В. Резинкина</w:t>
            </w:r>
          </w:p>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 xml:space="preserve"> </w:t>
            </w:r>
          </w:p>
          <w:p w:rsidR="00E71D20" w:rsidRDefault="00E71D20">
            <w:pPr>
              <w:pStyle w:val="a4"/>
              <w:spacing w:line="276" w:lineRule="auto"/>
              <w:jc w:val="center"/>
              <w:rPr>
                <w:rFonts w:ascii="Times New Roman" w:hAnsi="Times New Roman"/>
                <w:sz w:val="24"/>
                <w:szCs w:val="24"/>
              </w:rPr>
            </w:pPr>
            <w:r>
              <w:rPr>
                <w:rFonts w:ascii="Times New Roman" w:hAnsi="Times New Roman"/>
                <w:sz w:val="24"/>
                <w:szCs w:val="24"/>
              </w:rPr>
              <w:t>тел. 5-00-41</w:t>
            </w:r>
          </w:p>
          <w:p w:rsidR="00E71D20" w:rsidRDefault="00E71D20">
            <w:pPr>
              <w:pStyle w:val="a4"/>
              <w:spacing w:line="276" w:lineRule="auto"/>
              <w:jc w:val="center"/>
              <w:rPr>
                <w:rFonts w:ascii="Times New Roman" w:hAnsi="Times New Roman"/>
                <w:sz w:val="24"/>
                <w:szCs w:val="24"/>
              </w:rPr>
            </w:pPr>
          </w:p>
          <w:p w:rsidR="00E71D20" w:rsidRDefault="00E71D20">
            <w:pPr>
              <w:pStyle w:val="a4"/>
              <w:jc w:val="center"/>
              <w:rPr>
                <w:rFonts w:ascii="Times New Roman" w:hAnsi="Times New Roman"/>
                <w:sz w:val="24"/>
                <w:szCs w:val="24"/>
              </w:rPr>
            </w:pPr>
          </w:p>
          <w:p w:rsidR="00E71D20" w:rsidRDefault="00E71D20">
            <w:pPr>
              <w:pStyle w:val="a4"/>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E71D20" w:rsidRPr="006C3816" w:rsidRDefault="00E71D20">
            <w:pPr>
              <w:tabs>
                <w:tab w:val="left" w:pos="4320"/>
              </w:tabs>
              <w:suppressAutoHyphens/>
              <w:jc w:val="center"/>
              <w:rPr>
                <w:rFonts w:ascii="Times New Roman" w:eastAsia="Times New Roman" w:hAnsi="Times New Roman" w:cs="Times New Roman"/>
                <w:sz w:val="24"/>
                <w:szCs w:val="24"/>
                <w:lang w:eastAsia="ru-RU"/>
              </w:rPr>
            </w:pPr>
            <w:r w:rsidRPr="006C3816">
              <w:rPr>
                <w:rFonts w:ascii="Times New Roman" w:eastAsia="Times New Roman" w:hAnsi="Times New Roman" w:cs="Times New Roman"/>
                <w:sz w:val="24"/>
                <w:szCs w:val="24"/>
                <w:lang w:eastAsia="ru-RU"/>
              </w:rPr>
              <w:t>Голин С.Д. первый заместитель главы города, директор ДМСиГ</w:t>
            </w:r>
          </w:p>
        </w:tc>
      </w:tr>
      <w:tr w:rsidR="00E71D20" w:rsidTr="00E71D20">
        <w:trPr>
          <w:trHeight w:val="978"/>
        </w:trPr>
        <w:tc>
          <w:tcPr>
            <w:tcW w:w="2235" w:type="dxa"/>
            <w:vMerge/>
            <w:tcBorders>
              <w:top w:val="single" w:sz="4" w:space="0" w:color="000000"/>
              <w:left w:val="single" w:sz="4" w:space="0" w:color="000000"/>
              <w:bottom w:val="single" w:sz="4" w:space="0" w:color="000000"/>
              <w:right w:val="single" w:sz="4" w:space="0" w:color="000000"/>
            </w:tcBorders>
            <w:vAlign w:val="center"/>
            <w:hideMark/>
          </w:tcPr>
          <w:p w:rsidR="00E71D20" w:rsidRDefault="00E71D20">
            <w:pPr>
              <w:rPr>
                <w:rFonts w:ascii="Times New Roman" w:eastAsia="Times New Roman" w:hAnsi="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E71D20" w:rsidRDefault="00E71D20">
            <w:pPr>
              <w:pStyle w:val="a4"/>
              <w:jc w:val="center"/>
              <w:rPr>
                <w:rFonts w:ascii="Times New Roman" w:hAnsi="Times New Roman"/>
                <w:sz w:val="24"/>
                <w:szCs w:val="24"/>
              </w:rPr>
            </w:pPr>
            <w:r>
              <w:rPr>
                <w:rFonts w:ascii="Times New Roman" w:hAnsi="Times New Roman"/>
                <w:sz w:val="24"/>
                <w:szCs w:val="24"/>
              </w:rPr>
              <w:t>Грудцына И.В.</w:t>
            </w:r>
          </w:p>
          <w:p w:rsidR="00E71D20" w:rsidRDefault="00E71D20" w:rsidP="00E71D20">
            <w:pPr>
              <w:pStyle w:val="a4"/>
              <w:jc w:val="center"/>
              <w:rPr>
                <w:rFonts w:ascii="Times New Roman" w:hAnsi="Times New Roman"/>
                <w:sz w:val="24"/>
                <w:szCs w:val="24"/>
              </w:rPr>
            </w:pPr>
            <w:r>
              <w:rPr>
                <w:rFonts w:ascii="Times New Roman" w:hAnsi="Times New Roman"/>
                <w:sz w:val="24"/>
                <w:szCs w:val="24"/>
              </w:rPr>
              <w:t xml:space="preserve"> директор департамента экономического развития и проектного управления</w:t>
            </w:r>
          </w:p>
        </w:tc>
      </w:tr>
      <w:tr w:rsidR="00E71D20" w:rsidTr="00E71D20">
        <w:trPr>
          <w:trHeight w:val="978"/>
        </w:trPr>
        <w:tc>
          <w:tcPr>
            <w:tcW w:w="2235" w:type="dxa"/>
            <w:vMerge/>
            <w:tcBorders>
              <w:top w:val="single" w:sz="4" w:space="0" w:color="000000"/>
              <w:left w:val="single" w:sz="4" w:space="0" w:color="000000"/>
              <w:bottom w:val="single" w:sz="4" w:space="0" w:color="000000"/>
              <w:right w:val="single" w:sz="4" w:space="0" w:color="000000"/>
            </w:tcBorders>
            <w:vAlign w:val="center"/>
            <w:hideMark/>
          </w:tcPr>
          <w:p w:rsidR="00E71D20" w:rsidRDefault="00E71D20">
            <w:pPr>
              <w:rPr>
                <w:rFonts w:ascii="Times New Roman" w:eastAsia="Times New Roman" w:hAnsi="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E71D20" w:rsidRDefault="00E71D20">
            <w:pPr>
              <w:pStyle w:val="a4"/>
              <w:jc w:val="center"/>
              <w:rPr>
                <w:rFonts w:ascii="Times New Roman" w:hAnsi="Times New Roman"/>
                <w:sz w:val="24"/>
                <w:szCs w:val="24"/>
              </w:rPr>
            </w:pPr>
            <w:r>
              <w:rPr>
                <w:rFonts w:ascii="Times New Roman" w:hAnsi="Times New Roman"/>
                <w:sz w:val="24"/>
                <w:szCs w:val="24"/>
              </w:rPr>
              <w:t>Крылов Д.А.</w:t>
            </w:r>
          </w:p>
          <w:p w:rsidR="00E71D20" w:rsidRDefault="00E71D20">
            <w:pPr>
              <w:pStyle w:val="a4"/>
              <w:jc w:val="center"/>
              <w:rPr>
                <w:rFonts w:ascii="Times New Roman" w:hAnsi="Times New Roman"/>
                <w:sz w:val="24"/>
                <w:szCs w:val="24"/>
              </w:rPr>
            </w:pPr>
            <w:r>
              <w:rPr>
                <w:rFonts w:ascii="Times New Roman" w:hAnsi="Times New Roman"/>
                <w:sz w:val="24"/>
                <w:szCs w:val="24"/>
              </w:rPr>
              <w:t>начальник юридического управления</w:t>
            </w:r>
          </w:p>
        </w:tc>
      </w:tr>
      <w:tr w:rsidR="00E71D20" w:rsidTr="00E71D20">
        <w:trPr>
          <w:trHeight w:val="1095"/>
        </w:trPr>
        <w:tc>
          <w:tcPr>
            <w:tcW w:w="2235" w:type="dxa"/>
            <w:vMerge/>
            <w:tcBorders>
              <w:top w:val="single" w:sz="4" w:space="0" w:color="000000"/>
              <w:left w:val="single" w:sz="4" w:space="0" w:color="000000"/>
              <w:bottom w:val="single" w:sz="4" w:space="0" w:color="000000"/>
              <w:right w:val="single" w:sz="4" w:space="0" w:color="000000"/>
            </w:tcBorders>
            <w:vAlign w:val="center"/>
            <w:hideMark/>
          </w:tcPr>
          <w:p w:rsidR="00E71D20" w:rsidRDefault="00E71D20">
            <w:pPr>
              <w:rPr>
                <w:rFonts w:ascii="Times New Roman" w:eastAsia="Times New Roman" w:hAnsi="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E71D20" w:rsidRDefault="00E71D20">
            <w:pPr>
              <w:pStyle w:val="a4"/>
              <w:spacing w:line="276" w:lineRule="auto"/>
              <w:jc w:val="center"/>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E71D20" w:rsidRDefault="00E71D20">
            <w:pPr>
              <w:pStyle w:val="a4"/>
              <w:jc w:val="center"/>
              <w:rPr>
                <w:rFonts w:ascii="Times New Roman" w:hAnsi="Times New Roman"/>
                <w:sz w:val="24"/>
                <w:szCs w:val="24"/>
              </w:rPr>
            </w:pPr>
            <w:r>
              <w:rPr>
                <w:rFonts w:ascii="Times New Roman" w:hAnsi="Times New Roman"/>
                <w:sz w:val="24"/>
                <w:szCs w:val="24"/>
              </w:rPr>
              <w:t xml:space="preserve">Бородкин А.В., </w:t>
            </w:r>
          </w:p>
          <w:p w:rsidR="00E71D20" w:rsidRDefault="00E71D20">
            <w:pPr>
              <w:pStyle w:val="a4"/>
              <w:jc w:val="center"/>
              <w:rPr>
                <w:rFonts w:ascii="Times New Roman" w:hAnsi="Times New Roman"/>
                <w:sz w:val="24"/>
                <w:szCs w:val="24"/>
              </w:rPr>
            </w:pPr>
            <w:r>
              <w:rPr>
                <w:rFonts w:ascii="Times New Roman" w:hAnsi="Times New Roman"/>
                <w:sz w:val="24"/>
                <w:szCs w:val="24"/>
              </w:rPr>
              <w:t>заместитель главы города Югорска</w:t>
            </w:r>
          </w:p>
        </w:tc>
      </w:tr>
    </w:tbl>
    <w:p w:rsidR="00E71D20" w:rsidRDefault="00E71D20" w:rsidP="00E71D20">
      <w:pPr>
        <w:jc w:val="both"/>
        <w:rPr>
          <w:rFonts w:eastAsia="Times New Roman"/>
          <w:sz w:val="20"/>
          <w:szCs w:val="20"/>
          <w:lang w:eastAsia="ar-SA"/>
        </w:rPr>
      </w:pPr>
    </w:p>
    <w:p w:rsidR="00E71D20" w:rsidRPr="00E71D20" w:rsidRDefault="00E71D20" w:rsidP="00E71D20">
      <w:pPr>
        <w:pStyle w:val="a4"/>
        <w:spacing w:line="276" w:lineRule="auto"/>
        <w:jc w:val="center"/>
        <w:rPr>
          <w:rFonts w:ascii="Times New Roman" w:hAnsi="Times New Roman"/>
          <w:sz w:val="24"/>
          <w:szCs w:val="24"/>
        </w:rPr>
      </w:pPr>
      <w:r w:rsidRPr="00E71D20">
        <w:rPr>
          <w:rFonts w:ascii="Times New Roman" w:hAnsi="Times New Roman"/>
          <w:sz w:val="24"/>
          <w:szCs w:val="24"/>
        </w:rPr>
        <w:t>Рассылка: Т.И. Долгодворова, УО, Юр. упр., ДЖКиСК, ДМСиГ, УК, УСП, Бородкин А.В.,</w:t>
      </w:r>
    </w:p>
    <w:p w:rsidR="00E71D20" w:rsidRPr="00E71D20" w:rsidRDefault="00E71D20" w:rsidP="00E71D20">
      <w:pPr>
        <w:pStyle w:val="a4"/>
        <w:spacing w:line="276" w:lineRule="auto"/>
        <w:jc w:val="center"/>
        <w:rPr>
          <w:rFonts w:ascii="Times New Roman" w:hAnsi="Times New Roman"/>
          <w:sz w:val="24"/>
          <w:szCs w:val="24"/>
        </w:rPr>
      </w:pPr>
      <w:r w:rsidRPr="00E71D20">
        <w:rPr>
          <w:rFonts w:ascii="Times New Roman" w:hAnsi="Times New Roman"/>
          <w:sz w:val="24"/>
          <w:szCs w:val="24"/>
        </w:rPr>
        <w:t xml:space="preserve">ДЭРиПУ-2 экз., </w:t>
      </w:r>
      <w:r>
        <w:rPr>
          <w:rFonts w:ascii="Times New Roman" w:hAnsi="Times New Roman"/>
          <w:sz w:val="24"/>
          <w:szCs w:val="24"/>
        </w:rPr>
        <w:t>ДФ</w:t>
      </w:r>
      <w:r w:rsidRPr="00E71D20">
        <w:rPr>
          <w:rFonts w:ascii="Times New Roman" w:hAnsi="Times New Roman"/>
          <w:sz w:val="24"/>
          <w:szCs w:val="24"/>
        </w:rPr>
        <w:t>, Гарант, Консультант+</w:t>
      </w:r>
    </w:p>
    <w:p w:rsidR="00E71D20" w:rsidRDefault="00E71D20" w:rsidP="00E71D20">
      <w:pPr>
        <w:rPr>
          <w:sz w:val="24"/>
          <w:szCs w:val="24"/>
        </w:rPr>
      </w:pPr>
    </w:p>
    <w:p w:rsidR="00E71D20" w:rsidRDefault="00E71D20" w:rsidP="00E71D20">
      <w:pPr>
        <w:jc w:val="right"/>
        <w:rPr>
          <w:b/>
          <w:sz w:val="24"/>
          <w:szCs w:val="24"/>
        </w:rPr>
      </w:pPr>
    </w:p>
    <w:p w:rsidR="002E4EBB" w:rsidRDefault="002E4EBB" w:rsidP="002E4EBB">
      <w:pPr>
        <w:pStyle w:val="a4"/>
        <w:jc w:val="center"/>
        <w:rPr>
          <w:rFonts w:ascii="Times New Roman" w:hAnsi="Times New Roman"/>
          <w:b/>
          <w:sz w:val="24"/>
          <w:szCs w:val="24"/>
        </w:rPr>
      </w:pPr>
    </w:p>
    <w:p w:rsidR="002E4EBB" w:rsidRDefault="002E4EBB" w:rsidP="002E4EBB">
      <w:pPr>
        <w:pStyle w:val="a4"/>
        <w:jc w:val="center"/>
        <w:rPr>
          <w:rFonts w:ascii="Times New Roman" w:hAnsi="Times New Roman"/>
          <w:b/>
          <w:sz w:val="24"/>
          <w:szCs w:val="24"/>
        </w:rPr>
      </w:pPr>
    </w:p>
    <w:p w:rsidR="002E4EBB" w:rsidRDefault="002E4EBB" w:rsidP="002E4EBB">
      <w:pPr>
        <w:pStyle w:val="a4"/>
        <w:jc w:val="center"/>
        <w:rPr>
          <w:rFonts w:ascii="Times New Roman" w:hAnsi="Times New Roman"/>
          <w:b/>
          <w:sz w:val="24"/>
          <w:szCs w:val="24"/>
        </w:rPr>
      </w:pPr>
    </w:p>
    <w:p w:rsidR="006C3816" w:rsidRDefault="006C3816" w:rsidP="002E4EBB">
      <w:pPr>
        <w:spacing w:after="0" w:line="240" w:lineRule="auto"/>
        <w:jc w:val="right"/>
        <w:rPr>
          <w:rFonts w:ascii="Times New Roman" w:hAnsi="Times New Roman" w:cs="Times New Roman"/>
          <w:b/>
          <w:sz w:val="24"/>
          <w:szCs w:val="24"/>
        </w:rPr>
      </w:pPr>
    </w:p>
    <w:p w:rsidR="00183508" w:rsidRDefault="00183508" w:rsidP="002E4EBB">
      <w:pPr>
        <w:spacing w:after="0" w:line="240" w:lineRule="auto"/>
        <w:jc w:val="right"/>
        <w:rPr>
          <w:rFonts w:ascii="Times New Roman" w:hAnsi="Times New Roman" w:cs="Times New Roman"/>
          <w:b/>
          <w:sz w:val="24"/>
          <w:szCs w:val="24"/>
        </w:rPr>
      </w:pPr>
    </w:p>
    <w:p w:rsidR="00183508" w:rsidRDefault="00183508" w:rsidP="002E4EBB">
      <w:pPr>
        <w:spacing w:after="0" w:line="240" w:lineRule="auto"/>
        <w:jc w:val="right"/>
        <w:rPr>
          <w:rFonts w:ascii="Times New Roman" w:hAnsi="Times New Roman" w:cs="Times New Roman"/>
          <w:b/>
          <w:sz w:val="24"/>
          <w:szCs w:val="24"/>
        </w:rPr>
      </w:pPr>
    </w:p>
    <w:p w:rsidR="00183508" w:rsidRDefault="00183508" w:rsidP="002E4EBB">
      <w:pPr>
        <w:spacing w:after="0" w:line="240" w:lineRule="auto"/>
        <w:jc w:val="right"/>
        <w:rPr>
          <w:rFonts w:ascii="Times New Roman" w:hAnsi="Times New Roman" w:cs="Times New Roman"/>
          <w:b/>
          <w:sz w:val="24"/>
          <w:szCs w:val="24"/>
        </w:rPr>
      </w:pPr>
    </w:p>
    <w:p w:rsidR="00183508" w:rsidRDefault="00183508" w:rsidP="002E4EBB">
      <w:pPr>
        <w:spacing w:after="0" w:line="240" w:lineRule="auto"/>
        <w:jc w:val="right"/>
        <w:rPr>
          <w:rFonts w:ascii="Times New Roman" w:hAnsi="Times New Roman" w:cs="Times New Roman"/>
          <w:b/>
          <w:sz w:val="24"/>
          <w:szCs w:val="24"/>
        </w:rPr>
      </w:pPr>
    </w:p>
    <w:p w:rsidR="00183508" w:rsidRDefault="00183508" w:rsidP="002E4EBB">
      <w:pPr>
        <w:spacing w:after="0" w:line="240" w:lineRule="auto"/>
        <w:jc w:val="right"/>
        <w:rPr>
          <w:rFonts w:ascii="Times New Roman" w:hAnsi="Times New Roman" w:cs="Times New Roman"/>
          <w:b/>
          <w:sz w:val="24"/>
          <w:szCs w:val="24"/>
        </w:rPr>
      </w:pPr>
    </w:p>
    <w:p w:rsidR="00183508" w:rsidRDefault="00183508" w:rsidP="002E4EBB">
      <w:pPr>
        <w:spacing w:after="0" w:line="240" w:lineRule="auto"/>
        <w:jc w:val="right"/>
        <w:rPr>
          <w:rFonts w:ascii="Times New Roman" w:hAnsi="Times New Roman" w:cs="Times New Roman"/>
          <w:b/>
          <w:sz w:val="24"/>
          <w:szCs w:val="24"/>
        </w:rPr>
      </w:pPr>
    </w:p>
    <w:p w:rsidR="002E4EBB" w:rsidRPr="00BB34AF" w:rsidRDefault="006C3816" w:rsidP="002E4EBB">
      <w:pPr>
        <w:spacing w:after="0" w:line="240" w:lineRule="auto"/>
        <w:jc w:val="right"/>
        <w:rPr>
          <w:rFonts w:ascii="Times New Roman" w:hAnsi="Times New Roman" w:cs="Times New Roman"/>
          <w:sz w:val="24"/>
          <w:szCs w:val="24"/>
        </w:rPr>
      </w:pPr>
      <w:r w:rsidRPr="00BB34AF">
        <w:rPr>
          <w:rFonts w:ascii="Times New Roman" w:hAnsi="Times New Roman" w:cs="Times New Roman"/>
          <w:sz w:val="24"/>
          <w:szCs w:val="24"/>
        </w:rPr>
        <w:lastRenderedPageBreak/>
        <w:t xml:space="preserve">Приложение </w:t>
      </w:r>
      <w:r w:rsidR="001B1DE2">
        <w:rPr>
          <w:rFonts w:ascii="Times New Roman" w:hAnsi="Times New Roman" w:cs="Times New Roman"/>
          <w:sz w:val="24"/>
          <w:szCs w:val="24"/>
        </w:rPr>
        <w:t>1</w:t>
      </w:r>
    </w:p>
    <w:p w:rsidR="002E4EBB" w:rsidRPr="00BB34AF" w:rsidRDefault="002E4EBB" w:rsidP="002E4EBB">
      <w:pPr>
        <w:spacing w:after="0" w:line="240" w:lineRule="auto"/>
        <w:jc w:val="right"/>
        <w:rPr>
          <w:rFonts w:ascii="Times New Roman" w:hAnsi="Times New Roman" w:cs="Times New Roman"/>
          <w:sz w:val="24"/>
          <w:szCs w:val="24"/>
        </w:rPr>
      </w:pPr>
      <w:r w:rsidRPr="00BB34AF">
        <w:rPr>
          <w:rFonts w:ascii="Times New Roman" w:hAnsi="Times New Roman" w:cs="Times New Roman"/>
          <w:sz w:val="24"/>
          <w:szCs w:val="24"/>
        </w:rPr>
        <w:t>к постановлению</w:t>
      </w:r>
    </w:p>
    <w:p w:rsidR="002E4EBB" w:rsidRPr="00BB34AF" w:rsidRDefault="002E4EBB" w:rsidP="002E4EBB">
      <w:pPr>
        <w:spacing w:after="0" w:line="240" w:lineRule="auto"/>
        <w:jc w:val="right"/>
        <w:rPr>
          <w:rFonts w:ascii="Times New Roman" w:hAnsi="Times New Roman" w:cs="Times New Roman"/>
          <w:sz w:val="24"/>
          <w:szCs w:val="24"/>
        </w:rPr>
      </w:pPr>
      <w:r w:rsidRPr="00BB34AF">
        <w:rPr>
          <w:rFonts w:ascii="Times New Roman" w:hAnsi="Times New Roman" w:cs="Times New Roman"/>
          <w:sz w:val="24"/>
          <w:szCs w:val="24"/>
        </w:rPr>
        <w:t>администрации города Югорска</w:t>
      </w:r>
    </w:p>
    <w:p w:rsidR="002E4EBB" w:rsidRPr="00BB34AF" w:rsidRDefault="002E4EBB" w:rsidP="002E4EBB">
      <w:pPr>
        <w:spacing w:after="0" w:line="240" w:lineRule="auto"/>
        <w:jc w:val="right"/>
        <w:rPr>
          <w:rFonts w:ascii="Times New Roman" w:hAnsi="Times New Roman" w:cs="Times New Roman"/>
          <w:sz w:val="24"/>
          <w:szCs w:val="24"/>
        </w:rPr>
      </w:pPr>
      <w:r w:rsidRPr="00BB34AF">
        <w:rPr>
          <w:rFonts w:ascii="Times New Roman" w:hAnsi="Times New Roman" w:cs="Times New Roman"/>
          <w:sz w:val="24"/>
          <w:szCs w:val="24"/>
        </w:rPr>
        <w:t>от _________________ №______</w:t>
      </w:r>
    </w:p>
    <w:p w:rsidR="006C3816" w:rsidRPr="00BB34AF" w:rsidRDefault="006C3816" w:rsidP="00732F14">
      <w:pPr>
        <w:pStyle w:val="a4"/>
        <w:jc w:val="center"/>
        <w:rPr>
          <w:rFonts w:ascii="Times New Roman" w:hAnsi="Times New Roman"/>
          <w:sz w:val="28"/>
          <w:szCs w:val="28"/>
        </w:rPr>
      </w:pPr>
    </w:p>
    <w:p w:rsidR="00732F14" w:rsidRPr="00BB34AF" w:rsidRDefault="004A20B5" w:rsidP="00BB34AF">
      <w:pPr>
        <w:pStyle w:val="a4"/>
        <w:ind w:firstLine="709"/>
        <w:jc w:val="center"/>
        <w:rPr>
          <w:rFonts w:ascii="Times New Roman" w:hAnsi="Times New Roman"/>
          <w:sz w:val="24"/>
          <w:szCs w:val="24"/>
        </w:rPr>
      </w:pPr>
      <w:r w:rsidRPr="00BB34AF">
        <w:rPr>
          <w:rFonts w:ascii="Times New Roman" w:hAnsi="Times New Roman"/>
          <w:sz w:val="24"/>
          <w:szCs w:val="24"/>
        </w:rPr>
        <w:t>Регламент</w:t>
      </w:r>
      <w:r w:rsidR="00732F14" w:rsidRPr="00BB34AF">
        <w:rPr>
          <w:rFonts w:ascii="Times New Roman" w:hAnsi="Times New Roman"/>
          <w:sz w:val="24"/>
          <w:szCs w:val="24"/>
        </w:rPr>
        <w:t xml:space="preserve"> сопровождени</w:t>
      </w:r>
      <w:r w:rsidRPr="00BB34AF">
        <w:rPr>
          <w:rFonts w:ascii="Times New Roman" w:hAnsi="Times New Roman"/>
          <w:sz w:val="24"/>
          <w:szCs w:val="24"/>
        </w:rPr>
        <w:t>я</w:t>
      </w:r>
      <w:r w:rsidR="00732F14" w:rsidRPr="00BB34AF">
        <w:rPr>
          <w:rFonts w:ascii="Times New Roman" w:hAnsi="Times New Roman"/>
          <w:sz w:val="24"/>
          <w:szCs w:val="24"/>
        </w:rPr>
        <w:t xml:space="preserve"> инвестиционных </w:t>
      </w:r>
    </w:p>
    <w:p w:rsidR="00257E01" w:rsidRPr="00BB34AF" w:rsidRDefault="00732F14" w:rsidP="00BB34AF">
      <w:pPr>
        <w:pStyle w:val="a4"/>
        <w:ind w:firstLine="709"/>
        <w:jc w:val="center"/>
        <w:rPr>
          <w:rFonts w:ascii="Times New Roman" w:hAnsi="Times New Roman"/>
          <w:sz w:val="24"/>
          <w:szCs w:val="24"/>
        </w:rPr>
      </w:pPr>
      <w:r w:rsidRPr="00BB34AF">
        <w:rPr>
          <w:rFonts w:ascii="Times New Roman" w:hAnsi="Times New Roman"/>
          <w:sz w:val="24"/>
          <w:szCs w:val="24"/>
        </w:rPr>
        <w:t xml:space="preserve">проектов </w:t>
      </w:r>
      <w:r w:rsidR="00257E01" w:rsidRPr="00BB34AF">
        <w:rPr>
          <w:rFonts w:ascii="Times New Roman" w:hAnsi="Times New Roman"/>
          <w:sz w:val="24"/>
          <w:szCs w:val="24"/>
        </w:rPr>
        <w:t>на территории города Югорска</w:t>
      </w:r>
      <w:r w:rsidR="001B1DE2" w:rsidRPr="001B1DE2">
        <w:rPr>
          <w:rFonts w:ascii="Times New Roman" w:hAnsi="Times New Roman"/>
          <w:sz w:val="24"/>
          <w:szCs w:val="24"/>
        </w:rPr>
        <w:t xml:space="preserve"> </w:t>
      </w:r>
      <w:r w:rsidR="001B1DE2">
        <w:rPr>
          <w:rFonts w:ascii="Times New Roman" w:hAnsi="Times New Roman"/>
          <w:bCs/>
          <w:sz w:val="24"/>
          <w:szCs w:val="24"/>
        </w:rPr>
        <w:t>при заключении соглашения о сотрудничестве между Правительством Ханты-Мансийского автономного округа – Югры,  инвестором и  муниципальным образованием, или между Правительством Ханты-Мансийского автономного округа – Югры и инвестором</w:t>
      </w:r>
    </w:p>
    <w:p w:rsidR="004A20B5" w:rsidRPr="00BB34AF" w:rsidRDefault="004A20B5" w:rsidP="00BB34AF">
      <w:pPr>
        <w:pStyle w:val="a4"/>
        <w:ind w:firstLine="709"/>
        <w:jc w:val="center"/>
        <w:rPr>
          <w:rFonts w:ascii="Times New Roman" w:hAnsi="Times New Roman"/>
          <w:sz w:val="24"/>
          <w:szCs w:val="24"/>
        </w:rPr>
      </w:pPr>
      <w:r w:rsidRPr="00BB34AF">
        <w:rPr>
          <w:rFonts w:ascii="Times New Roman" w:hAnsi="Times New Roman"/>
          <w:sz w:val="24"/>
          <w:szCs w:val="24"/>
        </w:rPr>
        <w:t>(далее</w:t>
      </w:r>
      <w:r w:rsidR="00027D8E" w:rsidRPr="00BB34AF">
        <w:rPr>
          <w:rFonts w:ascii="Times New Roman" w:hAnsi="Times New Roman"/>
          <w:sz w:val="24"/>
          <w:szCs w:val="24"/>
        </w:rPr>
        <w:t xml:space="preserve"> </w:t>
      </w:r>
      <w:r w:rsidRPr="00BB34AF">
        <w:rPr>
          <w:rFonts w:ascii="Times New Roman" w:hAnsi="Times New Roman"/>
          <w:sz w:val="24"/>
          <w:szCs w:val="24"/>
        </w:rPr>
        <w:t>-</w:t>
      </w:r>
      <w:r w:rsidR="00027D8E" w:rsidRPr="00BB34AF">
        <w:rPr>
          <w:rFonts w:ascii="Times New Roman" w:hAnsi="Times New Roman"/>
          <w:sz w:val="24"/>
          <w:szCs w:val="24"/>
        </w:rPr>
        <w:t xml:space="preserve"> </w:t>
      </w:r>
      <w:r w:rsidRPr="00BB34AF">
        <w:rPr>
          <w:rFonts w:ascii="Times New Roman" w:hAnsi="Times New Roman"/>
          <w:sz w:val="24"/>
          <w:szCs w:val="24"/>
        </w:rPr>
        <w:t>Регламент)</w:t>
      </w:r>
    </w:p>
    <w:p w:rsidR="00732F14" w:rsidRPr="00BB34AF" w:rsidRDefault="00732F14" w:rsidP="00BB34AF">
      <w:pPr>
        <w:pStyle w:val="a4"/>
        <w:ind w:firstLine="709"/>
        <w:jc w:val="center"/>
        <w:rPr>
          <w:rFonts w:ascii="Times New Roman" w:hAnsi="Times New Roman"/>
          <w:sz w:val="24"/>
          <w:szCs w:val="24"/>
        </w:rPr>
      </w:pPr>
    </w:p>
    <w:p w:rsidR="00732F14" w:rsidRPr="00BB34AF" w:rsidRDefault="00732F14" w:rsidP="00BB34AF">
      <w:pPr>
        <w:pStyle w:val="a4"/>
        <w:ind w:firstLine="709"/>
        <w:jc w:val="center"/>
        <w:rPr>
          <w:rFonts w:ascii="Times New Roman" w:hAnsi="Times New Roman"/>
          <w:sz w:val="24"/>
          <w:szCs w:val="24"/>
        </w:rPr>
      </w:pPr>
      <w:r w:rsidRPr="00BB34AF">
        <w:rPr>
          <w:rFonts w:ascii="Times New Roman" w:hAnsi="Times New Roman"/>
          <w:sz w:val="24"/>
          <w:szCs w:val="24"/>
          <w:lang w:val="en-US"/>
        </w:rPr>
        <w:t>I</w:t>
      </w:r>
      <w:r w:rsidRPr="00BB34AF">
        <w:rPr>
          <w:rFonts w:ascii="Times New Roman" w:hAnsi="Times New Roman"/>
          <w:sz w:val="24"/>
          <w:szCs w:val="24"/>
        </w:rPr>
        <w:t>. Общие положения</w:t>
      </w:r>
    </w:p>
    <w:p w:rsidR="00842ECA" w:rsidRPr="00842ECA" w:rsidRDefault="00842ECA" w:rsidP="00842ECA">
      <w:pPr>
        <w:pStyle w:val="a4"/>
        <w:numPr>
          <w:ilvl w:val="1"/>
          <w:numId w:val="29"/>
        </w:numPr>
        <w:ind w:left="0" w:firstLine="709"/>
        <w:jc w:val="both"/>
        <w:rPr>
          <w:rFonts w:ascii="Times New Roman" w:hAnsi="Times New Roman"/>
          <w:sz w:val="24"/>
          <w:szCs w:val="24"/>
        </w:rPr>
      </w:pPr>
      <w:r w:rsidRPr="00842ECA">
        <w:rPr>
          <w:rFonts w:ascii="Times New Roman" w:hAnsi="Times New Roman"/>
          <w:sz w:val="24"/>
          <w:szCs w:val="24"/>
        </w:rPr>
        <w:t>Регламент основан на принципе «одного окна» в соответствии с требованиями Стандарта деятельности органов исполнительной власти субъекта Российской Федерации по обеспечению благоприятного инвестиционного климата в целях снижения административных барьеров при реализации инвестиционных проектов в Ханты-Мансийском автономном округе – Югре (далее - автономный округ).</w:t>
      </w:r>
    </w:p>
    <w:p w:rsidR="00732F14" w:rsidRPr="00842ECA" w:rsidRDefault="00732F14" w:rsidP="00842ECA">
      <w:pPr>
        <w:pStyle w:val="a4"/>
        <w:numPr>
          <w:ilvl w:val="1"/>
          <w:numId w:val="29"/>
        </w:numPr>
        <w:ind w:left="0" w:firstLine="709"/>
        <w:jc w:val="both"/>
        <w:rPr>
          <w:rFonts w:ascii="Times New Roman" w:hAnsi="Times New Roman"/>
          <w:sz w:val="24"/>
          <w:szCs w:val="24"/>
        </w:rPr>
      </w:pPr>
      <w:r w:rsidRPr="00842ECA">
        <w:rPr>
          <w:rFonts w:ascii="Times New Roman" w:hAnsi="Times New Roman"/>
          <w:sz w:val="24"/>
          <w:szCs w:val="24"/>
        </w:rPr>
        <w:t xml:space="preserve">Регламент сопровождения инвестиционных проектов на территории </w:t>
      </w:r>
      <w:r w:rsidR="00257E01" w:rsidRPr="00842ECA">
        <w:rPr>
          <w:rFonts w:ascii="Times New Roman" w:hAnsi="Times New Roman"/>
          <w:sz w:val="24"/>
          <w:szCs w:val="24"/>
        </w:rPr>
        <w:t>города Югорска</w:t>
      </w:r>
      <w:r w:rsidRPr="00842ECA">
        <w:rPr>
          <w:rFonts w:ascii="Times New Roman" w:hAnsi="Times New Roman"/>
          <w:sz w:val="24"/>
          <w:szCs w:val="24"/>
        </w:rPr>
        <w:t xml:space="preserve"> устанавливает порядок взаимодействия</w:t>
      </w:r>
      <w:r w:rsidR="00BB4123">
        <w:rPr>
          <w:rFonts w:ascii="Times New Roman" w:hAnsi="Times New Roman"/>
          <w:sz w:val="24"/>
          <w:szCs w:val="24"/>
        </w:rPr>
        <w:t xml:space="preserve"> инвестора, </w:t>
      </w:r>
      <w:r w:rsidR="001B1DE2" w:rsidRPr="00842ECA">
        <w:rPr>
          <w:rFonts w:ascii="Times New Roman" w:hAnsi="Times New Roman"/>
          <w:sz w:val="24"/>
          <w:szCs w:val="24"/>
        </w:rPr>
        <w:t xml:space="preserve">администрации города </w:t>
      </w:r>
      <w:r w:rsidR="00257E01" w:rsidRPr="00842ECA">
        <w:rPr>
          <w:rFonts w:ascii="Times New Roman" w:hAnsi="Times New Roman"/>
          <w:sz w:val="24"/>
          <w:szCs w:val="24"/>
        </w:rPr>
        <w:t>Югорска</w:t>
      </w:r>
      <w:r w:rsidR="001B1DE2" w:rsidRPr="00842ECA">
        <w:rPr>
          <w:rFonts w:ascii="Times New Roman" w:hAnsi="Times New Roman"/>
          <w:sz w:val="24"/>
          <w:szCs w:val="24"/>
        </w:rPr>
        <w:t>, подведомственных учреждений</w:t>
      </w:r>
      <w:r w:rsidR="00842ECA" w:rsidRPr="00842ECA">
        <w:rPr>
          <w:rFonts w:ascii="Times New Roman" w:hAnsi="Times New Roman"/>
          <w:sz w:val="24"/>
          <w:szCs w:val="24"/>
        </w:rPr>
        <w:t xml:space="preserve"> </w:t>
      </w:r>
      <w:r w:rsidR="00842ECA">
        <w:rPr>
          <w:rFonts w:ascii="Times New Roman" w:hAnsi="Times New Roman"/>
          <w:sz w:val="24"/>
          <w:szCs w:val="24"/>
        </w:rPr>
        <w:t>с исполнительными органами государственной власти и институтами развития автономного округа</w:t>
      </w:r>
      <w:r w:rsidR="001B1DE2" w:rsidRPr="00842ECA">
        <w:rPr>
          <w:rFonts w:ascii="Times New Roman" w:hAnsi="Times New Roman"/>
          <w:sz w:val="24"/>
          <w:szCs w:val="24"/>
        </w:rPr>
        <w:t xml:space="preserve">, </w:t>
      </w:r>
      <w:r w:rsidRPr="00842ECA">
        <w:rPr>
          <w:rFonts w:ascii="Times New Roman" w:hAnsi="Times New Roman"/>
          <w:sz w:val="24"/>
          <w:szCs w:val="24"/>
        </w:rPr>
        <w:t xml:space="preserve">деятельность которых направлена на привлечение инвестиций в экономику </w:t>
      </w:r>
      <w:r w:rsidR="00842ECA">
        <w:rPr>
          <w:rFonts w:ascii="Times New Roman" w:hAnsi="Times New Roman"/>
          <w:sz w:val="24"/>
          <w:szCs w:val="24"/>
        </w:rPr>
        <w:t xml:space="preserve">автономного округа и </w:t>
      </w:r>
      <w:r w:rsidR="00257E01" w:rsidRPr="00842ECA">
        <w:rPr>
          <w:rFonts w:ascii="Times New Roman" w:hAnsi="Times New Roman"/>
          <w:sz w:val="24"/>
          <w:szCs w:val="24"/>
        </w:rPr>
        <w:t>города Югорска</w:t>
      </w:r>
      <w:r w:rsidRPr="00842ECA">
        <w:rPr>
          <w:rFonts w:ascii="Times New Roman" w:hAnsi="Times New Roman"/>
          <w:sz w:val="24"/>
          <w:szCs w:val="24"/>
        </w:rPr>
        <w:t xml:space="preserve">, по комплексному сопровождению инвестиционных проектов. </w:t>
      </w:r>
    </w:p>
    <w:p w:rsidR="001B1DE2" w:rsidRDefault="00446804" w:rsidP="00842ECA">
      <w:pPr>
        <w:pStyle w:val="a4"/>
        <w:numPr>
          <w:ilvl w:val="1"/>
          <w:numId w:val="29"/>
        </w:numPr>
        <w:ind w:left="0" w:firstLine="709"/>
        <w:jc w:val="both"/>
        <w:rPr>
          <w:rFonts w:ascii="Times New Roman" w:hAnsi="Times New Roman"/>
          <w:sz w:val="24"/>
          <w:szCs w:val="24"/>
        </w:rPr>
      </w:pPr>
      <w:r w:rsidRPr="00446804">
        <w:rPr>
          <w:rFonts w:ascii="Times New Roman" w:hAnsi="Times New Roman"/>
          <w:sz w:val="24"/>
          <w:szCs w:val="24"/>
        </w:rPr>
        <w:t>Понятия, используемые в Регламенте, применяются в том же значении, что и в регламенте по сопровождению инвестиционных проектов в Ханты-Мансийском автономном округе – Югре, утвержденном постановлением Правительства Ханты-Мансийского автономного округа – Югры от 27.12.2013 №590-п  (далее – региональный Регламент).</w:t>
      </w:r>
    </w:p>
    <w:p w:rsidR="001B1DE2" w:rsidRPr="00842ECA" w:rsidRDefault="00EA7BF8" w:rsidP="00842ECA">
      <w:pPr>
        <w:pStyle w:val="a4"/>
        <w:numPr>
          <w:ilvl w:val="1"/>
          <w:numId w:val="29"/>
        </w:numPr>
        <w:ind w:left="0" w:firstLine="709"/>
        <w:jc w:val="both"/>
        <w:rPr>
          <w:rFonts w:ascii="Times New Roman" w:hAnsi="Times New Roman"/>
          <w:sz w:val="24"/>
          <w:szCs w:val="24"/>
        </w:rPr>
      </w:pPr>
      <w:r w:rsidRPr="00842ECA">
        <w:rPr>
          <w:rFonts w:ascii="Times New Roman" w:hAnsi="Times New Roman"/>
          <w:bCs/>
          <w:sz w:val="24"/>
          <w:szCs w:val="24"/>
        </w:rPr>
        <w:t>Порядок организации сопровождения инвестиционных проектов при заключении соглашения о сотрудничестве между Правительством Ханты-Мансийского автономного округа – Югры,  инвестором и  муниципальным образованием, или между Правительством Ханты-Мансийского автономного округа – Югры и инвестором прописан в региональном Регламенте.</w:t>
      </w:r>
    </w:p>
    <w:p w:rsidR="00EA7BF8" w:rsidRDefault="00EA7BF8" w:rsidP="00BB34AF">
      <w:pPr>
        <w:pStyle w:val="a4"/>
        <w:ind w:firstLine="709"/>
        <w:jc w:val="both"/>
        <w:rPr>
          <w:rFonts w:ascii="Times New Roman" w:hAnsi="Times New Roman"/>
          <w:bCs/>
          <w:sz w:val="24"/>
          <w:szCs w:val="24"/>
        </w:rPr>
      </w:pPr>
    </w:p>
    <w:p w:rsidR="00842ECA" w:rsidRDefault="00842ECA" w:rsidP="00842ECA">
      <w:pPr>
        <w:pStyle w:val="a3"/>
        <w:autoSpaceDE w:val="0"/>
        <w:autoSpaceDN w:val="0"/>
        <w:adjustRightInd w:val="0"/>
        <w:spacing w:after="0" w:line="240" w:lineRule="auto"/>
        <w:ind w:firstLine="709"/>
        <w:jc w:val="center"/>
        <w:rPr>
          <w:rFonts w:ascii="Times New Roman" w:hAnsi="Times New Roman" w:cs="Times New Roman"/>
          <w:bCs/>
          <w:sz w:val="24"/>
          <w:szCs w:val="24"/>
        </w:rPr>
      </w:pPr>
      <w:r>
        <w:rPr>
          <w:rFonts w:ascii="Times New Roman" w:hAnsi="Times New Roman" w:cs="Times New Roman"/>
          <w:bCs/>
          <w:sz w:val="24"/>
          <w:szCs w:val="24"/>
          <w:lang w:val="en-US"/>
        </w:rPr>
        <w:t>II</w:t>
      </w:r>
      <w:r>
        <w:rPr>
          <w:rFonts w:ascii="Times New Roman" w:hAnsi="Times New Roman" w:cs="Times New Roman"/>
          <w:bCs/>
          <w:sz w:val="24"/>
          <w:szCs w:val="24"/>
        </w:rPr>
        <w:t>. Порядок организации сопровождения инвестиционных проектов при заключении соглашения о сотрудничестве между Правительством Ханты-Мансийского автономного округа – Югры,  инвестором и  муниципальным образованием, или между Правительством Ханты-Мансийского автономного округа – Югры и инвестором</w:t>
      </w:r>
    </w:p>
    <w:p w:rsidR="00842ECA" w:rsidRDefault="00842ECA" w:rsidP="00842ECA">
      <w:pPr>
        <w:pStyle w:val="a4"/>
        <w:ind w:firstLine="709"/>
        <w:jc w:val="both"/>
        <w:rPr>
          <w:rFonts w:ascii="Times New Roman" w:hAnsi="Times New Roman"/>
          <w:sz w:val="24"/>
          <w:szCs w:val="24"/>
        </w:rPr>
      </w:pPr>
    </w:p>
    <w:p w:rsidR="00842ECA" w:rsidRDefault="00842ECA" w:rsidP="00842ECA">
      <w:pPr>
        <w:spacing w:after="0" w:line="240" w:lineRule="auto"/>
        <w:ind w:firstLine="709"/>
        <w:jc w:val="both"/>
        <w:rPr>
          <w:rFonts w:ascii="Times New Roman" w:hAnsi="Times New Roman"/>
          <w:sz w:val="24"/>
          <w:szCs w:val="24"/>
        </w:rPr>
      </w:pPr>
      <w:r>
        <w:rPr>
          <w:rFonts w:ascii="Times New Roman" w:hAnsi="Times New Roman"/>
          <w:sz w:val="24"/>
          <w:szCs w:val="24"/>
        </w:rPr>
        <w:t>2.1. Инвестор в целях реализации инвестиционного проекта имеет право обратиться посредством сервиса, размещенного на Инвестиционном портале Ханты-Мансийского автономного округа – Югры (http://investugra.ru/), к любому участнику регионального Регламента за получением информационных и консультационных услуг по вопросам, связанным с:</w:t>
      </w:r>
    </w:p>
    <w:p w:rsidR="00842ECA" w:rsidRPr="00BB4123" w:rsidRDefault="00842ECA" w:rsidP="00BB4123">
      <w:pPr>
        <w:pStyle w:val="a3"/>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BB4123">
        <w:rPr>
          <w:rFonts w:ascii="Times New Roman" w:hAnsi="Times New Roman"/>
          <w:sz w:val="24"/>
          <w:szCs w:val="24"/>
        </w:rPr>
        <w:t>организацией сопровождения инвестиционных проектов;</w:t>
      </w:r>
    </w:p>
    <w:p w:rsidR="00842ECA" w:rsidRPr="00BB4123" w:rsidRDefault="00842ECA" w:rsidP="00BB4123">
      <w:pPr>
        <w:pStyle w:val="a3"/>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BB4123">
        <w:rPr>
          <w:rFonts w:ascii="Times New Roman" w:hAnsi="Times New Roman"/>
          <w:sz w:val="24"/>
          <w:szCs w:val="24"/>
        </w:rPr>
        <w:t xml:space="preserve">реализацией инвестиционного проекта, а также требованиями, предъявляемыми к инвестиционному проекту для предоставления поддержки в формах и случаях, предусмотренных законами ХМАО-Югры от 12.10.2007 № 130-оз «О порядке предоставления государственных гарантий Ханты-Мансийского автономного округа – Югры», от 29.12.2007 № 213-оз «О развитии малого и среднего предпринимательства в </w:t>
      </w:r>
      <w:r w:rsidRPr="00BB4123">
        <w:rPr>
          <w:rFonts w:ascii="Times New Roman" w:hAnsi="Times New Roman"/>
          <w:sz w:val="24"/>
          <w:szCs w:val="24"/>
        </w:rPr>
        <w:lastRenderedPageBreak/>
        <w:t>Ханты-Мансийском автономном округе – Югре», от 31.03.2012 № 33-оз «О государственной поддержке инвестиционной деятельности в Ханты-Мансийском автономном округе – Югре», соответствующими муниципальными программами и порядками предоставления муниципальных гарантий;</w:t>
      </w:r>
    </w:p>
    <w:p w:rsidR="00842ECA" w:rsidRPr="00BB4123" w:rsidRDefault="00842ECA" w:rsidP="00BB4123">
      <w:pPr>
        <w:pStyle w:val="a3"/>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BB4123">
        <w:rPr>
          <w:rFonts w:ascii="Times New Roman" w:hAnsi="Times New Roman"/>
          <w:sz w:val="24"/>
          <w:szCs w:val="24"/>
        </w:rPr>
        <w:t>реализацией инвестиционного проекта с использованием механизмов, предусмотренных федеральными законами от 21.07.2005 № 115-ФЗ «О концессионных соглашениях»,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842ECA" w:rsidRPr="00BB4123" w:rsidRDefault="00842ECA" w:rsidP="00BB4123">
      <w:pPr>
        <w:pStyle w:val="a3"/>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BB4123">
        <w:rPr>
          <w:rFonts w:ascii="Times New Roman" w:hAnsi="Times New Roman"/>
          <w:sz w:val="24"/>
          <w:szCs w:val="24"/>
        </w:rPr>
        <w:t>реализацией инвестиционного проекта, а также требованиями, предъявляемыми к инвестиционному проекту для предоставления поддержки за счет организаций инфраструктуры поддержки субъектов малого и среднего предпринимательства;</w:t>
      </w:r>
    </w:p>
    <w:p w:rsidR="00842ECA" w:rsidRPr="00BB4123" w:rsidRDefault="00842ECA" w:rsidP="00BB4123">
      <w:pPr>
        <w:pStyle w:val="a3"/>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BB4123">
        <w:rPr>
          <w:rFonts w:ascii="Times New Roman" w:hAnsi="Times New Roman"/>
          <w:sz w:val="24"/>
          <w:szCs w:val="24"/>
        </w:rPr>
        <w:t>заключением соглашения о сотрудничестве между Правительством Ханты-Мансийского автономного округа- Югры и инвестором и (или) между органом местного самоуправления муниципального образования и инвестором.</w:t>
      </w:r>
    </w:p>
    <w:p w:rsidR="00842ECA" w:rsidRDefault="00842ECA" w:rsidP="00842ECA">
      <w:pPr>
        <w:autoSpaceDE w:val="0"/>
        <w:autoSpaceDN w:val="0"/>
        <w:adjustRightInd w:val="0"/>
        <w:spacing w:after="0" w:line="240" w:lineRule="auto"/>
        <w:ind w:firstLine="709"/>
        <w:jc w:val="both"/>
        <w:rPr>
          <w:rFonts w:ascii="Times New Roman" w:hAnsi="Times New Roman"/>
          <w:sz w:val="24"/>
          <w:szCs w:val="24"/>
        </w:rPr>
      </w:pPr>
    </w:p>
    <w:p w:rsidR="00842ECA" w:rsidRDefault="00842ECA" w:rsidP="00842ECA">
      <w:pPr>
        <w:pStyle w:val="a3"/>
        <w:autoSpaceDE w:val="0"/>
        <w:autoSpaceDN w:val="0"/>
        <w:adjustRightInd w:val="0"/>
        <w:spacing w:after="0" w:line="240" w:lineRule="auto"/>
        <w:ind w:left="0" w:firstLine="709"/>
        <w:jc w:val="center"/>
        <w:rPr>
          <w:rFonts w:ascii="Times New Roman" w:hAnsi="Times New Roman"/>
          <w:sz w:val="24"/>
          <w:szCs w:val="24"/>
        </w:rPr>
      </w:pPr>
      <w:r>
        <w:rPr>
          <w:rFonts w:ascii="Times New Roman" w:hAnsi="Times New Roman"/>
          <w:sz w:val="24"/>
          <w:szCs w:val="24"/>
          <w:lang w:val="en-US"/>
        </w:rPr>
        <w:t>III</w:t>
      </w:r>
      <w:r>
        <w:rPr>
          <w:rFonts w:ascii="Times New Roman" w:hAnsi="Times New Roman"/>
          <w:sz w:val="24"/>
          <w:szCs w:val="24"/>
        </w:rPr>
        <w:t xml:space="preserve">. Порядок рассмотрения поступившего от Департамента экономического развития Югры (далее – </w:t>
      </w:r>
      <w:r>
        <w:rPr>
          <w:rFonts w:ascii="Times New Roman" w:hAnsi="Times New Roman"/>
          <w:bCs/>
          <w:sz w:val="24"/>
          <w:szCs w:val="24"/>
        </w:rPr>
        <w:t>Депэкономразвития</w:t>
      </w:r>
      <w:r>
        <w:rPr>
          <w:rFonts w:ascii="Times New Roman" w:hAnsi="Times New Roman"/>
          <w:sz w:val="24"/>
          <w:szCs w:val="24"/>
        </w:rPr>
        <w:t xml:space="preserve"> Югры) предложения о подготовке ответа муниципальным образованием на обращение инвестора в целях получения информационных и консультационных услуг</w:t>
      </w:r>
    </w:p>
    <w:p w:rsidR="00842ECA" w:rsidRDefault="00842ECA" w:rsidP="00842ECA">
      <w:pPr>
        <w:pStyle w:val="a3"/>
        <w:autoSpaceDE w:val="0"/>
        <w:autoSpaceDN w:val="0"/>
        <w:adjustRightInd w:val="0"/>
        <w:spacing w:after="0" w:line="240" w:lineRule="auto"/>
        <w:ind w:left="0" w:firstLine="709"/>
        <w:jc w:val="center"/>
        <w:rPr>
          <w:rFonts w:ascii="Times New Roman" w:hAnsi="Times New Roman"/>
          <w:sz w:val="24"/>
          <w:szCs w:val="24"/>
        </w:rPr>
      </w:pP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sz w:val="24"/>
          <w:szCs w:val="24"/>
        </w:rPr>
        <w:t xml:space="preserve">5.1. Предложения, поступившие от </w:t>
      </w:r>
      <w:r>
        <w:rPr>
          <w:rFonts w:ascii="Times New Roman" w:hAnsi="Times New Roman"/>
          <w:bCs/>
          <w:sz w:val="24"/>
          <w:szCs w:val="24"/>
        </w:rPr>
        <w:t>Депэкономразвития Югры</w:t>
      </w:r>
      <w:r>
        <w:rPr>
          <w:rFonts w:ascii="Times New Roman" w:hAnsi="Times New Roman"/>
          <w:sz w:val="24"/>
          <w:szCs w:val="24"/>
        </w:rPr>
        <w:t xml:space="preserve"> о подготовке ответа на обращение инвестора в целях получения информационных и консультационных услуг, принимаются на бумажном носителе по адресу: 628260, Тюменская область, г. Югорск, ул. 40 Лет Победы,11а, и (или) посредствам электронной почты:</w:t>
      </w:r>
      <w:r>
        <w:rPr>
          <w:sz w:val="24"/>
          <w:szCs w:val="24"/>
        </w:rPr>
        <w:t xml:space="preserve"> </w:t>
      </w:r>
      <w:hyperlink r:id="rId10" w:history="1">
        <w:r>
          <w:rPr>
            <w:rStyle w:val="a8"/>
            <w:rFonts w:ascii="Times New Roman" w:hAnsi="Times New Roman"/>
            <w:sz w:val="24"/>
            <w:szCs w:val="24"/>
            <w:lang w:val="en-US"/>
          </w:rPr>
          <w:t>econ</w:t>
        </w:r>
        <w:r>
          <w:rPr>
            <w:rStyle w:val="a8"/>
            <w:rFonts w:ascii="Times New Roman" w:hAnsi="Times New Roman"/>
            <w:sz w:val="24"/>
            <w:szCs w:val="24"/>
          </w:rPr>
          <w:t>@</w:t>
        </w:r>
        <w:r>
          <w:rPr>
            <w:rStyle w:val="a8"/>
            <w:rFonts w:ascii="Times New Roman" w:hAnsi="Times New Roman"/>
            <w:sz w:val="24"/>
            <w:szCs w:val="24"/>
            <w:lang w:val="en-US"/>
          </w:rPr>
          <w:t>ugorsk</w:t>
        </w:r>
        <w:r>
          <w:rPr>
            <w:rStyle w:val="a8"/>
            <w:rFonts w:ascii="Times New Roman" w:hAnsi="Times New Roman"/>
            <w:sz w:val="24"/>
            <w:szCs w:val="24"/>
          </w:rPr>
          <w:t>.</w:t>
        </w:r>
        <w:r>
          <w:rPr>
            <w:rStyle w:val="a8"/>
            <w:rFonts w:ascii="Times New Roman" w:hAnsi="Times New Roman"/>
            <w:sz w:val="24"/>
            <w:szCs w:val="24"/>
            <w:lang w:val="en-US"/>
          </w:rPr>
          <w:t>ru</w:t>
        </w:r>
      </w:hyperlink>
      <w:r>
        <w:rPr>
          <w:rFonts w:ascii="Times New Roman" w:hAnsi="Times New Roman"/>
          <w:sz w:val="24"/>
          <w:szCs w:val="24"/>
        </w:rPr>
        <w:t xml:space="preserve">. </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5.2. </w:t>
      </w:r>
      <w:r>
        <w:rPr>
          <w:rFonts w:ascii="Times New Roman" w:hAnsi="Times New Roman"/>
          <w:sz w:val="24"/>
          <w:szCs w:val="24"/>
        </w:rPr>
        <w:t>Уполномоченный орган</w:t>
      </w:r>
      <w:r>
        <w:rPr>
          <w:rFonts w:ascii="Times New Roman" w:hAnsi="Times New Roman"/>
          <w:bCs/>
          <w:sz w:val="24"/>
          <w:szCs w:val="24"/>
        </w:rPr>
        <w:t xml:space="preserve"> при поступлении предложения от Депэкономразвития Югры в течение 6 рабочих дней с даты поступления данного обращения направляет</w:t>
      </w:r>
      <w:r>
        <w:rPr>
          <w:sz w:val="24"/>
          <w:szCs w:val="24"/>
        </w:rPr>
        <w:t xml:space="preserve"> </w:t>
      </w:r>
      <w:r>
        <w:rPr>
          <w:rFonts w:ascii="Times New Roman" w:hAnsi="Times New Roman"/>
          <w:bCs/>
          <w:sz w:val="24"/>
          <w:szCs w:val="24"/>
        </w:rPr>
        <w:t>посредством электронной почты ответ по существу вопросов обращения инвестору и копию ответа инвестору – в Депэкономразвития Югры.</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5.3. </w:t>
      </w:r>
      <w:r>
        <w:rPr>
          <w:rFonts w:ascii="Times New Roman" w:hAnsi="Times New Roman"/>
          <w:sz w:val="24"/>
          <w:szCs w:val="24"/>
        </w:rPr>
        <w:t>Уполномоченный орган</w:t>
      </w:r>
      <w:r>
        <w:rPr>
          <w:rFonts w:ascii="Times New Roman" w:hAnsi="Times New Roman"/>
          <w:bCs/>
          <w:sz w:val="24"/>
          <w:szCs w:val="24"/>
        </w:rPr>
        <w:t xml:space="preserve"> запрашивает информацию, необходимую для подготовки ответа, в органах и структурных подразделениях администрации города Югорска с указанием срока ответа. </w:t>
      </w:r>
    </w:p>
    <w:p w:rsidR="00842ECA" w:rsidRDefault="00842ECA" w:rsidP="00842ECA">
      <w:pPr>
        <w:pStyle w:val="a3"/>
        <w:autoSpaceDE w:val="0"/>
        <w:autoSpaceDN w:val="0"/>
        <w:adjustRightInd w:val="0"/>
        <w:spacing w:after="0" w:line="240" w:lineRule="auto"/>
        <w:ind w:left="0" w:firstLine="709"/>
        <w:jc w:val="center"/>
        <w:rPr>
          <w:rFonts w:ascii="Times New Roman" w:hAnsi="Times New Roman"/>
          <w:bCs/>
          <w:sz w:val="24"/>
          <w:szCs w:val="24"/>
        </w:rPr>
      </w:pPr>
    </w:p>
    <w:p w:rsidR="00842ECA" w:rsidRDefault="00842ECA" w:rsidP="00842ECA">
      <w:pPr>
        <w:pStyle w:val="a3"/>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sz w:val="24"/>
          <w:szCs w:val="24"/>
          <w:lang w:val="en-US"/>
        </w:rPr>
        <w:t>IV</w:t>
      </w:r>
      <w:r>
        <w:rPr>
          <w:rFonts w:ascii="Times New Roman" w:hAnsi="Times New Roman"/>
          <w:sz w:val="24"/>
          <w:szCs w:val="24"/>
        </w:rPr>
        <w:t xml:space="preserve">. Порядок рассмотрения поступившего от  </w:t>
      </w:r>
      <w:r>
        <w:rPr>
          <w:rFonts w:ascii="Times New Roman" w:hAnsi="Times New Roman"/>
          <w:bCs/>
          <w:sz w:val="24"/>
          <w:szCs w:val="24"/>
        </w:rPr>
        <w:t>Депэкономразвития</w:t>
      </w:r>
      <w:r>
        <w:rPr>
          <w:rFonts w:ascii="Times New Roman" w:hAnsi="Times New Roman"/>
          <w:sz w:val="24"/>
          <w:szCs w:val="24"/>
        </w:rPr>
        <w:t xml:space="preserve"> Югры запроса информации, необходимой для подготовки ответа на обращение инвестора в целях получения информационных и консультационных услуг</w:t>
      </w:r>
    </w:p>
    <w:p w:rsidR="00842ECA" w:rsidRDefault="00842ECA" w:rsidP="00842ECA">
      <w:pPr>
        <w:pStyle w:val="a3"/>
        <w:autoSpaceDE w:val="0"/>
        <w:autoSpaceDN w:val="0"/>
        <w:adjustRightInd w:val="0"/>
        <w:spacing w:after="0" w:line="240" w:lineRule="auto"/>
        <w:ind w:firstLine="709"/>
        <w:jc w:val="center"/>
        <w:rPr>
          <w:rFonts w:ascii="Times New Roman" w:hAnsi="Times New Roman"/>
          <w:sz w:val="24"/>
          <w:szCs w:val="24"/>
        </w:rPr>
      </w:pP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sz w:val="24"/>
          <w:szCs w:val="24"/>
        </w:rPr>
        <w:t xml:space="preserve">6.1. Запрос, поступивший в муниципальное образование от </w:t>
      </w:r>
      <w:r>
        <w:rPr>
          <w:rFonts w:ascii="Times New Roman" w:hAnsi="Times New Roman"/>
          <w:bCs/>
          <w:sz w:val="24"/>
          <w:szCs w:val="24"/>
        </w:rPr>
        <w:t>Депэкономразвития Югры</w:t>
      </w:r>
      <w:r>
        <w:rPr>
          <w:rFonts w:ascii="Times New Roman" w:hAnsi="Times New Roman"/>
          <w:sz w:val="24"/>
          <w:szCs w:val="24"/>
        </w:rPr>
        <w:t xml:space="preserve"> о предоставлении информации, необходимой для подготовки ответа на обращение инвестора в целях получения консультации по вопросам, указанным в пункте 1.3. настоящего регламента принимаются на бумажном носителе по адресу: 628260, Тюменская область, г. Югорск, ул. 40 Лет Победы,11а, и (или) посредствам электронной почты:</w:t>
      </w:r>
      <w:r>
        <w:rPr>
          <w:sz w:val="24"/>
          <w:szCs w:val="24"/>
        </w:rPr>
        <w:t xml:space="preserve"> </w:t>
      </w:r>
      <w:hyperlink r:id="rId11" w:history="1">
        <w:r>
          <w:rPr>
            <w:rStyle w:val="a8"/>
            <w:rFonts w:ascii="Times New Roman" w:hAnsi="Times New Roman"/>
            <w:sz w:val="24"/>
            <w:szCs w:val="24"/>
            <w:lang w:val="en-US"/>
          </w:rPr>
          <w:t>econ</w:t>
        </w:r>
        <w:r>
          <w:rPr>
            <w:rStyle w:val="a8"/>
            <w:rFonts w:ascii="Times New Roman" w:hAnsi="Times New Roman"/>
            <w:sz w:val="24"/>
            <w:szCs w:val="24"/>
          </w:rPr>
          <w:t>@</w:t>
        </w:r>
        <w:r>
          <w:rPr>
            <w:rStyle w:val="a8"/>
            <w:rFonts w:ascii="Times New Roman" w:hAnsi="Times New Roman"/>
            <w:sz w:val="24"/>
            <w:szCs w:val="24"/>
            <w:lang w:val="en-US"/>
          </w:rPr>
          <w:t>ugorsk</w:t>
        </w:r>
        <w:r>
          <w:rPr>
            <w:rStyle w:val="a8"/>
            <w:rFonts w:ascii="Times New Roman" w:hAnsi="Times New Roman"/>
            <w:sz w:val="24"/>
            <w:szCs w:val="24"/>
          </w:rPr>
          <w:t>.</w:t>
        </w:r>
        <w:r>
          <w:rPr>
            <w:rStyle w:val="a8"/>
            <w:rFonts w:ascii="Times New Roman" w:hAnsi="Times New Roman"/>
            <w:sz w:val="24"/>
            <w:szCs w:val="24"/>
            <w:lang w:val="en-US"/>
          </w:rPr>
          <w:t>ru</w:t>
        </w:r>
      </w:hyperlink>
      <w:r>
        <w:rPr>
          <w:rFonts w:ascii="Times New Roman" w:hAnsi="Times New Roman"/>
          <w:sz w:val="24"/>
          <w:szCs w:val="24"/>
        </w:rPr>
        <w:t xml:space="preserve">. </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6.2. </w:t>
      </w:r>
      <w:r>
        <w:rPr>
          <w:rFonts w:ascii="Times New Roman" w:hAnsi="Times New Roman"/>
          <w:sz w:val="24"/>
          <w:szCs w:val="24"/>
        </w:rPr>
        <w:t>Уполномоченный орган</w:t>
      </w:r>
      <w:r>
        <w:rPr>
          <w:rFonts w:ascii="Times New Roman" w:hAnsi="Times New Roman"/>
          <w:bCs/>
          <w:sz w:val="24"/>
          <w:szCs w:val="24"/>
        </w:rPr>
        <w:t xml:space="preserve"> при поступлении от Депэкономразвития Югры запроса информации, необходимой для подготовки ответа на обращение инвестора в целях получения информационных и консультационных услуг в течение 3 рабочих дней с даты поступления данного запроса направляет посредством электронной почты в Депэкономразвития Югры сведения, необходимые для подготовки Депэкономразвития Югры ответа инвестору.</w:t>
      </w:r>
    </w:p>
    <w:p w:rsidR="00842ECA" w:rsidRP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lastRenderedPageBreak/>
        <w:t xml:space="preserve">6.3. </w:t>
      </w:r>
      <w:r>
        <w:rPr>
          <w:rFonts w:ascii="Times New Roman" w:hAnsi="Times New Roman"/>
          <w:sz w:val="24"/>
          <w:szCs w:val="24"/>
        </w:rPr>
        <w:t>Уполномоченный орган</w:t>
      </w:r>
      <w:r>
        <w:rPr>
          <w:rFonts w:ascii="Times New Roman" w:hAnsi="Times New Roman"/>
          <w:bCs/>
          <w:sz w:val="24"/>
          <w:szCs w:val="24"/>
        </w:rPr>
        <w:t xml:space="preserve"> запрашивает информацию, необходимую для подготовки ответа в Депэкономразвития Югры, в органах и структурных подразделениях администрации города Югорска с указанием срока ответа. </w:t>
      </w:r>
    </w:p>
    <w:p w:rsidR="00842ECA" w:rsidRP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p>
    <w:p w:rsidR="00842ECA" w:rsidRPr="007F674B" w:rsidRDefault="00842ECA" w:rsidP="00842ECA">
      <w:pPr>
        <w:spacing w:after="0" w:line="240" w:lineRule="auto"/>
        <w:ind w:firstLine="709"/>
        <w:jc w:val="center"/>
        <w:rPr>
          <w:rFonts w:ascii="Times New Roman" w:hAnsi="Times New Roman" w:cs="Times New Roman"/>
          <w:sz w:val="24"/>
          <w:szCs w:val="24"/>
        </w:rPr>
      </w:pPr>
      <w:r w:rsidRPr="007F674B">
        <w:rPr>
          <w:rFonts w:ascii="Times New Roman" w:hAnsi="Times New Roman" w:cs="Times New Roman"/>
          <w:sz w:val="24"/>
          <w:szCs w:val="24"/>
          <w:lang w:val="en-US"/>
        </w:rPr>
        <w:t>V</w:t>
      </w:r>
      <w:r w:rsidRPr="007F674B">
        <w:rPr>
          <w:rFonts w:ascii="Times New Roman" w:hAnsi="Times New Roman" w:cs="Times New Roman"/>
          <w:sz w:val="24"/>
          <w:szCs w:val="24"/>
        </w:rPr>
        <w:t xml:space="preserve">. Порядок </w:t>
      </w:r>
      <w:r w:rsidR="007F674B" w:rsidRPr="007F674B">
        <w:rPr>
          <w:rFonts w:ascii="Times New Roman" w:hAnsi="Times New Roman" w:cs="Times New Roman"/>
          <w:sz w:val="24"/>
          <w:szCs w:val="24"/>
        </w:rPr>
        <w:t xml:space="preserve">рассмотрения поступившего от инвестора обращения об </w:t>
      </w:r>
      <w:r w:rsidRPr="007F674B">
        <w:rPr>
          <w:rFonts w:ascii="Times New Roman" w:hAnsi="Times New Roman" w:cs="Times New Roman"/>
          <w:sz w:val="24"/>
          <w:szCs w:val="24"/>
        </w:rPr>
        <w:t>организации сопровождения инвестиционн</w:t>
      </w:r>
      <w:r w:rsidR="007F674B" w:rsidRPr="007F674B">
        <w:rPr>
          <w:rFonts w:ascii="Times New Roman" w:hAnsi="Times New Roman" w:cs="Times New Roman"/>
          <w:sz w:val="24"/>
          <w:szCs w:val="24"/>
        </w:rPr>
        <w:t>ого</w:t>
      </w:r>
      <w:r w:rsidRPr="007F674B">
        <w:rPr>
          <w:rFonts w:ascii="Times New Roman" w:hAnsi="Times New Roman" w:cs="Times New Roman"/>
          <w:sz w:val="24"/>
          <w:szCs w:val="24"/>
        </w:rPr>
        <w:t xml:space="preserve"> проект</w:t>
      </w:r>
      <w:r w:rsidR="007F674B" w:rsidRPr="007F674B">
        <w:rPr>
          <w:rFonts w:ascii="Times New Roman" w:hAnsi="Times New Roman" w:cs="Times New Roman"/>
          <w:sz w:val="24"/>
          <w:szCs w:val="24"/>
        </w:rPr>
        <w:t>а</w:t>
      </w:r>
    </w:p>
    <w:p w:rsidR="00842ECA" w:rsidRPr="007F674B" w:rsidRDefault="00842ECA" w:rsidP="00842ECA">
      <w:pPr>
        <w:spacing w:after="0" w:line="240" w:lineRule="auto"/>
        <w:ind w:firstLine="709"/>
        <w:jc w:val="center"/>
        <w:rPr>
          <w:rFonts w:ascii="Times New Roman" w:hAnsi="Times New Roman" w:cs="Times New Roman"/>
          <w:sz w:val="24"/>
          <w:szCs w:val="24"/>
        </w:rPr>
      </w:pPr>
    </w:p>
    <w:p w:rsidR="00842ECA" w:rsidRPr="007F674B"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sidRPr="007F674B">
        <w:rPr>
          <w:rFonts w:ascii="Times New Roman" w:hAnsi="Times New Roman"/>
          <w:bCs/>
          <w:sz w:val="24"/>
          <w:szCs w:val="24"/>
        </w:rPr>
        <w:t>7.1. Инвестор, заинтересованный в организации сопровождения инвестиционного проекта представляет любому участнику Регламента заявление по форме, утверждаемой Депэкономразвития Югры, размещенной на Инвестиционном портале Ханты-Мансийского автономного округа – Югры (</w:t>
      </w:r>
      <w:hyperlink r:id="rId12" w:history="1">
        <w:r w:rsidRPr="007F674B">
          <w:rPr>
            <w:rStyle w:val="a8"/>
            <w:rFonts w:ascii="Times New Roman" w:hAnsi="Times New Roman"/>
            <w:bCs/>
            <w:sz w:val="24"/>
            <w:szCs w:val="24"/>
          </w:rPr>
          <w:t>http://investugra.ru/</w:t>
        </w:r>
      </w:hyperlink>
      <w:r w:rsidRPr="007F674B">
        <w:rPr>
          <w:rFonts w:ascii="Times New Roman" w:hAnsi="Times New Roman"/>
          <w:bCs/>
          <w:sz w:val="24"/>
          <w:szCs w:val="24"/>
        </w:rPr>
        <w:t>) с приложением документального подтверждения (банковская гарантия, выписки по счетам, подтверждающие наличие денежных средств, кредитный договор, предварительный кредитный договор, договор займа, решение учредителей (участников) инвестора о финансировании инвестиционного проекта за счет средств, внесенными учредителями в оплату уставного капитала) наличия средств в размере не менее 5% от стоимости инвестиционного проекта (далее – Заявка).</w:t>
      </w:r>
    </w:p>
    <w:p w:rsidR="00842ECA" w:rsidRPr="007F674B"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sidRPr="007F674B">
        <w:rPr>
          <w:rFonts w:ascii="Times New Roman" w:hAnsi="Times New Roman"/>
          <w:bCs/>
          <w:sz w:val="24"/>
          <w:szCs w:val="24"/>
        </w:rPr>
        <w:t>7.2. В администрацию города Югорска заявка может быть подана инвестором на бумажном носителе по адресу:</w:t>
      </w:r>
      <w:r w:rsidRPr="007F674B">
        <w:rPr>
          <w:rFonts w:ascii="Times New Roman" w:hAnsi="Times New Roman"/>
          <w:sz w:val="24"/>
          <w:szCs w:val="24"/>
        </w:rPr>
        <w:t xml:space="preserve"> 628260, Тюменская область, г. Югорск, ул. 40 Лет Победы,11а, и (или) посредствам электронной почты:</w:t>
      </w:r>
      <w:r w:rsidRPr="007F674B">
        <w:rPr>
          <w:sz w:val="24"/>
          <w:szCs w:val="24"/>
        </w:rPr>
        <w:t xml:space="preserve"> </w:t>
      </w:r>
      <w:hyperlink r:id="rId13" w:history="1">
        <w:r w:rsidRPr="007F674B">
          <w:rPr>
            <w:rStyle w:val="a8"/>
            <w:rFonts w:ascii="Times New Roman" w:hAnsi="Times New Roman"/>
            <w:sz w:val="24"/>
            <w:szCs w:val="24"/>
            <w:lang w:val="en-US"/>
          </w:rPr>
          <w:t>econ</w:t>
        </w:r>
        <w:r w:rsidRPr="007F674B">
          <w:rPr>
            <w:rStyle w:val="a8"/>
            <w:rFonts w:ascii="Times New Roman" w:hAnsi="Times New Roman"/>
            <w:sz w:val="24"/>
            <w:szCs w:val="24"/>
          </w:rPr>
          <w:t>@</w:t>
        </w:r>
        <w:r w:rsidRPr="007F674B">
          <w:rPr>
            <w:rStyle w:val="a8"/>
            <w:rFonts w:ascii="Times New Roman" w:hAnsi="Times New Roman"/>
            <w:sz w:val="24"/>
            <w:szCs w:val="24"/>
            <w:lang w:val="en-US"/>
          </w:rPr>
          <w:t>ugorsk</w:t>
        </w:r>
        <w:r w:rsidRPr="007F674B">
          <w:rPr>
            <w:rStyle w:val="a8"/>
            <w:rFonts w:ascii="Times New Roman" w:hAnsi="Times New Roman"/>
            <w:sz w:val="24"/>
            <w:szCs w:val="24"/>
          </w:rPr>
          <w:t>.</w:t>
        </w:r>
        <w:r w:rsidRPr="007F674B">
          <w:rPr>
            <w:rStyle w:val="a8"/>
            <w:rFonts w:ascii="Times New Roman" w:hAnsi="Times New Roman"/>
            <w:sz w:val="24"/>
            <w:szCs w:val="24"/>
            <w:lang w:val="en-US"/>
          </w:rPr>
          <w:t>ru</w:t>
        </w:r>
      </w:hyperlink>
      <w:r w:rsidRPr="007F674B">
        <w:rPr>
          <w:rFonts w:ascii="Times New Roman" w:hAnsi="Times New Roman"/>
          <w:sz w:val="24"/>
          <w:szCs w:val="24"/>
        </w:rPr>
        <w:t xml:space="preserve">. </w:t>
      </w:r>
    </w:p>
    <w:p w:rsidR="00842ECA" w:rsidRPr="007F674B"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sidRPr="007F674B">
        <w:rPr>
          <w:rFonts w:ascii="Times New Roman" w:hAnsi="Times New Roman"/>
          <w:bCs/>
          <w:sz w:val="24"/>
          <w:szCs w:val="24"/>
        </w:rPr>
        <w:t xml:space="preserve">7.3. Уполномоченный орган принимает для рассмотрения обращение инвестора (заявку), поступившее от Депэкономразвития Югры по электронной почте и (или) поступившее от инвестора на бумажном носителе и (или) в форме электронного документа. </w:t>
      </w:r>
    </w:p>
    <w:p w:rsidR="00842ECA" w:rsidRPr="007F674B"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sidRPr="007F674B">
        <w:rPr>
          <w:rFonts w:ascii="Times New Roman" w:hAnsi="Times New Roman"/>
          <w:bCs/>
          <w:sz w:val="24"/>
          <w:szCs w:val="24"/>
        </w:rPr>
        <w:t xml:space="preserve">7.4. </w:t>
      </w:r>
      <w:r w:rsidRPr="007F674B">
        <w:rPr>
          <w:rFonts w:ascii="Times New Roman" w:hAnsi="Times New Roman"/>
          <w:sz w:val="24"/>
          <w:szCs w:val="24"/>
        </w:rPr>
        <w:t>Уполномоченный орган</w:t>
      </w:r>
      <w:r w:rsidRPr="007F674B">
        <w:rPr>
          <w:rFonts w:ascii="Times New Roman" w:hAnsi="Times New Roman"/>
          <w:bCs/>
          <w:sz w:val="24"/>
          <w:szCs w:val="24"/>
        </w:rPr>
        <w:t xml:space="preserve"> в течение </w:t>
      </w:r>
      <w:r w:rsidRPr="007F674B">
        <w:rPr>
          <w:rFonts w:ascii="Times New Roman" w:hAnsi="Times New Roman"/>
          <w:sz w:val="24"/>
          <w:szCs w:val="24"/>
        </w:rPr>
        <w:t>3 рабочих дней с даты поступления Заявки проверяет ее на предмет отсутствия оснований для отказа  в сопровождении инвестиционного проекта, указанных в подпункте «а» пункта 10 регионального Регламента.</w:t>
      </w:r>
    </w:p>
    <w:p w:rsidR="00842ECA" w:rsidRPr="007F674B"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sidRPr="007F674B">
        <w:rPr>
          <w:rFonts w:ascii="Times New Roman" w:hAnsi="Times New Roman"/>
          <w:bCs/>
          <w:sz w:val="24"/>
          <w:szCs w:val="24"/>
        </w:rPr>
        <w:t xml:space="preserve">7.5. В случае отсутствия оснований для отказа в сопровождении инвестиционного проекта, </w:t>
      </w:r>
      <w:r w:rsidRPr="007F674B">
        <w:rPr>
          <w:rFonts w:ascii="Times New Roman" w:hAnsi="Times New Roman"/>
          <w:sz w:val="24"/>
          <w:szCs w:val="24"/>
        </w:rPr>
        <w:t>Уполномоченный орган</w:t>
      </w:r>
      <w:r w:rsidRPr="007F674B">
        <w:rPr>
          <w:rFonts w:ascii="Times New Roman" w:hAnsi="Times New Roman"/>
          <w:bCs/>
          <w:sz w:val="24"/>
          <w:szCs w:val="24"/>
        </w:rPr>
        <w:t xml:space="preserve"> предоставляет в Депэкономразвития Югры </w:t>
      </w:r>
      <w:r w:rsidRPr="007F674B">
        <w:rPr>
          <w:rFonts w:ascii="Times New Roman" w:hAnsi="Times New Roman"/>
          <w:sz w:val="24"/>
          <w:szCs w:val="24"/>
        </w:rPr>
        <w:t>посредством электронной почты</w:t>
      </w:r>
      <w:r w:rsidRPr="007F674B">
        <w:rPr>
          <w:rFonts w:ascii="Times New Roman" w:hAnsi="Times New Roman"/>
          <w:bCs/>
          <w:sz w:val="24"/>
          <w:szCs w:val="24"/>
        </w:rPr>
        <w:t xml:space="preserve"> в течение 3 рабочих дней с даты поступления Заявки копию </w:t>
      </w:r>
      <w:r w:rsidRPr="007F674B">
        <w:rPr>
          <w:rFonts w:ascii="Times New Roman" w:hAnsi="Times New Roman"/>
          <w:sz w:val="24"/>
          <w:szCs w:val="24"/>
        </w:rPr>
        <w:t>поступившей Заявки</w:t>
      </w:r>
      <w:r w:rsidRPr="007F674B">
        <w:rPr>
          <w:rFonts w:ascii="Times New Roman" w:hAnsi="Times New Roman"/>
          <w:bCs/>
          <w:sz w:val="24"/>
          <w:szCs w:val="24"/>
        </w:rPr>
        <w:t xml:space="preserve"> инвестора.</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sidRPr="007F674B">
        <w:rPr>
          <w:rFonts w:ascii="Times New Roman" w:hAnsi="Times New Roman"/>
          <w:bCs/>
          <w:sz w:val="24"/>
          <w:szCs w:val="24"/>
        </w:rPr>
        <w:t xml:space="preserve">7.6. При наличии оснований для отказа, указанных в подпункте «а» пункта 10 регионального Регламента, </w:t>
      </w:r>
      <w:r w:rsidRPr="007F674B">
        <w:rPr>
          <w:rFonts w:ascii="Times New Roman" w:hAnsi="Times New Roman"/>
          <w:sz w:val="24"/>
          <w:szCs w:val="24"/>
        </w:rPr>
        <w:t>Уполномоченный орган</w:t>
      </w:r>
      <w:r w:rsidRPr="007F674B">
        <w:rPr>
          <w:rFonts w:ascii="Times New Roman" w:hAnsi="Times New Roman"/>
          <w:bCs/>
          <w:sz w:val="24"/>
          <w:szCs w:val="24"/>
        </w:rPr>
        <w:t xml:space="preserve"> направляет инвестору на электронный адрес, указанный в заявлении мотивированный отказ в сопровождении инвестиционного проекта и направляет в Депэкономразвития Югры посредством электронной почты копию решения об отказе в сопровождении инвестиционного проекта с приложением копии Заявки.</w:t>
      </w:r>
      <w:r>
        <w:rPr>
          <w:rFonts w:ascii="Times New Roman" w:hAnsi="Times New Roman"/>
          <w:bCs/>
          <w:sz w:val="24"/>
          <w:szCs w:val="24"/>
        </w:rPr>
        <w:t xml:space="preserve"> </w:t>
      </w:r>
    </w:p>
    <w:p w:rsidR="00842ECA" w:rsidRDefault="00842ECA" w:rsidP="00842ECA">
      <w:pPr>
        <w:pStyle w:val="a3"/>
        <w:autoSpaceDE w:val="0"/>
        <w:autoSpaceDN w:val="0"/>
        <w:adjustRightInd w:val="0"/>
        <w:spacing w:after="0" w:line="240" w:lineRule="auto"/>
        <w:ind w:left="0" w:firstLine="709"/>
        <w:jc w:val="center"/>
        <w:rPr>
          <w:rFonts w:ascii="Times New Roman" w:hAnsi="Times New Roman"/>
          <w:sz w:val="24"/>
          <w:szCs w:val="24"/>
        </w:rPr>
      </w:pPr>
    </w:p>
    <w:p w:rsidR="00842ECA" w:rsidRDefault="00842ECA" w:rsidP="00842ECA">
      <w:pPr>
        <w:pStyle w:val="a3"/>
        <w:autoSpaceDE w:val="0"/>
        <w:autoSpaceDN w:val="0"/>
        <w:adjustRightInd w:val="0"/>
        <w:spacing w:after="0" w:line="240" w:lineRule="auto"/>
        <w:ind w:left="0" w:firstLine="709"/>
        <w:jc w:val="center"/>
        <w:rPr>
          <w:rFonts w:ascii="Times New Roman" w:hAnsi="Times New Roman"/>
          <w:sz w:val="24"/>
          <w:szCs w:val="24"/>
        </w:rPr>
      </w:pPr>
      <w:r>
        <w:rPr>
          <w:rFonts w:ascii="Times New Roman" w:hAnsi="Times New Roman"/>
          <w:sz w:val="24"/>
          <w:szCs w:val="24"/>
          <w:lang w:val="en-US"/>
        </w:rPr>
        <w:t>VII</w:t>
      </w:r>
      <w:r>
        <w:rPr>
          <w:rFonts w:ascii="Times New Roman" w:hAnsi="Times New Roman"/>
          <w:sz w:val="24"/>
          <w:szCs w:val="24"/>
        </w:rPr>
        <w:t xml:space="preserve">. Порядок участия муниципального образования в формировании плана мероприятий по сопровождению инвестиционного проекта  </w:t>
      </w:r>
    </w:p>
    <w:p w:rsidR="00842ECA" w:rsidRDefault="00842ECA" w:rsidP="00842ECA">
      <w:pPr>
        <w:pStyle w:val="a3"/>
        <w:autoSpaceDE w:val="0"/>
        <w:autoSpaceDN w:val="0"/>
        <w:adjustRightInd w:val="0"/>
        <w:spacing w:after="0" w:line="240" w:lineRule="auto"/>
        <w:ind w:left="0" w:firstLine="709"/>
        <w:jc w:val="center"/>
        <w:rPr>
          <w:rFonts w:ascii="Times New Roman" w:hAnsi="Times New Roman"/>
          <w:sz w:val="24"/>
          <w:szCs w:val="24"/>
        </w:rPr>
      </w:pPr>
      <w:r>
        <w:rPr>
          <w:rFonts w:ascii="Times New Roman" w:hAnsi="Times New Roman"/>
          <w:sz w:val="24"/>
          <w:szCs w:val="24"/>
        </w:rPr>
        <w:t>и исполнения мероприятий плана</w:t>
      </w:r>
    </w:p>
    <w:p w:rsidR="00842ECA" w:rsidRDefault="00842ECA" w:rsidP="00842ECA">
      <w:pPr>
        <w:pStyle w:val="a3"/>
        <w:autoSpaceDE w:val="0"/>
        <w:autoSpaceDN w:val="0"/>
        <w:adjustRightInd w:val="0"/>
        <w:spacing w:after="0" w:line="240" w:lineRule="auto"/>
        <w:ind w:left="0" w:firstLine="709"/>
        <w:jc w:val="center"/>
        <w:rPr>
          <w:rFonts w:ascii="Times New Roman" w:hAnsi="Times New Roman"/>
          <w:bCs/>
          <w:sz w:val="24"/>
          <w:szCs w:val="24"/>
        </w:rPr>
      </w:pP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t>8.1. В случае назначения куратором инвестиционного проекта –муниципальное образование, распоряжением администрации города Югорска глава города устанавливает ответственных лиц, которые осуществляют функции и полномочия по реализации и сопровождению инвестиционного проекта в соответствии с региональным Регламентом.</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8.2. Администрация города Югорска, не являясь куратором инвестиционного проекта, при сопровождении инвестиционных проектов, реализуемых на территории муниципального образования, осуществляет функции и полномочия, возложенные на него в соответствии с региональным Регламентом. </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lastRenderedPageBreak/>
        <w:t xml:space="preserve">8.3. В случае реализации на территории муниципального образования инвестиционного проекта, </w:t>
      </w:r>
      <w:r>
        <w:rPr>
          <w:rFonts w:ascii="Times New Roman" w:hAnsi="Times New Roman"/>
          <w:sz w:val="24"/>
          <w:szCs w:val="24"/>
        </w:rPr>
        <w:t>Уполномоченный орган</w:t>
      </w:r>
      <w:r>
        <w:rPr>
          <w:rFonts w:ascii="Times New Roman" w:hAnsi="Times New Roman"/>
          <w:bCs/>
          <w:sz w:val="24"/>
          <w:szCs w:val="24"/>
        </w:rPr>
        <w:t xml:space="preserve"> совместно с куратором, инвестором и (или) уполномоченной организацией в срок не более 10 рабочих дней со дня получения уведомления формирует посредством информационной системы план мероприятий по сопровождению инвестиционного проекта с определением ответственных за реализацию мероприятий указанного плана.</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t>8.4. Исполнение плана</w:t>
      </w:r>
      <w:r>
        <w:rPr>
          <w:rFonts w:ascii="Times New Roman" w:hAnsi="Times New Roman"/>
          <w:sz w:val="24"/>
          <w:szCs w:val="24"/>
        </w:rPr>
        <w:t xml:space="preserve"> </w:t>
      </w:r>
      <w:r>
        <w:rPr>
          <w:rFonts w:ascii="Times New Roman" w:hAnsi="Times New Roman"/>
          <w:bCs/>
          <w:sz w:val="24"/>
          <w:szCs w:val="24"/>
        </w:rPr>
        <w:t>мероприятий по сопровождению инвестиционного проекта осуществляется должностными лицами, указанными в плане мероприятий по сопровождению инвестиционного проекта.</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Cs/>
          <w:sz w:val="24"/>
          <w:szCs w:val="24"/>
        </w:rPr>
        <w:t>8.5. Должностные лица, ответственные за исполнение плана мероприятий по сопровождению инвестиционного проекта, могут привлекать иных лиц к исполнению плана мероприятий, в</w:t>
      </w:r>
      <w:r>
        <w:rPr>
          <w:rFonts w:ascii="Times New Roman" w:hAnsi="Times New Roman"/>
          <w:sz w:val="24"/>
          <w:szCs w:val="24"/>
        </w:rPr>
        <w:t xml:space="preserve"> том числе по вопросам, связанным с  выделением земельного участка, подготовки и выдачи разрешения на строительство, с технологическим присоединением к инженерным сетям, с финансовой поддержкой за счет бюджета муниципального образования, с налоговыми льготами за счет бюджета муниципального образования. </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sz w:val="24"/>
          <w:szCs w:val="24"/>
        </w:rPr>
        <w:t>8.6. Перечень д</w:t>
      </w:r>
      <w:r>
        <w:rPr>
          <w:rFonts w:ascii="Times New Roman" w:hAnsi="Times New Roman"/>
          <w:bCs/>
          <w:sz w:val="24"/>
          <w:szCs w:val="24"/>
        </w:rPr>
        <w:t>олжностных лиц, ответственных за внесение необходимых сведений в информационную систему помощи инвестору, утверждаются распоряжением администрации города Югорска.</w:t>
      </w:r>
    </w:p>
    <w:p w:rsidR="00842ECA" w:rsidRDefault="00842ECA" w:rsidP="00842EC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sz w:val="24"/>
          <w:szCs w:val="24"/>
        </w:rPr>
        <w:t xml:space="preserve"> 8.7.</w:t>
      </w:r>
      <w:r>
        <w:rPr>
          <w:rFonts w:ascii="Times New Roman" w:hAnsi="Times New Roman"/>
          <w:bCs/>
          <w:sz w:val="24"/>
          <w:szCs w:val="24"/>
        </w:rPr>
        <w:t xml:space="preserve"> </w:t>
      </w:r>
      <w:r>
        <w:rPr>
          <w:rFonts w:ascii="Times New Roman" w:hAnsi="Times New Roman"/>
          <w:sz w:val="24"/>
          <w:szCs w:val="24"/>
        </w:rPr>
        <w:t>Уполномоченный орган</w:t>
      </w:r>
      <w:r>
        <w:rPr>
          <w:rFonts w:ascii="Times New Roman" w:hAnsi="Times New Roman"/>
          <w:bCs/>
          <w:sz w:val="24"/>
          <w:szCs w:val="24"/>
        </w:rPr>
        <w:t>, в целях осуществления уполномоченной организацией контроля за сопровождением инвестиционного проекта, ежеквартально в срок не позднее 25 числа месяца, следующего за отчетным кварталом направляет в уполномоченную организацию отчет об исполнении плана мероприятий по сопровождению проекта.</w:t>
      </w:r>
    </w:p>
    <w:p w:rsidR="00842ECA" w:rsidRDefault="00842ECA" w:rsidP="00BB34AF">
      <w:pPr>
        <w:pStyle w:val="a4"/>
        <w:ind w:firstLine="709"/>
        <w:jc w:val="both"/>
        <w:rPr>
          <w:rFonts w:ascii="Times New Roman" w:hAnsi="Times New Roman"/>
          <w:bCs/>
          <w:sz w:val="24"/>
          <w:szCs w:val="24"/>
        </w:rPr>
      </w:pPr>
    </w:p>
    <w:p w:rsidR="001B1DE2" w:rsidRDefault="001B1DE2"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071259" w:rsidRDefault="00071259" w:rsidP="00BB34AF">
      <w:pPr>
        <w:pStyle w:val="a3"/>
        <w:autoSpaceDE w:val="0"/>
        <w:autoSpaceDN w:val="0"/>
        <w:adjustRightInd w:val="0"/>
        <w:spacing w:after="0" w:line="240" w:lineRule="auto"/>
        <w:ind w:firstLine="709"/>
        <w:jc w:val="center"/>
        <w:rPr>
          <w:rFonts w:ascii="Times New Roman" w:hAnsi="Times New Roman"/>
          <w:sz w:val="24"/>
          <w:szCs w:val="24"/>
        </w:rPr>
      </w:pPr>
    </w:p>
    <w:p w:rsidR="001B1DE2" w:rsidRDefault="001B1DE2" w:rsidP="001B1D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1B1DE2" w:rsidRDefault="001B1DE2" w:rsidP="001B1D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w:t>
      </w:r>
    </w:p>
    <w:p w:rsidR="001B1DE2" w:rsidRDefault="001B1DE2" w:rsidP="001B1D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города Югорска</w:t>
      </w:r>
    </w:p>
    <w:p w:rsidR="001B1DE2" w:rsidRDefault="001B1DE2" w:rsidP="001B1D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_________________ №______</w:t>
      </w:r>
    </w:p>
    <w:p w:rsidR="001B1DE2" w:rsidRDefault="001B1DE2" w:rsidP="001B1DE2">
      <w:pPr>
        <w:pStyle w:val="a4"/>
        <w:jc w:val="center"/>
        <w:rPr>
          <w:rFonts w:ascii="Times New Roman" w:hAnsi="Times New Roman"/>
          <w:sz w:val="28"/>
          <w:szCs w:val="28"/>
        </w:rPr>
      </w:pPr>
    </w:p>
    <w:p w:rsidR="001B1DE2" w:rsidRDefault="001B1DE2" w:rsidP="001B1DE2">
      <w:pPr>
        <w:pStyle w:val="a4"/>
        <w:ind w:firstLine="709"/>
        <w:jc w:val="center"/>
        <w:rPr>
          <w:rFonts w:ascii="Times New Roman" w:hAnsi="Times New Roman"/>
          <w:sz w:val="24"/>
          <w:szCs w:val="24"/>
        </w:rPr>
      </w:pPr>
      <w:r>
        <w:rPr>
          <w:rFonts w:ascii="Times New Roman" w:hAnsi="Times New Roman"/>
          <w:sz w:val="24"/>
          <w:szCs w:val="24"/>
        </w:rPr>
        <w:t xml:space="preserve">Регламент сопровождения инвестиционных </w:t>
      </w:r>
    </w:p>
    <w:p w:rsidR="001B1DE2" w:rsidRDefault="001B1DE2" w:rsidP="001B1DE2">
      <w:pPr>
        <w:pStyle w:val="a4"/>
        <w:ind w:firstLine="709"/>
        <w:jc w:val="center"/>
        <w:rPr>
          <w:rFonts w:ascii="Times New Roman" w:hAnsi="Times New Roman"/>
          <w:sz w:val="24"/>
          <w:szCs w:val="24"/>
        </w:rPr>
      </w:pPr>
      <w:r>
        <w:rPr>
          <w:rFonts w:ascii="Times New Roman" w:hAnsi="Times New Roman"/>
          <w:sz w:val="24"/>
          <w:szCs w:val="24"/>
        </w:rPr>
        <w:t xml:space="preserve">проектов на территории города Югорска </w:t>
      </w:r>
      <w:r>
        <w:rPr>
          <w:rFonts w:ascii="Times New Roman" w:hAnsi="Times New Roman"/>
          <w:bCs/>
          <w:sz w:val="24"/>
          <w:szCs w:val="24"/>
        </w:rPr>
        <w:t>при заключении соглашения о сотрудничестве между муниципальным образованием  и инвестором</w:t>
      </w:r>
    </w:p>
    <w:p w:rsidR="001B1DE2" w:rsidRDefault="001B1DE2" w:rsidP="001B1DE2">
      <w:pPr>
        <w:pStyle w:val="a4"/>
        <w:ind w:firstLine="709"/>
        <w:jc w:val="center"/>
        <w:rPr>
          <w:rFonts w:ascii="Times New Roman" w:hAnsi="Times New Roman"/>
          <w:sz w:val="24"/>
          <w:szCs w:val="24"/>
        </w:rPr>
      </w:pPr>
      <w:r>
        <w:rPr>
          <w:rFonts w:ascii="Times New Roman" w:hAnsi="Times New Roman"/>
          <w:sz w:val="24"/>
          <w:szCs w:val="24"/>
        </w:rPr>
        <w:t>(далее - Регламент)</w:t>
      </w:r>
    </w:p>
    <w:p w:rsidR="001B1DE2" w:rsidRDefault="001B1DE2" w:rsidP="001B1DE2">
      <w:pPr>
        <w:pStyle w:val="a4"/>
        <w:ind w:firstLine="709"/>
        <w:jc w:val="center"/>
        <w:rPr>
          <w:rFonts w:ascii="Times New Roman" w:hAnsi="Times New Roman"/>
          <w:sz w:val="24"/>
          <w:szCs w:val="24"/>
        </w:rPr>
      </w:pPr>
    </w:p>
    <w:p w:rsidR="001B1DE2" w:rsidRDefault="001B1DE2" w:rsidP="001B1DE2">
      <w:pPr>
        <w:pStyle w:val="a4"/>
        <w:numPr>
          <w:ilvl w:val="0"/>
          <w:numId w:val="28"/>
        </w:numPr>
        <w:jc w:val="center"/>
        <w:rPr>
          <w:rFonts w:ascii="Times New Roman" w:hAnsi="Times New Roman"/>
          <w:sz w:val="24"/>
          <w:szCs w:val="24"/>
        </w:rPr>
      </w:pPr>
      <w:r>
        <w:rPr>
          <w:rFonts w:ascii="Times New Roman" w:hAnsi="Times New Roman"/>
          <w:sz w:val="24"/>
          <w:szCs w:val="24"/>
        </w:rPr>
        <w:t>Общие положения</w:t>
      </w:r>
    </w:p>
    <w:p w:rsidR="001B1DE2" w:rsidRDefault="001B1DE2" w:rsidP="001B1DE2">
      <w:pPr>
        <w:pStyle w:val="a4"/>
        <w:jc w:val="center"/>
        <w:rPr>
          <w:rFonts w:ascii="Times New Roman" w:hAnsi="Times New Roman"/>
          <w:sz w:val="24"/>
          <w:szCs w:val="24"/>
        </w:rPr>
      </w:pPr>
    </w:p>
    <w:p w:rsidR="00842ECA" w:rsidRDefault="00842ECA" w:rsidP="00842ECA">
      <w:pPr>
        <w:pStyle w:val="a4"/>
        <w:numPr>
          <w:ilvl w:val="1"/>
          <w:numId w:val="31"/>
        </w:numPr>
        <w:ind w:left="0" w:firstLine="709"/>
        <w:jc w:val="both"/>
        <w:rPr>
          <w:rFonts w:ascii="Times New Roman" w:hAnsi="Times New Roman"/>
          <w:sz w:val="24"/>
          <w:szCs w:val="24"/>
        </w:rPr>
      </w:pPr>
      <w:r>
        <w:rPr>
          <w:rFonts w:ascii="Times New Roman" w:hAnsi="Times New Roman"/>
          <w:sz w:val="24"/>
          <w:szCs w:val="24"/>
        </w:rPr>
        <w:t>Регламент разработан в целях регулирования отношений, возникающих в ходе  подготовки и реализации инвестиционных проектов на территории муниципального образования город Югорск (далее – муниципальное образование</w:t>
      </w:r>
      <w:r w:rsidR="009C28C6">
        <w:rPr>
          <w:rFonts w:ascii="Times New Roman" w:hAnsi="Times New Roman"/>
          <w:sz w:val="24"/>
          <w:szCs w:val="24"/>
        </w:rPr>
        <w:t>, город Югорск</w:t>
      </w:r>
      <w:r>
        <w:rPr>
          <w:rFonts w:ascii="Times New Roman" w:hAnsi="Times New Roman"/>
          <w:sz w:val="24"/>
          <w:szCs w:val="24"/>
        </w:rPr>
        <w:t>), создания благоприятных условий для ведения предпринимательской и инвестиционной деятельности и реализации инвестиционных проектов по принципу «одного окна».</w:t>
      </w:r>
    </w:p>
    <w:p w:rsidR="00446804" w:rsidRDefault="00446804" w:rsidP="00446804">
      <w:pPr>
        <w:pStyle w:val="a4"/>
        <w:ind w:firstLine="709"/>
        <w:jc w:val="both"/>
        <w:rPr>
          <w:rFonts w:ascii="Times New Roman" w:hAnsi="Times New Roman"/>
          <w:sz w:val="24"/>
          <w:szCs w:val="24"/>
        </w:rPr>
      </w:pPr>
      <w:r>
        <w:rPr>
          <w:rFonts w:ascii="Times New Roman" w:hAnsi="Times New Roman"/>
          <w:sz w:val="24"/>
          <w:szCs w:val="24"/>
        </w:rPr>
        <w:t>1.2. В Регламенте используются следующие понятия:</w:t>
      </w:r>
    </w:p>
    <w:p w:rsidR="00446804"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инвестор – субъект инвестиционной деятельности, осуществляющий (планирующий) вложение средств в форме капитальных вложений в создание и (или) модернизацию (реконструкцию) объекта (объектов) в соответствии с инвестиционным проектом (инновационным проектом) и  приобретающий (имеющие) имущественные права на указанные объекты, а также реализующий (планирующий реализацию) инвестиционный проект в соответствии с федеральным законодательством о концессионных соглашениях, соглашениях о государственно-частном партнерстве, соглашениях о муниципально-частном партнерстве;</w:t>
      </w:r>
    </w:p>
    <w:p w:rsidR="00446804"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инвестиционная площадка – земельный участок, включенный в порядке, установленном Правительством автономного округа в сводный реестр земельных участков</w:t>
      </w:r>
      <w:r>
        <w:rPr>
          <w:sz w:val="24"/>
          <w:szCs w:val="24"/>
        </w:rPr>
        <w:t xml:space="preserve"> </w:t>
      </w:r>
      <w:r>
        <w:rPr>
          <w:rFonts w:ascii="Times New Roman" w:hAnsi="Times New Roman" w:cs="Times New Roman"/>
          <w:bCs/>
          <w:sz w:val="24"/>
          <w:szCs w:val="24"/>
        </w:rPr>
        <w:t xml:space="preserve">находящихся в государственной и муниципальной собственности, которые могут быть предоставлены юридическим лицам в аренду без проведения торгов для размещения объектов, реализации инвестиционных проектов и (или) в реестр земельных участков, предназначенных для реализации приоритетных инвестиционных проектов или </w:t>
      </w:r>
      <w:r>
        <w:rPr>
          <w:rFonts w:ascii="Times New Roman" w:hAnsi="Times New Roman"/>
          <w:sz w:val="24"/>
          <w:szCs w:val="24"/>
        </w:rPr>
        <w:t>свободные производственные, или хозяйственные площади, на которых возможна реализация инвестиционного проекта, расположенные на территории города Югорска, обеспеченные необходимой для реализации инвестиционного проекта инфраструктурой</w:t>
      </w:r>
      <w:r>
        <w:rPr>
          <w:rFonts w:ascii="Times New Roman" w:hAnsi="Times New Roman" w:cs="Times New Roman"/>
          <w:bCs/>
          <w:sz w:val="24"/>
          <w:szCs w:val="24"/>
        </w:rPr>
        <w:t>;</w:t>
      </w:r>
    </w:p>
    <w:p w:rsidR="00446804"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паспорт инвестиционной площадки - информация об инвестиционной площадке, представляющая собой: земельный участок, предприятие или иной объект недвижимости, свободные производственные или хозяйственные площади, на которых возможна реализация инвестиционного проекта, расположенные на территории муниципального образования, обеспеченные необходимой для реализации инвестиционного проекта инженерной инфраструктурой;</w:t>
      </w:r>
    </w:p>
    <w:p w:rsidR="00446804"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Координационный совет по вопросам развития инвестиционной деятельности в городе Югорске - совещательный орган, состоящий из представителей органов местного самоуправления города Югорска, общественных организаций, субъектов малого и среднего предпринимательства, принимающий решения о целесообразности реализации инвестиционных проектов на территории муниципального образования;</w:t>
      </w:r>
    </w:p>
    <w:p w:rsidR="00446804"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инвестиционное соглашение - соглашение о сопровождении инвестиционного проекта - договор, заключаемый между администрацией города Югорска и инвестором, устанавливающий объемы, направления, сроки реализации </w:t>
      </w:r>
      <w:r>
        <w:rPr>
          <w:rFonts w:ascii="Times New Roman" w:hAnsi="Times New Roman" w:cs="Times New Roman"/>
          <w:bCs/>
          <w:sz w:val="24"/>
          <w:szCs w:val="24"/>
        </w:rPr>
        <w:lastRenderedPageBreak/>
        <w:t>инвестиционного проекта, определяющий права и обязанности сторон (далее - Соглашение);</w:t>
      </w:r>
    </w:p>
    <w:p w:rsidR="00446804"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организация инфраструктуры поддержки субъектов малого и среднего предпринимательства – юридическое лицо, зарегистрированное в форме коммерческой или некоммерческой организации, которое создается, осуществляет свою деятельность или привлекается в качестве поставщика (исполнителя, подрядчика)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446804"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участники Регламента – глава города Югорска, администрация города Югорска, </w:t>
      </w:r>
      <w:r>
        <w:rPr>
          <w:rFonts w:ascii="Times New Roman" w:hAnsi="Times New Roman"/>
          <w:sz w:val="24"/>
          <w:szCs w:val="24"/>
        </w:rPr>
        <w:t>организации независимо от организационно-правовой формы, участвующие в реализации настоящего Регламента</w:t>
      </w:r>
      <w:r>
        <w:rPr>
          <w:rFonts w:ascii="Times New Roman" w:hAnsi="Times New Roman" w:cs="Times New Roman"/>
          <w:bCs/>
          <w:sz w:val="24"/>
          <w:szCs w:val="24"/>
        </w:rPr>
        <w:t>;</w:t>
      </w:r>
    </w:p>
    <w:p w:rsidR="00446804"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r w:rsidRPr="007F674B">
        <w:rPr>
          <w:rFonts w:ascii="Times New Roman" w:hAnsi="Times New Roman" w:cs="Times New Roman"/>
          <w:bCs/>
          <w:sz w:val="24"/>
          <w:szCs w:val="24"/>
        </w:rPr>
        <w:t>информационная система –  система обеспечивающая удовлетворение потребности инвесторов, органов местного самоуправления муниципальных образований автономного округа в информации и информационном взаимодействии при сопровождении инвестиционных проектов;</w:t>
      </w:r>
    </w:p>
    <w:p w:rsidR="00446804" w:rsidRPr="007F674B" w:rsidRDefault="00446804" w:rsidP="007F674B">
      <w:pPr>
        <w:pStyle w:val="a3"/>
        <w:numPr>
          <w:ilvl w:val="0"/>
          <w:numId w:val="33"/>
        </w:numPr>
        <w:autoSpaceDE w:val="0"/>
        <w:autoSpaceDN w:val="0"/>
        <w:adjustRightInd w:val="0"/>
        <w:spacing w:after="0" w:line="240" w:lineRule="auto"/>
        <w:ind w:left="0" w:firstLine="709"/>
        <w:jc w:val="both"/>
        <w:rPr>
          <w:rFonts w:ascii="Times New Roman" w:hAnsi="Times New Roman" w:cs="Times New Roman"/>
          <w:bCs/>
          <w:sz w:val="24"/>
          <w:szCs w:val="24"/>
        </w:rPr>
      </w:pPr>
      <w:r w:rsidRPr="007F674B">
        <w:rPr>
          <w:rFonts w:ascii="Times New Roman" w:hAnsi="Times New Roman"/>
          <w:bCs/>
          <w:sz w:val="24"/>
          <w:szCs w:val="24"/>
        </w:rPr>
        <w:t>инвестиционный проект – обоснование экономической целесообразности, объема и сроков осуществления инвестиций, необходимая проектно-сметная документация, разработанная в соответствии с законодательством Российской Федерации и Ханты-Мансийского автономного округа – Югры, а также описание практических действий по осуществлению инвестиций;</w:t>
      </w:r>
    </w:p>
    <w:p w:rsidR="00446804" w:rsidRDefault="00446804" w:rsidP="007F674B">
      <w:pPr>
        <w:pStyle w:val="a4"/>
        <w:numPr>
          <w:ilvl w:val="0"/>
          <w:numId w:val="33"/>
        </w:numPr>
        <w:ind w:left="0" w:firstLine="709"/>
        <w:jc w:val="both"/>
        <w:rPr>
          <w:rFonts w:ascii="Times New Roman" w:eastAsiaTheme="minorHAnsi" w:hAnsi="Times New Roman"/>
          <w:bCs/>
          <w:sz w:val="24"/>
          <w:szCs w:val="24"/>
          <w:lang w:eastAsia="en-US"/>
        </w:rPr>
      </w:pPr>
      <w:r>
        <w:rPr>
          <w:rFonts w:ascii="Times New Roman" w:hAnsi="Times New Roman"/>
          <w:bCs/>
          <w:sz w:val="24"/>
          <w:szCs w:val="24"/>
        </w:rPr>
        <w:t>Уполномоченный орган</w:t>
      </w:r>
      <w:r>
        <w:rPr>
          <w:rFonts w:ascii="Times New Roman" w:eastAsiaTheme="minorHAnsi" w:hAnsi="Times New Roman"/>
          <w:bCs/>
          <w:sz w:val="24"/>
          <w:szCs w:val="24"/>
          <w:lang w:eastAsia="en-US"/>
        </w:rPr>
        <w:t xml:space="preserve"> - Управление проектной деятельности и инвестиций департамента экономического развития и проектного управления администрации города Югорска, осуществляющее реализацию единого механизма работы с инвесторами в городе Югорске (далее - Уполномоченный орган).</w:t>
      </w:r>
    </w:p>
    <w:p w:rsidR="00446804" w:rsidRDefault="00446804" w:rsidP="007F674B">
      <w:pPr>
        <w:pStyle w:val="a4"/>
        <w:numPr>
          <w:ilvl w:val="0"/>
          <w:numId w:val="33"/>
        </w:numPr>
        <w:ind w:left="0" w:firstLine="709"/>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куратор инвестиционного проекта – департаменты, управления, отделы администрации города Югорска, осуществляющие сопровождение инвестиционного проекта - </w:t>
      </w:r>
      <w:r>
        <w:rPr>
          <w:rFonts w:ascii="Times New Roman" w:hAnsi="Times New Roman"/>
          <w:bCs/>
          <w:sz w:val="24"/>
          <w:szCs w:val="24"/>
        </w:rPr>
        <w:t>участники  Регламента, определяемые в порядке, установленном Регламентом;</w:t>
      </w:r>
    </w:p>
    <w:p w:rsidR="00446804" w:rsidRDefault="00446804" w:rsidP="007F674B">
      <w:pPr>
        <w:pStyle w:val="a4"/>
        <w:numPr>
          <w:ilvl w:val="0"/>
          <w:numId w:val="33"/>
        </w:numPr>
        <w:ind w:left="0" w:firstLine="709"/>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сопровождение инвестиционного проекта – комплекс мероприятий, осуществляемых администрацией города Югорска, направленных на реализацию инвестиционного проекта;</w:t>
      </w:r>
    </w:p>
    <w:p w:rsidR="00446804" w:rsidRDefault="00446804" w:rsidP="00446804">
      <w:pPr>
        <w:pStyle w:val="a4"/>
        <w:ind w:firstLine="709"/>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Иные понятия, используемые в Регламенте, применяются в значениях, определенных в </w:t>
      </w:r>
      <w:hyperlink r:id="rId14" w:history="1">
        <w:r>
          <w:rPr>
            <w:rStyle w:val="a8"/>
            <w:rFonts w:ascii="Times New Roman" w:eastAsiaTheme="minorHAnsi" w:hAnsi="Times New Roman"/>
            <w:bCs/>
            <w:sz w:val="24"/>
            <w:szCs w:val="24"/>
            <w:lang w:eastAsia="en-US"/>
          </w:rPr>
          <w:t>Федеральном законе от 25.02.1999 № 39-ФЗ «Об инвестиционной деятельности в Российской Федерации, осуществляемой в форме капитальных вложений»</w:t>
        </w:r>
      </w:hyperlink>
      <w:r>
        <w:rPr>
          <w:rFonts w:ascii="Times New Roman" w:eastAsiaTheme="minorHAnsi" w:hAnsi="Times New Roman"/>
          <w:bCs/>
          <w:sz w:val="24"/>
          <w:szCs w:val="24"/>
          <w:lang w:eastAsia="en-US"/>
        </w:rPr>
        <w:t>.</w:t>
      </w:r>
    </w:p>
    <w:p w:rsidR="00446804" w:rsidRDefault="00446804" w:rsidP="00446804">
      <w:pPr>
        <w:pStyle w:val="a4"/>
        <w:ind w:firstLine="709"/>
        <w:jc w:val="both"/>
        <w:rPr>
          <w:rFonts w:ascii="Times New Roman" w:hAnsi="Times New Roman"/>
          <w:sz w:val="24"/>
          <w:szCs w:val="24"/>
        </w:rPr>
      </w:pPr>
    </w:p>
    <w:p w:rsidR="00EB263C" w:rsidRDefault="00EB263C" w:rsidP="00EB263C">
      <w:pPr>
        <w:pStyle w:val="a4"/>
        <w:ind w:firstLine="709"/>
        <w:jc w:val="center"/>
        <w:rPr>
          <w:rFonts w:ascii="Times New Roman" w:hAnsi="Times New Roman"/>
          <w:sz w:val="24"/>
          <w:szCs w:val="24"/>
        </w:rPr>
      </w:pPr>
      <w:r>
        <w:rPr>
          <w:rFonts w:ascii="Times New Roman" w:hAnsi="Times New Roman"/>
          <w:sz w:val="24"/>
          <w:szCs w:val="24"/>
          <w:lang w:val="en-US"/>
        </w:rPr>
        <w:t>II</w:t>
      </w:r>
      <w:r>
        <w:rPr>
          <w:rFonts w:ascii="Times New Roman" w:hAnsi="Times New Roman"/>
          <w:sz w:val="24"/>
          <w:szCs w:val="24"/>
        </w:rPr>
        <w:t>. Формы сопровождения инвестиционных проектов</w:t>
      </w:r>
    </w:p>
    <w:p w:rsidR="00EB263C" w:rsidRDefault="00EB263C" w:rsidP="00EB263C">
      <w:pPr>
        <w:pStyle w:val="a4"/>
        <w:ind w:firstLine="709"/>
        <w:jc w:val="center"/>
        <w:rPr>
          <w:rFonts w:ascii="Times New Roman" w:hAnsi="Times New Roman"/>
          <w:sz w:val="24"/>
          <w:szCs w:val="24"/>
        </w:rPr>
      </w:pPr>
    </w:p>
    <w:p w:rsidR="00EB263C" w:rsidRDefault="00EB263C" w:rsidP="00EB263C">
      <w:pPr>
        <w:pStyle w:val="a4"/>
        <w:ind w:firstLine="709"/>
        <w:jc w:val="both"/>
        <w:rPr>
          <w:rFonts w:ascii="Times New Roman" w:hAnsi="Times New Roman"/>
          <w:sz w:val="24"/>
          <w:szCs w:val="24"/>
        </w:rPr>
      </w:pPr>
      <w:r>
        <w:rPr>
          <w:rFonts w:ascii="Times New Roman" w:hAnsi="Times New Roman"/>
          <w:sz w:val="24"/>
          <w:szCs w:val="24"/>
        </w:rPr>
        <w:t>2.1.В целях реализации инвестиционных проектов на территории города Югорска администрация города Югорска осуществляет следующие формы сопровождения инвестиционных проектов:</w:t>
      </w:r>
    </w:p>
    <w:p w:rsidR="00480849" w:rsidRPr="00480849" w:rsidRDefault="00480849" w:rsidP="00EB263C">
      <w:pPr>
        <w:pStyle w:val="a4"/>
        <w:ind w:firstLine="709"/>
        <w:jc w:val="both"/>
        <w:rPr>
          <w:rFonts w:ascii="Times New Roman" w:hAnsi="Times New Roman"/>
          <w:sz w:val="24"/>
          <w:szCs w:val="24"/>
        </w:rPr>
      </w:pPr>
      <w:r w:rsidRPr="00480849">
        <w:rPr>
          <w:rFonts w:ascii="Times New Roman" w:hAnsi="Times New Roman"/>
          <w:sz w:val="24"/>
          <w:szCs w:val="24"/>
        </w:rPr>
        <w:t>Информационно-консультационное сопровождение инвестиционного проекта:</w:t>
      </w:r>
    </w:p>
    <w:p w:rsidR="00480849" w:rsidRPr="000E74C5" w:rsidRDefault="00480849" w:rsidP="000E74C5">
      <w:pPr>
        <w:pStyle w:val="a3"/>
        <w:numPr>
          <w:ilvl w:val="0"/>
          <w:numId w:val="35"/>
        </w:numPr>
        <w:spacing w:after="0" w:line="240" w:lineRule="auto"/>
        <w:ind w:left="0" w:firstLine="709"/>
        <w:jc w:val="both"/>
        <w:rPr>
          <w:rFonts w:ascii="Times New Roman" w:hAnsi="Times New Roman" w:cs="Times New Roman"/>
          <w:sz w:val="24"/>
          <w:szCs w:val="24"/>
        </w:rPr>
      </w:pPr>
      <w:r w:rsidRPr="000E74C5">
        <w:rPr>
          <w:rFonts w:ascii="Times New Roman" w:hAnsi="Times New Roman" w:cs="Times New Roman"/>
          <w:sz w:val="24"/>
          <w:szCs w:val="24"/>
        </w:rPr>
        <w:t>обеспечение Инвестора информацией о возможностях размещения инвестиционного проекта (инвестиционных площадках, существующих предприятиях, готовых рассматривать предложения о сотрудничестве и т.д.), информацией о социально-экономическом положении, кадровом потенциале автономного округа и муниципального образования, транспортных схемах, природных ресурсах и т.д.;</w:t>
      </w:r>
    </w:p>
    <w:p w:rsidR="00EB263C" w:rsidRDefault="00EB263C" w:rsidP="000E74C5">
      <w:pPr>
        <w:pStyle w:val="a4"/>
        <w:numPr>
          <w:ilvl w:val="0"/>
          <w:numId w:val="35"/>
        </w:numPr>
        <w:ind w:left="0" w:firstLine="709"/>
        <w:jc w:val="both"/>
        <w:rPr>
          <w:rFonts w:ascii="Times New Roman" w:hAnsi="Times New Roman"/>
          <w:sz w:val="24"/>
          <w:szCs w:val="24"/>
        </w:rPr>
      </w:pPr>
      <w:r>
        <w:rPr>
          <w:rFonts w:ascii="Times New Roman" w:hAnsi="Times New Roman"/>
          <w:sz w:val="24"/>
          <w:szCs w:val="24"/>
        </w:rPr>
        <w:t>рассмотрение обращений инвесторов на предмет экономической обоснованности реализации их инвестиционных проектов на территории города Югорска;</w:t>
      </w:r>
    </w:p>
    <w:p w:rsidR="00EB263C" w:rsidRDefault="000E74C5" w:rsidP="000E74C5">
      <w:pPr>
        <w:pStyle w:val="a4"/>
        <w:numPr>
          <w:ilvl w:val="0"/>
          <w:numId w:val="35"/>
        </w:numPr>
        <w:ind w:left="0" w:firstLine="709"/>
        <w:jc w:val="both"/>
        <w:rPr>
          <w:rFonts w:ascii="Times New Roman" w:hAnsi="Times New Roman"/>
          <w:sz w:val="24"/>
          <w:szCs w:val="24"/>
        </w:rPr>
      </w:pPr>
      <w:r>
        <w:rPr>
          <w:rFonts w:ascii="Times New Roman" w:hAnsi="Times New Roman"/>
          <w:sz w:val="24"/>
          <w:szCs w:val="24"/>
        </w:rPr>
        <w:lastRenderedPageBreak/>
        <w:t>использование</w:t>
      </w:r>
      <w:r w:rsidR="00EB263C">
        <w:rPr>
          <w:rFonts w:ascii="Times New Roman" w:hAnsi="Times New Roman"/>
          <w:sz w:val="24"/>
          <w:szCs w:val="24"/>
        </w:rPr>
        <w:t xml:space="preserve"> механизмов, предусмотренных Федеральным законом 21.07.2005 № 115-ФЗ «О концессионных соглашениях»</w:t>
      </w:r>
      <w:r>
        <w:rPr>
          <w:rFonts w:ascii="Times New Roman" w:hAnsi="Times New Roman"/>
          <w:sz w:val="24"/>
          <w:szCs w:val="24"/>
        </w:rPr>
        <w:t xml:space="preserve"> при реализации инвестиционного проекта</w:t>
      </w:r>
      <w:r w:rsidR="00EB263C">
        <w:rPr>
          <w:rFonts w:ascii="Times New Roman" w:hAnsi="Times New Roman"/>
          <w:sz w:val="24"/>
          <w:szCs w:val="24"/>
        </w:rPr>
        <w:t>;</w:t>
      </w:r>
    </w:p>
    <w:p w:rsidR="00EB263C" w:rsidRDefault="000E74C5" w:rsidP="000E74C5">
      <w:pPr>
        <w:pStyle w:val="a4"/>
        <w:numPr>
          <w:ilvl w:val="0"/>
          <w:numId w:val="35"/>
        </w:numPr>
        <w:ind w:left="0" w:firstLine="709"/>
        <w:jc w:val="both"/>
        <w:rPr>
          <w:rFonts w:ascii="Times New Roman" w:hAnsi="Times New Roman"/>
          <w:sz w:val="24"/>
          <w:szCs w:val="24"/>
        </w:rPr>
      </w:pPr>
      <w:r>
        <w:rPr>
          <w:rFonts w:ascii="Times New Roman" w:hAnsi="Times New Roman"/>
          <w:sz w:val="24"/>
          <w:szCs w:val="24"/>
        </w:rPr>
        <w:t>использование</w:t>
      </w:r>
      <w:r w:rsidR="00EB263C">
        <w:rPr>
          <w:rFonts w:ascii="Times New Roman" w:hAnsi="Times New Roman"/>
          <w:sz w:val="24"/>
          <w:szCs w:val="24"/>
        </w:rPr>
        <w:t xml:space="preserve"> механизмов, предусмотренных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Pr>
          <w:rFonts w:ascii="Times New Roman" w:hAnsi="Times New Roman"/>
          <w:sz w:val="24"/>
          <w:szCs w:val="24"/>
        </w:rPr>
        <w:t xml:space="preserve"> при реализации инвестиционного проекта</w:t>
      </w:r>
      <w:r w:rsidR="00EB263C">
        <w:rPr>
          <w:rFonts w:ascii="Times New Roman" w:hAnsi="Times New Roman"/>
          <w:sz w:val="24"/>
          <w:szCs w:val="24"/>
        </w:rPr>
        <w:t>;</w:t>
      </w:r>
    </w:p>
    <w:p w:rsidR="00EB263C" w:rsidRDefault="00EB263C" w:rsidP="000E74C5">
      <w:pPr>
        <w:pStyle w:val="a4"/>
        <w:numPr>
          <w:ilvl w:val="0"/>
          <w:numId w:val="35"/>
        </w:numPr>
        <w:ind w:left="0" w:firstLine="709"/>
        <w:jc w:val="both"/>
        <w:rPr>
          <w:rFonts w:ascii="Times New Roman" w:hAnsi="Times New Roman"/>
          <w:sz w:val="24"/>
          <w:szCs w:val="24"/>
        </w:rPr>
      </w:pPr>
      <w:r>
        <w:rPr>
          <w:rFonts w:ascii="Times New Roman" w:hAnsi="Times New Roman"/>
          <w:sz w:val="24"/>
          <w:szCs w:val="24"/>
        </w:rPr>
        <w:t>предоставление информации о возможных инструментах поддержки, на которые может претендовать инвестор;</w:t>
      </w:r>
    </w:p>
    <w:p w:rsidR="00EB263C" w:rsidRDefault="009C28C6" w:rsidP="000E74C5">
      <w:pPr>
        <w:pStyle w:val="a4"/>
        <w:numPr>
          <w:ilvl w:val="0"/>
          <w:numId w:val="35"/>
        </w:numPr>
        <w:ind w:left="0" w:firstLine="709"/>
        <w:jc w:val="both"/>
        <w:rPr>
          <w:rFonts w:ascii="Times New Roman" w:hAnsi="Times New Roman"/>
          <w:sz w:val="24"/>
          <w:szCs w:val="24"/>
        </w:rPr>
      </w:pPr>
      <w:r>
        <w:rPr>
          <w:rFonts w:ascii="Times New Roman" w:hAnsi="Times New Roman"/>
          <w:sz w:val="24"/>
          <w:szCs w:val="24"/>
        </w:rPr>
        <w:t xml:space="preserve">содействие </w:t>
      </w:r>
      <w:r w:rsidR="00EB263C">
        <w:rPr>
          <w:rFonts w:ascii="Times New Roman" w:hAnsi="Times New Roman"/>
          <w:sz w:val="24"/>
          <w:szCs w:val="24"/>
        </w:rPr>
        <w:t>в вопросах взаимодействия с органами государственной власти Ханты-Мансийского автономного округа – Югры, органами администрации города Югорска, некоммерческой организацией «Фонд развития Ханты-Мансийского автономного округа – Югры», бюджетным учреждением Ханты-Мансийского автономного округа – Югры «Региональный центр инвестиций» и иными организациями инфраструктуры поддержки субъектов малого и среднего предпринимательства и инвесторами;</w:t>
      </w:r>
    </w:p>
    <w:p w:rsidR="00EB263C" w:rsidRDefault="00EB263C" w:rsidP="000E74C5">
      <w:pPr>
        <w:pStyle w:val="a4"/>
        <w:numPr>
          <w:ilvl w:val="0"/>
          <w:numId w:val="35"/>
        </w:numPr>
        <w:ind w:left="0" w:firstLine="709"/>
        <w:jc w:val="both"/>
        <w:rPr>
          <w:rFonts w:ascii="Times New Roman" w:hAnsi="Times New Roman"/>
          <w:sz w:val="24"/>
          <w:szCs w:val="24"/>
        </w:rPr>
      </w:pPr>
      <w:r>
        <w:rPr>
          <w:rFonts w:ascii="Times New Roman" w:hAnsi="Times New Roman"/>
          <w:sz w:val="24"/>
          <w:szCs w:val="24"/>
        </w:rPr>
        <w:t>содействие в заключении соглашения о сотрудничестве между Правительством Ханты-Мансийского автономного округа - Югры и инвестором;</w:t>
      </w:r>
    </w:p>
    <w:p w:rsidR="00EB263C" w:rsidRDefault="00EB263C" w:rsidP="000E74C5">
      <w:pPr>
        <w:pStyle w:val="a4"/>
        <w:numPr>
          <w:ilvl w:val="0"/>
          <w:numId w:val="35"/>
        </w:numPr>
        <w:ind w:left="0" w:firstLine="709"/>
        <w:jc w:val="both"/>
        <w:rPr>
          <w:rFonts w:ascii="Times New Roman" w:hAnsi="Times New Roman"/>
          <w:sz w:val="24"/>
          <w:szCs w:val="24"/>
        </w:rPr>
      </w:pPr>
      <w:r>
        <w:rPr>
          <w:rFonts w:ascii="Times New Roman" w:hAnsi="Times New Roman"/>
          <w:sz w:val="24"/>
          <w:szCs w:val="24"/>
        </w:rPr>
        <w:t>предоставление инвесторам, заинтересованным в реализации собственных инвестиционных проектов на территории города Югорска, сводной информации в соответствии с их требованиями,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а также необходимых мер содействия  в прохождении необходимых процедур и согласований;</w:t>
      </w:r>
    </w:p>
    <w:p w:rsidR="000E74C5" w:rsidRPr="000E74C5" w:rsidRDefault="000E74C5" w:rsidP="000E74C5">
      <w:pPr>
        <w:pStyle w:val="a3"/>
        <w:numPr>
          <w:ilvl w:val="0"/>
          <w:numId w:val="35"/>
        </w:numPr>
        <w:spacing w:after="0" w:line="240" w:lineRule="auto"/>
        <w:ind w:left="0" w:firstLine="709"/>
        <w:jc w:val="both"/>
        <w:rPr>
          <w:rFonts w:ascii="Times New Roman" w:hAnsi="Times New Roman" w:cs="Times New Roman"/>
          <w:sz w:val="24"/>
          <w:szCs w:val="24"/>
        </w:rPr>
      </w:pPr>
      <w:r w:rsidRPr="000E74C5">
        <w:rPr>
          <w:rFonts w:ascii="Times New Roman" w:hAnsi="Times New Roman" w:cs="Times New Roman"/>
          <w:sz w:val="24"/>
          <w:szCs w:val="24"/>
        </w:rPr>
        <w:t>консультирование Инвестора по вопросам, связанным с реализацией инвестиционного проекта, о потенциальных возможностях, которые  Инвестор может использовать при реализации инвестиционного проекта (кооперация с существующими предприятиями, функционирующими в автономном округе и т.д.);</w:t>
      </w:r>
    </w:p>
    <w:p w:rsidR="00EB263C" w:rsidRDefault="00EB263C" w:rsidP="000E74C5">
      <w:pPr>
        <w:pStyle w:val="a4"/>
        <w:numPr>
          <w:ilvl w:val="0"/>
          <w:numId w:val="35"/>
        </w:numPr>
        <w:ind w:left="0" w:firstLine="709"/>
        <w:jc w:val="both"/>
        <w:rPr>
          <w:rFonts w:ascii="Times New Roman" w:hAnsi="Times New Roman"/>
          <w:sz w:val="24"/>
          <w:szCs w:val="24"/>
        </w:rPr>
      </w:pPr>
      <w:r>
        <w:rPr>
          <w:rFonts w:ascii="Times New Roman" w:hAnsi="Times New Roman"/>
          <w:sz w:val="24"/>
          <w:szCs w:val="24"/>
        </w:rPr>
        <w:t>иные формы сопровождения, предусмотренные законодательством.</w:t>
      </w:r>
    </w:p>
    <w:p w:rsidR="000E74C5" w:rsidRDefault="000E74C5" w:rsidP="000E74C5">
      <w:pPr>
        <w:pStyle w:val="a3"/>
        <w:spacing w:after="0" w:line="240" w:lineRule="auto"/>
        <w:ind w:left="1429"/>
        <w:jc w:val="both"/>
        <w:rPr>
          <w:rFonts w:ascii="Times New Roman" w:hAnsi="Times New Roman" w:cs="Times New Roman"/>
          <w:sz w:val="24"/>
          <w:szCs w:val="24"/>
        </w:rPr>
      </w:pPr>
      <w:r w:rsidRPr="000E74C5">
        <w:rPr>
          <w:rFonts w:ascii="Times New Roman" w:hAnsi="Times New Roman" w:cs="Times New Roman"/>
          <w:sz w:val="24"/>
          <w:szCs w:val="24"/>
        </w:rPr>
        <w:t>Организационное сопровождение инвестиционного проекта:</w:t>
      </w:r>
    </w:p>
    <w:p w:rsidR="000E74C5" w:rsidRPr="000E74C5" w:rsidRDefault="000E74C5" w:rsidP="000E74C5">
      <w:pPr>
        <w:pStyle w:val="a3"/>
        <w:numPr>
          <w:ilvl w:val="0"/>
          <w:numId w:val="36"/>
        </w:numPr>
        <w:spacing w:after="0" w:line="240" w:lineRule="auto"/>
        <w:ind w:left="0" w:firstLine="709"/>
        <w:jc w:val="both"/>
        <w:rPr>
          <w:rFonts w:ascii="Times New Roman" w:hAnsi="Times New Roman" w:cs="Times New Roman"/>
          <w:sz w:val="24"/>
          <w:szCs w:val="24"/>
        </w:rPr>
      </w:pPr>
      <w:r w:rsidRPr="000E74C5">
        <w:rPr>
          <w:rFonts w:ascii="Times New Roman" w:hAnsi="Times New Roman" w:cs="Times New Roman"/>
          <w:sz w:val="24"/>
          <w:szCs w:val="24"/>
        </w:rPr>
        <w:t xml:space="preserve">обеспечение посещения Инвестором инвестиционных площадок, помощь в организации и проведении переговоров (с органами </w:t>
      </w:r>
      <w:r w:rsidR="00F557CB">
        <w:rPr>
          <w:rFonts w:ascii="Times New Roman" w:hAnsi="Times New Roman" w:cs="Times New Roman"/>
          <w:sz w:val="24"/>
          <w:szCs w:val="24"/>
        </w:rPr>
        <w:t>государственной власти и подведомственными им учреждениями,</w:t>
      </w:r>
      <w:r w:rsidRPr="000E74C5">
        <w:rPr>
          <w:rFonts w:ascii="Times New Roman" w:hAnsi="Times New Roman" w:cs="Times New Roman"/>
          <w:sz w:val="24"/>
          <w:szCs w:val="24"/>
        </w:rPr>
        <w:t xml:space="preserve"> с энергетическими компаниями, потенциальными партнерами и т.д.);</w:t>
      </w:r>
    </w:p>
    <w:p w:rsidR="00EB263C" w:rsidRPr="000E74C5" w:rsidRDefault="00F557CB" w:rsidP="000E74C5">
      <w:pPr>
        <w:pStyle w:val="a3"/>
        <w:numPr>
          <w:ilvl w:val="0"/>
          <w:numId w:val="3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содействие </w:t>
      </w:r>
      <w:r w:rsidR="00EB263C" w:rsidRPr="000E74C5">
        <w:rPr>
          <w:rFonts w:ascii="Times New Roman" w:hAnsi="Times New Roman" w:cs="Times New Roman"/>
          <w:sz w:val="24"/>
          <w:szCs w:val="24"/>
        </w:rPr>
        <w:t>размещени</w:t>
      </w:r>
      <w:r>
        <w:rPr>
          <w:rFonts w:ascii="Times New Roman" w:hAnsi="Times New Roman" w:cs="Times New Roman"/>
          <w:sz w:val="24"/>
          <w:szCs w:val="24"/>
        </w:rPr>
        <w:t>ю</w:t>
      </w:r>
      <w:r w:rsidR="00EB263C" w:rsidRPr="000E74C5">
        <w:rPr>
          <w:rFonts w:ascii="Times New Roman" w:hAnsi="Times New Roman" w:cs="Times New Roman"/>
          <w:sz w:val="24"/>
          <w:szCs w:val="24"/>
        </w:rPr>
        <w:t xml:space="preserve"> презентации инвестиционного проекта на Инвестиционном портале Ханты-Мансийского автономного округа - Югры с целью информирования заинтересованных лиц</w:t>
      </w:r>
      <w:r w:rsidR="000349DE">
        <w:rPr>
          <w:rFonts w:ascii="Times New Roman" w:hAnsi="Times New Roman" w:cs="Times New Roman"/>
          <w:sz w:val="24"/>
          <w:szCs w:val="24"/>
        </w:rPr>
        <w:t>;</w:t>
      </w:r>
    </w:p>
    <w:p w:rsidR="00EB263C" w:rsidRPr="000E74C5" w:rsidRDefault="00EB263C" w:rsidP="000E74C5">
      <w:pPr>
        <w:pStyle w:val="a3"/>
        <w:numPr>
          <w:ilvl w:val="0"/>
          <w:numId w:val="36"/>
        </w:numPr>
        <w:spacing w:after="0" w:line="240" w:lineRule="auto"/>
        <w:ind w:left="0" w:firstLine="709"/>
        <w:jc w:val="both"/>
        <w:rPr>
          <w:rFonts w:ascii="Times New Roman" w:hAnsi="Times New Roman" w:cs="Times New Roman"/>
          <w:sz w:val="24"/>
          <w:szCs w:val="24"/>
        </w:rPr>
      </w:pPr>
      <w:r w:rsidRPr="000E74C5">
        <w:rPr>
          <w:rFonts w:ascii="Times New Roman" w:hAnsi="Times New Roman" w:cs="Times New Roman"/>
          <w:sz w:val="24"/>
          <w:szCs w:val="24"/>
        </w:rPr>
        <w:t xml:space="preserve">размещение инвестиционного проекта на </w:t>
      </w:r>
      <w:r w:rsidR="00F557CB">
        <w:rPr>
          <w:rFonts w:ascii="Times New Roman" w:hAnsi="Times New Roman" w:cs="Times New Roman"/>
          <w:sz w:val="24"/>
          <w:szCs w:val="24"/>
        </w:rPr>
        <w:t>официальном сайте органов местного самоуправления города Югорска</w:t>
      </w:r>
      <w:r w:rsidRPr="000E74C5">
        <w:rPr>
          <w:rFonts w:ascii="Times New Roman" w:hAnsi="Times New Roman" w:cs="Times New Roman"/>
          <w:sz w:val="24"/>
          <w:szCs w:val="24"/>
        </w:rPr>
        <w:t>;</w:t>
      </w:r>
    </w:p>
    <w:p w:rsidR="00EB263C" w:rsidRPr="000E74C5" w:rsidRDefault="000E74C5" w:rsidP="000E74C5">
      <w:pPr>
        <w:pStyle w:val="a3"/>
        <w:numPr>
          <w:ilvl w:val="0"/>
          <w:numId w:val="36"/>
        </w:numPr>
        <w:spacing w:after="0" w:line="240" w:lineRule="auto"/>
        <w:ind w:left="0" w:firstLine="709"/>
        <w:jc w:val="both"/>
        <w:rPr>
          <w:rFonts w:ascii="Times New Roman" w:hAnsi="Times New Roman" w:cs="Times New Roman"/>
          <w:sz w:val="24"/>
          <w:szCs w:val="24"/>
        </w:rPr>
      </w:pPr>
      <w:r w:rsidRPr="000E74C5">
        <w:rPr>
          <w:rFonts w:ascii="Times New Roman" w:hAnsi="Times New Roman" w:cs="Times New Roman"/>
          <w:sz w:val="24"/>
          <w:szCs w:val="24"/>
        </w:rPr>
        <w:t xml:space="preserve">содействие в </w:t>
      </w:r>
      <w:r w:rsidR="00EB263C" w:rsidRPr="000E74C5">
        <w:rPr>
          <w:rFonts w:ascii="Times New Roman" w:hAnsi="Times New Roman" w:cs="Times New Roman"/>
          <w:sz w:val="24"/>
          <w:szCs w:val="24"/>
        </w:rPr>
        <w:t>оформлени</w:t>
      </w:r>
      <w:r w:rsidRPr="000E74C5">
        <w:rPr>
          <w:rFonts w:ascii="Times New Roman" w:hAnsi="Times New Roman" w:cs="Times New Roman"/>
          <w:sz w:val="24"/>
          <w:szCs w:val="24"/>
        </w:rPr>
        <w:t>и</w:t>
      </w:r>
      <w:r w:rsidR="00EB263C" w:rsidRPr="000E74C5">
        <w:rPr>
          <w:rFonts w:ascii="Times New Roman" w:hAnsi="Times New Roman" w:cs="Times New Roman"/>
          <w:sz w:val="24"/>
          <w:szCs w:val="24"/>
        </w:rPr>
        <w:t xml:space="preserve"> прав на земельный участок под строительство;</w:t>
      </w:r>
    </w:p>
    <w:p w:rsidR="00EB263C" w:rsidRPr="000E74C5" w:rsidRDefault="000E74C5" w:rsidP="000E74C5">
      <w:pPr>
        <w:pStyle w:val="a3"/>
        <w:numPr>
          <w:ilvl w:val="0"/>
          <w:numId w:val="36"/>
        </w:numPr>
        <w:spacing w:after="0" w:line="240" w:lineRule="auto"/>
        <w:ind w:left="0" w:firstLine="709"/>
        <w:jc w:val="both"/>
        <w:rPr>
          <w:rFonts w:ascii="Times New Roman" w:hAnsi="Times New Roman" w:cs="Times New Roman"/>
          <w:sz w:val="24"/>
          <w:szCs w:val="24"/>
        </w:rPr>
      </w:pPr>
      <w:r w:rsidRPr="000E74C5">
        <w:rPr>
          <w:rFonts w:ascii="Times New Roman" w:hAnsi="Times New Roman" w:cs="Times New Roman"/>
          <w:sz w:val="24"/>
          <w:szCs w:val="24"/>
        </w:rPr>
        <w:t xml:space="preserve">содействие в </w:t>
      </w:r>
      <w:r w:rsidR="00EB263C" w:rsidRPr="000E74C5">
        <w:rPr>
          <w:rFonts w:ascii="Times New Roman" w:hAnsi="Times New Roman" w:cs="Times New Roman"/>
          <w:sz w:val="24"/>
          <w:szCs w:val="24"/>
        </w:rPr>
        <w:t>согласовани</w:t>
      </w:r>
      <w:r w:rsidRPr="000E74C5">
        <w:rPr>
          <w:rFonts w:ascii="Times New Roman" w:hAnsi="Times New Roman" w:cs="Times New Roman"/>
          <w:sz w:val="24"/>
          <w:szCs w:val="24"/>
        </w:rPr>
        <w:t>и</w:t>
      </w:r>
      <w:r w:rsidR="00EB263C" w:rsidRPr="000E74C5">
        <w:rPr>
          <w:rFonts w:ascii="Times New Roman" w:hAnsi="Times New Roman" w:cs="Times New Roman"/>
          <w:sz w:val="24"/>
          <w:szCs w:val="24"/>
        </w:rPr>
        <w:t xml:space="preserve"> проектной документации на строительство, получени</w:t>
      </w:r>
      <w:r w:rsidRPr="000E74C5">
        <w:rPr>
          <w:rFonts w:ascii="Times New Roman" w:hAnsi="Times New Roman" w:cs="Times New Roman"/>
          <w:sz w:val="24"/>
          <w:szCs w:val="24"/>
        </w:rPr>
        <w:t>и</w:t>
      </w:r>
      <w:r w:rsidR="00EB263C" w:rsidRPr="000E74C5">
        <w:rPr>
          <w:rFonts w:ascii="Times New Roman" w:hAnsi="Times New Roman" w:cs="Times New Roman"/>
          <w:sz w:val="24"/>
          <w:szCs w:val="24"/>
        </w:rPr>
        <w:t xml:space="preserve"> разрешения на строительство объекта и сдачи его в эксплуатацию;</w:t>
      </w:r>
    </w:p>
    <w:p w:rsidR="00EB263C" w:rsidRPr="000E74C5" w:rsidRDefault="000E74C5" w:rsidP="000E74C5">
      <w:pPr>
        <w:pStyle w:val="a3"/>
        <w:numPr>
          <w:ilvl w:val="0"/>
          <w:numId w:val="36"/>
        </w:numPr>
        <w:spacing w:after="0" w:line="240" w:lineRule="auto"/>
        <w:ind w:left="0" w:firstLine="709"/>
        <w:jc w:val="both"/>
        <w:rPr>
          <w:rFonts w:ascii="Times New Roman" w:hAnsi="Times New Roman" w:cs="Times New Roman"/>
          <w:sz w:val="24"/>
          <w:szCs w:val="24"/>
        </w:rPr>
      </w:pPr>
      <w:r w:rsidRPr="000E74C5">
        <w:rPr>
          <w:rFonts w:ascii="Times New Roman" w:hAnsi="Times New Roman" w:cs="Times New Roman"/>
          <w:sz w:val="24"/>
          <w:szCs w:val="24"/>
        </w:rPr>
        <w:t xml:space="preserve">содействие в </w:t>
      </w:r>
      <w:r w:rsidR="00EB263C" w:rsidRPr="000E74C5">
        <w:rPr>
          <w:rFonts w:ascii="Times New Roman" w:hAnsi="Times New Roman" w:cs="Times New Roman"/>
          <w:sz w:val="24"/>
          <w:szCs w:val="24"/>
        </w:rPr>
        <w:t>оформлени</w:t>
      </w:r>
      <w:r w:rsidRPr="000E74C5">
        <w:rPr>
          <w:rFonts w:ascii="Times New Roman" w:hAnsi="Times New Roman" w:cs="Times New Roman"/>
          <w:sz w:val="24"/>
          <w:szCs w:val="24"/>
        </w:rPr>
        <w:t>и</w:t>
      </w:r>
      <w:r w:rsidR="00EB263C" w:rsidRPr="000E74C5">
        <w:rPr>
          <w:rFonts w:ascii="Times New Roman" w:hAnsi="Times New Roman" w:cs="Times New Roman"/>
          <w:sz w:val="24"/>
          <w:szCs w:val="24"/>
        </w:rPr>
        <w:t xml:space="preserve"> прочей разрешительной документации, необходимой для реализации инвестиционного проекта.</w:t>
      </w:r>
    </w:p>
    <w:p w:rsidR="00EB263C" w:rsidRDefault="000E74C5" w:rsidP="00EB26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B263C">
        <w:rPr>
          <w:rFonts w:ascii="Times New Roman" w:hAnsi="Times New Roman" w:cs="Times New Roman"/>
          <w:sz w:val="24"/>
          <w:szCs w:val="24"/>
        </w:rPr>
        <w:t>.2. Порядок, условия и объем взаимодействия определяются в Соглашении.</w:t>
      </w:r>
    </w:p>
    <w:p w:rsidR="001B1DE2" w:rsidRDefault="001B1DE2" w:rsidP="00BB34AF">
      <w:pPr>
        <w:pStyle w:val="a3"/>
        <w:autoSpaceDE w:val="0"/>
        <w:autoSpaceDN w:val="0"/>
        <w:adjustRightInd w:val="0"/>
        <w:spacing w:after="0" w:line="240" w:lineRule="auto"/>
        <w:ind w:firstLine="709"/>
        <w:jc w:val="center"/>
        <w:rPr>
          <w:rFonts w:ascii="Times New Roman" w:hAnsi="Times New Roman"/>
          <w:sz w:val="24"/>
          <w:szCs w:val="24"/>
        </w:rPr>
      </w:pPr>
    </w:p>
    <w:p w:rsidR="00027D8E" w:rsidRPr="00BB34AF" w:rsidRDefault="00732F14" w:rsidP="00BB34AF">
      <w:pPr>
        <w:pStyle w:val="a3"/>
        <w:autoSpaceDE w:val="0"/>
        <w:autoSpaceDN w:val="0"/>
        <w:adjustRightInd w:val="0"/>
        <w:spacing w:after="0" w:line="240" w:lineRule="auto"/>
        <w:ind w:firstLine="709"/>
        <w:jc w:val="center"/>
        <w:rPr>
          <w:rFonts w:ascii="Times New Roman" w:hAnsi="Times New Roman" w:cs="Times New Roman"/>
          <w:bCs/>
          <w:sz w:val="24"/>
          <w:szCs w:val="24"/>
        </w:rPr>
      </w:pPr>
      <w:r w:rsidRPr="00BB34AF">
        <w:rPr>
          <w:rFonts w:ascii="Times New Roman" w:hAnsi="Times New Roman"/>
          <w:sz w:val="24"/>
          <w:szCs w:val="24"/>
          <w:lang w:val="en-US"/>
        </w:rPr>
        <w:t>III</w:t>
      </w:r>
      <w:r w:rsidRPr="00BB34AF">
        <w:rPr>
          <w:rFonts w:ascii="Times New Roman" w:hAnsi="Times New Roman"/>
          <w:sz w:val="24"/>
          <w:szCs w:val="24"/>
        </w:rPr>
        <w:t xml:space="preserve">. </w:t>
      </w:r>
      <w:r w:rsidR="00027D8E" w:rsidRPr="00BB34AF">
        <w:rPr>
          <w:rFonts w:ascii="Times New Roman" w:hAnsi="Times New Roman" w:cs="Times New Roman"/>
          <w:bCs/>
          <w:sz w:val="24"/>
          <w:szCs w:val="24"/>
        </w:rPr>
        <w:t>Порядок организации сопровождения инвестиционных проектов при заключении соглашения о сотрудничестве между муниципальным образованием и инвестором</w:t>
      </w:r>
    </w:p>
    <w:p w:rsidR="00702145" w:rsidRPr="00BB34AF" w:rsidRDefault="00702145" w:rsidP="00BB34AF">
      <w:pPr>
        <w:pStyle w:val="a4"/>
        <w:ind w:firstLine="709"/>
        <w:jc w:val="center"/>
        <w:rPr>
          <w:rFonts w:ascii="Times New Roman" w:hAnsi="Times New Roman"/>
          <w:sz w:val="24"/>
          <w:szCs w:val="24"/>
        </w:rPr>
      </w:pPr>
    </w:p>
    <w:p w:rsidR="00981A57" w:rsidRPr="00BB34AF" w:rsidRDefault="00A07CFB" w:rsidP="00BB34AF">
      <w:pPr>
        <w:pStyle w:val="22"/>
        <w:shd w:val="clear" w:color="auto" w:fill="auto"/>
        <w:tabs>
          <w:tab w:val="left" w:pos="993"/>
          <w:tab w:val="left" w:pos="1311"/>
        </w:tabs>
        <w:spacing w:line="240" w:lineRule="auto"/>
        <w:ind w:firstLine="709"/>
        <w:rPr>
          <w:rFonts w:ascii="Times New Roman" w:hAnsi="Times New Roman"/>
          <w:sz w:val="24"/>
          <w:szCs w:val="24"/>
        </w:rPr>
      </w:pPr>
      <w:r w:rsidRPr="00BB34AF">
        <w:rPr>
          <w:rFonts w:ascii="Times New Roman" w:hAnsi="Times New Roman" w:cs="Times New Roman"/>
          <w:bCs/>
          <w:sz w:val="24"/>
          <w:szCs w:val="24"/>
        </w:rPr>
        <w:lastRenderedPageBreak/>
        <w:t>3.1.</w:t>
      </w:r>
      <w:bookmarkStart w:id="1" w:name="Par46"/>
      <w:bookmarkEnd w:id="1"/>
      <w:r w:rsidR="00027D8E" w:rsidRPr="00BB34AF">
        <w:rPr>
          <w:rFonts w:ascii="Times New Roman" w:hAnsi="Times New Roman"/>
          <w:sz w:val="24"/>
          <w:szCs w:val="24"/>
        </w:rPr>
        <w:t>Инв</w:t>
      </w:r>
      <w:r w:rsidR="00732F14" w:rsidRPr="00BB34AF">
        <w:rPr>
          <w:rFonts w:ascii="Times New Roman" w:hAnsi="Times New Roman"/>
          <w:sz w:val="24"/>
          <w:szCs w:val="24"/>
        </w:rPr>
        <w:t>естор в целях реализации инвестиционного проекта имеет право</w:t>
      </w:r>
      <w:r w:rsidR="00981A57" w:rsidRPr="00BB34AF">
        <w:rPr>
          <w:rFonts w:ascii="Times New Roman" w:hAnsi="Times New Roman"/>
          <w:sz w:val="24"/>
          <w:szCs w:val="24"/>
        </w:rPr>
        <w:t>:</w:t>
      </w:r>
    </w:p>
    <w:p w:rsidR="00BA3E96" w:rsidRDefault="00732F14" w:rsidP="00890F51">
      <w:pPr>
        <w:pStyle w:val="a4"/>
        <w:numPr>
          <w:ilvl w:val="0"/>
          <w:numId w:val="42"/>
        </w:numPr>
        <w:ind w:left="0" w:firstLine="709"/>
        <w:jc w:val="both"/>
        <w:rPr>
          <w:rFonts w:ascii="Times New Roman" w:hAnsi="Times New Roman"/>
          <w:sz w:val="24"/>
          <w:szCs w:val="24"/>
        </w:rPr>
      </w:pPr>
      <w:r w:rsidRPr="00BB34AF">
        <w:rPr>
          <w:rFonts w:ascii="Times New Roman" w:hAnsi="Times New Roman"/>
          <w:sz w:val="24"/>
          <w:szCs w:val="24"/>
        </w:rPr>
        <w:t xml:space="preserve">обратиться к любому участнику Регламента за получением </w:t>
      </w:r>
      <w:r w:rsidR="006C47DB" w:rsidRPr="00BB34AF">
        <w:rPr>
          <w:rFonts w:ascii="Times New Roman" w:hAnsi="Times New Roman"/>
          <w:sz w:val="24"/>
          <w:szCs w:val="24"/>
        </w:rPr>
        <w:t xml:space="preserve">информационных и </w:t>
      </w:r>
      <w:r w:rsidRPr="00BB34AF">
        <w:rPr>
          <w:rFonts w:ascii="Times New Roman" w:hAnsi="Times New Roman"/>
          <w:sz w:val="24"/>
          <w:szCs w:val="24"/>
        </w:rPr>
        <w:t>консультационн</w:t>
      </w:r>
      <w:r w:rsidR="006C47DB" w:rsidRPr="00BB34AF">
        <w:rPr>
          <w:rFonts w:ascii="Times New Roman" w:hAnsi="Times New Roman"/>
          <w:sz w:val="24"/>
          <w:szCs w:val="24"/>
        </w:rPr>
        <w:t>ых</w:t>
      </w:r>
      <w:r w:rsidRPr="00BB34AF">
        <w:rPr>
          <w:rFonts w:ascii="Times New Roman" w:hAnsi="Times New Roman"/>
          <w:sz w:val="24"/>
          <w:szCs w:val="24"/>
        </w:rPr>
        <w:t xml:space="preserve"> </w:t>
      </w:r>
      <w:r w:rsidR="006C47DB" w:rsidRPr="00BB34AF">
        <w:rPr>
          <w:rFonts w:ascii="Times New Roman" w:hAnsi="Times New Roman"/>
          <w:sz w:val="24"/>
          <w:szCs w:val="24"/>
        </w:rPr>
        <w:t>услуг</w:t>
      </w:r>
      <w:r w:rsidRPr="00BB34AF">
        <w:rPr>
          <w:rFonts w:ascii="Times New Roman" w:hAnsi="Times New Roman"/>
          <w:sz w:val="24"/>
          <w:szCs w:val="24"/>
        </w:rPr>
        <w:t>, связанн</w:t>
      </w:r>
      <w:r w:rsidR="006C47DB" w:rsidRPr="00BB34AF">
        <w:rPr>
          <w:rFonts w:ascii="Times New Roman" w:hAnsi="Times New Roman"/>
          <w:sz w:val="24"/>
          <w:szCs w:val="24"/>
        </w:rPr>
        <w:t>ых</w:t>
      </w:r>
      <w:r w:rsidRPr="00BB34AF">
        <w:rPr>
          <w:rFonts w:ascii="Times New Roman" w:hAnsi="Times New Roman"/>
          <w:sz w:val="24"/>
          <w:szCs w:val="24"/>
        </w:rPr>
        <w:t xml:space="preserve"> с организацией сопровождения инвестиционного проекта</w:t>
      </w:r>
      <w:r w:rsidR="00981A57" w:rsidRPr="00BB34AF">
        <w:rPr>
          <w:rFonts w:ascii="Times New Roman" w:hAnsi="Times New Roman"/>
          <w:sz w:val="24"/>
          <w:szCs w:val="24"/>
        </w:rPr>
        <w:t>;</w:t>
      </w:r>
      <w:r w:rsidR="00BA3E96" w:rsidRPr="00BB34AF">
        <w:rPr>
          <w:rFonts w:ascii="Times New Roman" w:hAnsi="Times New Roman"/>
          <w:sz w:val="24"/>
          <w:szCs w:val="24"/>
        </w:rPr>
        <w:t xml:space="preserve"> </w:t>
      </w:r>
    </w:p>
    <w:p w:rsidR="00890F51" w:rsidRDefault="00890F51" w:rsidP="00890F51">
      <w:pPr>
        <w:pStyle w:val="a4"/>
        <w:numPr>
          <w:ilvl w:val="0"/>
          <w:numId w:val="42"/>
        </w:numPr>
        <w:ind w:left="0" w:firstLine="709"/>
        <w:jc w:val="both"/>
        <w:rPr>
          <w:rFonts w:ascii="Times New Roman" w:hAnsi="Times New Roman"/>
          <w:sz w:val="24"/>
          <w:szCs w:val="24"/>
        </w:rPr>
      </w:pPr>
      <w:r>
        <w:rPr>
          <w:rFonts w:ascii="Times New Roman" w:hAnsi="Times New Roman"/>
          <w:sz w:val="24"/>
          <w:szCs w:val="24"/>
        </w:rPr>
        <w:t>обратиться к главе города Югорска в части получения консультации по реализации инвестиционного проекта на территории города посредством кнопки «Задать вопрос главе города», размещенной на официальном сайте органов местного самоуправления города Югорска в разделе «Инвестиционная деятельность»</w:t>
      </w:r>
      <w:r w:rsidR="00057D3A">
        <w:rPr>
          <w:rFonts w:ascii="Times New Roman" w:hAnsi="Times New Roman"/>
          <w:sz w:val="24"/>
          <w:szCs w:val="24"/>
        </w:rPr>
        <w:t>;</w:t>
      </w:r>
    </w:p>
    <w:p w:rsidR="00981A57" w:rsidRDefault="00890F51" w:rsidP="00890F51">
      <w:pPr>
        <w:pStyle w:val="22"/>
        <w:numPr>
          <w:ilvl w:val="0"/>
          <w:numId w:val="42"/>
        </w:numPr>
        <w:shd w:val="clear" w:color="auto" w:fill="auto"/>
        <w:tabs>
          <w:tab w:val="left" w:pos="993"/>
          <w:tab w:val="left" w:pos="1311"/>
        </w:tabs>
        <w:spacing w:line="240" w:lineRule="auto"/>
        <w:ind w:left="0" w:firstLine="709"/>
        <w:rPr>
          <w:rFonts w:ascii="Times New Roman" w:hAnsi="Times New Roman"/>
          <w:sz w:val="24"/>
          <w:szCs w:val="24"/>
        </w:rPr>
      </w:pPr>
      <w:r>
        <w:rPr>
          <w:rFonts w:ascii="Times New Roman" w:hAnsi="Times New Roman"/>
          <w:sz w:val="24"/>
          <w:szCs w:val="24"/>
        </w:rPr>
        <w:t xml:space="preserve"> </w:t>
      </w:r>
      <w:r w:rsidR="00057D3A">
        <w:rPr>
          <w:rFonts w:ascii="Times New Roman" w:hAnsi="Times New Roman"/>
          <w:sz w:val="24"/>
          <w:szCs w:val="24"/>
        </w:rPr>
        <w:t xml:space="preserve">      </w:t>
      </w:r>
      <w:r w:rsidR="00981A57" w:rsidRPr="00BB34AF">
        <w:rPr>
          <w:rFonts w:ascii="Times New Roman" w:hAnsi="Times New Roman"/>
          <w:sz w:val="24"/>
          <w:szCs w:val="24"/>
        </w:rPr>
        <w:t xml:space="preserve">подать в администрацию города Югорска обращение о намерении реализовать (участвовать в реализации) инвестиционного проекта или обращение о необходимости предоставления мер муниципальной поддержки инвестиционной деятельности и (или) использования механизмов государственно-частного партнёрства (далее </w:t>
      </w:r>
      <w:r w:rsidR="003E6415" w:rsidRPr="00BB34AF">
        <w:rPr>
          <w:rFonts w:ascii="Times New Roman" w:hAnsi="Times New Roman"/>
          <w:sz w:val="24"/>
          <w:szCs w:val="24"/>
        </w:rPr>
        <w:t xml:space="preserve">- </w:t>
      </w:r>
      <w:r w:rsidR="00981A57" w:rsidRPr="00BB34AF">
        <w:rPr>
          <w:rFonts w:ascii="Times New Roman" w:hAnsi="Times New Roman"/>
          <w:sz w:val="24"/>
          <w:szCs w:val="24"/>
        </w:rPr>
        <w:t>Обращение)</w:t>
      </w:r>
      <w:r w:rsidR="00057D3A">
        <w:rPr>
          <w:rFonts w:ascii="Times New Roman" w:hAnsi="Times New Roman"/>
          <w:sz w:val="24"/>
          <w:szCs w:val="24"/>
        </w:rPr>
        <w:t>;</w:t>
      </w:r>
    </w:p>
    <w:p w:rsidR="00057D3A" w:rsidRDefault="00057D3A" w:rsidP="00890F51">
      <w:pPr>
        <w:pStyle w:val="22"/>
        <w:numPr>
          <w:ilvl w:val="0"/>
          <w:numId w:val="42"/>
        </w:numPr>
        <w:shd w:val="clear" w:color="auto" w:fill="auto"/>
        <w:tabs>
          <w:tab w:val="left" w:pos="993"/>
          <w:tab w:val="left" w:pos="1311"/>
        </w:tabs>
        <w:spacing w:line="240" w:lineRule="auto"/>
        <w:ind w:left="0" w:firstLine="709"/>
        <w:rPr>
          <w:rFonts w:ascii="Times New Roman" w:hAnsi="Times New Roman"/>
          <w:sz w:val="24"/>
          <w:szCs w:val="24"/>
        </w:rPr>
      </w:pPr>
      <w:r>
        <w:rPr>
          <w:rFonts w:ascii="Times New Roman" w:hAnsi="Times New Roman"/>
          <w:sz w:val="24"/>
          <w:szCs w:val="24"/>
        </w:rPr>
        <w:t xml:space="preserve">       подать в администрацию города Югорска</w:t>
      </w:r>
      <w:r w:rsidRPr="00057D3A">
        <w:rPr>
          <w:rFonts w:ascii="Times New Roman" w:hAnsi="Times New Roman" w:cs="Times New Roman"/>
          <w:sz w:val="24"/>
          <w:szCs w:val="24"/>
        </w:rPr>
        <w:t xml:space="preserve"> </w:t>
      </w:r>
      <w:r>
        <w:rPr>
          <w:rFonts w:ascii="Times New Roman" w:hAnsi="Times New Roman" w:cs="Times New Roman"/>
          <w:sz w:val="24"/>
          <w:szCs w:val="24"/>
        </w:rPr>
        <w:t>заявление на оказание информационно-консультационного и организационного сопровождения инвестиционного проекта (далее – Заяв</w:t>
      </w:r>
      <w:r w:rsidR="005442CF">
        <w:rPr>
          <w:rFonts w:ascii="Times New Roman" w:hAnsi="Times New Roman" w:cs="Times New Roman"/>
          <w:sz w:val="24"/>
          <w:szCs w:val="24"/>
        </w:rPr>
        <w:t>ление</w:t>
      </w:r>
      <w:r>
        <w:rPr>
          <w:rFonts w:ascii="Times New Roman" w:hAnsi="Times New Roman" w:cs="Times New Roman"/>
          <w:sz w:val="24"/>
          <w:szCs w:val="24"/>
        </w:rPr>
        <w:t>).</w:t>
      </w:r>
    </w:p>
    <w:p w:rsidR="00057D3A" w:rsidRDefault="00057D3A" w:rsidP="00057D3A">
      <w:pPr>
        <w:pStyle w:val="a3"/>
        <w:autoSpaceDE w:val="0"/>
        <w:autoSpaceDN w:val="0"/>
        <w:adjustRightIn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3.2. В администрацию города Югорска </w:t>
      </w:r>
      <w:r w:rsidR="005442CF">
        <w:rPr>
          <w:rFonts w:ascii="Times New Roman" w:hAnsi="Times New Roman" w:cs="Times New Roman"/>
          <w:sz w:val="24"/>
          <w:szCs w:val="24"/>
        </w:rPr>
        <w:t>Заявление</w:t>
      </w:r>
      <w:r>
        <w:rPr>
          <w:rFonts w:ascii="Times New Roman" w:hAnsi="Times New Roman"/>
          <w:bCs/>
          <w:sz w:val="24"/>
          <w:szCs w:val="24"/>
        </w:rPr>
        <w:t xml:space="preserve"> либо Обращение могут быть поданы инвестором на бумажном носителе по адресу:</w:t>
      </w:r>
      <w:r>
        <w:rPr>
          <w:rFonts w:ascii="Times New Roman" w:hAnsi="Times New Roman"/>
          <w:sz w:val="24"/>
          <w:szCs w:val="24"/>
        </w:rPr>
        <w:t xml:space="preserve"> 628260, Тюменская область, г. Югорск, ул. 40 Лет Победы,11а, и (или) посредствам электронной почты:</w:t>
      </w:r>
      <w:r>
        <w:rPr>
          <w:sz w:val="24"/>
          <w:szCs w:val="24"/>
        </w:rPr>
        <w:t xml:space="preserve"> </w:t>
      </w:r>
      <w:hyperlink r:id="rId15" w:history="1">
        <w:r>
          <w:rPr>
            <w:rStyle w:val="a8"/>
            <w:rFonts w:ascii="Times New Roman" w:hAnsi="Times New Roman"/>
            <w:sz w:val="24"/>
            <w:szCs w:val="24"/>
            <w:lang w:val="en-US"/>
          </w:rPr>
          <w:t>econ</w:t>
        </w:r>
        <w:r>
          <w:rPr>
            <w:rStyle w:val="a8"/>
            <w:rFonts w:ascii="Times New Roman" w:hAnsi="Times New Roman"/>
            <w:sz w:val="24"/>
            <w:szCs w:val="24"/>
          </w:rPr>
          <w:t>@</w:t>
        </w:r>
        <w:r>
          <w:rPr>
            <w:rStyle w:val="a8"/>
            <w:rFonts w:ascii="Times New Roman" w:hAnsi="Times New Roman"/>
            <w:sz w:val="24"/>
            <w:szCs w:val="24"/>
            <w:lang w:val="en-US"/>
          </w:rPr>
          <w:t>ugorsk</w:t>
        </w:r>
        <w:r>
          <w:rPr>
            <w:rStyle w:val="a8"/>
            <w:rFonts w:ascii="Times New Roman" w:hAnsi="Times New Roman"/>
            <w:sz w:val="24"/>
            <w:szCs w:val="24"/>
          </w:rPr>
          <w:t>.</w:t>
        </w:r>
        <w:r>
          <w:rPr>
            <w:rStyle w:val="a8"/>
            <w:rFonts w:ascii="Times New Roman" w:hAnsi="Times New Roman"/>
            <w:sz w:val="24"/>
            <w:szCs w:val="24"/>
            <w:lang w:val="en-US"/>
          </w:rPr>
          <w:t>ru</w:t>
        </w:r>
      </w:hyperlink>
      <w:r>
        <w:rPr>
          <w:rFonts w:ascii="Times New Roman" w:hAnsi="Times New Roman"/>
          <w:sz w:val="24"/>
          <w:szCs w:val="24"/>
        </w:rPr>
        <w:t xml:space="preserve">. </w:t>
      </w:r>
    </w:p>
    <w:p w:rsidR="00732F14" w:rsidRPr="00BB34AF" w:rsidRDefault="00732F14" w:rsidP="00BB34AF">
      <w:pPr>
        <w:pStyle w:val="a4"/>
        <w:ind w:firstLine="709"/>
        <w:jc w:val="both"/>
        <w:rPr>
          <w:rFonts w:ascii="Times New Roman" w:hAnsi="Times New Roman"/>
          <w:sz w:val="24"/>
          <w:szCs w:val="24"/>
        </w:rPr>
      </w:pPr>
      <w:r w:rsidRPr="00BB34AF">
        <w:rPr>
          <w:rFonts w:ascii="Times New Roman" w:hAnsi="Times New Roman"/>
          <w:sz w:val="24"/>
          <w:szCs w:val="24"/>
        </w:rPr>
        <w:t>3.</w:t>
      </w:r>
      <w:r w:rsidR="00057D3A">
        <w:rPr>
          <w:rFonts w:ascii="Times New Roman" w:hAnsi="Times New Roman"/>
          <w:sz w:val="24"/>
          <w:szCs w:val="24"/>
        </w:rPr>
        <w:t>3</w:t>
      </w:r>
      <w:r w:rsidRPr="00BB34AF">
        <w:rPr>
          <w:rFonts w:ascii="Times New Roman" w:hAnsi="Times New Roman"/>
          <w:sz w:val="24"/>
          <w:szCs w:val="24"/>
        </w:rPr>
        <w:t>. Участник Регламента в течение 10 рабочих дней с даты обращения</w:t>
      </w:r>
      <w:r w:rsidR="005442CF">
        <w:rPr>
          <w:rFonts w:ascii="Times New Roman" w:hAnsi="Times New Roman"/>
          <w:sz w:val="24"/>
          <w:szCs w:val="24"/>
        </w:rPr>
        <w:t xml:space="preserve"> </w:t>
      </w:r>
      <w:r w:rsidRPr="00BB34AF">
        <w:rPr>
          <w:rFonts w:ascii="Times New Roman" w:hAnsi="Times New Roman"/>
          <w:sz w:val="24"/>
          <w:szCs w:val="24"/>
        </w:rPr>
        <w:t xml:space="preserve">консультирует инвестора по вопросам, указанным в разделе </w:t>
      </w:r>
      <w:r w:rsidRPr="00BB34AF">
        <w:rPr>
          <w:rFonts w:ascii="Times New Roman" w:hAnsi="Times New Roman"/>
          <w:sz w:val="24"/>
          <w:szCs w:val="24"/>
          <w:lang w:val="en-US"/>
        </w:rPr>
        <w:t>II</w:t>
      </w:r>
      <w:r w:rsidRPr="00BB34AF">
        <w:rPr>
          <w:rFonts w:ascii="Times New Roman" w:hAnsi="Times New Roman"/>
          <w:sz w:val="24"/>
          <w:szCs w:val="24"/>
        </w:rPr>
        <w:t xml:space="preserve"> настоящего </w:t>
      </w:r>
      <w:r w:rsidR="006C47DB" w:rsidRPr="00BB34AF">
        <w:rPr>
          <w:rFonts w:ascii="Times New Roman" w:hAnsi="Times New Roman"/>
          <w:sz w:val="24"/>
          <w:szCs w:val="24"/>
        </w:rPr>
        <w:t xml:space="preserve">постановления и направляет инвестора </w:t>
      </w:r>
      <w:r w:rsidR="00ED7D02" w:rsidRPr="00BB34AF">
        <w:rPr>
          <w:rFonts w:ascii="Times New Roman" w:hAnsi="Times New Roman"/>
          <w:sz w:val="24"/>
          <w:szCs w:val="24"/>
        </w:rPr>
        <w:t>в Уполномоченный орган</w:t>
      </w:r>
      <w:r w:rsidR="006C47DB" w:rsidRPr="00BB34AF">
        <w:rPr>
          <w:rFonts w:ascii="Times New Roman" w:hAnsi="Times New Roman"/>
          <w:sz w:val="24"/>
          <w:szCs w:val="24"/>
        </w:rPr>
        <w:t xml:space="preserve"> для организации заключения сопровождения инвестиционных проектов</w:t>
      </w:r>
      <w:r w:rsidRPr="00BB34AF">
        <w:rPr>
          <w:rFonts w:ascii="Times New Roman" w:hAnsi="Times New Roman"/>
          <w:sz w:val="24"/>
          <w:szCs w:val="24"/>
        </w:rPr>
        <w:t>.</w:t>
      </w:r>
    </w:p>
    <w:p w:rsidR="00732F14" w:rsidRPr="00BB34AF" w:rsidRDefault="00732F14" w:rsidP="00BB34AF">
      <w:pPr>
        <w:pStyle w:val="22"/>
        <w:shd w:val="clear" w:color="auto" w:fill="auto"/>
        <w:tabs>
          <w:tab w:val="left" w:pos="993"/>
          <w:tab w:val="left" w:pos="1311"/>
        </w:tabs>
        <w:spacing w:line="240" w:lineRule="auto"/>
        <w:ind w:firstLine="709"/>
        <w:rPr>
          <w:rFonts w:ascii="Times New Roman" w:hAnsi="Times New Roman" w:cs="Times New Roman"/>
          <w:sz w:val="24"/>
          <w:szCs w:val="24"/>
        </w:rPr>
      </w:pPr>
      <w:r w:rsidRPr="00BB34AF">
        <w:rPr>
          <w:rFonts w:ascii="Times New Roman" w:hAnsi="Times New Roman" w:cs="Times New Roman"/>
          <w:sz w:val="24"/>
          <w:szCs w:val="24"/>
        </w:rPr>
        <w:t>3.</w:t>
      </w:r>
      <w:r w:rsidR="00057D3A">
        <w:rPr>
          <w:rFonts w:ascii="Times New Roman" w:hAnsi="Times New Roman" w:cs="Times New Roman"/>
          <w:sz w:val="24"/>
          <w:szCs w:val="24"/>
        </w:rPr>
        <w:t>4</w:t>
      </w:r>
      <w:r w:rsidRPr="00BB34AF">
        <w:rPr>
          <w:rFonts w:ascii="Times New Roman" w:hAnsi="Times New Roman" w:cs="Times New Roman"/>
          <w:sz w:val="24"/>
          <w:szCs w:val="24"/>
        </w:rPr>
        <w:t xml:space="preserve">. Инвестор в целях реализации и организации сопровождения инвестиционного проекта представляет </w:t>
      </w:r>
      <w:r w:rsidR="00D6381D" w:rsidRPr="00BB34AF">
        <w:rPr>
          <w:rFonts w:ascii="Times New Roman" w:hAnsi="Times New Roman" w:cs="Times New Roman"/>
          <w:sz w:val="24"/>
          <w:szCs w:val="24"/>
        </w:rPr>
        <w:t>Уполномоченному органу</w:t>
      </w:r>
      <w:r w:rsidRPr="00BB34AF">
        <w:rPr>
          <w:rFonts w:ascii="Times New Roman" w:hAnsi="Times New Roman" w:cs="Times New Roman"/>
          <w:sz w:val="24"/>
          <w:szCs w:val="24"/>
        </w:rPr>
        <w:t xml:space="preserve"> заявление на оказание информационно-консультационного и организационного сопровождения инвестиционного проекта в </w:t>
      </w:r>
      <w:r w:rsidR="006C47DB" w:rsidRPr="00BB34AF">
        <w:rPr>
          <w:rFonts w:ascii="Times New Roman" w:hAnsi="Times New Roman" w:cs="Times New Roman"/>
          <w:sz w:val="24"/>
          <w:szCs w:val="24"/>
        </w:rPr>
        <w:t xml:space="preserve">городе Югорске </w:t>
      </w:r>
      <w:r w:rsidR="004C4F64" w:rsidRPr="00BB34AF">
        <w:rPr>
          <w:rFonts w:ascii="Times New Roman" w:hAnsi="Times New Roman" w:cs="Times New Roman"/>
          <w:sz w:val="24"/>
          <w:szCs w:val="24"/>
        </w:rPr>
        <w:t xml:space="preserve">по форме </w:t>
      </w:r>
      <w:r w:rsidR="00057D3A">
        <w:rPr>
          <w:rFonts w:ascii="Times New Roman" w:hAnsi="Times New Roman" w:cs="Times New Roman"/>
          <w:sz w:val="24"/>
          <w:szCs w:val="24"/>
        </w:rPr>
        <w:t>согласно приложению 1 к Регламенту</w:t>
      </w:r>
      <w:r w:rsidR="00D6381D" w:rsidRPr="00BB34AF">
        <w:rPr>
          <w:rFonts w:ascii="Times New Roman" w:hAnsi="Times New Roman" w:cs="Times New Roman"/>
          <w:sz w:val="24"/>
          <w:szCs w:val="24"/>
        </w:rPr>
        <w:t xml:space="preserve">, </w:t>
      </w:r>
      <w:r w:rsidR="003E6415" w:rsidRPr="00BB34AF">
        <w:rPr>
          <w:rFonts w:ascii="Times New Roman" w:hAnsi="Times New Roman" w:cs="Times New Roman"/>
          <w:sz w:val="24"/>
          <w:szCs w:val="24"/>
        </w:rPr>
        <w:t xml:space="preserve">при наличии - </w:t>
      </w:r>
      <w:r w:rsidRPr="00BB34AF">
        <w:rPr>
          <w:rFonts w:ascii="Times New Roman" w:hAnsi="Times New Roman" w:cs="Times New Roman"/>
          <w:sz w:val="24"/>
          <w:szCs w:val="24"/>
        </w:rPr>
        <w:t xml:space="preserve">бизнес-план инвестиционного проекта </w:t>
      </w:r>
      <w:r w:rsidR="003E6415" w:rsidRPr="00BB34AF">
        <w:rPr>
          <w:rFonts w:ascii="Times New Roman" w:hAnsi="Times New Roman" w:cs="Times New Roman"/>
          <w:sz w:val="24"/>
          <w:szCs w:val="24"/>
        </w:rPr>
        <w:t>и (или)</w:t>
      </w:r>
      <w:r w:rsidR="00BA3E96" w:rsidRPr="00BB34AF">
        <w:rPr>
          <w:rFonts w:ascii="Times New Roman" w:hAnsi="Times New Roman" w:cs="Times New Roman"/>
          <w:sz w:val="24"/>
          <w:szCs w:val="24"/>
        </w:rPr>
        <w:t xml:space="preserve"> технико – экономическое обоснование</w:t>
      </w:r>
      <w:r w:rsidR="00C72CB0" w:rsidRPr="00BB34AF">
        <w:rPr>
          <w:rFonts w:ascii="Times New Roman" w:hAnsi="Times New Roman" w:cs="Times New Roman"/>
          <w:sz w:val="24"/>
          <w:szCs w:val="24"/>
        </w:rPr>
        <w:t xml:space="preserve"> проекта</w:t>
      </w:r>
      <w:r w:rsidR="003E6415" w:rsidRPr="00BB34AF">
        <w:rPr>
          <w:rFonts w:ascii="Times New Roman" w:hAnsi="Times New Roman" w:cs="Times New Roman"/>
          <w:sz w:val="24"/>
          <w:szCs w:val="24"/>
        </w:rPr>
        <w:t xml:space="preserve"> и (или)</w:t>
      </w:r>
      <w:r w:rsidR="00BA3E96" w:rsidRPr="00BB34AF">
        <w:rPr>
          <w:rFonts w:ascii="Times New Roman" w:hAnsi="Times New Roman" w:cs="Times New Roman"/>
          <w:sz w:val="24"/>
          <w:szCs w:val="24"/>
        </w:rPr>
        <w:t xml:space="preserve"> описание инвестиционной идеи,</w:t>
      </w:r>
      <w:r w:rsidR="00C72CB0" w:rsidRPr="00BB34AF">
        <w:rPr>
          <w:rFonts w:ascii="Times New Roman" w:hAnsi="Times New Roman" w:cs="Times New Roman"/>
          <w:sz w:val="24"/>
          <w:szCs w:val="24"/>
        </w:rPr>
        <w:t xml:space="preserve"> </w:t>
      </w:r>
      <w:r w:rsidR="00BA3E96" w:rsidRPr="00BB34AF">
        <w:rPr>
          <w:rFonts w:ascii="Times New Roman" w:hAnsi="Times New Roman" w:cs="Times New Roman"/>
          <w:sz w:val="24"/>
          <w:szCs w:val="24"/>
        </w:rPr>
        <w:t xml:space="preserve">заявление об оказании содействия в предоставлении земельного участка, </w:t>
      </w:r>
      <w:r w:rsidR="00C72CB0" w:rsidRPr="00BB34AF">
        <w:rPr>
          <w:rFonts w:ascii="Times New Roman" w:hAnsi="Times New Roman" w:cs="Times New Roman"/>
          <w:sz w:val="24"/>
          <w:szCs w:val="24"/>
        </w:rPr>
        <w:t>з</w:t>
      </w:r>
      <w:r w:rsidR="00BA3E96" w:rsidRPr="00BB34AF">
        <w:rPr>
          <w:rFonts w:ascii="Times New Roman" w:hAnsi="Times New Roman" w:cs="Times New Roman"/>
          <w:sz w:val="24"/>
          <w:szCs w:val="24"/>
        </w:rPr>
        <w:t xml:space="preserve">аявление на оказание содействия в получении разрешительных документов, </w:t>
      </w:r>
      <w:r w:rsidR="00D6381D" w:rsidRPr="00BB34AF">
        <w:rPr>
          <w:rFonts w:ascii="Times New Roman" w:hAnsi="Times New Roman" w:cs="Times New Roman"/>
          <w:sz w:val="24"/>
          <w:szCs w:val="24"/>
        </w:rPr>
        <w:t>и иные документы</w:t>
      </w:r>
      <w:r w:rsidR="00BA3E96" w:rsidRPr="00BB34AF">
        <w:rPr>
          <w:rFonts w:ascii="Times New Roman" w:hAnsi="Times New Roman" w:cs="Times New Roman"/>
          <w:sz w:val="24"/>
          <w:szCs w:val="24"/>
        </w:rPr>
        <w:t xml:space="preserve"> по желанию инвестора, необходимые для реализации инвестиционного проекта.</w:t>
      </w:r>
    </w:p>
    <w:p w:rsidR="00BA3E96" w:rsidRPr="00BB34AF" w:rsidRDefault="00981A57" w:rsidP="00057D3A">
      <w:pPr>
        <w:pStyle w:val="22"/>
        <w:numPr>
          <w:ilvl w:val="1"/>
          <w:numId w:val="18"/>
        </w:numPr>
        <w:shd w:val="clear" w:color="auto" w:fill="auto"/>
        <w:tabs>
          <w:tab w:val="left" w:pos="993"/>
          <w:tab w:val="left" w:pos="1311"/>
        </w:tabs>
        <w:spacing w:line="240" w:lineRule="auto"/>
        <w:rPr>
          <w:rFonts w:ascii="Times New Roman" w:hAnsi="Times New Roman" w:cs="Times New Roman"/>
          <w:sz w:val="24"/>
          <w:szCs w:val="24"/>
        </w:rPr>
      </w:pPr>
      <w:r w:rsidRPr="00BB34AF">
        <w:rPr>
          <w:rFonts w:ascii="Times New Roman" w:hAnsi="Times New Roman" w:cs="Times New Roman"/>
          <w:sz w:val="24"/>
          <w:szCs w:val="24"/>
        </w:rPr>
        <w:t xml:space="preserve">В случае </w:t>
      </w:r>
      <w:r w:rsidR="00BA3E96" w:rsidRPr="00BB34AF">
        <w:rPr>
          <w:rFonts w:ascii="Times New Roman" w:hAnsi="Times New Roman" w:cs="Times New Roman"/>
          <w:sz w:val="24"/>
          <w:szCs w:val="24"/>
        </w:rPr>
        <w:t xml:space="preserve">подачи </w:t>
      </w:r>
      <w:r w:rsidR="003E6415" w:rsidRPr="00BB34AF">
        <w:rPr>
          <w:rFonts w:ascii="Times New Roman" w:hAnsi="Times New Roman" w:cs="Times New Roman"/>
          <w:sz w:val="24"/>
          <w:szCs w:val="24"/>
        </w:rPr>
        <w:t>О</w:t>
      </w:r>
      <w:r w:rsidR="00BA3E96" w:rsidRPr="00BB34AF">
        <w:rPr>
          <w:rFonts w:ascii="Times New Roman" w:hAnsi="Times New Roman" w:cs="Times New Roman"/>
          <w:sz w:val="24"/>
          <w:szCs w:val="24"/>
        </w:rPr>
        <w:t>бращения в администрацию города Югорска к Обращению прикладываются документы, указанные в пункте 3.4. настоящего Раздела.</w:t>
      </w:r>
    </w:p>
    <w:p w:rsidR="00D6381D" w:rsidRPr="00BB34AF" w:rsidRDefault="00D6381D" w:rsidP="00BB34AF">
      <w:pPr>
        <w:pStyle w:val="22"/>
        <w:numPr>
          <w:ilvl w:val="1"/>
          <w:numId w:val="18"/>
        </w:numPr>
        <w:shd w:val="clear" w:color="auto" w:fill="auto"/>
        <w:tabs>
          <w:tab w:val="left" w:pos="142"/>
          <w:tab w:val="left" w:pos="851"/>
          <w:tab w:val="left" w:pos="1234"/>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Инвестор несет ответственность за полноту и достоверность представленных документов, исходных данных, расчетов, обоснований.</w:t>
      </w:r>
    </w:p>
    <w:p w:rsidR="00D6381D" w:rsidRPr="00BB34AF" w:rsidRDefault="00D6381D" w:rsidP="00BB34AF">
      <w:pPr>
        <w:pStyle w:val="22"/>
        <w:numPr>
          <w:ilvl w:val="1"/>
          <w:numId w:val="18"/>
        </w:numPr>
        <w:shd w:val="clear" w:color="auto" w:fill="auto"/>
        <w:tabs>
          <w:tab w:val="left" w:pos="142"/>
          <w:tab w:val="left" w:pos="851"/>
          <w:tab w:val="left" w:pos="1234"/>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Инвестор представляет оригиналы либо надлежащим образом заверенные копии документов.</w:t>
      </w:r>
    </w:p>
    <w:p w:rsidR="00D6381D" w:rsidRPr="00BB34AF" w:rsidRDefault="00D6381D" w:rsidP="00BB34AF">
      <w:pPr>
        <w:pStyle w:val="a4"/>
        <w:ind w:firstLine="709"/>
        <w:jc w:val="both"/>
        <w:rPr>
          <w:rFonts w:ascii="Times New Roman" w:hAnsi="Times New Roman"/>
          <w:sz w:val="24"/>
          <w:szCs w:val="24"/>
        </w:rPr>
      </w:pPr>
      <w:r w:rsidRPr="00BB34AF">
        <w:rPr>
          <w:rFonts w:ascii="Times New Roman" w:hAnsi="Times New Roman"/>
          <w:sz w:val="24"/>
          <w:szCs w:val="24"/>
        </w:rPr>
        <w:t>В случае представления оригиналов документов представитель Уполномоченного органа копирует документы и проставляет надпись «копия верна», должность лица, заверившего копию, личную подпись, расшифровку подписи (инициалы, фамилия), дата заверения.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rsidR="00732F14" w:rsidRPr="00BB34AF" w:rsidRDefault="00027D8E" w:rsidP="00BB34AF">
      <w:pPr>
        <w:pStyle w:val="a4"/>
        <w:ind w:firstLine="709"/>
        <w:jc w:val="both"/>
        <w:rPr>
          <w:rFonts w:ascii="Times New Roman" w:hAnsi="Times New Roman"/>
          <w:sz w:val="24"/>
          <w:szCs w:val="24"/>
        </w:rPr>
      </w:pPr>
      <w:r w:rsidRPr="00BB34AF">
        <w:rPr>
          <w:rFonts w:ascii="Times New Roman" w:hAnsi="Times New Roman"/>
          <w:sz w:val="24"/>
          <w:szCs w:val="24"/>
        </w:rPr>
        <w:t>3.</w:t>
      </w:r>
      <w:r w:rsidR="00E80944">
        <w:rPr>
          <w:rFonts w:ascii="Times New Roman" w:hAnsi="Times New Roman"/>
          <w:sz w:val="24"/>
          <w:szCs w:val="24"/>
        </w:rPr>
        <w:t>9</w:t>
      </w:r>
      <w:r w:rsidR="00732F14" w:rsidRPr="00BB34AF">
        <w:rPr>
          <w:rFonts w:ascii="Times New Roman" w:hAnsi="Times New Roman"/>
          <w:sz w:val="24"/>
          <w:szCs w:val="24"/>
        </w:rPr>
        <w:t xml:space="preserve">. </w:t>
      </w:r>
      <w:r w:rsidR="00F23903" w:rsidRPr="00BB34AF">
        <w:rPr>
          <w:rFonts w:ascii="Times New Roman" w:hAnsi="Times New Roman"/>
          <w:sz w:val="24"/>
          <w:szCs w:val="24"/>
        </w:rPr>
        <w:t>Уполномоченный орган</w:t>
      </w:r>
      <w:r w:rsidR="00732F14" w:rsidRPr="00BB34AF">
        <w:rPr>
          <w:rFonts w:ascii="Times New Roman" w:hAnsi="Times New Roman"/>
          <w:sz w:val="24"/>
          <w:szCs w:val="24"/>
        </w:rPr>
        <w:t xml:space="preserve"> в течение 1 рабочего дня проверяет наличие, состав документов, представленных </w:t>
      </w:r>
      <w:r w:rsidR="00F23903" w:rsidRPr="00BB34AF">
        <w:rPr>
          <w:rFonts w:ascii="Times New Roman" w:hAnsi="Times New Roman"/>
          <w:sz w:val="24"/>
          <w:szCs w:val="24"/>
        </w:rPr>
        <w:t>инвестором</w:t>
      </w:r>
      <w:r w:rsidR="00732F14" w:rsidRPr="00BB34AF">
        <w:rPr>
          <w:rFonts w:ascii="Times New Roman" w:hAnsi="Times New Roman"/>
          <w:sz w:val="24"/>
          <w:szCs w:val="24"/>
        </w:rPr>
        <w:t>,</w:t>
      </w:r>
      <w:r w:rsidR="002B7F84" w:rsidRPr="00BB34AF">
        <w:rPr>
          <w:rFonts w:ascii="Times New Roman" w:hAnsi="Times New Roman"/>
          <w:sz w:val="24"/>
          <w:szCs w:val="24"/>
        </w:rPr>
        <w:t xml:space="preserve"> </w:t>
      </w:r>
      <w:r w:rsidR="00732F14" w:rsidRPr="00BB34AF">
        <w:rPr>
          <w:rFonts w:ascii="Times New Roman" w:hAnsi="Times New Roman"/>
          <w:sz w:val="24"/>
          <w:szCs w:val="24"/>
        </w:rPr>
        <w:t xml:space="preserve">а также правильность их оформления и осуществляет регистрацию заявления. </w:t>
      </w:r>
    </w:p>
    <w:p w:rsidR="00732F14" w:rsidRPr="00BB34AF" w:rsidRDefault="00D6381D" w:rsidP="00BB34AF">
      <w:pPr>
        <w:pStyle w:val="a4"/>
        <w:ind w:firstLine="709"/>
        <w:jc w:val="both"/>
        <w:rPr>
          <w:rFonts w:ascii="Times New Roman" w:hAnsi="Times New Roman"/>
          <w:sz w:val="24"/>
          <w:szCs w:val="24"/>
        </w:rPr>
      </w:pPr>
      <w:r w:rsidRPr="00BB34AF">
        <w:rPr>
          <w:rFonts w:ascii="Times New Roman" w:hAnsi="Times New Roman"/>
          <w:sz w:val="24"/>
          <w:szCs w:val="24"/>
        </w:rPr>
        <w:t>3.</w:t>
      </w:r>
      <w:r w:rsidR="00E80944">
        <w:rPr>
          <w:rFonts w:ascii="Times New Roman" w:hAnsi="Times New Roman"/>
          <w:sz w:val="24"/>
          <w:szCs w:val="24"/>
        </w:rPr>
        <w:t>10</w:t>
      </w:r>
      <w:r w:rsidR="00027D8E" w:rsidRPr="00BB34AF">
        <w:rPr>
          <w:rFonts w:ascii="Times New Roman" w:hAnsi="Times New Roman"/>
          <w:sz w:val="24"/>
          <w:szCs w:val="24"/>
        </w:rPr>
        <w:t>.</w:t>
      </w:r>
      <w:r w:rsidRPr="00BB34AF">
        <w:rPr>
          <w:rFonts w:ascii="Times New Roman" w:hAnsi="Times New Roman"/>
          <w:sz w:val="24"/>
          <w:szCs w:val="24"/>
        </w:rPr>
        <w:t xml:space="preserve"> В </w:t>
      </w:r>
      <w:r w:rsidR="00732F14" w:rsidRPr="00BB34AF">
        <w:rPr>
          <w:rFonts w:ascii="Times New Roman" w:hAnsi="Times New Roman"/>
          <w:sz w:val="24"/>
          <w:szCs w:val="24"/>
        </w:rPr>
        <w:t>случа</w:t>
      </w:r>
      <w:r w:rsidR="004C4F64" w:rsidRPr="00BB34AF">
        <w:rPr>
          <w:rFonts w:ascii="Times New Roman" w:hAnsi="Times New Roman"/>
          <w:sz w:val="24"/>
          <w:szCs w:val="24"/>
        </w:rPr>
        <w:t xml:space="preserve">е  несоответствия  документов, </w:t>
      </w:r>
      <w:r w:rsidR="00732F14" w:rsidRPr="00BB34AF">
        <w:rPr>
          <w:rFonts w:ascii="Times New Roman" w:hAnsi="Times New Roman"/>
          <w:sz w:val="24"/>
          <w:szCs w:val="24"/>
        </w:rPr>
        <w:t xml:space="preserve">представленных  </w:t>
      </w:r>
      <w:r w:rsidR="00F23903" w:rsidRPr="00BB34AF">
        <w:rPr>
          <w:rFonts w:ascii="Times New Roman" w:hAnsi="Times New Roman"/>
          <w:sz w:val="24"/>
          <w:szCs w:val="24"/>
        </w:rPr>
        <w:t>инвестором</w:t>
      </w:r>
      <w:r w:rsidR="00732F14" w:rsidRPr="00BB34AF">
        <w:rPr>
          <w:rFonts w:ascii="Times New Roman" w:hAnsi="Times New Roman"/>
          <w:sz w:val="24"/>
          <w:szCs w:val="24"/>
        </w:rPr>
        <w:t xml:space="preserve"> формам</w:t>
      </w:r>
      <w:r w:rsidR="004C4F64" w:rsidRPr="00BB34AF">
        <w:rPr>
          <w:rFonts w:ascii="Times New Roman" w:hAnsi="Times New Roman"/>
          <w:sz w:val="24"/>
          <w:szCs w:val="24"/>
        </w:rPr>
        <w:t>,</w:t>
      </w:r>
      <w:r w:rsidR="00732F14" w:rsidRPr="00BB34AF">
        <w:rPr>
          <w:rFonts w:ascii="Times New Roman" w:hAnsi="Times New Roman"/>
          <w:sz w:val="24"/>
          <w:szCs w:val="24"/>
        </w:rPr>
        <w:t xml:space="preserve"> </w:t>
      </w:r>
      <w:r w:rsidR="004C4F64" w:rsidRPr="00BB34AF">
        <w:rPr>
          <w:rFonts w:ascii="Times New Roman" w:hAnsi="Times New Roman"/>
          <w:sz w:val="24"/>
          <w:szCs w:val="24"/>
        </w:rPr>
        <w:t xml:space="preserve">установленным </w:t>
      </w:r>
      <w:r w:rsidR="005442CF">
        <w:rPr>
          <w:rFonts w:ascii="Times New Roman" w:hAnsi="Times New Roman"/>
          <w:sz w:val="24"/>
          <w:szCs w:val="24"/>
        </w:rPr>
        <w:t>настоящим Регламентом</w:t>
      </w:r>
      <w:r w:rsidR="004C4F64" w:rsidRPr="00BB34AF">
        <w:rPr>
          <w:rFonts w:ascii="Times New Roman" w:hAnsi="Times New Roman"/>
          <w:sz w:val="24"/>
          <w:szCs w:val="24"/>
        </w:rPr>
        <w:t xml:space="preserve">, </w:t>
      </w:r>
      <w:r w:rsidR="00732F14" w:rsidRPr="00BB34AF">
        <w:rPr>
          <w:rFonts w:ascii="Times New Roman" w:hAnsi="Times New Roman"/>
          <w:sz w:val="24"/>
          <w:szCs w:val="24"/>
        </w:rPr>
        <w:t xml:space="preserve">документы возвращаются </w:t>
      </w:r>
      <w:r w:rsidR="00F23903" w:rsidRPr="00BB34AF">
        <w:rPr>
          <w:rFonts w:ascii="Times New Roman" w:hAnsi="Times New Roman"/>
          <w:sz w:val="24"/>
          <w:szCs w:val="24"/>
        </w:rPr>
        <w:t>инвестору</w:t>
      </w:r>
      <w:r w:rsidR="00732F14" w:rsidRPr="00BB34AF">
        <w:rPr>
          <w:rFonts w:ascii="Times New Roman" w:hAnsi="Times New Roman"/>
          <w:sz w:val="24"/>
          <w:szCs w:val="24"/>
        </w:rPr>
        <w:t>.</w:t>
      </w:r>
    </w:p>
    <w:p w:rsidR="00732F14" w:rsidRPr="00BB34AF" w:rsidRDefault="00732F14" w:rsidP="00BB34AF">
      <w:pPr>
        <w:pStyle w:val="a4"/>
        <w:ind w:firstLine="709"/>
        <w:jc w:val="both"/>
        <w:rPr>
          <w:rFonts w:ascii="Times New Roman" w:hAnsi="Times New Roman"/>
          <w:sz w:val="24"/>
          <w:szCs w:val="24"/>
        </w:rPr>
      </w:pPr>
      <w:r w:rsidRPr="00BB34AF">
        <w:rPr>
          <w:rFonts w:ascii="Times New Roman" w:hAnsi="Times New Roman"/>
          <w:sz w:val="24"/>
          <w:szCs w:val="24"/>
        </w:rPr>
        <w:lastRenderedPageBreak/>
        <w:t>3.</w:t>
      </w:r>
      <w:r w:rsidR="00C72CB0" w:rsidRPr="00BB34AF">
        <w:rPr>
          <w:rFonts w:ascii="Times New Roman" w:hAnsi="Times New Roman"/>
          <w:sz w:val="24"/>
          <w:szCs w:val="24"/>
        </w:rPr>
        <w:t>1</w:t>
      </w:r>
      <w:r w:rsidR="00E80944">
        <w:rPr>
          <w:rFonts w:ascii="Times New Roman" w:hAnsi="Times New Roman"/>
          <w:sz w:val="24"/>
          <w:szCs w:val="24"/>
        </w:rPr>
        <w:t>1</w:t>
      </w:r>
      <w:r w:rsidR="00027D8E" w:rsidRPr="00BB34AF">
        <w:rPr>
          <w:rFonts w:ascii="Times New Roman" w:hAnsi="Times New Roman"/>
          <w:sz w:val="24"/>
          <w:szCs w:val="24"/>
        </w:rPr>
        <w:t>.</w:t>
      </w:r>
      <w:r w:rsidRPr="00BB34AF">
        <w:rPr>
          <w:rFonts w:ascii="Times New Roman" w:hAnsi="Times New Roman"/>
          <w:sz w:val="24"/>
          <w:szCs w:val="24"/>
        </w:rPr>
        <w:t xml:space="preserve"> В зависимости от характера запрашиваемой практической помощи </w:t>
      </w:r>
      <w:r w:rsidR="00A07CFB" w:rsidRPr="00BB34AF">
        <w:rPr>
          <w:rFonts w:ascii="Times New Roman" w:hAnsi="Times New Roman"/>
          <w:sz w:val="24"/>
          <w:szCs w:val="24"/>
        </w:rPr>
        <w:t>Уполномоченный орган</w:t>
      </w:r>
      <w:r w:rsidRPr="00BB34AF">
        <w:rPr>
          <w:rFonts w:ascii="Times New Roman" w:hAnsi="Times New Roman"/>
          <w:sz w:val="24"/>
          <w:szCs w:val="24"/>
        </w:rPr>
        <w:t xml:space="preserve"> в течение 3 рабочих дней со дня регистрации </w:t>
      </w:r>
      <w:r w:rsidR="005442CF">
        <w:rPr>
          <w:rFonts w:ascii="Times New Roman" w:hAnsi="Times New Roman"/>
          <w:sz w:val="24"/>
          <w:szCs w:val="24"/>
        </w:rPr>
        <w:t xml:space="preserve">Обращения  либо </w:t>
      </w:r>
      <w:r w:rsidR="009C28C6">
        <w:rPr>
          <w:rFonts w:ascii="Times New Roman" w:hAnsi="Times New Roman"/>
          <w:sz w:val="24"/>
          <w:szCs w:val="24"/>
        </w:rPr>
        <w:t>З</w:t>
      </w:r>
      <w:r w:rsidRPr="00BB34AF">
        <w:rPr>
          <w:rFonts w:ascii="Times New Roman" w:hAnsi="Times New Roman"/>
          <w:sz w:val="24"/>
          <w:szCs w:val="24"/>
        </w:rPr>
        <w:t xml:space="preserve">аявления направляет полученные от </w:t>
      </w:r>
      <w:r w:rsidR="003E6415" w:rsidRPr="00BB34AF">
        <w:rPr>
          <w:rFonts w:ascii="Times New Roman" w:hAnsi="Times New Roman"/>
          <w:sz w:val="24"/>
          <w:szCs w:val="24"/>
        </w:rPr>
        <w:t>инвестора</w:t>
      </w:r>
      <w:r w:rsidRPr="00BB34AF">
        <w:rPr>
          <w:rFonts w:ascii="Times New Roman" w:hAnsi="Times New Roman"/>
          <w:sz w:val="24"/>
          <w:szCs w:val="24"/>
        </w:rPr>
        <w:t xml:space="preserve"> документы в органы </w:t>
      </w:r>
      <w:r w:rsidR="002B7F84" w:rsidRPr="00BB34AF">
        <w:rPr>
          <w:rFonts w:ascii="Times New Roman" w:hAnsi="Times New Roman"/>
          <w:sz w:val="24"/>
          <w:szCs w:val="24"/>
        </w:rPr>
        <w:t xml:space="preserve">и структурные подразделения </w:t>
      </w:r>
      <w:r w:rsidRPr="00BB34AF">
        <w:rPr>
          <w:rFonts w:ascii="Times New Roman" w:hAnsi="Times New Roman"/>
          <w:sz w:val="24"/>
          <w:szCs w:val="24"/>
        </w:rPr>
        <w:t xml:space="preserve">администрации </w:t>
      </w:r>
      <w:r w:rsidR="002B7F84" w:rsidRPr="00BB34AF">
        <w:rPr>
          <w:rFonts w:ascii="Times New Roman" w:hAnsi="Times New Roman"/>
          <w:sz w:val="24"/>
          <w:szCs w:val="24"/>
        </w:rPr>
        <w:t>города Югорска</w:t>
      </w:r>
      <w:r w:rsidRPr="00BB34AF">
        <w:rPr>
          <w:rFonts w:ascii="Times New Roman" w:hAnsi="Times New Roman"/>
          <w:sz w:val="24"/>
          <w:szCs w:val="24"/>
        </w:rPr>
        <w:t xml:space="preserve"> </w:t>
      </w:r>
      <w:r w:rsidR="002B7F84" w:rsidRPr="00BB34AF">
        <w:rPr>
          <w:rFonts w:ascii="Times New Roman" w:hAnsi="Times New Roman"/>
          <w:sz w:val="24"/>
          <w:szCs w:val="24"/>
        </w:rPr>
        <w:t xml:space="preserve">в соответствии с отраслевой принадлежностью </w:t>
      </w:r>
      <w:r w:rsidRPr="00BB34AF">
        <w:rPr>
          <w:rFonts w:ascii="Times New Roman" w:hAnsi="Times New Roman"/>
          <w:sz w:val="24"/>
          <w:szCs w:val="24"/>
        </w:rPr>
        <w:t xml:space="preserve">для проведения экспертиз: </w:t>
      </w:r>
    </w:p>
    <w:p w:rsidR="00D6381D" w:rsidRPr="00BB34AF" w:rsidRDefault="00732F14" w:rsidP="009C28C6">
      <w:pPr>
        <w:pStyle w:val="a4"/>
        <w:numPr>
          <w:ilvl w:val="0"/>
          <w:numId w:val="43"/>
        </w:numPr>
        <w:ind w:left="0" w:firstLine="709"/>
        <w:jc w:val="both"/>
        <w:rPr>
          <w:rFonts w:ascii="Times New Roman" w:hAnsi="Times New Roman"/>
          <w:sz w:val="24"/>
          <w:szCs w:val="24"/>
        </w:rPr>
      </w:pPr>
      <w:r w:rsidRPr="00BB34AF">
        <w:rPr>
          <w:rFonts w:ascii="Times New Roman" w:hAnsi="Times New Roman"/>
          <w:sz w:val="24"/>
          <w:szCs w:val="24"/>
        </w:rPr>
        <w:t xml:space="preserve">в департамент </w:t>
      </w:r>
      <w:r w:rsidR="002B7F84" w:rsidRPr="00BB34AF">
        <w:rPr>
          <w:rFonts w:ascii="Times New Roman" w:hAnsi="Times New Roman"/>
          <w:sz w:val="24"/>
          <w:szCs w:val="24"/>
        </w:rPr>
        <w:t>муниципальной собственности и градостроительства</w:t>
      </w:r>
      <w:r w:rsidRPr="00BB34AF">
        <w:rPr>
          <w:rFonts w:ascii="Times New Roman" w:hAnsi="Times New Roman"/>
          <w:sz w:val="24"/>
          <w:szCs w:val="24"/>
        </w:rPr>
        <w:t xml:space="preserve"> администрации </w:t>
      </w:r>
      <w:r w:rsidR="002B7F84" w:rsidRPr="00BB34AF">
        <w:rPr>
          <w:rFonts w:ascii="Times New Roman" w:hAnsi="Times New Roman"/>
          <w:sz w:val="24"/>
          <w:szCs w:val="24"/>
        </w:rPr>
        <w:t xml:space="preserve">города Югорска </w:t>
      </w:r>
      <w:r w:rsidRPr="00BB34AF">
        <w:rPr>
          <w:rFonts w:ascii="Times New Roman" w:hAnsi="Times New Roman"/>
          <w:sz w:val="24"/>
          <w:szCs w:val="24"/>
        </w:rPr>
        <w:t>(при необходимости)</w:t>
      </w:r>
      <w:r w:rsidR="009C28C6">
        <w:rPr>
          <w:rFonts w:ascii="Times New Roman" w:hAnsi="Times New Roman"/>
          <w:sz w:val="24"/>
          <w:szCs w:val="24"/>
        </w:rPr>
        <w:t xml:space="preserve"> </w:t>
      </w:r>
      <w:r w:rsidRPr="00BB34AF">
        <w:rPr>
          <w:rFonts w:ascii="Times New Roman" w:hAnsi="Times New Roman"/>
          <w:sz w:val="24"/>
          <w:szCs w:val="24"/>
        </w:rPr>
        <w:t xml:space="preserve">для подготовки заключения о возможности получения инвестором земельного участка под строительство из состава земель, находящихся в муниципальной собственности </w:t>
      </w:r>
      <w:r w:rsidR="002B7F84" w:rsidRPr="00BB34AF">
        <w:rPr>
          <w:rFonts w:ascii="Times New Roman" w:hAnsi="Times New Roman"/>
          <w:sz w:val="24"/>
          <w:szCs w:val="24"/>
        </w:rPr>
        <w:t>города Югорска</w:t>
      </w:r>
      <w:r w:rsidRPr="00BB34AF">
        <w:rPr>
          <w:rFonts w:ascii="Times New Roman" w:hAnsi="Times New Roman"/>
          <w:sz w:val="24"/>
          <w:szCs w:val="24"/>
        </w:rPr>
        <w:t>, на условиях, предусмотренных</w:t>
      </w:r>
      <w:r w:rsidR="004C4F64" w:rsidRPr="00BB34AF">
        <w:rPr>
          <w:rFonts w:ascii="Times New Roman" w:hAnsi="Times New Roman"/>
          <w:sz w:val="24"/>
          <w:szCs w:val="24"/>
        </w:rPr>
        <w:t xml:space="preserve"> действующим законодательством с указанием </w:t>
      </w:r>
      <w:r w:rsidR="00D6381D" w:rsidRPr="00BB34AF">
        <w:rPr>
          <w:rFonts w:ascii="Times New Roman" w:hAnsi="Times New Roman"/>
          <w:sz w:val="24"/>
          <w:szCs w:val="24"/>
        </w:rPr>
        <w:t xml:space="preserve">информации о </w:t>
      </w:r>
      <w:r w:rsidR="004C4F64" w:rsidRPr="00BB34AF">
        <w:rPr>
          <w:rFonts w:ascii="Times New Roman" w:hAnsi="Times New Roman"/>
          <w:sz w:val="24"/>
          <w:szCs w:val="24"/>
        </w:rPr>
        <w:t>размещении инженерных сетей по отношению к земельному участку</w:t>
      </w:r>
      <w:r w:rsidR="00D6381D" w:rsidRPr="00BB34AF">
        <w:rPr>
          <w:rFonts w:ascii="Times New Roman" w:hAnsi="Times New Roman"/>
          <w:sz w:val="24"/>
          <w:szCs w:val="24"/>
        </w:rPr>
        <w:t>;</w:t>
      </w:r>
    </w:p>
    <w:p w:rsidR="004C4F64" w:rsidRPr="00BB34AF" w:rsidRDefault="002B7F84" w:rsidP="009C28C6">
      <w:pPr>
        <w:pStyle w:val="a4"/>
        <w:numPr>
          <w:ilvl w:val="0"/>
          <w:numId w:val="43"/>
        </w:numPr>
        <w:ind w:left="0" w:firstLine="709"/>
        <w:jc w:val="both"/>
        <w:rPr>
          <w:rFonts w:ascii="Times New Roman" w:hAnsi="Times New Roman"/>
          <w:sz w:val="24"/>
          <w:szCs w:val="24"/>
        </w:rPr>
      </w:pPr>
      <w:r w:rsidRPr="00BB34AF">
        <w:rPr>
          <w:rFonts w:ascii="Times New Roman" w:hAnsi="Times New Roman"/>
          <w:sz w:val="24"/>
          <w:szCs w:val="24"/>
        </w:rPr>
        <w:t xml:space="preserve">в органы и структурные подразделения администрации города Югорска в соответствии с отраслевой принадлежностью </w:t>
      </w:r>
      <w:r w:rsidR="00732F14" w:rsidRPr="00BB34AF">
        <w:rPr>
          <w:rFonts w:ascii="Times New Roman" w:hAnsi="Times New Roman"/>
          <w:sz w:val="24"/>
          <w:szCs w:val="24"/>
        </w:rPr>
        <w:t xml:space="preserve">для подготовки заключения о целесообразности </w:t>
      </w:r>
      <w:r w:rsidR="004C4F64" w:rsidRPr="00BB34AF">
        <w:rPr>
          <w:rFonts w:ascii="Times New Roman" w:hAnsi="Times New Roman"/>
          <w:sz w:val="24"/>
          <w:szCs w:val="24"/>
        </w:rPr>
        <w:t>инвестиционного проекта.</w:t>
      </w:r>
    </w:p>
    <w:p w:rsidR="00732F14" w:rsidRPr="00BB34AF" w:rsidRDefault="00732F14" w:rsidP="00BB34AF">
      <w:pPr>
        <w:pStyle w:val="a4"/>
        <w:ind w:firstLine="709"/>
        <w:jc w:val="both"/>
        <w:rPr>
          <w:rFonts w:ascii="Times New Roman" w:hAnsi="Times New Roman"/>
          <w:sz w:val="24"/>
          <w:szCs w:val="24"/>
        </w:rPr>
      </w:pPr>
      <w:r w:rsidRPr="00BB34AF">
        <w:rPr>
          <w:rFonts w:ascii="Times New Roman" w:hAnsi="Times New Roman"/>
          <w:sz w:val="24"/>
          <w:szCs w:val="24"/>
        </w:rPr>
        <w:t>3.</w:t>
      </w:r>
      <w:r w:rsidR="00E80944">
        <w:rPr>
          <w:rFonts w:ascii="Times New Roman" w:hAnsi="Times New Roman"/>
          <w:sz w:val="24"/>
          <w:szCs w:val="24"/>
        </w:rPr>
        <w:t>12</w:t>
      </w:r>
      <w:r w:rsidR="00027D8E" w:rsidRPr="00BB34AF">
        <w:rPr>
          <w:rFonts w:ascii="Times New Roman" w:hAnsi="Times New Roman"/>
          <w:sz w:val="24"/>
          <w:szCs w:val="24"/>
        </w:rPr>
        <w:t>.</w:t>
      </w:r>
      <w:r w:rsidRPr="00BB34AF">
        <w:rPr>
          <w:rFonts w:ascii="Times New Roman" w:hAnsi="Times New Roman"/>
          <w:sz w:val="24"/>
          <w:szCs w:val="24"/>
        </w:rPr>
        <w:t xml:space="preserve"> </w:t>
      </w:r>
      <w:r w:rsidR="002B7F84" w:rsidRPr="00BB34AF">
        <w:rPr>
          <w:rFonts w:ascii="Times New Roman" w:hAnsi="Times New Roman"/>
          <w:sz w:val="24"/>
          <w:szCs w:val="24"/>
        </w:rPr>
        <w:t xml:space="preserve">Органы и структурные подразделения администрации города Югорска в соответствии с отраслевой принадлежностью </w:t>
      </w:r>
      <w:r w:rsidRPr="00BB34AF">
        <w:rPr>
          <w:rFonts w:ascii="Times New Roman" w:hAnsi="Times New Roman"/>
          <w:sz w:val="24"/>
          <w:szCs w:val="24"/>
        </w:rPr>
        <w:t xml:space="preserve">в течение 10 рабочих дней со дня получения материалов от </w:t>
      </w:r>
      <w:r w:rsidR="00D6381D" w:rsidRPr="00BB34AF">
        <w:rPr>
          <w:rFonts w:ascii="Times New Roman" w:hAnsi="Times New Roman"/>
          <w:sz w:val="24"/>
          <w:szCs w:val="24"/>
        </w:rPr>
        <w:t xml:space="preserve">Уполномоченного органа </w:t>
      </w:r>
      <w:r w:rsidRPr="00BB34AF">
        <w:rPr>
          <w:rFonts w:ascii="Times New Roman" w:hAnsi="Times New Roman"/>
          <w:sz w:val="24"/>
          <w:szCs w:val="24"/>
        </w:rPr>
        <w:t xml:space="preserve"> проводят экспертизу и представляют свои заключения </w:t>
      </w:r>
      <w:r w:rsidR="00D6381D" w:rsidRPr="00BB34AF">
        <w:rPr>
          <w:rFonts w:ascii="Times New Roman" w:hAnsi="Times New Roman"/>
          <w:sz w:val="24"/>
          <w:szCs w:val="24"/>
        </w:rPr>
        <w:t>Уполномоченному органу</w:t>
      </w:r>
      <w:r w:rsidRPr="00BB34AF">
        <w:rPr>
          <w:rFonts w:ascii="Times New Roman" w:hAnsi="Times New Roman"/>
          <w:sz w:val="24"/>
          <w:szCs w:val="24"/>
        </w:rPr>
        <w:t>.</w:t>
      </w:r>
    </w:p>
    <w:p w:rsidR="00C72CB0" w:rsidRPr="00BB34AF" w:rsidRDefault="00E80944" w:rsidP="00E80944">
      <w:pPr>
        <w:pStyle w:val="22"/>
        <w:shd w:val="clear" w:color="auto" w:fill="auto"/>
        <w:tabs>
          <w:tab w:val="left" w:pos="0"/>
          <w:tab w:val="left" w:pos="1311"/>
        </w:tabs>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3.13. </w:t>
      </w:r>
      <w:r w:rsidR="00C72CB0" w:rsidRPr="00BB34AF">
        <w:rPr>
          <w:rFonts w:ascii="Times New Roman" w:hAnsi="Times New Roman" w:cs="Times New Roman"/>
          <w:sz w:val="24"/>
          <w:szCs w:val="24"/>
        </w:rPr>
        <w:t xml:space="preserve">По согласованию с инвестором </w:t>
      </w:r>
      <w:r w:rsidR="00C72CB0" w:rsidRPr="00BB34AF">
        <w:rPr>
          <w:rFonts w:ascii="Times New Roman" w:hAnsi="Times New Roman" w:cs="Times New Roman"/>
          <w:bCs/>
          <w:sz w:val="24"/>
          <w:szCs w:val="24"/>
        </w:rPr>
        <w:t>Уполномоченный орган:</w:t>
      </w:r>
    </w:p>
    <w:p w:rsidR="00C72CB0" w:rsidRPr="00BB34AF" w:rsidRDefault="00C72CB0" w:rsidP="009C28C6">
      <w:pPr>
        <w:pStyle w:val="22"/>
        <w:numPr>
          <w:ilvl w:val="0"/>
          <w:numId w:val="44"/>
        </w:numPr>
        <w:shd w:val="clear" w:color="auto" w:fill="auto"/>
        <w:tabs>
          <w:tab w:val="left" w:pos="0"/>
        </w:tabs>
        <w:spacing w:line="240" w:lineRule="auto"/>
        <w:ind w:left="0" w:firstLine="709"/>
        <w:rPr>
          <w:rFonts w:ascii="Times New Roman" w:hAnsi="Times New Roman" w:cs="Times New Roman"/>
          <w:sz w:val="24"/>
          <w:szCs w:val="24"/>
        </w:rPr>
      </w:pPr>
      <w:r w:rsidRPr="00BB34AF">
        <w:rPr>
          <w:rFonts w:ascii="Times New Roman" w:hAnsi="Times New Roman" w:cs="Times New Roman"/>
          <w:bCs/>
          <w:sz w:val="24"/>
          <w:szCs w:val="24"/>
        </w:rPr>
        <w:t>в</w:t>
      </w:r>
      <w:r w:rsidRPr="00BB34AF">
        <w:rPr>
          <w:rFonts w:ascii="Times New Roman" w:hAnsi="Times New Roman" w:cs="Times New Roman"/>
          <w:sz w:val="24"/>
          <w:szCs w:val="24"/>
        </w:rPr>
        <w:t>ыносит вопросы реализации инвестиционного проекта на обсуждение Координационного совета по вопросам развития инвестиционной деятельности в городе Югорске (далее – Совет);</w:t>
      </w:r>
    </w:p>
    <w:p w:rsidR="00C72CB0" w:rsidRPr="00BB34AF" w:rsidRDefault="00C72CB0" w:rsidP="009C28C6">
      <w:pPr>
        <w:pStyle w:val="22"/>
        <w:numPr>
          <w:ilvl w:val="0"/>
          <w:numId w:val="44"/>
        </w:numPr>
        <w:shd w:val="clear" w:color="auto" w:fill="auto"/>
        <w:tabs>
          <w:tab w:val="left" w:pos="0"/>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направляет Обращение</w:t>
      </w:r>
      <w:r w:rsidR="009C28C6">
        <w:rPr>
          <w:rFonts w:ascii="Times New Roman" w:hAnsi="Times New Roman" w:cs="Times New Roman"/>
          <w:sz w:val="24"/>
          <w:szCs w:val="24"/>
        </w:rPr>
        <w:t xml:space="preserve"> либо Заявление</w:t>
      </w:r>
      <w:r w:rsidRPr="00BB34AF">
        <w:rPr>
          <w:rFonts w:ascii="Times New Roman" w:hAnsi="Times New Roman" w:cs="Times New Roman"/>
          <w:sz w:val="24"/>
          <w:szCs w:val="24"/>
        </w:rPr>
        <w:t xml:space="preserve"> в региональные центры поддержки субъектов инвестиционной деятельности (Некоммерческая организация «Фонд развития Ханты-Мансийского автономного округа - Югры», бюджетное учреждение Ханты-Мансийского автономного округа - Югры «Региональный центр инвестиций» и т.д.).</w:t>
      </w:r>
    </w:p>
    <w:p w:rsidR="00C72CB0" w:rsidRPr="00BB34AF" w:rsidRDefault="00C72CB0" w:rsidP="00BB34AF">
      <w:pPr>
        <w:pStyle w:val="22"/>
        <w:shd w:val="clear" w:color="auto" w:fill="auto"/>
        <w:tabs>
          <w:tab w:val="left" w:pos="0"/>
          <w:tab w:val="left" w:pos="1311"/>
        </w:tabs>
        <w:spacing w:line="240" w:lineRule="auto"/>
        <w:ind w:firstLine="709"/>
        <w:rPr>
          <w:rFonts w:ascii="Times New Roman" w:hAnsi="Times New Roman" w:cs="Times New Roman"/>
          <w:sz w:val="24"/>
          <w:szCs w:val="24"/>
        </w:rPr>
      </w:pPr>
      <w:r w:rsidRPr="00BB34AF">
        <w:rPr>
          <w:rFonts w:ascii="Times New Roman" w:hAnsi="Times New Roman" w:cs="Times New Roman"/>
          <w:sz w:val="24"/>
          <w:szCs w:val="24"/>
        </w:rPr>
        <w:t xml:space="preserve">В рамках полномочий Совета, по согласованию с </w:t>
      </w:r>
      <w:r w:rsidR="009676D8" w:rsidRPr="00BB34AF">
        <w:rPr>
          <w:rFonts w:ascii="Times New Roman" w:hAnsi="Times New Roman" w:cs="Times New Roman"/>
          <w:sz w:val="24"/>
          <w:szCs w:val="24"/>
        </w:rPr>
        <w:t>и</w:t>
      </w:r>
      <w:r w:rsidRPr="00BB34AF">
        <w:rPr>
          <w:rFonts w:ascii="Times New Roman" w:hAnsi="Times New Roman" w:cs="Times New Roman"/>
          <w:sz w:val="24"/>
          <w:szCs w:val="24"/>
        </w:rPr>
        <w:t xml:space="preserve">нвестором, возможно создание «дорожной карты» реализации инвестиционного проекта (далее </w:t>
      </w:r>
      <w:r w:rsidR="003E6415" w:rsidRPr="00BB34AF">
        <w:rPr>
          <w:rFonts w:ascii="Times New Roman" w:hAnsi="Times New Roman" w:cs="Times New Roman"/>
          <w:sz w:val="24"/>
          <w:szCs w:val="24"/>
        </w:rPr>
        <w:t xml:space="preserve">- </w:t>
      </w:r>
      <w:r w:rsidRPr="00BB34AF">
        <w:rPr>
          <w:rFonts w:ascii="Times New Roman" w:hAnsi="Times New Roman" w:cs="Times New Roman"/>
          <w:sz w:val="24"/>
          <w:szCs w:val="24"/>
        </w:rPr>
        <w:t>Дорожная карта), в которой прописываются:</w:t>
      </w:r>
    </w:p>
    <w:p w:rsidR="00C72CB0" w:rsidRPr="00BB34AF" w:rsidRDefault="00C72CB0" w:rsidP="009C28C6">
      <w:pPr>
        <w:pStyle w:val="22"/>
        <w:numPr>
          <w:ilvl w:val="0"/>
          <w:numId w:val="45"/>
        </w:numPr>
        <w:shd w:val="clear" w:color="auto" w:fill="auto"/>
        <w:tabs>
          <w:tab w:val="left" w:pos="0"/>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наименование мероприятия (этапа) реализации инвестиционного проекта;</w:t>
      </w:r>
    </w:p>
    <w:p w:rsidR="00C72CB0" w:rsidRPr="00BB34AF" w:rsidRDefault="00C72CB0" w:rsidP="009C28C6">
      <w:pPr>
        <w:pStyle w:val="22"/>
        <w:numPr>
          <w:ilvl w:val="0"/>
          <w:numId w:val="45"/>
        </w:numPr>
        <w:shd w:val="clear" w:color="auto" w:fill="auto"/>
        <w:tabs>
          <w:tab w:val="left" w:pos="0"/>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сроки выполнения мероприятий (этапов) реализации инвестиционного проекта;</w:t>
      </w:r>
    </w:p>
    <w:p w:rsidR="00C72CB0" w:rsidRPr="00BB34AF" w:rsidRDefault="00C72CB0" w:rsidP="009C28C6">
      <w:pPr>
        <w:pStyle w:val="22"/>
        <w:numPr>
          <w:ilvl w:val="0"/>
          <w:numId w:val="45"/>
        </w:numPr>
        <w:shd w:val="clear" w:color="auto" w:fill="auto"/>
        <w:tabs>
          <w:tab w:val="left" w:pos="0"/>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ответственные лица (</w:t>
      </w:r>
      <w:r w:rsidR="003E6415" w:rsidRPr="00BB34AF">
        <w:rPr>
          <w:rFonts w:ascii="Times New Roman" w:hAnsi="Times New Roman" w:cs="Times New Roman"/>
          <w:sz w:val="24"/>
          <w:szCs w:val="24"/>
        </w:rPr>
        <w:t xml:space="preserve">органы и </w:t>
      </w:r>
      <w:r w:rsidRPr="00BB34AF">
        <w:rPr>
          <w:rFonts w:ascii="Times New Roman" w:hAnsi="Times New Roman" w:cs="Times New Roman"/>
          <w:sz w:val="24"/>
          <w:szCs w:val="24"/>
        </w:rPr>
        <w:t xml:space="preserve">структурные подразделения) за реализацию мероприятий (этапов) от </w:t>
      </w:r>
      <w:r w:rsidR="003E6415" w:rsidRPr="00BB34AF">
        <w:rPr>
          <w:rFonts w:ascii="Times New Roman" w:hAnsi="Times New Roman" w:cs="Times New Roman"/>
          <w:sz w:val="24"/>
          <w:szCs w:val="24"/>
        </w:rPr>
        <w:t>а</w:t>
      </w:r>
      <w:r w:rsidRPr="00BB34AF">
        <w:rPr>
          <w:rFonts w:ascii="Times New Roman" w:hAnsi="Times New Roman" w:cs="Times New Roman"/>
          <w:sz w:val="24"/>
          <w:szCs w:val="24"/>
        </w:rPr>
        <w:t xml:space="preserve">дминистрации </w:t>
      </w:r>
      <w:r w:rsidR="003E6415" w:rsidRPr="00BB34AF">
        <w:rPr>
          <w:rFonts w:ascii="Times New Roman" w:hAnsi="Times New Roman" w:cs="Times New Roman"/>
          <w:sz w:val="24"/>
          <w:szCs w:val="24"/>
        </w:rPr>
        <w:t xml:space="preserve">города Югорска </w:t>
      </w:r>
      <w:r w:rsidRPr="00BB34AF">
        <w:rPr>
          <w:rFonts w:ascii="Times New Roman" w:hAnsi="Times New Roman" w:cs="Times New Roman"/>
          <w:sz w:val="24"/>
          <w:szCs w:val="24"/>
        </w:rPr>
        <w:t xml:space="preserve">и </w:t>
      </w:r>
      <w:r w:rsidR="003E6415" w:rsidRPr="00BB34AF">
        <w:rPr>
          <w:rFonts w:ascii="Times New Roman" w:hAnsi="Times New Roman" w:cs="Times New Roman"/>
          <w:sz w:val="24"/>
          <w:szCs w:val="24"/>
        </w:rPr>
        <w:t>и</w:t>
      </w:r>
      <w:r w:rsidRPr="00BB34AF">
        <w:rPr>
          <w:rFonts w:ascii="Times New Roman" w:hAnsi="Times New Roman" w:cs="Times New Roman"/>
          <w:sz w:val="24"/>
          <w:szCs w:val="24"/>
        </w:rPr>
        <w:t>нвестора;</w:t>
      </w:r>
    </w:p>
    <w:p w:rsidR="00C72CB0" w:rsidRPr="00BB34AF" w:rsidRDefault="00C72CB0" w:rsidP="009C28C6">
      <w:pPr>
        <w:pStyle w:val="22"/>
        <w:numPr>
          <w:ilvl w:val="0"/>
          <w:numId w:val="45"/>
        </w:numPr>
        <w:shd w:val="clear" w:color="auto" w:fill="auto"/>
        <w:tabs>
          <w:tab w:val="left" w:pos="0"/>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 xml:space="preserve">куратор от общественности и/или </w:t>
      </w:r>
      <w:r w:rsidR="003E6415" w:rsidRPr="00BB34AF">
        <w:rPr>
          <w:rFonts w:ascii="Times New Roman" w:hAnsi="Times New Roman" w:cs="Times New Roman"/>
          <w:sz w:val="24"/>
          <w:szCs w:val="24"/>
        </w:rPr>
        <w:t xml:space="preserve">представитель </w:t>
      </w:r>
      <w:r w:rsidRPr="00BB34AF">
        <w:rPr>
          <w:rFonts w:ascii="Times New Roman" w:hAnsi="Times New Roman" w:cs="Times New Roman"/>
          <w:sz w:val="24"/>
          <w:szCs w:val="24"/>
        </w:rPr>
        <w:t>Совета (по согласованию);</w:t>
      </w:r>
    </w:p>
    <w:p w:rsidR="00C72CB0" w:rsidRPr="00BB34AF" w:rsidRDefault="00C72CB0" w:rsidP="009C28C6">
      <w:pPr>
        <w:pStyle w:val="22"/>
        <w:numPr>
          <w:ilvl w:val="0"/>
          <w:numId w:val="45"/>
        </w:numPr>
        <w:shd w:val="clear" w:color="auto" w:fill="auto"/>
        <w:tabs>
          <w:tab w:val="left" w:pos="0"/>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сроки предоставления отчётов, информации по реализации инвестиционного проекта;</w:t>
      </w:r>
    </w:p>
    <w:p w:rsidR="00C72CB0" w:rsidRPr="00BB34AF" w:rsidRDefault="00C72CB0" w:rsidP="009C28C6">
      <w:pPr>
        <w:pStyle w:val="22"/>
        <w:numPr>
          <w:ilvl w:val="0"/>
          <w:numId w:val="45"/>
        </w:numPr>
        <w:shd w:val="clear" w:color="auto" w:fill="auto"/>
        <w:tabs>
          <w:tab w:val="left" w:pos="0"/>
        </w:tabs>
        <w:spacing w:line="240" w:lineRule="auto"/>
        <w:ind w:left="0" w:firstLine="709"/>
        <w:rPr>
          <w:rFonts w:ascii="Times New Roman" w:hAnsi="Times New Roman" w:cs="Times New Roman"/>
          <w:sz w:val="24"/>
          <w:szCs w:val="24"/>
        </w:rPr>
      </w:pPr>
      <w:r w:rsidRPr="00BB34AF">
        <w:rPr>
          <w:rFonts w:ascii="Times New Roman" w:hAnsi="Times New Roman" w:cs="Times New Roman"/>
          <w:sz w:val="24"/>
          <w:szCs w:val="24"/>
        </w:rPr>
        <w:t>иные сведения по желанию инвестора, и/или по решению Совета.</w:t>
      </w:r>
    </w:p>
    <w:p w:rsidR="00C72CB0" w:rsidRPr="00BB34AF" w:rsidRDefault="00C72CB0" w:rsidP="00BB34AF">
      <w:pPr>
        <w:pStyle w:val="a4"/>
        <w:tabs>
          <w:tab w:val="left" w:pos="0"/>
        </w:tabs>
        <w:ind w:firstLine="709"/>
        <w:jc w:val="both"/>
        <w:rPr>
          <w:rFonts w:ascii="Times New Roman" w:hAnsi="Times New Roman"/>
          <w:sz w:val="24"/>
          <w:szCs w:val="24"/>
        </w:rPr>
      </w:pPr>
      <w:r w:rsidRPr="00BB34AF">
        <w:rPr>
          <w:rFonts w:ascii="Times New Roman" w:hAnsi="Times New Roman"/>
          <w:sz w:val="24"/>
          <w:szCs w:val="24"/>
        </w:rPr>
        <w:t xml:space="preserve">«Дорожная карта» утверждается правовым актом </w:t>
      </w:r>
      <w:r w:rsidR="009676D8" w:rsidRPr="00BB34AF">
        <w:rPr>
          <w:rFonts w:ascii="Times New Roman" w:hAnsi="Times New Roman"/>
          <w:sz w:val="24"/>
          <w:szCs w:val="24"/>
        </w:rPr>
        <w:t>а</w:t>
      </w:r>
      <w:r w:rsidRPr="00BB34AF">
        <w:rPr>
          <w:rFonts w:ascii="Times New Roman" w:hAnsi="Times New Roman"/>
          <w:sz w:val="24"/>
          <w:szCs w:val="24"/>
        </w:rPr>
        <w:t>дминистрации</w:t>
      </w:r>
      <w:r w:rsidR="009676D8" w:rsidRPr="00BB34AF">
        <w:rPr>
          <w:rFonts w:ascii="Times New Roman" w:hAnsi="Times New Roman"/>
          <w:sz w:val="24"/>
          <w:szCs w:val="24"/>
        </w:rPr>
        <w:t xml:space="preserve"> города Югорска. </w:t>
      </w:r>
      <w:r w:rsidRPr="00BB34AF">
        <w:rPr>
          <w:rFonts w:ascii="Times New Roman" w:hAnsi="Times New Roman"/>
          <w:sz w:val="24"/>
          <w:szCs w:val="24"/>
        </w:rPr>
        <w:t xml:space="preserve">Сопровождение инвестиционного проекта </w:t>
      </w:r>
      <w:r w:rsidRPr="00BB34AF">
        <w:rPr>
          <w:rFonts w:ascii="Times New Roman" w:hAnsi="Times New Roman"/>
          <w:bCs/>
          <w:sz w:val="24"/>
          <w:szCs w:val="24"/>
        </w:rPr>
        <w:t>после утверждения «дорожной карты»</w:t>
      </w:r>
      <w:r w:rsidR="009676D8" w:rsidRPr="00BB34AF">
        <w:rPr>
          <w:rFonts w:ascii="Times New Roman" w:hAnsi="Times New Roman"/>
          <w:bCs/>
          <w:sz w:val="24"/>
          <w:szCs w:val="24"/>
        </w:rPr>
        <w:t xml:space="preserve"> </w:t>
      </w:r>
      <w:r w:rsidRPr="00BB34AF">
        <w:rPr>
          <w:rFonts w:ascii="Times New Roman" w:hAnsi="Times New Roman"/>
          <w:sz w:val="24"/>
          <w:szCs w:val="24"/>
        </w:rPr>
        <w:t>осуществляется в соответствии с утвержденными мероприятиями «дорожной карты»</w:t>
      </w:r>
      <w:r w:rsidR="009676D8" w:rsidRPr="00BB34AF">
        <w:rPr>
          <w:rFonts w:ascii="Times New Roman" w:hAnsi="Times New Roman"/>
          <w:sz w:val="24"/>
          <w:szCs w:val="24"/>
        </w:rPr>
        <w:t xml:space="preserve"> и </w:t>
      </w:r>
      <w:r w:rsidR="009676D8" w:rsidRPr="00104CEF">
        <w:rPr>
          <w:rFonts w:ascii="Times New Roman" w:hAnsi="Times New Roman"/>
          <w:sz w:val="24"/>
          <w:szCs w:val="24"/>
        </w:rPr>
        <w:t xml:space="preserve">заключенным </w:t>
      </w:r>
      <w:r w:rsidR="003E6415" w:rsidRPr="00104CEF">
        <w:rPr>
          <w:rFonts w:ascii="Times New Roman" w:hAnsi="Times New Roman"/>
          <w:sz w:val="24"/>
          <w:szCs w:val="24"/>
        </w:rPr>
        <w:t>С</w:t>
      </w:r>
      <w:r w:rsidR="009676D8" w:rsidRPr="00104CEF">
        <w:rPr>
          <w:rFonts w:ascii="Times New Roman" w:hAnsi="Times New Roman"/>
          <w:sz w:val="24"/>
          <w:szCs w:val="24"/>
        </w:rPr>
        <w:t>оглашением</w:t>
      </w:r>
      <w:r w:rsidRPr="00BB34AF">
        <w:rPr>
          <w:rFonts w:ascii="Times New Roman" w:hAnsi="Times New Roman"/>
          <w:sz w:val="24"/>
          <w:szCs w:val="24"/>
        </w:rPr>
        <w:t>.</w:t>
      </w:r>
    </w:p>
    <w:p w:rsidR="00C72CB0" w:rsidRPr="00BB34AF" w:rsidRDefault="00C72CB0" w:rsidP="00BB34AF">
      <w:pPr>
        <w:pStyle w:val="a4"/>
        <w:ind w:firstLine="709"/>
        <w:jc w:val="both"/>
        <w:rPr>
          <w:rFonts w:ascii="Times New Roman" w:hAnsi="Times New Roman"/>
          <w:sz w:val="24"/>
          <w:szCs w:val="24"/>
        </w:rPr>
      </w:pPr>
      <w:r w:rsidRPr="00BB34AF">
        <w:rPr>
          <w:rFonts w:ascii="Times New Roman" w:hAnsi="Times New Roman"/>
          <w:sz w:val="24"/>
          <w:szCs w:val="24"/>
        </w:rPr>
        <w:t xml:space="preserve">Инвестор совместно с </w:t>
      </w:r>
      <w:r w:rsidR="003E6415" w:rsidRPr="00BB34AF">
        <w:rPr>
          <w:rFonts w:ascii="Times New Roman" w:hAnsi="Times New Roman"/>
          <w:sz w:val="24"/>
          <w:szCs w:val="24"/>
        </w:rPr>
        <w:t>ответственными лицами за реализацию Дорожной карты</w:t>
      </w:r>
      <w:r w:rsidRPr="00BB34AF">
        <w:rPr>
          <w:rFonts w:ascii="Times New Roman" w:hAnsi="Times New Roman"/>
          <w:sz w:val="24"/>
          <w:szCs w:val="24"/>
        </w:rPr>
        <w:t xml:space="preserve"> ежеквартально предоставляют отчёт об исполнении мероприятий «дорожной карты» </w:t>
      </w:r>
      <w:r w:rsidR="003E6415" w:rsidRPr="00BB34AF">
        <w:rPr>
          <w:rFonts w:ascii="Times New Roman" w:hAnsi="Times New Roman"/>
          <w:sz w:val="24"/>
          <w:szCs w:val="24"/>
        </w:rPr>
        <w:t xml:space="preserve">в Уполномоченный орган и на </w:t>
      </w:r>
      <w:r w:rsidRPr="00BB34AF">
        <w:rPr>
          <w:rFonts w:ascii="Times New Roman" w:hAnsi="Times New Roman"/>
          <w:sz w:val="24"/>
          <w:szCs w:val="24"/>
        </w:rPr>
        <w:t xml:space="preserve"> заседание Совета</w:t>
      </w:r>
      <w:r w:rsidR="009676D8" w:rsidRPr="00BB34AF">
        <w:rPr>
          <w:rFonts w:ascii="Times New Roman" w:hAnsi="Times New Roman"/>
          <w:sz w:val="24"/>
          <w:szCs w:val="24"/>
        </w:rPr>
        <w:t>.</w:t>
      </w:r>
    </w:p>
    <w:p w:rsidR="00732F14" w:rsidRPr="00BB34AF" w:rsidRDefault="00732F14" w:rsidP="00BB34AF">
      <w:pPr>
        <w:pStyle w:val="a4"/>
        <w:ind w:firstLine="709"/>
        <w:jc w:val="both"/>
        <w:rPr>
          <w:rFonts w:ascii="Times New Roman" w:hAnsi="Times New Roman"/>
          <w:sz w:val="24"/>
          <w:szCs w:val="24"/>
        </w:rPr>
      </w:pPr>
      <w:r w:rsidRPr="00BB34AF">
        <w:rPr>
          <w:rFonts w:ascii="Times New Roman" w:hAnsi="Times New Roman"/>
          <w:sz w:val="24"/>
          <w:szCs w:val="24"/>
        </w:rPr>
        <w:t>3.</w:t>
      </w:r>
      <w:r w:rsidR="00C72CB0" w:rsidRPr="00BB34AF">
        <w:rPr>
          <w:rFonts w:ascii="Times New Roman" w:hAnsi="Times New Roman"/>
          <w:sz w:val="24"/>
          <w:szCs w:val="24"/>
        </w:rPr>
        <w:t>1</w:t>
      </w:r>
      <w:r w:rsidR="00E80944">
        <w:rPr>
          <w:rFonts w:ascii="Times New Roman" w:hAnsi="Times New Roman"/>
          <w:sz w:val="24"/>
          <w:szCs w:val="24"/>
        </w:rPr>
        <w:t>4</w:t>
      </w:r>
      <w:r w:rsidR="00027D8E" w:rsidRPr="00BB34AF">
        <w:rPr>
          <w:rFonts w:ascii="Times New Roman" w:hAnsi="Times New Roman"/>
          <w:sz w:val="24"/>
          <w:szCs w:val="24"/>
        </w:rPr>
        <w:t>.</w:t>
      </w:r>
      <w:r w:rsidRPr="00BB34AF">
        <w:rPr>
          <w:rFonts w:ascii="Times New Roman" w:hAnsi="Times New Roman"/>
          <w:sz w:val="24"/>
          <w:szCs w:val="24"/>
        </w:rPr>
        <w:t xml:space="preserve"> </w:t>
      </w:r>
      <w:r w:rsidR="00D6381D" w:rsidRPr="00BB34AF">
        <w:rPr>
          <w:rFonts w:ascii="Times New Roman" w:hAnsi="Times New Roman"/>
          <w:sz w:val="24"/>
          <w:szCs w:val="24"/>
        </w:rPr>
        <w:t>Уполномоченный орган</w:t>
      </w:r>
      <w:r w:rsidRPr="00BB34AF">
        <w:rPr>
          <w:rFonts w:ascii="Times New Roman" w:hAnsi="Times New Roman"/>
          <w:sz w:val="24"/>
          <w:szCs w:val="24"/>
        </w:rPr>
        <w:t xml:space="preserve"> в течение 1</w:t>
      </w:r>
      <w:r w:rsidR="00F23903" w:rsidRPr="00BB34AF">
        <w:rPr>
          <w:rFonts w:ascii="Times New Roman" w:hAnsi="Times New Roman"/>
          <w:sz w:val="24"/>
          <w:szCs w:val="24"/>
        </w:rPr>
        <w:t>5</w:t>
      </w:r>
      <w:r w:rsidRPr="00BB34AF">
        <w:rPr>
          <w:rFonts w:ascii="Times New Roman" w:hAnsi="Times New Roman"/>
          <w:sz w:val="24"/>
          <w:szCs w:val="24"/>
        </w:rPr>
        <w:t xml:space="preserve"> рабочих дней после получения последнего заключения организует проведение заседания </w:t>
      </w:r>
      <w:r w:rsidR="003E6415" w:rsidRPr="00BB34AF">
        <w:rPr>
          <w:rFonts w:ascii="Times New Roman" w:hAnsi="Times New Roman"/>
          <w:sz w:val="24"/>
          <w:szCs w:val="24"/>
        </w:rPr>
        <w:t>Совета</w:t>
      </w:r>
      <w:r w:rsidRPr="00BB34AF">
        <w:rPr>
          <w:rFonts w:ascii="Times New Roman" w:hAnsi="Times New Roman"/>
          <w:sz w:val="24"/>
          <w:szCs w:val="24"/>
        </w:rPr>
        <w:t xml:space="preserve"> для рассмотрения инвестиционного проекта.</w:t>
      </w:r>
    </w:p>
    <w:p w:rsidR="00732F14" w:rsidRPr="00BB34AF" w:rsidRDefault="00027D8E" w:rsidP="00BB34AF">
      <w:pPr>
        <w:pStyle w:val="a4"/>
        <w:ind w:firstLine="709"/>
        <w:jc w:val="both"/>
        <w:rPr>
          <w:rFonts w:ascii="Times New Roman" w:hAnsi="Times New Roman"/>
          <w:sz w:val="24"/>
          <w:szCs w:val="24"/>
        </w:rPr>
      </w:pPr>
      <w:r w:rsidRPr="00BB34AF">
        <w:rPr>
          <w:rFonts w:ascii="Times New Roman" w:hAnsi="Times New Roman"/>
          <w:sz w:val="24"/>
          <w:szCs w:val="24"/>
        </w:rPr>
        <w:t>3.</w:t>
      </w:r>
      <w:r w:rsidR="00C72CB0" w:rsidRPr="00BB34AF">
        <w:rPr>
          <w:rFonts w:ascii="Times New Roman" w:hAnsi="Times New Roman"/>
          <w:sz w:val="24"/>
          <w:szCs w:val="24"/>
        </w:rPr>
        <w:t>1</w:t>
      </w:r>
      <w:r w:rsidR="00E80944">
        <w:rPr>
          <w:rFonts w:ascii="Times New Roman" w:hAnsi="Times New Roman"/>
          <w:sz w:val="24"/>
          <w:szCs w:val="24"/>
        </w:rPr>
        <w:t>5</w:t>
      </w:r>
      <w:r w:rsidRPr="00BB34AF">
        <w:rPr>
          <w:rFonts w:ascii="Times New Roman" w:hAnsi="Times New Roman"/>
          <w:sz w:val="24"/>
          <w:szCs w:val="24"/>
        </w:rPr>
        <w:t>.</w:t>
      </w:r>
      <w:r w:rsidR="00732F14" w:rsidRPr="00BB34AF">
        <w:rPr>
          <w:rFonts w:ascii="Times New Roman" w:hAnsi="Times New Roman"/>
          <w:sz w:val="24"/>
          <w:szCs w:val="24"/>
        </w:rPr>
        <w:t xml:space="preserve"> Совет рассматривает инвестиционный проект и выносит рекомендации о целесообразности оказания практической помощи в реализации инвестиционного проекта.</w:t>
      </w:r>
    </w:p>
    <w:p w:rsidR="00732F14" w:rsidRPr="00BB34AF" w:rsidRDefault="00027D8E" w:rsidP="00BB34AF">
      <w:pPr>
        <w:pStyle w:val="a4"/>
        <w:ind w:firstLine="709"/>
        <w:jc w:val="both"/>
        <w:rPr>
          <w:rFonts w:ascii="Times New Roman" w:hAnsi="Times New Roman"/>
          <w:sz w:val="24"/>
          <w:szCs w:val="24"/>
        </w:rPr>
      </w:pPr>
      <w:r w:rsidRPr="00BB34AF">
        <w:rPr>
          <w:rFonts w:ascii="Times New Roman" w:hAnsi="Times New Roman"/>
          <w:sz w:val="24"/>
          <w:szCs w:val="24"/>
        </w:rPr>
        <w:lastRenderedPageBreak/>
        <w:t>3.1</w:t>
      </w:r>
      <w:r w:rsidR="00E80944">
        <w:rPr>
          <w:rFonts w:ascii="Times New Roman" w:hAnsi="Times New Roman"/>
          <w:sz w:val="24"/>
          <w:szCs w:val="24"/>
        </w:rPr>
        <w:t>6</w:t>
      </w:r>
      <w:r w:rsidR="00732F14" w:rsidRPr="00BB34AF">
        <w:rPr>
          <w:rFonts w:ascii="Times New Roman" w:hAnsi="Times New Roman"/>
          <w:sz w:val="24"/>
          <w:szCs w:val="24"/>
        </w:rPr>
        <w:t xml:space="preserve">. На основании рекомендаций Совета о целесообразности оказания практической помощи в реализации инвестиционного проекта администрация </w:t>
      </w:r>
      <w:r w:rsidR="002B7F84" w:rsidRPr="00BB34AF">
        <w:rPr>
          <w:rFonts w:ascii="Times New Roman" w:hAnsi="Times New Roman"/>
          <w:sz w:val="24"/>
          <w:szCs w:val="24"/>
        </w:rPr>
        <w:t>города Югорска</w:t>
      </w:r>
      <w:r w:rsidR="00732F14" w:rsidRPr="00BB34AF">
        <w:rPr>
          <w:rFonts w:ascii="Times New Roman" w:hAnsi="Times New Roman"/>
          <w:sz w:val="24"/>
          <w:szCs w:val="24"/>
        </w:rPr>
        <w:t xml:space="preserve"> в течение 15 дней после проведения заседания Совета заключает с субъектом инвестиционной деятельности </w:t>
      </w:r>
      <w:r w:rsidR="004B252A" w:rsidRPr="00BB34AF">
        <w:rPr>
          <w:rFonts w:ascii="Times New Roman" w:hAnsi="Times New Roman"/>
          <w:sz w:val="24"/>
          <w:szCs w:val="24"/>
        </w:rPr>
        <w:t>Соглашение</w:t>
      </w:r>
      <w:r w:rsidR="00104CEF">
        <w:rPr>
          <w:rFonts w:ascii="Times New Roman" w:hAnsi="Times New Roman"/>
          <w:sz w:val="24"/>
          <w:szCs w:val="24"/>
        </w:rPr>
        <w:t xml:space="preserve"> по форме согласно приложению 2 к Регламенту</w:t>
      </w:r>
      <w:r w:rsidR="00732F14" w:rsidRPr="00BB34AF">
        <w:rPr>
          <w:rFonts w:ascii="Times New Roman" w:hAnsi="Times New Roman"/>
          <w:sz w:val="24"/>
          <w:szCs w:val="24"/>
        </w:rPr>
        <w:t xml:space="preserve"> либо направляет ему мотивированный отказ в письменной форме.</w:t>
      </w:r>
    </w:p>
    <w:p w:rsidR="00732F14" w:rsidRPr="00BB34AF" w:rsidRDefault="00027D8E" w:rsidP="00BB34AF">
      <w:pPr>
        <w:pStyle w:val="a4"/>
        <w:ind w:firstLine="709"/>
        <w:jc w:val="both"/>
        <w:rPr>
          <w:rFonts w:ascii="Times New Roman" w:hAnsi="Times New Roman"/>
          <w:sz w:val="24"/>
          <w:szCs w:val="24"/>
        </w:rPr>
      </w:pPr>
      <w:r w:rsidRPr="00BB34AF">
        <w:rPr>
          <w:rFonts w:ascii="Times New Roman" w:hAnsi="Times New Roman"/>
          <w:sz w:val="24"/>
          <w:szCs w:val="24"/>
        </w:rPr>
        <w:t>3.1</w:t>
      </w:r>
      <w:r w:rsidR="00E80944">
        <w:rPr>
          <w:rFonts w:ascii="Times New Roman" w:hAnsi="Times New Roman"/>
          <w:sz w:val="24"/>
          <w:szCs w:val="24"/>
        </w:rPr>
        <w:t>7</w:t>
      </w:r>
      <w:r w:rsidR="00732F14" w:rsidRPr="00BB34AF">
        <w:rPr>
          <w:rFonts w:ascii="Times New Roman" w:hAnsi="Times New Roman"/>
          <w:sz w:val="24"/>
          <w:szCs w:val="24"/>
        </w:rPr>
        <w:t xml:space="preserve">. Инвестиционный проект закрепляется за куратором, осуществляющим сопровождение инвестиционного проекта. Куратор назначается </w:t>
      </w:r>
      <w:r w:rsidR="00A07CFB" w:rsidRPr="00BB34AF">
        <w:rPr>
          <w:rFonts w:ascii="Times New Roman" w:hAnsi="Times New Roman"/>
          <w:sz w:val="24"/>
          <w:szCs w:val="24"/>
        </w:rPr>
        <w:t xml:space="preserve">главой города Югорска в форме </w:t>
      </w:r>
      <w:r w:rsidR="00732F14" w:rsidRPr="00BB34AF">
        <w:rPr>
          <w:rFonts w:ascii="Times New Roman" w:hAnsi="Times New Roman"/>
          <w:sz w:val="24"/>
          <w:szCs w:val="24"/>
        </w:rPr>
        <w:t>распоряжени</w:t>
      </w:r>
      <w:r w:rsidR="00A07CFB" w:rsidRPr="00BB34AF">
        <w:rPr>
          <w:rFonts w:ascii="Times New Roman" w:hAnsi="Times New Roman"/>
          <w:sz w:val="24"/>
          <w:szCs w:val="24"/>
        </w:rPr>
        <w:t>я</w:t>
      </w:r>
      <w:r w:rsidR="00732F14" w:rsidRPr="00BB34AF">
        <w:rPr>
          <w:rFonts w:ascii="Times New Roman" w:hAnsi="Times New Roman"/>
          <w:sz w:val="24"/>
          <w:szCs w:val="24"/>
        </w:rPr>
        <w:t xml:space="preserve"> администрации </w:t>
      </w:r>
      <w:r w:rsidR="002B7F84" w:rsidRPr="00BB34AF">
        <w:rPr>
          <w:rFonts w:ascii="Times New Roman" w:hAnsi="Times New Roman"/>
          <w:sz w:val="24"/>
          <w:szCs w:val="24"/>
        </w:rPr>
        <w:t>города Югорска</w:t>
      </w:r>
      <w:r w:rsidR="004B252A" w:rsidRPr="00BB34AF">
        <w:rPr>
          <w:rFonts w:ascii="Times New Roman" w:hAnsi="Times New Roman"/>
          <w:sz w:val="24"/>
          <w:szCs w:val="24"/>
        </w:rPr>
        <w:t xml:space="preserve"> или </w:t>
      </w:r>
      <w:r w:rsidR="009C28C6">
        <w:rPr>
          <w:rFonts w:ascii="Times New Roman" w:hAnsi="Times New Roman"/>
          <w:sz w:val="24"/>
          <w:szCs w:val="24"/>
        </w:rPr>
        <w:t>указывается</w:t>
      </w:r>
      <w:r w:rsidR="004B252A" w:rsidRPr="00BB34AF">
        <w:rPr>
          <w:rFonts w:ascii="Times New Roman" w:hAnsi="Times New Roman"/>
          <w:sz w:val="24"/>
          <w:szCs w:val="24"/>
        </w:rPr>
        <w:t xml:space="preserve"> в Соглашении</w:t>
      </w:r>
      <w:r w:rsidR="00732F14" w:rsidRPr="00BB34AF">
        <w:rPr>
          <w:rFonts w:ascii="Times New Roman" w:hAnsi="Times New Roman"/>
          <w:sz w:val="24"/>
          <w:szCs w:val="24"/>
        </w:rPr>
        <w:t>.</w:t>
      </w:r>
    </w:p>
    <w:p w:rsidR="00D6381D" w:rsidRPr="00BB34AF" w:rsidRDefault="00732F14" w:rsidP="00BB34AF">
      <w:pPr>
        <w:pStyle w:val="a4"/>
        <w:ind w:firstLine="709"/>
        <w:jc w:val="both"/>
        <w:rPr>
          <w:rFonts w:ascii="Times New Roman" w:hAnsi="Times New Roman"/>
          <w:sz w:val="24"/>
          <w:szCs w:val="24"/>
        </w:rPr>
      </w:pPr>
      <w:r w:rsidRPr="00BB34AF">
        <w:rPr>
          <w:rFonts w:ascii="Times New Roman" w:hAnsi="Times New Roman"/>
          <w:sz w:val="24"/>
          <w:szCs w:val="24"/>
        </w:rPr>
        <w:t>3.1</w:t>
      </w:r>
      <w:r w:rsidR="00E80944">
        <w:rPr>
          <w:rFonts w:ascii="Times New Roman" w:hAnsi="Times New Roman"/>
          <w:sz w:val="24"/>
          <w:szCs w:val="24"/>
        </w:rPr>
        <w:t>8</w:t>
      </w:r>
      <w:r w:rsidRPr="00BB34AF">
        <w:rPr>
          <w:rFonts w:ascii="Times New Roman" w:hAnsi="Times New Roman"/>
          <w:sz w:val="24"/>
          <w:szCs w:val="24"/>
        </w:rPr>
        <w:t>. Куратор осуществляет сопровождение инвестиционного проекта до окончательной его реализации в соответст</w:t>
      </w:r>
      <w:r w:rsidR="00A07CFB" w:rsidRPr="00BB34AF">
        <w:rPr>
          <w:rFonts w:ascii="Times New Roman" w:hAnsi="Times New Roman"/>
          <w:sz w:val="24"/>
          <w:szCs w:val="24"/>
        </w:rPr>
        <w:t xml:space="preserve">вии с заключенным  </w:t>
      </w:r>
      <w:r w:rsidR="00664013" w:rsidRPr="00BB34AF">
        <w:rPr>
          <w:rFonts w:ascii="Times New Roman" w:hAnsi="Times New Roman"/>
          <w:sz w:val="24"/>
          <w:szCs w:val="24"/>
        </w:rPr>
        <w:t>С</w:t>
      </w:r>
      <w:r w:rsidR="00A07CFB" w:rsidRPr="00BB34AF">
        <w:rPr>
          <w:rFonts w:ascii="Times New Roman" w:hAnsi="Times New Roman"/>
          <w:sz w:val="24"/>
          <w:szCs w:val="24"/>
        </w:rPr>
        <w:t>оглашением.</w:t>
      </w:r>
    </w:p>
    <w:p w:rsidR="00732F14" w:rsidRPr="00BB34AF" w:rsidRDefault="00732F14" w:rsidP="00BB34AF">
      <w:pPr>
        <w:pStyle w:val="a4"/>
        <w:ind w:firstLine="709"/>
        <w:jc w:val="both"/>
        <w:rPr>
          <w:rFonts w:ascii="Times New Roman" w:hAnsi="Times New Roman"/>
          <w:sz w:val="24"/>
          <w:szCs w:val="24"/>
        </w:rPr>
      </w:pPr>
    </w:p>
    <w:p w:rsidR="00C44212" w:rsidRPr="00BB34AF" w:rsidRDefault="00C44212" w:rsidP="00BB34AF">
      <w:pPr>
        <w:pStyle w:val="a3"/>
        <w:autoSpaceDE w:val="0"/>
        <w:autoSpaceDN w:val="0"/>
        <w:adjustRightInd w:val="0"/>
        <w:spacing w:after="0" w:line="240" w:lineRule="auto"/>
        <w:ind w:left="0" w:firstLine="709"/>
        <w:jc w:val="both"/>
        <w:rPr>
          <w:rFonts w:ascii="Times New Roman" w:hAnsi="Times New Roman"/>
          <w:bCs/>
          <w:sz w:val="24"/>
          <w:szCs w:val="24"/>
        </w:rPr>
      </w:pPr>
    </w:p>
    <w:p w:rsidR="006A27C6" w:rsidRPr="00BB34AF" w:rsidRDefault="009C28C6" w:rsidP="00BB34AF">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lang w:val="en-US"/>
        </w:rPr>
        <w:t>IV</w:t>
      </w:r>
      <w:r w:rsidR="006A27C6" w:rsidRPr="00BB34AF">
        <w:rPr>
          <w:rFonts w:ascii="Times New Roman" w:hAnsi="Times New Roman" w:cs="Times New Roman"/>
          <w:sz w:val="24"/>
          <w:szCs w:val="24"/>
        </w:rPr>
        <w:t>. Мониторинг реализации инвестиционных проектов, реализуемых на территории муниципального образования</w:t>
      </w:r>
    </w:p>
    <w:p w:rsidR="00BB34AF" w:rsidRPr="00BB34AF" w:rsidRDefault="00BB34AF" w:rsidP="00BB34AF">
      <w:pPr>
        <w:spacing w:after="0" w:line="240" w:lineRule="auto"/>
        <w:ind w:firstLine="709"/>
        <w:jc w:val="center"/>
        <w:rPr>
          <w:rFonts w:ascii="Times New Roman" w:hAnsi="Times New Roman" w:cs="Times New Roman"/>
          <w:sz w:val="24"/>
          <w:szCs w:val="24"/>
        </w:rPr>
      </w:pPr>
    </w:p>
    <w:p w:rsidR="006A27C6" w:rsidRPr="00BB34AF" w:rsidRDefault="009C28C6" w:rsidP="00BB34AF">
      <w:pPr>
        <w:spacing w:after="0" w:line="240" w:lineRule="auto"/>
        <w:ind w:firstLine="709"/>
        <w:jc w:val="both"/>
        <w:rPr>
          <w:rFonts w:ascii="Times New Roman" w:hAnsi="Times New Roman" w:cs="Times New Roman"/>
          <w:sz w:val="24"/>
          <w:szCs w:val="24"/>
        </w:rPr>
      </w:pPr>
      <w:r w:rsidRPr="009C28C6">
        <w:rPr>
          <w:rFonts w:ascii="Times New Roman" w:hAnsi="Times New Roman" w:cs="Times New Roman"/>
          <w:sz w:val="24"/>
          <w:szCs w:val="24"/>
        </w:rPr>
        <w:t>4</w:t>
      </w:r>
      <w:r w:rsidR="006A27C6" w:rsidRPr="00BB34AF">
        <w:rPr>
          <w:rFonts w:ascii="Times New Roman" w:hAnsi="Times New Roman" w:cs="Times New Roman"/>
          <w:sz w:val="24"/>
          <w:szCs w:val="24"/>
        </w:rPr>
        <w:t xml:space="preserve">.1. Эффективность реализуемых на территории муниципального образования инвестиционных проектов подлежит мониторингу. </w:t>
      </w:r>
    </w:p>
    <w:p w:rsidR="00DD2C5E" w:rsidRPr="00BB34AF" w:rsidRDefault="00DD2C5E" w:rsidP="00BB34AF">
      <w:pPr>
        <w:spacing w:after="0" w:line="240" w:lineRule="auto"/>
        <w:ind w:firstLine="709"/>
        <w:jc w:val="both"/>
        <w:rPr>
          <w:rFonts w:ascii="Times New Roman" w:hAnsi="Times New Roman" w:cs="Times New Roman"/>
          <w:sz w:val="24"/>
          <w:szCs w:val="24"/>
        </w:rPr>
      </w:pPr>
      <w:r w:rsidRPr="00BB34AF">
        <w:rPr>
          <w:rFonts w:ascii="Times New Roman" w:hAnsi="Times New Roman" w:cs="Times New Roman"/>
          <w:sz w:val="24"/>
          <w:szCs w:val="24"/>
        </w:rPr>
        <w:t>В целях обеспечения мониторинга инвесторы, обеспечивающие реализацию инвестиционного проекта на территории города Югорска, представляют в Уполномоченный орган:</w:t>
      </w:r>
    </w:p>
    <w:p w:rsidR="00DD2C5E" w:rsidRPr="009C28C6" w:rsidRDefault="00DD2C5E" w:rsidP="009C28C6">
      <w:pPr>
        <w:pStyle w:val="a3"/>
        <w:numPr>
          <w:ilvl w:val="0"/>
          <w:numId w:val="46"/>
        </w:numPr>
        <w:spacing w:after="0" w:line="240" w:lineRule="auto"/>
        <w:ind w:left="0" w:firstLine="709"/>
        <w:jc w:val="both"/>
        <w:rPr>
          <w:rFonts w:ascii="Times New Roman" w:hAnsi="Times New Roman" w:cs="Times New Roman"/>
          <w:sz w:val="24"/>
          <w:szCs w:val="24"/>
        </w:rPr>
      </w:pPr>
      <w:r w:rsidRPr="009C28C6">
        <w:rPr>
          <w:rFonts w:ascii="Times New Roman" w:hAnsi="Times New Roman" w:cs="Times New Roman"/>
          <w:sz w:val="24"/>
          <w:szCs w:val="24"/>
        </w:rPr>
        <w:t>отчет о реализации инвестиционного проекта, включающий пояснительную записку о выполненных мероприятиях, а также о причинах (при наличии) отклонений от плановых показателей, определенных в рамках инвестиционного проекта (ежеквартально, в срок до 20 числа месяца, следующего за отчетным);</w:t>
      </w:r>
    </w:p>
    <w:p w:rsidR="00DD2C5E" w:rsidRPr="009C28C6" w:rsidRDefault="00DD2C5E" w:rsidP="009C28C6">
      <w:pPr>
        <w:pStyle w:val="a3"/>
        <w:numPr>
          <w:ilvl w:val="0"/>
          <w:numId w:val="46"/>
        </w:numPr>
        <w:spacing w:after="0" w:line="240" w:lineRule="auto"/>
        <w:ind w:left="0" w:firstLine="709"/>
        <w:jc w:val="both"/>
        <w:rPr>
          <w:rFonts w:ascii="Times New Roman" w:hAnsi="Times New Roman" w:cs="Times New Roman"/>
          <w:sz w:val="24"/>
          <w:szCs w:val="24"/>
        </w:rPr>
      </w:pPr>
      <w:r w:rsidRPr="009C28C6">
        <w:rPr>
          <w:rFonts w:ascii="Times New Roman" w:hAnsi="Times New Roman" w:cs="Times New Roman"/>
          <w:sz w:val="24"/>
          <w:szCs w:val="24"/>
        </w:rPr>
        <w:t>копии бухгалтерской отчетности и налоговых деклараций по налогам, поступающим в местный бюджет и начисляемым по реализации инвестиционного проекта, с отметкой о приеме налоговой службы (ежегодно, в срок до 25 января текущего года).</w:t>
      </w:r>
    </w:p>
    <w:p w:rsidR="00DD2C5E" w:rsidRPr="00BB34AF" w:rsidRDefault="00DD2C5E" w:rsidP="00BB34AF">
      <w:pPr>
        <w:spacing w:after="0" w:line="240" w:lineRule="auto"/>
        <w:ind w:firstLine="709"/>
        <w:jc w:val="both"/>
        <w:rPr>
          <w:rFonts w:ascii="Times New Roman" w:hAnsi="Times New Roman" w:cs="Times New Roman"/>
          <w:sz w:val="24"/>
          <w:szCs w:val="24"/>
        </w:rPr>
      </w:pPr>
      <w:r w:rsidRPr="00BB34AF">
        <w:rPr>
          <w:rFonts w:ascii="Times New Roman" w:hAnsi="Times New Roman" w:cs="Times New Roman"/>
          <w:sz w:val="24"/>
          <w:szCs w:val="24"/>
        </w:rPr>
        <w:t xml:space="preserve">Контроль за своевременностью предоставления </w:t>
      </w:r>
      <w:r w:rsidR="004B252A" w:rsidRPr="00BB34AF">
        <w:rPr>
          <w:rFonts w:ascii="Times New Roman" w:hAnsi="Times New Roman" w:cs="Times New Roman"/>
          <w:sz w:val="24"/>
          <w:szCs w:val="24"/>
        </w:rPr>
        <w:t xml:space="preserve">актуальной </w:t>
      </w:r>
      <w:r w:rsidRPr="00BB34AF">
        <w:rPr>
          <w:rFonts w:ascii="Times New Roman" w:hAnsi="Times New Roman" w:cs="Times New Roman"/>
          <w:sz w:val="24"/>
          <w:szCs w:val="24"/>
        </w:rPr>
        <w:t>информации инвестором осуществляет куратор инвестиционного проекта.</w:t>
      </w:r>
    </w:p>
    <w:p w:rsidR="00DD2C5E" w:rsidRPr="00BB34AF" w:rsidRDefault="00DD2C5E" w:rsidP="00BB34AF">
      <w:pPr>
        <w:spacing w:after="0" w:line="240" w:lineRule="auto"/>
        <w:ind w:firstLine="709"/>
        <w:jc w:val="both"/>
        <w:rPr>
          <w:rFonts w:ascii="Times New Roman" w:hAnsi="Times New Roman" w:cs="Times New Roman"/>
          <w:sz w:val="24"/>
          <w:szCs w:val="24"/>
        </w:rPr>
      </w:pPr>
      <w:r w:rsidRPr="00BB34AF">
        <w:rPr>
          <w:rFonts w:ascii="Times New Roman" w:hAnsi="Times New Roman" w:cs="Times New Roman"/>
          <w:sz w:val="24"/>
          <w:szCs w:val="24"/>
        </w:rPr>
        <w:t>В случае необходимости Уполномоченный орган запрашивает необходимую информацию у куратора инвестиционного проекта, инвестора, уполномоченной организации.</w:t>
      </w:r>
    </w:p>
    <w:p w:rsidR="006A27C6" w:rsidRPr="00BB34AF" w:rsidRDefault="009C28C6" w:rsidP="00BB34AF">
      <w:pPr>
        <w:spacing w:after="0" w:line="240" w:lineRule="auto"/>
        <w:ind w:firstLine="709"/>
        <w:jc w:val="both"/>
        <w:rPr>
          <w:rFonts w:ascii="Times New Roman" w:hAnsi="Times New Roman" w:cs="Times New Roman"/>
          <w:sz w:val="24"/>
          <w:szCs w:val="24"/>
        </w:rPr>
      </w:pPr>
      <w:r w:rsidRPr="009C28C6">
        <w:rPr>
          <w:rFonts w:ascii="Times New Roman" w:hAnsi="Times New Roman" w:cs="Times New Roman"/>
          <w:sz w:val="24"/>
          <w:szCs w:val="24"/>
        </w:rPr>
        <w:t>4</w:t>
      </w:r>
      <w:r w:rsidR="006A27C6" w:rsidRPr="00BB34AF">
        <w:rPr>
          <w:rFonts w:ascii="Times New Roman" w:hAnsi="Times New Roman" w:cs="Times New Roman"/>
          <w:sz w:val="24"/>
          <w:szCs w:val="24"/>
        </w:rPr>
        <w:t>.2. Информация о ходе реализации инвестиционного проекта, в том числе о причинах (при наличии) отклонений от плановых показателей, определенных в рамках инвестиционного проекта, проблемные вопросы, связанные с реализацией инвестиционного проекта, рассматриваются на заседании Координационного совета по вопросам развития инвестиционной деятельности в муниципальном образовании.</w:t>
      </w:r>
    </w:p>
    <w:p w:rsidR="006A27C6" w:rsidRPr="00BB34AF" w:rsidRDefault="009C28C6" w:rsidP="00BB34AF">
      <w:pPr>
        <w:spacing w:after="0" w:line="240" w:lineRule="auto"/>
        <w:ind w:firstLine="709"/>
        <w:jc w:val="both"/>
        <w:rPr>
          <w:rFonts w:ascii="Times New Roman" w:hAnsi="Times New Roman" w:cs="Times New Roman"/>
          <w:sz w:val="24"/>
          <w:szCs w:val="24"/>
        </w:rPr>
      </w:pPr>
      <w:r w:rsidRPr="009C28C6">
        <w:rPr>
          <w:rFonts w:ascii="Times New Roman" w:hAnsi="Times New Roman" w:cs="Times New Roman"/>
          <w:sz w:val="24"/>
          <w:szCs w:val="24"/>
        </w:rPr>
        <w:t>4</w:t>
      </w:r>
      <w:r w:rsidR="006A27C6" w:rsidRPr="00BB34AF">
        <w:rPr>
          <w:rFonts w:ascii="Times New Roman" w:hAnsi="Times New Roman" w:cs="Times New Roman"/>
          <w:sz w:val="24"/>
          <w:szCs w:val="24"/>
        </w:rPr>
        <w:t xml:space="preserve">.3. Информация и материалы по результатам мониторинга реализации и сопровождения инвестиционных проектов размещаются в сети Интернет на официальном сайте </w:t>
      </w:r>
      <w:r w:rsidR="007E238D" w:rsidRPr="00BB34AF">
        <w:rPr>
          <w:rFonts w:ascii="Times New Roman" w:hAnsi="Times New Roman" w:cs="Times New Roman"/>
          <w:sz w:val="24"/>
          <w:szCs w:val="24"/>
        </w:rPr>
        <w:t>органов местного самоуправления города Югорска</w:t>
      </w:r>
      <w:r w:rsidR="006A27C6" w:rsidRPr="00BB34AF">
        <w:rPr>
          <w:rFonts w:ascii="Times New Roman" w:hAnsi="Times New Roman" w:cs="Times New Roman"/>
          <w:sz w:val="24"/>
          <w:szCs w:val="24"/>
        </w:rPr>
        <w:t xml:space="preserve"> в течение десяти дней со дня проведения мониторинга.</w:t>
      </w:r>
    </w:p>
    <w:p w:rsidR="00D0281A" w:rsidRPr="00BB34AF" w:rsidRDefault="00D0281A" w:rsidP="00BB34AF">
      <w:pPr>
        <w:spacing w:after="0" w:line="240" w:lineRule="auto"/>
        <w:ind w:firstLine="709"/>
        <w:jc w:val="both"/>
        <w:rPr>
          <w:rFonts w:ascii="Times New Roman" w:hAnsi="Times New Roman" w:cs="Times New Roman"/>
          <w:sz w:val="24"/>
          <w:szCs w:val="24"/>
        </w:rPr>
      </w:pPr>
    </w:p>
    <w:p w:rsidR="00732F14" w:rsidRPr="00BB34AF" w:rsidRDefault="009C28C6" w:rsidP="00BB34AF">
      <w:pPr>
        <w:pStyle w:val="a4"/>
        <w:ind w:firstLine="709"/>
        <w:jc w:val="center"/>
        <w:rPr>
          <w:rFonts w:ascii="Times New Roman" w:hAnsi="Times New Roman"/>
          <w:sz w:val="24"/>
          <w:szCs w:val="24"/>
        </w:rPr>
      </w:pPr>
      <w:r>
        <w:rPr>
          <w:rFonts w:ascii="Times New Roman" w:hAnsi="Times New Roman"/>
          <w:sz w:val="24"/>
          <w:szCs w:val="24"/>
          <w:lang w:val="en-US"/>
        </w:rPr>
        <w:t>V</w:t>
      </w:r>
      <w:r w:rsidR="00732F14" w:rsidRPr="00BB34AF">
        <w:rPr>
          <w:rFonts w:ascii="Times New Roman" w:hAnsi="Times New Roman"/>
          <w:sz w:val="24"/>
          <w:szCs w:val="24"/>
        </w:rPr>
        <w:t>. Правовое обеспечение Регламента</w:t>
      </w:r>
    </w:p>
    <w:p w:rsidR="00732F14" w:rsidRPr="00BB34AF" w:rsidRDefault="00732F14" w:rsidP="00BB34AF">
      <w:pPr>
        <w:pStyle w:val="a4"/>
        <w:ind w:firstLine="709"/>
        <w:jc w:val="both"/>
        <w:rPr>
          <w:rFonts w:ascii="Times New Roman" w:hAnsi="Times New Roman"/>
          <w:sz w:val="24"/>
          <w:szCs w:val="24"/>
        </w:rPr>
      </w:pPr>
    </w:p>
    <w:p w:rsidR="00732F14" w:rsidRPr="00BB34AF" w:rsidRDefault="009C28C6" w:rsidP="00BB34AF">
      <w:pPr>
        <w:pStyle w:val="a4"/>
        <w:ind w:firstLine="709"/>
        <w:jc w:val="both"/>
        <w:rPr>
          <w:rFonts w:ascii="Times New Roman" w:hAnsi="Times New Roman"/>
          <w:sz w:val="24"/>
          <w:szCs w:val="24"/>
        </w:rPr>
      </w:pPr>
      <w:r w:rsidRPr="009C28C6">
        <w:rPr>
          <w:rFonts w:ascii="Times New Roman" w:hAnsi="Times New Roman"/>
          <w:sz w:val="24"/>
          <w:szCs w:val="24"/>
        </w:rPr>
        <w:t>5</w:t>
      </w:r>
      <w:r w:rsidR="00732F14" w:rsidRPr="00BB34AF">
        <w:rPr>
          <w:rFonts w:ascii="Times New Roman" w:hAnsi="Times New Roman"/>
          <w:sz w:val="24"/>
          <w:szCs w:val="24"/>
        </w:rPr>
        <w:t>.1.</w:t>
      </w:r>
      <w:r w:rsidR="00732F14" w:rsidRPr="00BB34AF">
        <w:rPr>
          <w:rFonts w:ascii="Times New Roman" w:hAnsi="Times New Roman"/>
          <w:color w:val="FF0000"/>
          <w:sz w:val="24"/>
          <w:szCs w:val="24"/>
        </w:rPr>
        <w:t xml:space="preserve"> </w:t>
      </w:r>
      <w:r w:rsidR="00732F14" w:rsidRPr="00BB34AF">
        <w:rPr>
          <w:rFonts w:ascii="Times New Roman" w:hAnsi="Times New Roman"/>
          <w:sz w:val="24"/>
          <w:szCs w:val="24"/>
        </w:rPr>
        <w:t xml:space="preserve">Процедура сбора информации и оформления документов, необходимых для реализации инвестиционного проекта по принципу «одного окна», определяется действующим законодательством, настоящим Регламентом, </w:t>
      </w:r>
      <w:r w:rsidR="004B252A" w:rsidRPr="00BB34AF">
        <w:rPr>
          <w:rFonts w:ascii="Times New Roman" w:hAnsi="Times New Roman"/>
          <w:sz w:val="24"/>
          <w:szCs w:val="24"/>
        </w:rPr>
        <w:t>Соглашениями</w:t>
      </w:r>
      <w:r w:rsidR="00732F14" w:rsidRPr="00BB34AF">
        <w:rPr>
          <w:rFonts w:ascii="Times New Roman" w:hAnsi="Times New Roman"/>
          <w:sz w:val="24"/>
          <w:szCs w:val="24"/>
        </w:rPr>
        <w:t>.</w:t>
      </w:r>
    </w:p>
    <w:p w:rsidR="00732F14" w:rsidRPr="00BB34AF" w:rsidRDefault="00732F14" w:rsidP="00BB34AF">
      <w:pPr>
        <w:pStyle w:val="a4"/>
        <w:ind w:firstLine="709"/>
        <w:jc w:val="both"/>
        <w:rPr>
          <w:rFonts w:ascii="Times New Roman" w:hAnsi="Times New Roman"/>
          <w:sz w:val="24"/>
          <w:szCs w:val="24"/>
        </w:rPr>
      </w:pPr>
    </w:p>
    <w:p w:rsidR="00732F14" w:rsidRPr="00BB34AF" w:rsidRDefault="009C28C6" w:rsidP="00BB34AF">
      <w:pPr>
        <w:pStyle w:val="a4"/>
        <w:ind w:firstLine="709"/>
        <w:jc w:val="center"/>
        <w:rPr>
          <w:rFonts w:ascii="Times New Roman" w:hAnsi="Times New Roman"/>
          <w:sz w:val="24"/>
          <w:szCs w:val="24"/>
        </w:rPr>
      </w:pPr>
      <w:r>
        <w:rPr>
          <w:rFonts w:ascii="Times New Roman" w:hAnsi="Times New Roman"/>
          <w:sz w:val="24"/>
          <w:szCs w:val="24"/>
          <w:lang w:val="en-US"/>
        </w:rPr>
        <w:t>V</w:t>
      </w:r>
      <w:r w:rsidR="00D0281A" w:rsidRPr="00BB34AF">
        <w:rPr>
          <w:rFonts w:ascii="Times New Roman" w:hAnsi="Times New Roman"/>
          <w:sz w:val="24"/>
          <w:szCs w:val="24"/>
          <w:lang w:val="en-US"/>
        </w:rPr>
        <w:t>I</w:t>
      </w:r>
      <w:r w:rsidR="00732F14" w:rsidRPr="00BB34AF">
        <w:rPr>
          <w:rFonts w:ascii="Times New Roman" w:hAnsi="Times New Roman"/>
          <w:sz w:val="24"/>
          <w:szCs w:val="24"/>
        </w:rPr>
        <w:t>. Информационное обеспечение Регламента</w:t>
      </w:r>
    </w:p>
    <w:p w:rsidR="00732F14" w:rsidRPr="00BB34AF" w:rsidRDefault="00732F14" w:rsidP="00BB34AF">
      <w:pPr>
        <w:pStyle w:val="a4"/>
        <w:ind w:firstLine="709"/>
        <w:jc w:val="center"/>
        <w:rPr>
          <w:rFonts w:ascii="Times New Roman" w:hAnsi="Times New Roman"/>
          <w:sz w:val="24"/>
          <w:szCs w:val="24"/>
        </w:rPr>
      </w:pPr>
    </w:p>
    <w:p w:rsidR="00CD057A" w:rsidRPr="00BB34AF" w:rsidRDefault="009C28C6" w:rsidP="00BB34AF">
      <w:pPr>
        <w:pStyle w:val="a4"/>
        <w:ind w:firstLine="709"/>
        <w:jc w:val="both"/>
        <w:rPr>
          <w:rFonts w:ascii="Times New Roman" w:hAnsi="Times New Roman"/>
          <w:sz w:val="24"/>
          <w:szCs w:val="24"/>
        </w:rPr>
      </w:pPr>
      <w:r w:rsidRPr="009C28C6">
        <w:rPr>
          <w:rFonts w:ascii="Times New Roman" w:hAnsi="Times New Roman"/>
          <w:sz w:val="24"/>
          <w:szCs w:val="24"/>
        </w:rPr>
        <w:lastRenderedPageBreak/>
        <w:t>6</w:t>
      </w:r>
      <w:r w:rsidR="00732F14" w:rsidRPr="00BB34AF">
        <w:rPr>
          <w:rFonts w:ascii="Times New Roman" w:hAnsi="Times New Roman"/>
          <w:sz w:val="24"/>
          <w:szCs w:val="24"/>
        </w:rPr>
        <w:t xml:space="preserve">.1. Вся информация и материалы, регламентирующие действия участников Регламента, а также бланки (с примерами их заполнения) документов, необходимых участникам порядка в рамках реализации настоящего Регламента, размещаются на официальном сайте </w:t>
      </w:r>
      <w:r w:rsidR="002B7F84" w:rsidRPr="00BB34AF">
        <w:rPr>
          <w:rFonts w:ascii="Times New Roman" w:hAnsi="Times New Roman"/>
          <w:sz w:val="24"/>
          <w:szCs w:val="24"/>
        </w:rPr>
        <w:t>органов местного самоуправления города Югорска</w:t>
      </w:r>
      <w:r w:rsidR="00CD057A" w:rsidRPr="00BB34AF">
        <w:rPr>
          <w:rFonts w:ascii="Times New Roman" w:hAnsi="Times New Roman"/>
          <w:sz w:val="24"/>
          <w:szCs w:val="24"/>
        </w:rPr>
        <w:t xml:space="preserve"> в сети Интернет.</w:t>
      </w:r>
    </w:p>
    <w:p w:rsidR="00732F14" w:rsidRPr="00BB34AF" w:rsidRDefault="009C28C6" w:rsidP="00BB34AF">
      <w:pPr>
        <w:pStyle w:val="a4"/>
        <w:ind w:firstLine="709"/>
        <w:jc w:val="both"/>
        <w:rPr>
          <w:rFonts w:ascii="Times New Roman" w:hAnsi="Times New Roman"/>
          <w:sz w:val="24"/>
          <w:szCs w:val="24"/>
        </w:rPr>
      </w:pPr>
      <w:r w:rsidRPr="009C28C6">
        <w:rPr>
          <w:rFonts w:ascii="Times New Roman" w:hAnsi="Times New Roman"/>
          <w:sz w:val="24"/>
          <w:szCs w:val="24"/>
        </w:rPr>
        <w:t>6</w:t>
      </w:r>
      <w:r w:rsidR="00732F14" w:rsidRPr="00BB34AF">
        <w:rPr>
          <w:rFonts w:ascii="Times New Roman" w:hAnsi="Times New Roman"/>
          <w:sz w:val="24"/>
          <w:szCs w:val="24"/>
        </w:rPr>
        <w:t>.2. Во время информационного обмена документы, требующие наличия печати, передаются на бумажном носителе.</w:t>
      </w:r>
    </w:p>
    <w:p w:rsidR="004B252A" w:rsidRPr="00BB34AF" w:rsidRDefault="004B252A" w:rsidP="00BB34AF">
      <w:pPr>
        <w:pStyle w:val="a4"/>
        <w:ind w:firstLine="709"/>
        <w:jc w:val="both"/>
        <w:rPr>
          <w:rFonts w:ascii="Times New Roman" w:hAnsi="Times New Roman"/>
          <w:sz w:val="24"/>
          <w:szCs w:val="24"/>
        </w:rPr>
      </w:pPr>
    </w:p>
    <w:p w:rsidR="004B252A" w:rsidRPr="00BB34AF" w:rsidRDefault="009C28C6" w:rsidP="00BB34AF">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lang w:val="en-US"/>
        </w:rPr>
        <w:t>V</w:t>
      </w:r>
      <w:r w:rsidR="00B64BAE">
        <w:rPr>
          <w:rFonts w:ascii="Times New Roman" w:hAnsi="Times New Roman" w:cs="Times New Roman"/>
          <w:sz w:val="24"/>
          <w:szCs w:val="24"/>
          <w:lang w:val="en-US"/>
        </w:rPr>
        <w:t>II</w:t>
      </w:r>
      <w:r w:rsidR="004B252A" w:rsidRPr="00BB34AF">
        <w:rPr>
          <w:rFonts w:ascii="Times New Roman" w:hAnsi="Times New Roman" w:cs="Times New Roman"/>
          <w:sz w:val="24"/>
          <w:szCs w:val="24"/>
        </w:rPr>
        <w:t>. Заключительные положения</w:t>
      </w:r>
    </w:p>
    <w:p w:rsidR="00BB34AF" w:rsidRPr="00BB34AF" w:rsidRDefault="00BB34AF" w:rsidP="00BB34AF">
      <w:pPr>
        <w:spacing w:after="0" w:line="240" w:lineRule="auto"/>
        <w:ind w:firstLine="709"/>
        <w:jc w:val="center"/>
        <w:rPr>
          <w:rFonts w:ascii="Times New Roman" w:hAnsi="Times New Roman" w:cs="Times New Roman"/>
          <w:sz w:val="24"/>
          <w:szCs w:val="24"/>
        </w:rPr>
      </w:pPr>
    </w:p>
    <w:p w:rsidR="004B252A" w:rsidRPr="00BB34AF" w:rsidRDefault="009C28C6" w:rsidP="00BB34AF">
      <w:pPr>
        <w:pStyle w:val="a3"/>
        <w:autoSpaceDE w:val="0"/>
        <w:autoSpaceDN w:val="0"/>
        <w:adjustRightInd w:val="0"/>
        <w:spacing w:after="0" w:line="240" w:lineRule="auto"/>
        <w:ind w:left="0" w:firstLine="709"/>
        <w:jc w:val="both"/>
        <w:rPr>
          <w:rFonts w:ascii="Times New Roman" w:hAnsi="Times New Roman"/>
          <w:bCs/>
          <w:sz w:val="24"/>
          <w:szCs w:val="24"/>
        </w:rPr>
      </w:pPr>
      <w:r w:rsidRPr="009C28C6">
        <w:rPr>
          <w:rFonts w:ascii="Times New Roman" w:hAnsi="Times New Roman"/>
          <w:bCs/>
          <w:sz w:val="24"/>
          <w:szCs w:val="24"/>
        </w:rPr>
        <w:t>7</w:t>
      </w:r>
      <w:r w:rsidR="004B252A" w:rsidRPr="00BB34AF">
        <w:rPr>
          <w:rFonts w:ascii="Times New Roman" w:hAnsi="Times New Roman"/>
          <w:bCs/>
          <w:sz w:val="24"/>
          <w:szCs w:val="24"/>
        </w:rPr>
        <w:t>.1. Предоставление инвесторам поддержки за счет средств бюджета осуществляется в порядке, установленном федеральным законодательством и законодательством Ханты-Мансийского автономного округа- Югры, муниципальными правовыми актами.</w:t>
      </w:r>
    </w:p>
    <w:p w:rsidR="004B252A" w:rsidRPr="00BB34AF" w:rsidRDefault="009C28C6" w:rsidP="00BB34AF">
      <w:pPr>
        <w:pStyle w:val="a3"/>
        <w:autoSpaceDE w:val="0"/>
        <w:autoSpaceDN w:val="0"/>
        <w:adjustRightInd w:val="0"/>
        <w:spacing w:after="0" w:line="240" w:lineRule="auto"/>
        <w:ind w:left="0" w:firstLine="709"/>
        <w:jc w:val="both"/>
        <w:rPr>
          <w:rFonts w:ascii="Times New Roman" w:hAnsi="Times New Roman"/>
          <w:bCs/>
          <w:sz w:val="24"/>
          <w:szCs w:val="24"/>
        </w:rPr>
      </w:pPr>
      <w:r w:rsidRPr="009C28C6">
        <w:rPr>
          <w:rFonts w:ascii="Times New Roman" w:hAnsi="Times New Roman"/>
          <w:bCs/>
          <w:sz w:val="24"/>
          <w:szCs w:val="24"/>
        </w:rPr>
        <w:t>7</w:t>
      </w:r>
      <w:r w:rsidR="004B252A" w:rsidRPr="00BB34AF">
        <w:rPr>
          <w:rFonts w:ascii="Times New Roman" w:hAnsi="Times New Roman"/>
          <w:bCs/>
          <w:sz w:val="24"/>
          <w:szCs w:val="24"/>
        </w:rPr>
        <w:t>.2. К сопровождению инвестиционного проекта могут быть привлечены хозяйствующие субъекты, осуществляющие финансово-технический аудит и надзор, предоставляющие экспертные, консультационные, инжиниринговые услуги, а также специализированные центры и агентства, сторонние организации для участия в проведении презентационных мероприятий.</w:t>
      </w:r>
    </w:p>
    <w:p w:rsidR="004B252A" w:rsidRPr="00F557CB" w:rsidRDefault="009C28C6" w:rsidP="00BB34AF">
      <w:pPr>
        <w:pStyle w:val="a3"/>
        <w:autoSpaceDE w:val="0"/>
        <w:autoSpaceDN w:val="0"/>
        <w:adjustRightInd w:val="0"/>
        <w:spacing w:after="0" w:line="240" w:lineRule="auto"/>
        <w:ind w:left="0" w:firstLine="709"/>
        <w:jc w:val="both"/>
        <w:rPr>
          <w:rFonts w:ascii="Times New Roman" w:hAnsi="Times New Roman"/>
          <w:sz w:val="24"/>
          <w:szCs w:val="24"/>
        </w:rPr>
      </w:pPr>
      <w:r w:rsidRPr="009C28C6">
        <w:rPr>
          <w:rFonts w:ascii="Times New Roman" w:hAnsi="Times New Roman"/>
          <w:sz w:val="24"/>
          <w:szCs w:val="24"/>
        </w:rPr>
        <w:t>7</w:t>
      </w:r>
      <w:r w:rsidR="004B252A" w:rsidRPr="00BB34AF">
        <w:rPr>
          <w:rFonts w:ascii="Times New Roman" w:hAnsi="Times New Roman"/>
          <w:sz w:val="24"/>
          <w:szCs w:val="24"/>
        </w:rPr>
        <w:t xml:space="preserve">.3. Привлечение указанных хозяйствующих субъектов осуществляется в соответствии с федеральным законодательством, законодательством </w:t>
      </w:r>
      <w:r w:rsidR="004B252A" w:rsidRPr="00BB34AF">
        <w:rPr>
          <w:rFonts w:ascii="Times New Roman" w:hAnsi="Times New Roman"/>
          <w:bCs/>
          <w:sz w:val="24"/>
          <w:szCs w:val="24"/>
        </w:rPr>
        <w:t>Ханты-Мансийского автономного округа- Югры</w:t>
      </w:r>
      <w:r w:rsidR="004B252A" w:rsidRPr="00BB34AF">
        <w:rPr>
          <w:rFonts w:ascii="Times New Roman" w:hAnsi="Times New Roman"/>
          <w:sz w:val="24"/>
          <w:szCs w:val="24"/>
        </w:rPr>
        <w:t xml:space="preserve"> и муниципальными правовыми актами.</w:t>
      </w:r>
    </w:p>
    <w:p w:rsidR="009C28C6" w:rsidRPr="00F557CB" w:rsidRDefault="009C28C6"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9C28C6" w:rsidRPr="00F557CB" w:rsidRDefault="009C28C6"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9C28C6" w:rsidRPr="00F557CB" w:rsidRDefault="009C28C6"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9C28C6" w:rsidRDefault="009C28C6"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71259" w:rsidRDefault="00071259" w:rsidP="00BB34AF">
      <w:pPr>
        <w:pStyle w:val="a3"/>
        <w:autoSpaceDE w:val="0"/>
        <w:autoSpaceDN w:val="0"/>
        <w:adjustRightInd w:val="0"/>
        <w:spacing w:after="0" w:line="240" w:lineRule="auto"/>
        <w:ind w:left="0" w:firstLine="709"/>
        <w:jc w:val="both"/>
        <w:rPr>
          <w:rFonts w:ascii="Times New Roman" w:hAnsi="Times New Roman"/>
          <w:sz w:val="24"/>
          <w:szCs w:val="24"/>
        </w:rPr>
      </w:pPr>
    </w:p>
    <w:p w:rsidR="000349DE" w:rsidRDefault="000349DE" w:rsidP="000349D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1 </w:t>
      </w:r>
    </w:p>
    <w:p w:rsidR="000349DE" w:rsidRDefault="000349DE" w:rsidP="000349DE">
      <w:pPr>
        <w:spacing w:after="0" w:line="240" w:lineRule="auto"/>
        <w:jc w:val="righ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к </w:t>
      </w:r>
      <w:r>
        <w:rPr>
          <w:rFonts w:ascii="Times New Roman" w:hAnsi="Times New Roman" w:cs="Times New Roman"/>
          <w:sz w:val="24"/>
          <w:szCs w:val="24"/>
        </w:rPr>
        <w:t xml:space="preserve">регламенту сопровождения </w:t>
      </w:r>
    </w:p>
    <w:p w:rsidR="000349DE" w:rsidRDefault="000349DE" w:rsidP="000349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инвестиционных проектов</w:t>
      </w:r>
    </w:p>
    <w:p w:rsidR="000349DE" w:rsidRDefault="000349DE" w:rsidP="000349DE">
      <w:pPr>
        <w:spacing w:after="0" w:line="240" w:lineRule="auto"/>
        <w:jc w:val="righ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на территории города Югорска</w:t>
      </w:r>
    </w:p>
    <w:p w:rsidR="000349DE" w:rsidRDefault="000349DE" w:rsidP="000349DE">
      <w:pPr>
        <w:pStyle w:val="ConsPlusNonformat"/>
        <w:jc w:val="right"/>
        <w:rPr>
          <w:rFonts w:ascii="Times New Roman" w:hAnsi="Times New Roman" w:cs="Times New Roman"/>
          <w:sz w:val="24"/>
          <w:szCs w:val="24"/>
        </w:rPr>
      </w:pPr>
    </w:p>
    <w:p w:rsidR="000349DE" w:rsidRDefault="000349DE" w:rsidP="000349DE">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Главе  города Югорска </w:t>
      </w:r>
    </w:p>
    <w:p w:rsidR="000349DE" w:rsidRDefault="000349DE" w:rsidP="000349DE">
      <w:pPr>
        <w:pStyle w:val="ConsPlusNonformat"/>
        <w:jc w:val="right"/>
        <w:rPr>
          <w:rFonts w:ascii="Times New Roman" w:hAnsi="Times New Roman" w:cs="Times New Roman"/>
          <w:sz w:val="24"/>
          <w:szCs w:val="24"/>
        </w:rPr>
      </w:pPr>
      <w:r>
        <w:rPr>
          <w:rFonts w:ascii="Times New Roman" w:hAnsi="Times New Roman" w:cs="Times New Roman"/>
          <w:sz w:val="24"/>
          <w:szCs w:val="24"/>
        </w:rPr>
        <w:t>Салахову Р.З.</w:t>
      </w:r>
    </w:p>
    <w:p w:rsidR="000349DE" w:rsidRDefault="000349DE" w:rsidP="000349DE">
      <w:pPr>
        <w:pStyle w:val="ConsPlusNonformat"/>
        <w:rPr>
          <w:rFonts w:ascii="Times New Roman" w:hAnsi="Times New Roman" w:cs="Times New Roman"/>
          <w:b/>
          <w:sz w:val="24"/>
          <w:szCs w:val="24"/>
        </w:rPr>
      </w:pPr>
    </w:p>
    <w:p w:rsidR="000349DE" w:rsidRDefault="000349DE" w:rsidP="000349DE">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0349DE" w:rsidRDefault="000349DE" w:rsidP="000349DE">
      <w:pPr>
        <w:pStyle w:val="ConsPlusNonformat"/>
        <w:jc w:val="right"/>
        <w:rPr>
          <w:rFonts w:ascii="Times New Roman" w:hAnsi="Times New Roman" w:cs="Times New Roman"/>
          <w:sz w:val="24"/>
          <w:szCs w:val="24"/>
          <w:lang w:eastAsia="en-US"/>
        </w:rPr>
      </w:pPr>
      <w:r>
        <w:rPr>
          <w:rFonts w:ascii="Times New Roman" w:hAnsi="Times New Roman" w:cs="Times New Roman"/>
          <w:sz w:val="24"/>
          <w:szCs w:val="24"/>
        </w:rPr>
        <w:t>______________________________</w:t>
      </w:r>
    </w:p>
    <w:p w:rsidR="000349DE" w:rsidRDefault="000349DE" w:rsidP="000349DE">
      <w:pPr>
        <w:pStyle w:val="ConsPlusNonformat"/>
        <w:jc w:val="right"/>
        <w:rPr>
          <w:rFonts w:ascii="Times New Roman" w:hAnsi="Times New Roman" w:cs="Times New Roman"/>
        </w:rPr>
      </w:pPr>
      <w:r>
        <w:rPr>
          <w:rFonts w:ascii="Times New Roman" w:hAnsi="Times New Roman" w:cs="Times New Roman"/>
        </w:rPr>
        <w:t>____________________________________</w:t>
      </w:r>
    </w:p>
    <w:p w:rsidR="000349DE" w:rsidRDefault="000349DE" w:rsidP="000349DE">
      <w:pPr>
        <w:pStyle w:val="ConsPlusNonformat"/>
        <w:jc w:val="right"/>
        <w:rPr>
          <w:rFonts w:ascii="Times New Roman" w:hAnsi="Times New Roman" w:cs="Times New Roman"/>
        </w:rPr>
      </w:pPr>
      <w:r>
        <w:rPr>
          <w:rFonts w:ascii="Times New Roman" w:hAnsi="Times New Roman" w:cs="Times New Roman"/>
        </w:rPr>
        <w:t xml:space="preserve">(полное наименование инвестора, </w:t>
      </w:r>
    </w:p>
    <w:p w:rsidR="000349DE" w:rsidRDefault="000349DE" w:rsidP="000349DE">
      <w:pPr>
        <w:pStyle w:val="ConsPlusNonformat"/>
        <w:jc w:val="right"/>
        <w:rPr>
          <w:lang w:eastAsia="en-US"/>
        </w:rPr>
      </w:pPr>
      <w:r>
        <w:rPr>
          <w:rFonts w:ascii="Times New Roman" w:hAnsi="Times New Roman" w:cs="Times New Roman"/>
        </w:rPr>
        <w:t>представляющего заявление)</w:t>
      </w:r>
    </w:p>
    <w:p w:rsidR="000349DE" w:rsidRDefault="000349DE" w:rsidP="000349DE">
      <w:pPr>
        <w:pStyle w:val="ConsPlusNonformat"/>
        <w:jc w:val="right"/>
        <w:rPr>
          <w:rFonts w:ascii="Times New Roman" w:hAnsi="Times New Roman" w:cs="Times New Roman"/>
          <w:sz w:val="24"/>
          <w:szCs w:val="24"/>
        </w:rPr>
      </w:pPr>
    </w:p>
    <w:p w:rsidR="000349DE" w:rsidRDefault="000349DE" w:rsidP="000349D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Заявление</w:t>
      </w:r>
    </w:p>
    <w:p w:rsidR="000349DE" w:rsidRDefault="000349DE" w:rsidP="000349D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оказание информационно – консультационного и организационного сопровождения инвестиционного проекта на территории города Югорска</w:t>
      </w:r>
    </w:p>
    <w:p w:rsidR="000349DE" w:rsidRDefault="000349DE" w:rsidP="000349DE">
      <w:pPr>
        <w:autoSpaceDE w:val="0"/>
        <w:autoSpaceDN w:val="0"/>
        <w:adjustRightInd w:val="0"/>
        <w:spacing w:after="0" w:line="240" w:lineRule="auto"/>
        <w:jc w:val="center"/>
        <w:rPr>
          <w:rFonts w:ascii="Times New Roman" w:hAnsi="Times New Roman" w:cs="Times New Roman"/>
          <w:b/>
          <w:sz w:val="24"/>
          <w:szCs w:val="24"/>
          <w:lang w:eastAsia="ru-RU"/>
        </w:rPr>
      </w:pPr>
    </w:p>
    <w:p w:rsidR="000349DE" w:rsidRDefault="000349DE" w:rsidP="000349DE">
      <w:pPr>
        <w:pStyle w:val="ConsPlusNonformat"/>
        <w:ind w:firstLine="708"/>
        <w:jc w:val="both"/>
        <w:rPr>
          <w:rFonts w:ascii="Times New Roman" w:hAnsi="Times New Roman" w:cs="Times New Roman"/>
          <w:sz w:val="24"/>
          <w:szCs w:val="24"/>
          <w:lang w:eastAsia="en-US"/>
        </w:rPr>
      </w:pPr>
      <w:r>
        <w:rPr>
          <w:rFonts w:ascii="Times New Roman" w:hAnsi="Times New Roman" w:cs="Times New Roman"/>
          <w:sz w:val="24"/>
          <w:szCs w:val="24"/>
        </w:rPr>
        <w:t xml:space="preserve">Ознакомившись с Регламентом по сопровождению инвестиционных проектов на территории города Югорска, в целях реализации инвестиционного проекта, прошу оказать информационно-консультационное и организационное сопровождение </w:t>
      </w:r>
      <w:r>
        <w:rPr>
          <w:rFonts w:ascii="Times New Roman" w:hAnsi="Times New Roman" w:cs="Times New Roman"/>
          <w:sz w:val="24"/>
          <w:szCs w:val="24"/>
          <w:lang w:eastAsia="en-US"/>
        </w:rPr>
        <w:t>инвестиционного проекта</w:t>
      </w:r>
    </w:p>
    <w:p w:rsidR="000349DE" w:rsidRDefault="000349DE" w:rsidP="000349DE">
      <w:pPr>
        <w:pStyle w:val="ConsPlusNonformat"/>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___________________________________________________________________________</w:t>
      </w:r>
    </w:p>
    <w:p w:rsidR="000349DE" w:rsidRDefault="000349DE" w:rsidP="000349D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инвестиционного проекта)</w:t>
      </w:r>
    </w:p>
    <w:p w:rsidR="000349DE" w:rsidRDefault="000349DE" w:rsidP="000349DE">
      <w:pPr>
        <w:autoSpaceDE w:val="0"/>
        <w:autoSpaceDN w:val="0"/>
        <w:adjustRightInd w:val="0"/>
        <w:spacing w:after="0" w:line="240" w:lineRule="auto"/>
        <w:rPr>
          <w:rFonts w:ascii="Times New Roman" w:hAnsi="Times New Roman" w:cs="Times New Roman"/>
          <w:sz w:val="24"/>
          <w:szCs w:val="24"/>
        </w:rPr>
      </w:pPr>
    </w:p>
    <w:p w:rsidR="000349DE" w:rsidRDefault="000349DE" w:rsidP="000349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.Информация об инвесторе: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8"/>
        <w:gridCol w:w="2430"/>
      </w:tblGrid>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Полное наименование </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Сокращенное наименование </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Юридический адрес/почтовый адрес</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Доля Российской Федерации, субъектов Российской Федерации, муниципальных образований в уставном капитале</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ОГРН/ОГРНИП</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Дата и место государственной регистрации</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ИНН/КПП</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Телефон, факс, </w:t>
            </w:r>
            <w:r>
              <w:rPr>
                <w:rFonts w:ascii="Times New Roman" w:hAnsi="Times New Roman" w:cs="Times New Roman"/>
                <w:color w:val="000000"/>
                <w:sz w:val="24"/>
                <w:szCs w:val="24"/>
                <w:lang w:val="en-US"/>
              </w:rPr>
              <w:t>e</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mail</w:t>
            </w:r>
            <w:r>
              <w:rPr>
                <w:rFonts w:ascii="Times New Roman" w:hAnsi="Times New Roman" w:cs="Times New Roman"/>
                <w:color w:val="000000"/>
                <w:sz w:val="24"/>
                <w:szCs w:val="24"/>
              </w:rPr>
              <w:t>, сайт в сети Интернет</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Ф.И.О. руководителя</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Ф.И.О. главного бухгалтера</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Должность, Ф.И.О., телефон, факс, </w:t>
            </w:r>
            <w:r>
              <w:rPr>
                <w:rFonts w:ascii="Times New Roman" w:hAnsi="Times New Roman" w:cs="Times New Roman"/>
                <w:color w:val="000000"/>
                <w:sz w:val="24"/>
                <w:szCs w:val="24"/>
                <w:lang w:val="en-US"/>
              </w:rPr>
              <w:t>e</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mail</w:t>
            </w:r>
            <w:r>
              <w:rPr>
                <w:rFonts w:ascii="Times New Roman" w:hAnsi="Times New Roman" w:cs="Times New Roman"/>
                <w:color w:val="000000"/>
                <w:sz w:val="24"/>
                <w:szCs w:val="24"/>
              </w:rPr>
              <w:t xml:space="preserve"> контактного лица от организации</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bl>
    <w:p w:rsidR="000349DE" w:rsidRDefault="000349DE" w:rsidP="000349DE">
      <w:pPr>
        <w:autoSpaceDE w:val="0"/>
        <w:autoSpaceDN w:val="0"/>
        <w:adjustRightInd w:val="0"/>
        <w:spacing w:after="0" w:line="240" w:lineRule="auto"/>
        <w:rPr>
          <w:rFonts w:ascii="Times New Roman" w:eastAsia="Times New Roman" w:hAnsi="Times New Roman" w:cs="Times New Roman"/>
          <w:sz w:val="24"/>
          <w:szCs w:val="24"/>
        </w:rPr>
      </w:pPr>
    </w:p>
    <w:p w:rsidR="000349DE" w:rsidRDefault="000349DE" w:rsidP="000349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Цель обращения:</w:t>
      </w:r>
    </w:p>
    <w:p w:rsidR="000349DE" w:rsidRDefault="000349DE" w:rsidP="000349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Рассмотрение возможности оказания поддержки в реализации инвестиционного проекта в форме (формах):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8"/>
        <w:gridCol w:w="2430"/>
      </w:tblGrid>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ind w:left="720"/>
              <w:jc w:val="center"/>
              <w:rPr>
                <w:rFonts w:ascii="Times New Roman" w:eastAsia="Times New Roman" w:hAnsi="Times New Roman" w:cs="Times New Roman"/>
                <w:sz w:val="24"/>
                <w:szCs w:val="24"/>
              </w:rPr>
            </w:pPr>
            <w:r>
              <w:rPr>
                <w:rFonts w:ascii="Times New Roman" w:hAnsi="Times New Roman" w:cs="Times New Roman"/>
                <w:sz w:val="24"/>
                <w:szCs w:val="24"/>
              </w:rPr>
              <w:t>Формы поддержки</w:t>
            </w:r>
          </w:p>
        </w:tc>
        <w:tc>
          <w:tcPr>
            <w:tcW w:w="2430"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нужное отметить </w:t>
            </w:r>
            <w:r>
              <w:rPr>
                <w:rFonts w:ascii="Times New Roman" w:hAnsi="Times New Roman" w:cs="Times New Roman"/>
                <w:color w:val="000000"/>
                <w:sz w:val="24"/>
                <w:szCs w:val="24"/>
                <w:lang w:val="en-US"/>
              </w:rPr>
              <w:t>V</w:t>
            </w: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rsidP="000349DE">
            <w:pPr>
              <w:numPr>
                <w:ilvl w:val="0"/>
                <w:numId w:val="37"/>
              </w:numPr>
              <w:autoSpaceDE w:val="0"/>
              <w:autoSpaceDN w:val="0"/>
              <w:adjustRightInd w:val="0"/>
              <w:spacing w:after="0" w:line="240" w:lineRule="auto"/>
              <w:ind w:left="142" w:firstLine="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Предоставление </w:t>
            </w:r>
            <w:r>
              <w:rPr>
                <w:rFonts w:ascii="Times New Roman" w:hAnsi="Times New Roman" w:cs="Times New Roman"/>
                <w:color w:val="000000"/>
                <w:sz w:val="24"/>
                <w:szCs w:val="24"/>
              </w:rPr>
              <w:t>информационно-консультационных услуг, в т.ч.:</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обеспечение инвестора информацией о возможностях размещения инвестиционного проекта (инвестиционных площадках, существующих предприятиях, готовых рассматривать предложения о сотрудничестве и т.д.), информацией о социально-экономическом положении, кадровом потенциале автономного округа и муниципального </w:t>
            </w:r>
            <w:r>
              <w:rPr>
                <w:rFonts w:ascii="Times New Roman" w:eastAsia="Calibri" w:hAnsi="Times New Roman" w:cs="Times New Roman"/>
                <w:sz w:val="24"/>
                <w:szCs w:val="24"/>
              </w:rPr>
              <w:lastRenderedPageBreak/>
              <w:t>образования, транспортных схемах, природных ресурсах и т.д.;</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посещения инвестором инвестиционных площадок, помощь в организации и проведении переговоров (с органами местного самоуправления, с энергетическими компаниями, потенциальными партнерами и т.д.);</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предоставление исчерпывающей информации о возможных инструментах поддержки инвестиционной деятельности;</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консультирование инвестора по вопросам, связанным с реализацией инвестиционного проекта, о потенциальных возможностях, которые инвестор может использовать при реализации инвестиционного проекта (кооперация с существующими предприятиями, функционирующими в автономном округе и т.д.);</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размещение презентации инвестиционного проекта на Инвестиционном портале Ханты-Мансийского автономного округа – Югры с целью информирования заинтересованных лиц </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Times New Roman" w:hAnsi="Times New Roman" w:cs="Times New Roman"/>
                <w:sz w:val="24"/>
                <w:szCs w:val="24"/>
              </w:rPr>
            </w:pPr>
            <w:r>
              <w:rPr>
                <w:rFonts w:ascii="Times New Roman" w:eastAsia="Calibri" w:hAnsi="Times New Roman" w:cs="Times New Roman"/>
                <w:sz w:val="24"/>
                <w:szCs w:val="24"/>
              </w:rPr>
              <w:t>размещение презентации инвестиционного проекта на официальном сайте органов местного самоуправления города Югорска.</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rsidP="000349DE">
            <w:pPr>
              <w:numPr>
                <w:ilvl w:val="0"/>
                <w:numId w:val="37"/>
              </w:numPr>
              <w:autoSpaceDE w:val="0"/>
              <w:autoSpaceDN w:val="0"/>
              <w:adjustRightInd w:val="0"/>
              <w:spacing w:after="0" w:line="240" w:lineRule="auto"/>
              <w:ind w:left="142" w:firstLine="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lastRenderedPageBreak/>
              <w:t xml:space="preserve">Организационная поддержка, в т.ч. </w:t>
            </w:r>
            <w:r>
              <w:rPr>
                <w:rFonts w:ascii="Times New Roman" w:eastAsia="Calibri" w:hAnsi="Times New Roman" w:cs="Times New Roman"/>
                <w:sz w:val="24"/>
                <w:szCs w:val="24"/>
              </w:rPr>
              <w:t>оказание содействия</w:t>
            </w:r>
            <w:r>
              <w:rPr>
                <w:rFonts w:ascii="Times New Roman" w:hAnsi="Times New Roman" w:cs="Times New Roman"/>
                <w:color w:val="000000"/>
                <w:sz w:val="24"/>
                <w:szCs w:val="24"/>
              </w:rPr>
              <w:t>:</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в размещении инвестиционного проекта на инвестиционной площадке;</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в оформлении прав на земельный участок под строительство;</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в согласовании проектной документации на строительство, получении разрешения на строительство объекта и сдачи его в эксплуатацию;</w:t>
            </w:r>
          </w:p>
          <w:p w:rsidR="000349DE" w:rsidRDefault="000349DE" w:rsidP="000349DE">
            <w:pPr>
              <w:numPr>
                <w:ilvl w:val="1"/>
                <w:numId w:val="37"/>
              </w:numPr>
              <w:tabs>
                <w:tab w:val="left" w:pos="851"/>
              </w:tabs>
              <w:autoSpaceDE w:val="0"/>
              <w:autoSpaceDN w:val="0"/>
              <w:adjustRightInd w:val="0"/>
              <w:spacing w:after="0" w:line="240" w:lineRule="auto"/>
              <w:ind w:left="142" w:firstLine="0"/>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в оформлении прочей разрешительной документации, необходимой для реализации инвестиционного проекта</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6858" w:type="dxa"/>
            <w:tcBorders>
              <w:top w:val="single" w:sz="4" w:space="0" w:color="000000"/>
              <w:left w:val="single" w:sz="4" w:space="0" w:color="000000"/>
              <w:bottom w:val="single" w:sz="4" w:space="0" w:color="000000"/>
              <w:right w:val="single" w:sz="4" w:space="0" w:color="000000"/>
            </w:tcBorders>
            <w:hideMark/>
          </w:tcPr>
          <w:p w:rsidR="000349DE" w:rsidRDefault="000349DE" w:rsidP="000349DE">
            <w:pPr>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 Финансовая поддержка, в т.ч. предоставление:</w:t>
            </w:r>
          </w:p>
          <w:p w:rsidR="000349DE" w:rsidRDefault="000349DE" w:rsidP="000349DE">
            <w:pPr>
              <w:tabs>
                <w:tab w:val="left" w:pos="851"/>
                <w:tab w:val="left" w:pos="1418"/>
              </w:tabs>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 государственных гарантий Ханты-Мансийского автономного округа – Югры в соответствии с </w:t>
            </w:r>
            <w:hyperlink r:id="rId16" w:history="1">
              <w:r>
                <w:rPr>
                  <w:rStyle w:val="a8"/>
                  <w:rFonts w:ascii="Times New Roman" w:eastAsia="Calibri" w:hAnsi="Times New Roman" w:cs="Times New Roman"/>
                  <w:sz w:val="24"/>
                  <w:szCs w:val="24"/>
                </w:rPr>
                <w:t>Законом</w:t>
              </w:r>
            </w:hyperlink>
            <w:r>
              <w:rPr>
                <w:rFonts w:ascii="Times New Roman" w:eastAsia="Calibri" w:hAnsi="Times New Roman" w:cs="Times New Roman"/>
                <w:sz w:val="24"/>
                <w:szCs w:val="24"/>
              </w:rPr>
              <w:t xml:space="preserve"> автономного округа «О порядке предоставления государственных гарантий Ханты-Мансийского автономного округа – Югры»;</w:t>
            </w:r>
          </w:p>
          <w:p w:rsidR="000349DE" w:rsidRDefault="000349DE" w:rsidP="000349DE">
            <w:pPr>
              <w:tabs>
                <w:tab w:val="left" w:pos="1185"/>
                <w:tab w:val="left" w:pos="1418"/>
              </w:tabs>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3.2. субсидий на возмещение части затрат на строительство инженерных сетей и объектов инженерной инфраструктуры;</w:t>
            </w:r>
          </w:p>
          <w:p w:rsidR="000349DE" w:rsidRDefault="000349DE" w:rsidP="000349DE">
            <w:pPr>
              <w:tabs>
                <w:tab w:val="left" w:pos="1185"/>
                <w:tab w:val="left" w:pos="1418"/>
              </w:tabs>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3.3. субсидий на возмещение части затрат на уплату процентов по привлекаемым заемным средствам;</w:t>
            </w:r>
          </w:p>
          <w:p w:rsidR="000349DE" w:rsidRDefault="000349DE" w:rsidP="000349DE">
            <w:pPr>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3.4. субсидий на возмещение части затрат по лизинговым платежам за технологическое оборудование, субсидий на возмещение части затрат по лизинговым платежам за технологическое оборудование, используемое в животноводстве, растениеводстве, производстве пищевых продуктов, рыбоводстве, рыболовстве, заготовке и обработке древесины, производстве изделий из дерева, обработке вторичного сырья, производстве строительных материалов;</w:t>
            </w:r>
          </w:p>
          <w:p w:rsidR="000349DE" w:rsidRDefault="000349DE" w:rsidP="000349DE">
            <w:pPr>
              <w:tabs>
                <w:tab w:val="left" w:pos="851"/>
              </w:tabs>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3.5. государственной поддержки инвестиционной деятельности субъектам малого и среднего </w:t>
            </w:r>
            <w:r>
              <w:rPr>
                <w:rFonts w:ascii="Times New Roman" w:eastAsia="Calibri" w:hAnsi="Times New Roman" w:cs="Times New Roman"/>
                <w:sz w:val="24"/>
                <w:szCs w:val="24"/>
              </w:rPr>
              <w:lastRenderedPageBreak/>
              <w:t>предпринимательства;</w:t>
            </w:r>
          </w:p>
          <w:p w:rsidR="000349DE" w:rsidRDefault="000349DE" w:rsidP="000349DE">
            <w:pPr>
              <w:tabs>
                <w:tab w:val="left" w:pos="1185"/>
                <w:tab w:val="left" w:pos="1418"/>
              </w:tabs>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3.6. государственной поддержки за счет средств Инвестиционного фонда Ханты-Мансийского автономного округа – Югры;</w:t>
            </w:r>
          </w:p>
          <w:p w:rsidR="000349DE" w:rsidRDefault="000349DE" w:rsidP="000349DE">
            <w:pPr>
              <w:tabs>
                <w:tab w:val="left" w:pos="1185"/>
                <w:tab w:val="left" w:pos="1418"/>
              </w:tabs>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3.7. снижение ставки по налогу на имущество и налогу на прибыль;</w:t>
            </w:r>
          </w:p>
          <w:p w:rsidR="000349DE" w:rsidRDefault="000349DE" w:rsidP="000349DE">
            <w:pPr>
              <w:tabs>
                <w:tab w:val="left" w:pos="1185"/>
                <w:tab w:val="left" w:pos="1418"/>
              </w:tabs>
              <w:autoSpaceDE w:val="0"/>
              <w:autoSpaceDN w:val="0"/>
              <w:adjustRightInd w:val="0"/>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3.8. формы и виды поддержки, предусмотренные Фондом развития Югры</w:t>
            </w:r>
          </w:p>
        </w:tc>
        <w:tc>
          <w:tcPr>
            <w:tcW w:w="2430"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bl>
    <w:p w:rsidR="000349DE" w:rsidRDefault="000349DE" w:rsidP="000349DE">
      <w:pPr>
        <w:autoSpaceDE w:val="0"/>
        <w:autoSpaceDN w:val="0"/>
        <w:adjustRightInd w:val="0"/>
        <w:spacing w:after="0" w:line="240" w:lineRule="auto"/>
        <w:rPr>
          <w:rFonts w:ascii="Times New Roman" w:eastAsia="Times New Roman" w:hAnsi="Times New Roman" w:cs="Times New Roman"/>
          <w:sz w:val="24"/>
          <w:szCs w:val="24"/>
        </w:rPr>
      </w:pPr>
    </w:p>
    <w:p w:rsidR="000349DE" w:rsidRDefault="000349DE" w:rsidP="000349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.Информация об инвестиционном проекте:</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6107"/>
        <w:gridCol w:w="2268"/>
      </w:tblGrid>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1.</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Стадия проработки проекта, имеющиеся документы по проекту (перечислить какие: финансово-экономическая модель, бизнес-план, анализ отрасли и конкурентной среды, другие)</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2.</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Место реализации инвестиционного проекта  </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3.</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Наличие /отсутствие земельного участка для реализации проекта (при наличии указать права на земельный участок)</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4.</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Цель инвестиционного проекта</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5.</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Объем инвестиционных вложений по проекту, тыс. руб.</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6.</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ind w:firstLine="46"/>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Источники финансирования:</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6.1.</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внебюджетные средства всего, тыс. руб., из них:</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6.1.1.</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ind w:left="46"/>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собственные средства, тыс. руб.</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6.1.2.</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ind w:left="46"/>
              <w:jc w:val="both"/>
              <w:rPr>
                <w:rFonts w:ascii="Times New Roman" w:eastAsia="Times New Roman" w:hAnsi="Times New Roman" w:cs="Times New Roman"/>
                <w:sz w:val="24"/>
                <w:szCs w:val="24"/>
              </w:rPr>
            </w:pPr>
            <w:r>
              <w:rPr>
                <w:rFonts w:ascii="Times New Roman" w:hAnsi="Times New Roman" w:cs="Times New Roman"/>
                <w:sz w:val="24"/>
                <w:szCs w:val="24"/>
              </w:rPr>
              <w:t>займы, кредиты, тыс.руб.</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6.2.</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pStyle w:val="ConsPlusNormal"/>
              <w:tabs>
                <w:tab w:val="left" w:pos="993"/>
                <w:tab w:val="left" w:pos="1638"/>
              </w:tabs>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ожидаемая поддержка за счет средств бюджета муниципального образования, тыс. руб.</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6.3.</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pStyle w:val="ConsPlusNormal"/>
              <w:tabs>
                <w:tab w:val="left" w:pos="993"/>
                <w:tab w:val="left" w:pos="1638"/>
              </w:tabs>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ожидаемая поддержка за счет средств бюджета автономного округа, тыс. руб.</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6.4.</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pStyle w:val="ConsPlusNormal"/>
              <w:tabs>
                <w:tab w:val="left" w:pos="993"/>
                <w:tab w:val="left" w:pos="1638"/>
              </w:tabs>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 определен источник финансирования (необходимо изыскать), тыс. руб. </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7.</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pStyle w:val="ConsPlusNormal"/>
              <w:tabs>
                <w:tab w:val="left" w:pos="993"/>
                <w:tab w:val="left" w:pos="1638"/>
              </w:tabs>
              <w:spacing w:line="276" w:lineRule="auto"/>
              <w:ind w:left="46"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Срок реализации инвестиционного проекта: включает в себя период, в который осуществляется финансирование и создание объектов капитального строительства по проекту, в том числе финансирование и разработка проектной документации в случае, если инвестиционным проектом предусмотрена разработка проектной документации (в формате дд.мм.гггг – дд.мм.гггг);</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8.</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pStyle w:val="ConsPlusNormal"/>
              <w:tabs>
                <w:tab w:val="left" w:pos="993"/>
                <w:tab w:val="left" w:pos="1638"/>
              </w:tabs>
              <w:spacing w:line="276" w:lineRule="auto"/>
              <w:ind w:left="46"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Дата выхода на проектную мощность (в формате дд.мм.гггг);</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9.</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ind w:left="46"/>
              <w:jc w:val="both"/>
              <w:rPr>
                <w:rFonts w:ascii="Times New Roman" w:eastAsia="Times New Roman" w:hAnsi="Times New Roman" w:cs="Times New Roman"/>
                <w:sz w:val="24"/>
                <w:szCs w:val="24"/>
              </w:rPr>
            </w:pPr>
            <w:r>
              <w:rPr>
                <w:rFonts w:ascii="Times New Roman" w:hAnsi="Times New Roman" w:cs="Times New Roman"/>
                <w:sz w:val="24"/>
                <w:szCs w:val="24"/>
              </w:rPr>
              <w:t xml:space="preserve">Плановый срок окупаемости инвестиционного проекта: включает в себя период </w:t>
            </w:r>
            <w:r>
              <w:rPr>
                <w:rFonts w:ascii="Times New Roman" w:eastAsia="Calibri" w:hAnsi="Times New Roman" w:cs="Times New Roman"/>
                <w:sz w:val="24"/>
                <w:szCs w:val="24"/>
              </w:rPr>
              <w:t xml:space="preserve">со дня начала </w:t>
            </w:r>
            <w:r>
              <w:rPr>
                <w:rFonts w:ascii="Times New Roman" w:hAnsi="Times New Roman" w:cs="Times New Roman"/>
                <w:sz w:val="24"/>
                <w:szCs w:val="24"/>
              </w:rPr>
              <w:t xml:space="preserve">финансирования по проекту </w:t>
            </w:r>
            <w:r>
              <w:rPr>
                <w:rFonts w:ascii="Times New Roman" w:eastAsia="Calibri" w:hAnsi="Times New Roman" w:cs="Times New Roman"/>
                <w:sz w:val="24"/>
                <w:szCs w:val="24"/>
              </w:rPr>
              <w:t xml:space="preserve">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 </w:t>
            </w:r>
            <w:r>
              <w:rPr>
                <w:rFonts w:ascii="Times New Roman" w:hAnsi="Times New Roman" w:cs="Times New Roman"/>
                <w:sz w:val="24"/>
                <w:szCs w:val="24"/>
              </w:rPr>
              <w:t>(в формате дд.мм.гггг – дд.мм.гггг)</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10.</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ind w:left="46" w:hanging="12"/>
              <w:jc w:val="both"/>
              <w:rPr>
                <w:rFonts w:ascii="Times New Roman" w:eastAsia="Times New Roman" w:hAnsi="Times New Roman" w:cs="Times New Roman"/>
                <w:sz w:val="24"/>
                <w:szCs w:val="24"/>
              </w:rPr>
            </w:pPr>
            <w:r>
              <w:rPr>
                <w:rFonts w:ascii="Times New Roman" w:hAnsi="Times New Roman" w:cs="Times New Roman"/>
                <w:sz w:val="24"/>
                <w:szCs w:val="24"/>
              </w:rPr>
              <w:t>Планируемый объем выпуска продукции/оказываемых услуг (проектная мощность):</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10.1.</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в натуральном выражении в год, ед. продукции (работ, услуг)</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10.2.</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в стоимостном выражении в год, тыс. руб.</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11.</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ind w:left="46" w:hanging="12"/>
              <w:jc w:val="both"/>
              <w:rPr>
                <w:rFonts w:ascii="Times New Roman" w:eastAsia="Times New Roman" w:hAnsi="Times New Roman" w:cs="Times New Roman"/>
                <w:sz w:val="24"/>
                <w:szCs w:val="24"/>
              </w:rPr>
            </w:pPr>
            <w:r>
              <w:rPr>
                <w:rFonts w:ascii="Times New Roman" w:hAnsi="Times New Roman" w:cs="Times New Roman"/>
                <w:sz w:val="24"/>
                <w:szCs w:val="24"/>
              </w:rPr>
              <w:t>Количество рабочих мест, создаваемых в ходе реализации инвестиционного проекта всего (ед.), в том числе по годам (в течение срока реализации инвестиционного проекта и пяти лет с даты окончания срока реализации проекта):</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rPr>
          <w:trHeight w:val="214"/>
        </w:trPr>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11.1.</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20___ год</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rPr>
          <w:trHeight w:val="217"/>
        </w:trPr>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11.2.</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20___ год</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rPr>
          <w:trHeight w:val="217"/>
        </w:trPr>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ind w:left="288"/>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rPr>
          <w:trHeight w:val="1064"/>
        </w:trPr>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12.</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pStyle w:val="ConsPlusNormal"/>
              <w:widowControl/>
              <w:tabs>
                <w:tab w:val="left" w:pos="993"/>
                <w:tab w:val="left" w:pos="1638"/>
              </w:tabs>
              <w:spacing w:line="276" w:lineRule="auto"/>
              <w:ind w:left="46" w:firstLine="0"/>
              <w:jc w:val="both"/>
              <w:rPr>
                <w:rFonts w:ascii="Times New Roman" w:hAnsi="Times New Roman" w:cs="Times New Roman"/>
                <w:color w:val="000000"/>
                <w:sz w:val="24"/>
                <w:szCs w:val="24"/>
                <w:lang w:eastAsia="en-US"/>
              </w:rPr>
            </w:pPr>
            <w:r>
              <w:rPr>
                <w:rFonts w:ascii="Times New Roman" w:hAnsi="Times New Roman" w:cs="Times New Roman"/>
                <w:sz w:val="24"/>
                <w:szCs w:val="24"/>
                <w:lang w:eastAsia="en-US"/>
              </w:rPr>
              <w:t>Налоговые и прочие отчисления в бюджеты различных уровней бюджетной системы Российской Федерации всего (тыс. рублей), в том числе по годам (в течение срока реализации инвестиционного проекта и пяти лет с даты окончания срока реализации проекта):</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12.1.</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20___ год</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12.2.</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20___ год</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r w:rsidR="000349DE" w:rsidTr="000349DE">
        <w:tc>
          <w:tcPr>
            <w:tcW w:w="805" w:type="dxa"/>
            <w:tcBorders>
              <w:top w:val="single" w:sz="4" w:space="0" w:color="000000"/>
              <w:left w:val="single" w:sz="4" w:space="0" w:color="000000"/>
              <w:bottom w:val="single" w:sz="4" w:space="0" w:color="000000"/>
              <w:right w:val="single" w:sz="4" w:space="0" w:color="000000"/>
            </w:tcBorders>
            <w:hideMark/>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p>
        </w:tc>
        <w:tc>
          <w:tcPr>
            <w:tcW w:w="6107" w:type="dxa"/>
            <w:tcBorders>
              <w:top w:val="single" w:sz="4" w:space="0" w:color="000000"/>
              <w:left w:val="single" w:sz="4" w:space="0" w:color="000000"/>
              <w:bottom w:val="single" w:sz="4" w:space="0" w:color="000000"/>
              <w:right w:val="single" w:sz="4" w:space="0" w:color="000000"/>
            </w:tcBorders>
            <w:hideMark/>
          </w:tcPr>
          <w:p w:rsidR="000349DE" w:rsidRDefault="000349DE">
            <w:pPr>
              <w:spacing w:after="0" w:line="240" w:lineRule="auto"/>
              <w:ind w:left="288"/>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0349DE" w:rsidRDefault="000349DE">
            <w:pPr>
              <w:autoSpaceDE w:val="0"/>
              <w:autoSpaceDN w:val="0"/>
              <w:adjustRightInd w:val="0"/>
              <w:spacing w:after="0" w:line="240" w:lineRule="auto"/>
              <w:rPr>
                <w:rFonts w:ascii="Times New Roman" w:eastAsia="Times New Roman" w:hAnsi="Times New Roman" w:cs="Times New Roman"/>
                <w:sz w:val="24"/>
                <w:szCs w:val="24"/>
              </w:rPr>
            </w:pPr>
          </w:p>
        </w:tc>
      </w:tr>
    </w:tbl>
    <w:p w:rsidR="000349DE" w:rsidRDefault="000349DE" w:rsidP="000349DE">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p>
    <w:p w:rsidR="000349DE" w:rsidRDefault="000349DE" w:rsidP="000349DE">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Информационное уведомление и заключение о результатах предварительного рассмотрения прошу направить почтовым отправлением по адресу:</w:t>
      </w:r>
    </w:p>
    <w:p w:rsidR="000349DE" w:rsidRDefault="000349DE" w:rsidP="000349DE">
      <w:pPr>
        <w:tabs>
          <w:tab w:val="left" w:pos="85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___________________________________________________________________________</w:t>
      </w:r>
    </w:p>
    <w:p w:rsidR="000349DE" w:rsidRDefault="000349DE" w:rsidP="000349DE">
      <w:pPr>
        <w:tabs>
          <w:tab w:val="left" w:pos="851"/>
        </w:tabs>
        <w:autoSpaceDE w:val="0"/>
        <w:autoSpaceDN w:val="0"/>
        <w:adjustRightInd w:val="0"/>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(указать почтовый адрес)</w:t>
      </w:r>
    </w:p>
    <w:p w:rsidR="000349DE" w:rsidRDefault="000349DE" w:rsidP="000349DE">
      <w:pPr>
        <w:tabs>
          <w:tab w:val="left" w:pos="851"/>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направить на адрес электронной почты _________________________________________</w:t>
      </w:r>
    </w:p>
    <w:p w:rsidR="000349DE" w:rsidRDefault="000349DE" w:rsidP="000349DE">
      <w:pPr>
        <w:tabs>
          <w:tab w:val="left" w:pos="851"/>
        </w:tabs>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(указать адрес электронной почты)</w:t>
      </w:r>
    </w:p>
    <w:p w:rsidR="000349DE" w:rsidRDefault="000349DE" w:rsidP="000349DE">
      <w:pPr>
        <w:tabs>
          <w:tab w:val="left" w:pos="851"/>
        </w:tabs>
        <w:spacing w:after="0" w:line="240" w:lineRule="auto"/>
        <w:ind w:firstLine="567"/>
        <w:jc w:val="both"/>
        <w:rPr>
          <w:rFonts w:ascii="Times New Roman" w:hAnsi="Times New Roman" w:cs="Times New Roman"/>
          <w:color w:val="000000"/>
          <w:sz w:val="24"/>
          <w:szCs w:val="24"/>
          <w:lang w:eastAsia="ru-RU"/>
        </w:rPr>
      </w:pPr>
    </w:p>
    <w:p w:rsidR="000349DE" w:rsidRDefault="000349DE" w:rsidP="000349DE">
      <w:pPr>
        <w:tabs>
          <w:tab w:val="left" w:pos="851"/>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Настоящим заявлением подтверждаю следующее: </w:t>
      </w:r>
    </w:p>
    <w:p w:rsidR="000349DE" w:rsidRDefault="000349DE" w:rsidP="000349DE">
      <w:pPr>
        <w:tabs>
          <w:tab w:val="left" w:pos="851"/>
        </w:tabs>
        <w:spacing w:after="0" w:line="240" w:lineRule="auto"/>
        <w:ind w:firstLine="567"/>
        <w:jc w:val="both"/>
        <w:rPr>
          <w:rFonts w:ascii="Times New Roman" w:hAnsi="Times New Roman" w:cs="Times New Roman"/>
          <w:sz w:val="24"/>
          <w:szCs w:val="24"/>
        </w:rPr>
      </w:pPr>
    </w:p>
    <w:p w:rsidR="000349DE" w:rsidRDefault="000349DE" w:rsidP="000349DE">
      <w:pPr>
        <w:numPr>
          <w:ilvl w:val="0"/>
          <w:numId w:val="1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возражаю против представления информации о ходе реализации инвестиционного проекта</w:t>
      </w:r>
    </w:p>
    <w:p w:rsidR="000349DE" w:rsidRDefault="000349DE" w:rsidP="000349D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349DE" w:rsidRDefault="000349DE" w:rsidP="000349DE">
      <w:pPr>
        <w:tabs>
          <w:tab w:val="left" w:pos="851"/>
        </w:tabs>
        <w:autoSpaceDE w:val="0"/>
        <w:autoSpaceDN w:val="0"/>
        <w:adjustRightInd w:val="0"/>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(наименование инвестиционного проекта)</w:t>
      </w:r>
    </w:p>
    <w:p w:rsidR="000349DE" w:rsidRDefault="000349DE" w:rsidP="000349DE">
      <w:pPr>
        <w:tabs>
          <w:tab w:val="left" w:pos="85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в информационно-телекоммуникационной сети Интернет и даю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и публикацию с указанием авторства), следующих документов (информации, содержащейся в них):</w:t>
      </w:r>
    </w:p>
    <w:p w:rsidR="000349DE" w:rsidRDefault="000349DE" w:rsidP="000349DE">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заявление об обеспечении информационно-консультационного и организационного сопровождения инвестиционного проекта на территории города Югорска (заявка).</w:t>
      </w:r>
    </w:p>
    <w:p w:rsidR="000349DE" w:rsidRDefault="000349DE" w:rsidP="000349DE">
      <w:pPr>
        <w:tabs>
          <w:tab w:val="left" w:pos="851"/>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бизнес-план инвестиционного проекта (при наличии)</w:t>
      </w:r>
    </w:p>
    <w:p w:rsidR="000349DE" w:rsidRDefault="000349DE" w:rsidP="000349DE">
      <w:pPr>
        <w:tabs>
          <w:tab w:val="left" w:pos="851"/>
          <w:tab w:val="left" w:pos="108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другие экономические расчеты и описания проектов.</w:t>
      </w:r>
    </w:p>
    <w:p w:rsidR="000349DE" w:rsidRDefault="000349DE" w:rsidP="000349DE">
      <w:pPr>
        <w:tabs>
          <w:tab w:val="left" w:pos="851"/>
          <w:tab w:val="left" w:pos="993"/>
          <w:tab w:val="left" w:pos="1080"/>
        </w:tabs>
        <w:spacing w:after="0" w:line="240" w:lineRule="auto"/>
        <w:ind w:left="851"/>
        <w:jc w:val="both"/>
        <w:rPr>
          <w:rFonts w:ascii="Times New Roman" w:hAnsi="Times New Roman" w:cs="Times New Roman"/>
          <w:sz w:val="24"/>
          <w:szCs w:val="24"/>
        </w:rPr>
      </w:pPr>
    </w:p>
    <w:p w:rsidR="000349DE" w:rsidRDefault="000349DE" w:rsidP="000349DE">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Проинформирован, что бухгалтерские документы о финансовом состоянии ___________________________________ и составе его имущества, выписка из единого                                                                                                                                                            </w:t>
      </w:r>
    </w:p>
    <w:p w:rsidR="000349DE" w:rsidRDefault="000349DE" w:rsidP="000349DE">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(наименование Инвестора)</w:t>
      </w:r>
    </w:p>
    <w:p w:rsidR="000349DE" w:rsidRDefault="000349DE" w:rsidP="000349DE">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государственного реестра юридических лиц (единого государственного реестра индивидуальных предпринимателей), учредительные документы, локальные нормативные акты, содержащие нормы трудового права, в том числе внутренние приказы, а также заключенные __________________________________ договоры публикации не подлежат.                             (наименование Инвестора)</w:t>
      </w:r>
    </w:p>
    <w:p w:rsidR="000349DE" w:rsidRDefault="000349DE" w:rsidP="000349DE">
      <w:pPr>
        <w:tabs>
          <w:tab w:val="left" w:pos="851"/>
        </w:tabs>
        <w:spacing w:after="0" w:line="240" w:lineRule="auto"/>
        <w:jc w:val="both"/>
        <w:rPr>
          <w:rFonts w:ascii="Times New Roman" w:hAnsi="Times New Roman" w:cs="Times New Roman"/>
          <w:sz w:val="24"/>
          <w:szCs w:val="24"/>
        </w:rPr>
      </w:pPr>
    </w:p>
    <w:p w:rsidR="000349DE" w:rsidRDefault="000349DE" w:rsidP="000349DE">
      <w:pPr>
        <w:numPr>
          <w:ilvl w:val="0"/>
          <w:numId w:val="3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Даю согласие на обработку сведений, содержащихся в представленной заявке, на срок _____ лет без права отзыва данного решения (срок указывается не менее срока, включающего в себя период с даты подачи настоящего заявления по дату окончания срока реализации инвестиционной фазы проекта, определенной п. 7 раздела 3 настоящего заявления).</w:t>
      </w:r>
    </w:p>
    <w:p w:rsidR="000349DE" w:rsidRDefault="000349DE" w:rsidP="000349DE">
      <w:pPr>
        <w:tabs>
          <w:tab w:val="left" w:pos="851"/>
        </w:tabs>
        <w:spacing w:after="0" w:line="240" w:lineRule="auto"/>
        <w:ind w:left="567"/>
        <w:jc w:val="both"/>
        <w:rPr>
          <w:rFonts w:ascii="Times New Roman" w:hAnsi="Times New Roman" w:cs="Times New Roman"/>
          <w:sz w:val="24"/>
          <w:szCs w:val="24"/>
        </w:rPr>
      </w:pPr>
    </w:p>
    <w:p w:rsidR="000349DE" w:rsidRDefault="000349DE" w:rsidP="000349DE">
      <w:pPr>
        <w:pStyle w:val="Default"/>
        <w:numPr>
          <w:ilvl w:val="0"/>
          <w:numId w:val="37"/>
        </w:numPr>
        <w:tabs>
          <w:tab w:val="left" w:pos="851"/>
        </w:tabs>
        <w:ind w:left="0" w:firstLine="567"/>
        <w:jc w:val="both"/>
      </w:pPr>
      <w:r>
        <w:rPr>
          <w:color w:val="auto"/>
        </w:rPr>
        <w:t xml:space="preserve">Даю согласие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(или) прилагаемых к нему документах в целях </w:t>
      </w:r>
      <w:r>
        <w:t>обеспечения информационно – консультационного и организационного сопровождения инвестиционного проекта</w:t>
      </w:r>
      <w:r>
        <w:rPr>
          <w:rStyle w:val="ab"/>
          <w:color w:val="auto"/>
        </w:rPr>
        <w:footnoteReference w:id="1"/>
      </w:r>
      <w:r>
        <w:t xml:space="preserve">  ___________________________________________________.</w:t>
      </w:r>
    </w:p>
    <w:p w:rsidR="000349DE" w:rsidRDefault="000349DE" w:rsidP="000349DE">
      <w:pPr>
        <w:pStyle w:val="Default"/>
        <w:tabs>
          <w:tab w:val="left" w:pos="851"/>
        </w:tabs>
        <w:ind w:firstLine="567"/>
        <w:jc w:val="both"/>
        <w:rPr>
          <w:color w:val="auto"/>
        </w:rPr>
      </w:pPr>
      <w:r>
        <w:t xml:space="preserve">                                                        (наименование инвестиционного проекта)</w:t>
      </w:r>
      <w:r>
        <w:rPr>
          <w:color w:val="auto"/>
        </w:rPr>
        <w:t xml:space="preserve"> </w:t>
      </w:r>
    </w:p>
    <w:p w:rsidR="000349DE" w:rsidRDefault="000349DE" w:rsidP="000349DE">
      <w:pPr>
        <w:pStyle w:val="af0"/>
        <w:numPr>
          <w:ilvl w:val="0"/>
          <w:numId w:val="37"/>
        </w:numPr>
        <w:tabs>
          <w:tab w:val="left" w:pos="851"/>
        </w:tabs>
        <w:ind w:left="0" w:firstLine="567"/>
        <w:rPr>
          <w:szCs w:val="24"/>
        </w:rPr>
      </w:pPr>
      <w:r>
        <w:rPr>
          <w:szCs w:val="24"/>
        </w:rPr>
        <w:t>В случае необходимости в оперативном режиме обязуюсь предоставить дополнительные материалы, способствующие объективной оценке инвестиционного проекта ____________________________________________________________________.</w:t>
      </w:r>
    </w:p>
    <w:p w:rsidR="000349DE" w:rsidRDefault="000349DE" w:rsidP="000349DE">
      <w:pPr>
        <w:pStyle w:val="af0"/>
        <w:tabs>
          <w:tab w:val="left" w:pos="851"/>
        </w:tabs>
        <w:ind w:firstLine="567"/>
        <w:rPr>
          <w:szCs w:val="24"/>
        </w:rPr>
      </w:pPr>
      <w:r>
        <w:rPr>
          <w:szCs w:val="24"/>
        </w:rPr>
        <w:t xml:space="preserve">                                       (наименование инвестиционного проекта)</w:t>
      </w:r>
    </w:p>
    <w:p w:rsidR="000349DE" w:rsidRDefault="000349DE" w:rsidP="000349DE">
      <w:pPr>
        <w:pStyle w:val="af0"/>
        <w:numPr>
          <w:ilvl w:val="0"/>
          <w:numId w:val="37"/>
        </w:numPr>
        <w:tabs>
          <w:tab w:val="left" w:pos="851"/>
        </w:tabs>
        <w:ind w:left="0" w:firstLine="567"/>
        <w:rPr>
          <w:szCs w:val="24"/>
        </w:rPr>
      </w:pPr>
      <w:r>
        <w:rPr>
          <w:szCs w:val="24"/>
        </w:rPr>
        <w:t xml:space="preserve">В отношении __________________________________ не проводятся процедуры </w:t>
      </w:r>
    </w:p>
    <w:p w:rsidR="000349DE" w:rsidRDefault="000349DE" w:rsidP="000349DE">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(наименование Инвестора)</w:t>
      </w:r>
    </w:p>
    <w:p w:rsidR="000349DE" w:rsidRDefault="000349DE" w:rsidP="000349DE">
      <w:pPr>
        <w:pStyle w:val="af0"/>
        <w:tabs>
          <w:tab w:val="left" w:pos="851"/>
        </w:tabs>
        <w:rPr>
          <w:szCs w:val="24"/>
        </w:rPr>
      </w:pPr>
      <w:r>
        <w:rPr>
          <w:szCs w:val="24"/>
        </w:rPr>
        <w:t xml:space="preserve">ликвидации или банкротства, деятельность ______________________________________ </w:t>
      </w:r>
    </w:p>
    <w:p w:rsidR="000349DE" w:rsidRDefault="000349DE" w:rsidP="000349DE">
      <w:pPr>
        <w:pStyle w:val="af0"/>
        <w:tabs>
          <w:tab w:val="left" w:pos="851"/>
        </w:tabs>
        <w:rPr>
          <w:szCs w:val="24"/>
        </w:rPr>
      </w:pPr>
      <w:r>
        <w:rPr>
          <w:szCs w:val="24"/>
        </w:rPr>
        <w:t xml:space="preserve">                                                                                                                (наименование Инвестора)</w:t>
      </w:r>
    </w:p>
    <w:p w:rsidR="000349DE" w:rsidRDefault="000349DE" w:rsidP="000349DE">
      <w:pPr>
        <w:pStyle w:val="af0"/>
        <w:tabs>
          <w:tab w:val="left" w:pos="851"/>
        </w:tabs>
        <w:rPr>
          <w:szCs w:val="24"/>
        </w:rPr>
      </w:pPr>
      <w:r>
        <w:rPr>
          <w:szCs w:val="24"/>
        </w:rPr>
        <w:t>не приостановлена в порядке, предусмотренном Кодексом Российской Федерации об административных правонарушениях.</w:t>
      </w:r>
    </w:p>
    <w:p w:rsidR="000349DE" w:rsidRDefault="000349DE" w:rsidP="000349DE">
      <w:pPr>
        <w:pStyle w:val="af0"/>
        <w:numPr>
          <w:ilvl w:val="0"/>
          <w:numId w:val="37"/>
        </w:numPr>
        <w:tabs>
          <w:tab w:val="left" w:pos="851"/>
        </w:tabs>
        <w:ind w:left="0" w:firstLine="567"/>
        <w:rPr>
          <w:szCs w:val="24"/>
        </w:rPr>
      </w:pPr>
      <w:r>
        <w:rPr>
          <w:szCs w:val="24"/>
        </w:rPr>
        <w:t xml:space="preserve"> ________________________________ не имеет просроченной задолженности </w:t>
      </w:r>
    </w:p>
    <w:p w:rsidR="000349DE" w:rsidRDefault="000349DE" w:rsidP="000349DE">
      <w:pPr>
        <w:pStyle w:val="af0"/>
        <w:tabs>
          <w:tab w:val="left" w:pos="851"/>
        </w:tabs>
        <w:ind w:firstLine="567"/>
        <w:rPr>
          <w:szCs w:val="24"/>
        </w:rPr>
      </w:pPr>
      <w:r>
        <w:rPr>
          <w:szCs w:val="24"/>
        </w:rPr>
        <w:t xml:space="preserve">                    (наименование Инвестора)</w:t>
      </w:r>
    </w:p>
    <w:p w:rsidR="000349DE" w:rsidRDefault="000349DE" w:rsidP="000349DE">
      <w:pPr>
        <w:pStyle w:val="af0"/>
        <w:tabs>
          <w:tab w:val="left" w:pos="851"/>
        </w:tabs>
        <w:rPr>
          <w:szCs w:val="24"/>
        </w:rPr>
      </w:pPr>
      <w:r>
        <w:rPr>
          <w:szCs w:val="24"/>
        </w:rPr>
        <w:t>по уплате налогов, сборов и иных обязательных платежей в бюджеты бюджетной системы РФ.</w:t>
      </w:r>
    </w:p>
    <w:p w:rsidR="000349DE" w:rsidRDefault="000349DE" w:rsidP="000349DE">
      <w:pPr>
        <w:pStyle w:val="af0"/>
        <w:tabs>
          <w:tab w:val="left" w:pos="851"/>
        </w:tabs>
        <w:rPr>
          <w:szCs w:val="24"/>
        </w:rPr>
      </w:pPr>
    </w:p>
    <w:p w:rsidR="000349DE" w:rsidRDefault="000349DE" w:rsidP="000349DE">
      <w:pPr>
        <w:pStyle w:val="af0"/>
        <w:numPr>
          <w:ilvl w:val="0"/>
          <w:numId w:val="37"/>
        </w:numPr>
        <w:tabs>
          <w:tab w:val="left" w:pos="851"/>
        </w:tabs>
        <w:ind w:left="0" w:firstLine="567"/>
        <w:rPr>
          <w:szCs w:val="24"/>
        </w:rPr>
      </w:pPr>
      <w:r>
        <w:rPr>
          <w:szCs w:val="24"/>
        </w:rPr>
        <w:t>Гарантирую достоверность представленной нами информации в заявке, бизнес-плане проекта, а также всех приложенных к настоящей заявке документов.</w:t>
      </w:r>
    </w:p>
    <w:p w:rsidR="000349DE" w:rsidRDefault="000349DE" w:rsidP="000349DE">
      <w:pPr>
        <w:pStyle w:val="af0"/>
        <w:tabs>
          <w:tab w:val="left" w:pos="851"/>
        </w:tabs>
        <w:ind w:left="567"/>
        <w:rPr>
          <w:szCs w:val="24"/>
        </w:rPr>
      </w:pPr>
    </w:p>
    <w:p w:rsidR="000349DE" w:rsidRDefault="000349DE" w:rsidP="000349DE">
      <w:pPr>
        <w:pStyle w:val="af0"/>
        <w:numPr>
          <w:ilvl w:val="0"/>
          <w:numId w:val="37"/>
        </w:numPr>
        <w:tabs>
          <w:tab w:val="left" w:pos="851"/>
        </w:tabs>
        <w:ind w:left="0" w:firstLine="567"/>
        <w:rPr>
          <w:szCs w:val="24"/>
        </w:rPr>
      </w:pPr>
      <w:r>
        <w:rPr>
          <w:szCs w:val="24"/>
        </w:rPr>
        <w:t xml:space="preserve">Подтверждаю право __________________________________________________, </w:t>
      </w:r>
    </w:p>
    <w:p w:rsidR="000349DE" w:rsidRDefault="000349DE" w:rsidP="000349DE">
      <w:pPr>
        <w:pStyle w:val="af0"/>
        <w:tabs>
          <w:tab w:val="left" w:pos="851"/>
        </w:tabs>
        <w:ind w:left="567"/>
        <w:rPr>
          <w:szCs w:val="24"/>
        </w:rPr>
      </w:pPr>
      <w:r>
        <w:rPr>
          <w:szCs w:val="24"/>
        </w:rPr>
        <w:t xml:space="preserve">                                                        (наименование Участника Регламента)</w:t>
      </w:r>
    </w:p>
    <w:p w:rsidR="000349DE" w:rsidRDefault="000349DE" w:rsidP="000349DE">
      <w:pPr>
        <w:pStyle w:val="af0"/>
        <w:tabs>
          <w:tab w:val="left" w:pos="851"/>
        </w:tabs>
        <w:rPr>
          <w:szCs w:val="24"/>
        </w:rPr>
      </w:pPr>
      <w:r>
        <w:rPr>
          <w:szCs w:val="24"/>
        </w:rPr>
        <w:t>а также уполномоченной организации, определенной в установленном порядке куратором инвестиционного проекта,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0349DE" w:rsidRDefault="000349DE" w:rsidP="000349DE">
      <w:pPr>
        <w:pStyle w:val="af0"/>
        <w:tabs>
          <w:tab w:val="left" w:pos="851"/>
          <w:tab w:val="left" w:pos="993"/>
        </w:tabs>
        <w:rPr>
          <w:szCs w:val="24"/>
        </w:rPr>
      </w:pPr>
    </w:p>
    <w:p w:rsidR="000349DE" w:rsidRDefault="000349DE" w:rsidP="000349DE">
      <w:pPr>
        <w:numPr>
          <w:ilvl w:val="0"/>
          <w:numId w:val="37"/>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Проинформирован, что прилагаемый бизнес-план инвестиционного проекта предназначен для сбора и обработки статистических и иных информационных данных об инвестиционном проекте и не является основанием для рассмотрения и принятия решений о предоставлении государственной поддержки инвестиционной деятельности в автономном округе (кроме включения в раздел 2 Реестра приоритетных инвестиционных проектов автономного округа), а также основанием для проведении экспертизы экономической, бюджетной и социальной эффективности инвестиционного проекта, в случаях, установленных законодательством Российской Федерации и Ханты-Мансийского автономного округа – Югры.</w:t>
      </w:r>
    </w:p>
    <w:p w:rsidR="000349DE" w:rsidRDefault="000349DE" w:rsidP="000349DE">
      <w:pPr>
        <w:pStyle w:val="af0"/>
        <w:tabs>
          <w:tab w:val="left" w:pos="851"/>
        </w:tabs>
        <w:ind w:left="567"/>
        <w:rPr>
          <w:szCs w:val="24"/>
        </w:rPr>
      </w:pPr>
    </w:p>
    <w:p w:rsidR="000349DE" w:rsidRDefault="000349DE" w:rsidP="000349DE">
      <w:pPr>
        <w:tabs>
          <w:tab w:val="left" w:pos="851"/>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Перечень прилагаемых документов</w:t>
      </w:r>
      <w:r>
        <w:rPr>
          <w:rFonts w:ascii="Times New Roman" w:hAnsi="Times New Roman" w:cs="Times New Roman"/>
          <w:color w:val="000000"/>
          <w:sz w:val="24"/>
          <w:szCs w:val="24"/>
        </w:rPr>
        <w:t xml:space="preserve"> с указанием количества страниц </w:t>
      </w:r>
      <w:r>
        <w:rPr>
          <w:rFonts w:ascii="Times New Roman" w:hAnsi="Times New Roman" w:cs="Times New Roman"/>
          <w:i/>
          <w:color w:val="000000"/>
          <w:sz w:val="24"/>
          <w:szCs w:val="24"/>
        </w:rPr>
        <w:t>(в том числе документ, подтверждающий полномочие лица на подписание заявления)</w:t>
      </w:r>
      <w:r>
        <w:rPr>
          <w:rFonts w:ascii="Times New Roman" w:hAnsi="Times New Roman" w:cs="Times New Roman"/>
          <w:sz w:val="24"/>
          <w:szCs w:val="24"/>
        </w:rPr>
        <w:t>:</w:t>
      </w:r>
    </w:p>
    <w:p w:rsidR="000349DE" w:rsidRDefault="000349DE" w:rsidP="000349DE">
      <w:pPr>
        <w:spacing w:after="0" w:line="240" w:lineRule="auto"/>
        <w:rPr>
          <w:rFonts w:ascii="Times New Roman" w:hAnsi="Times New Roman" w:cs="Times New Roman"/>
          <w:sz w:val="24"/>
          <w:szCs w:val="24"/>
        </w:rPr>
      </w:pPr>
    </w:p>
    <w:p w:rsidR="000349DE" w:rsidRDefault="000349DE" w:rsidP="000349DE">
      <w:pPr>
        <w:pBdr>
          <w:top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349DE" w:rsidRDefault="000349DE" w:rsidP="000349DE">
      <w:pPr>
        <w:pBdr>
          <w:top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349DE" w:rsidRDefault="000349DE" w:rsidP="000349DE">
      <w:pPr>
        <w:pBdr>
          <w:top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349DE" w:rsidRDefault="000349DE" w:rsidP="000349DE">
      <w:pPr>
        <w:pBdr>
          <w:top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349DE" w:rsidRDefault="000349DE" w:rsidP="000349DE">
      <w:pPr>
        <w:pBdr>
          <w:top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349DE" w:rsidRDefault="000349DE" w:rsidP="000349DE">
      <w:pPr>
        <w:spacing w:after="0" w:line="240" w:lineRule="auto"/>
        <w:jc w:val="both"/>
        <w:rPr>
          <w:rFonts w:ascii="Times New Roman" w:hAnsi="Times New Roman" w:cs="Times New Roman"/>
          <w:i/>
          <w:sz w:val="24"/>
          <w:szCs w:val="24"/>
        </w:rPr>
      </w:pPr>
    </w:p>
    <w:p w:rsidR="000349DE" w:rsidRDefault="000349DE" w:rsidP="000349DE">
      <w:pPr>
        <w:pStyle w:val="Default"/>
        <w:jc w:val="both"/>
        <w:rPr>
          <w:color w:val="auto"/>
        </w:rPr>
      </w:pPr>
      <w:r>
        <w:rPr>
          <w:color w:val="auto"/>
        </w:rPr>
        <w:t>__________________________________       ______________     _____________________</w:t>
      </w:r>
    </w:p>
    <w:p w:rsidR="000349DE" w:rsidRDefault="000349DE" w:rsidP="000349DE">
      <w:pPr>
        <w:pStyle w:val="Default"/>
        <w:jc w:val="both"/>
        <w:rPr>
          <w:color w:val="auto"/>
        </w:rPr>
      </w:pPr>
      <w:r>
        <w:rPr>
          <w:color w:val="auto"/>
        </w:rPr>
        <w:t xml:space="preserve">    (наименование должности)                                                         (подпись)                         (инициалы, фамилия)</w:t>
      </w:r>
    </w:p>
    <w:p w:rsidR="000349DE" w:rsidRDefault="000349DE" w:rsidP="000349DE">
      <w:pPr>
        <w:pStyle w:val="Default"/>
        <w:jc w:val="both"/>
        <w:rPr>
          <w:color w:val="auto"/>
        </w:rPr>
      </w:pPr>
      <w:r>
        <w:rPr>
          <w:color w:val="auto"/>
        </w:rPr>
        <w:t xml:space="preserve">    </w:t>
      </w:r>
    </w:p>
    <w:p w:rsidR="000349DE" w:rsidRDefault="000349DE" w:rsidP="000349DE">
      <w:pPr>
        <w:pStyle w:val="Default"/>
        <w:jc w:val="both"/>
        <w:rPr>
          <w:color w:val="auto"/>
        </w:rPr>
      </w:pPr>
    </w:p>
    <w:p w:rsidR="000349DE" w:rsidRDefault="000349DE" w:rsidP="000349DE">
      <w:pPr>
        <w:pStyle w:val="Default"/>
        <w:jc w:val="both"/>
        <w:rPr>
          <w:color w:val="auto"/>
        </w:rPr>
      </w:pPr>
      <w:r>
        <w:rPr>
          <w:color w:val="auto"/>
        </w:rPr>
        <w:t>М.П.</w:t>
      </w:r>
    </w:p>
    <w:p w:rsidR="000349DE" w:rsidRDefault="000349DE" w:rsidP="000349DE">
      <w:pPr>
        <w:pStyle w:val="Default"/>
        <w:jc w:val="both"/>
        <w:rPr>
          <w:color w:val="auto"/>
        </w:rPr>
      </w:pPr>
    </w:p>
    <w:p w:rsidR="000349DE" w:rsidRDefault="000349DE" w:rsidP="000349DE">
      <w:pPr>
        <w:pStyle w:val="Default"/>
        <w:jc w:val="both"/>
        <w:rPr>
          <w:color w:val="auto"/>
        </w:rPr>
      </w:pPr>
      <w:r>
        <w:rPr>
          <w:color w:val="auto"/>
        </w:rPr>
        <w:t xml:space="preserve">______________________       </w:t>
      </w:r>
    </w:p>
    <w:p w:rsidR="000349DE" w:rsidRDefault="000349DE" w:rsidP="000349DE">
      <w:pPr>
        <w:pStyle w:val="Default"/>
        <w:jc w:val="both"/>
        <w:rPr>
          <w:color w:val="auto"/>
        </w:rPr>
      </w:pPr>
      <w:r>
        <w:rPr>
          <w:color w:val="auto"/>
        </w:rPr>
        <w:t xml:space="preserve">     (дата подачи заявления)</w:t>
      </w:r>
    </w:p>
    <w:p w:rsidR="000349DE" w:rsidRDefault="000349DE" w:rsidP="000349DE">
      <w:pPr>
        <w:pStyle w:val="Default"/>
        <w:jc w:val="both"/>
        <w:rPr>
          <w:color w:val="auto"/>
        </w:rPr>
      </w:pPr>
    </w:p>
    <w:p w:rsidR="000349DE" w:rsidRPr="00F557CB" w:rsidRDefault="000349DE"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9C28C6" w:rsidRPr="00F557CB" w:rsidRDefault="009C28C6" w:rsidP="000349DE">
      <w:pPr>
        <w:rPr>
          <w:rFonts w:ascii="Times New Roman" w:hAnsi="Times New Roman" w:cs="Times New Roman"/>
          <w:sz w:val="24"/>
          <w:szCs w:val="24"/>
        </w:rPr>
      </w:pPr>
    </w:p>
    <w:p w:rsidR="000349DE" w:rsidRDefault="000349DE" w:rsidP="000349D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2 </w:t>
      </w:r>
    </w:p>
    <w:p w:rsidR="000349DE" w:rsidRDefault="000349DE" w:rsidP="000349DE">
      <w:pPr>
        <w:spacing w:after="0" w:line="240" w:lineRule="auto"/>
        <w:jc w:val="righ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к </w:t>
      </w:r>
      <w:r>
        <w:rPr>
          <w:rFonts w:ascii="Times New Roman" w:hAnsi="Times New Roman" w:cs="Times New Roman"/>
          <w:sz w:val="24"/>
          <w:szCs w:val="24"/>
        </w:rPr>
        <w:t xml:space="preserve">регламенту сопровождения </w:t>
      </w:r>
    </w:p>
    <w:p w:rsidR="000349DE" w:rsidRDefault="000349DE" w:rsidP="000349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инвестиционных проектов</w:t>
      </w:r>
    </w:p>
    <w:p w:rsidR="000349DE" w:rsidRDefault="000349DE" w:rsidP="000349DE">
      <w:pPr>
        <w:spacing w:after="0" w:line="240" w:lineRule="auto"/>
        <w:jc w:val="righ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на территории города Югорска</w:t>
      </w:r>
    </w:p>
    <w:p w:rsidR="000349DE" w:rsidRDefault="000349DE" w:rsidP="000349DE">
      <w:pPr>
        <w:pStyle w:val="Default"/>
        <w:jc w:val="right"/>
        <w:rPr>
          <w:color w:val="auto"/>
        </w:rPr>
      </w:pPr>
    </w:p>
    <w:p w:rsidR="000349DE" w:rsidRDefault="000349DE" w:rsidP="000349DE">
      <w:pPr>
        <w:pStyle w:val="Default"/>
        <w:jc w:val="right"/>
        <w:rPr>
          <w:color w:val="auto"/>
        </w:rPr>
      </w:pPr>
    </w:p>
    <w:p w:rsidR="000349DE" w:rsidRDefault="000349DE" w:rsidP="000349DE">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СОГЛАШЕНИЕ О СОПРОВОЖДЕНИИ ИНВЕСТИЦИОННОГО ПРОЕКТА № ______</w:t>
      </w:r>
    </w:p>
    <w:p w:rsidR="000349DE" w:rsidRDefault="000349DE" w:rsidP="000349DE">
      <w:pPr>
        <w:spacing w:after="0" w:line="240" w:lineRule="auto"/>
        <w:ind w:firstLine="709"/>
        <w:rPr>
          <w:rFonts w:ascii="Times New Roman" w:hAnsi="Times New Roman" w:cs="Times New Roman"/>
          <w:sz w:val="24"/>
          <w:szCs w:val="24"/>
        </w:rPr>
      </w:pP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Югорск                                                                «____» ____________ 201___ года</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Администрация города Югорска (далее - Администрация города) в лице главы города Салахова Раиса Закиевича, действующего на основании Устава города Югорска, с одной стороны и ______________________________________________________________ (далее – Инвестор), в лице ___________________________________, действующего на основании _________, с другой стороны, именуемые в дальнейшем «Стороны», в целях обеспечения эффективности инвестиционной деятельности при реализации инвестиционного проекта в городе Югорске заключили настоящее Соглашение о нижеследующем.</w:t>
      </w:r>
    </w:p>
    <w:p w:rsidR="000349DE" w:rsidRDefault="000349DE" w:rsidP="000349DE">
      <w:pPr>
        <w:pStyle w:val="a3"/>
        <w:numPr>
          <w:ilvl w:val="0"/>
          <w:numId w:val="38"/>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Предмет соглашения</w:t>
      </w:r>
    </w:p>
    <w:p w:rsidR="000349DE" w:rsidRDefault="000349DE" w:rsidP="000349DE">
      <w:pPr>
        <w:pStyle w:val="a3"/>
        <w:spacing w:after="0" w:line="240" w:lineRule="auto"/>
        <w:ind w:left="1069"/>
        <w:rPr>
          <w:rFonts w:ascii="Times New Roman" w:hAnsi="Times New Roman" w:cs="Times New Roman"/>
          <w:b/>
          <w:sz w:val="24"/>
          <w:szCs w:val="24"/>
        </w:rPr>
      </w:pP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Предметом настоящего Соглашения является информационно-консультационное и (или) организационное сопровождение реализуемого на территории города Югорска Инвестором инвестиционного проекта ______________________________________________________________ и взаимодействие Сторон в ходе такого сопровождения (далее – взаимодействие).</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Взаимодействие осуществляется в соответствии с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Югорска, настоящим Соглашением.</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 Взаимодействие осуществляется на безвозмездной основе в объеме, необходимом и достаточном для реализации целей настоящего Соглашения.</w:t>
      </w:r>
    </w:p>
    <w:p w:rsidR="000349DE" w:rsidRDefault="000349DE" w:rsidP="000349DE">
      <w:pPr>
        <w:spacing w:after="0" w:line="240" w:lineRule="auto"/>
        <w:ind w:firstLine="709"/>
        <w:jc w:val="both"/>
        <w:rPr>
          <w:rFonts w:ascii="Times New Roman" w:hAnsi="Times New Roman" w:cs="Times New Roman"/>
          <w:sz w:val="24"/>
          <w:szCs w:val="24"/>
        </w:rPr>
      </w:pPr>
    </w:p>
    <w:p w:rsidR="000349DE" w:rsidRDefault="000349DE" w:rsidP="000349DE">
      <w:pPr>
        <w:pStyle w:val="a3"/>
        <w:numPr>
          <w:ilvl w:val="0"/>
          <w:numId w:val="1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Принципы взаимодействия Сторон</w:t>
      </w:r>
    </w:p>
    <w:p w:rsidR="000349DE" w:rsidRDefault="000349DE" w:rsidP="000349DE">
      <w:pPr>
        <w:pStyle w:val="a3"/>
        <w:spacing w:after="0" w:line="240" w:lineRule="auto"/>
        <w:ind w:left="1080"/>
        <w:rPr>
          <w:rFonts w:ascii="Times New Roman" w:hAnsi="Times New Roman" w:cs="Times New Roman"/>
          <w:b/>
          <w:sz w:val="24"/>
          <w:szCs w:val="24"/>
        </w:rPr>
      </w:pP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 Стороны при организации взаимодействия и координации деятельности руководствуются следующими принципами:</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добровольности, равноправия Сторон;</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строгого соблюдения Сторонами взаимных прав и законных интересов;</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своевременности представления информации;</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обязательности и безупречности исполнения достигнутых Сторонами договоренностей.</w:t>
      </w:r>
    </w:p>
    <w:p w:rsidR="000349DE" w:rsidRDefault="000349DE" w:rsidP="000349D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3. Формы взаимодействия Сторон</w:t>
      </w:r>
    </w:p>
    <w:p w:rsidR="000349DE" w:rsidRDefault="000349DE" w:rsidP="000349DE">
      <w:pPr>
        <w:spacing w:after="0" w:line="240" w:lineRule="auto"/>
        <w:ind w:firstLine="709"/>
        <w:jc w:val="center"/>
        <w:rPr>
          <w:rFonts w:ascii="Times New Roman" w:hAnsi="Times New Roman" w:cs="Times New Roman"/>
          <w:b/>
          <w:sz w:val="24"/>
          <w:szCs w:val="24"/>
        </w:rPr>
      </w:pP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Стороны осуществляют взаимодействие в следующих формах:</w:t>
      </w:r>
    </w:p>
    <w:p w:rsidR="000349DE" w:rsidRDefault="000349DE" w:rsidP="000349DE">
      <w:pPr>
        <w:pStyle w:val="a4"/>
        <w:ind w:firstLine="709"/>
        <w:jc w:val="both"/>
        <w:rPr>
          <w:rFonts w:ascii="Times New Roman" w:hAnsi="Times New Roman"/>
          <w:sz w:val="24"/>
          <w:szCs w:val="24"/>
        </w:rPr>
      </w:pPr>
      <w:r>
        <w:rPr>
          <w:rFonts w:ascii="Times New Roman" w:hAnsi="Times New Roman"/>
          <w:sz w:val="24"/>
          <w:szCs w:val="24"/>
        </w:rPr>
        <w:t xml:space="preserve">3.1.1. Информационно-консультационное сопровождение инвестиционного проекта: </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обеспечение Инвестора информацией о возможностях размещения инвестиционного проекта (инвестиционных площадках, существующих предприятиях, готовых рассматривать предложения о сотрудничестве и т.д.), информацией о социально-</w:t>
      </w:r>
      <w:r>
        <w:rPr>
          <w:rFonts w:ascii="Times New Roman" w:hAnsi="Times New Roman"/>
          <w:sz w:val="24"/>
          <w:szCs w:val="24"/>
        </w:rPr>
        <w:lastRenderedPageBreak/>
        <w:t>экономическом положении, кадровом потенциале автономного округа и муниципального образования, транспортных схемах, природных ресурсах и т.д.;</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рассмотрение обращений инвесторов на предмет экономической обоснованности реализации их инвестиционных проектов на территории города Югорска;</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использование механизмов, предусмотренных Федеральным законом 21.07.2005 № 115-ФЗ «О концессионных соглашениях» при реализации инвестиционного проекта;</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использование механизмов, предусмотренных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при реализации инвестиционного проекта;</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предоставление информации о возможных инструментах поддержки, на которые может претендовать инвестор;</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в вопросах взаимодействия с органами государственной власти Ханты-Мансийского автономного округа – Югры, органами администрации города Югорска, некоммерческой организацией «Фонд развития Ханты-Мансийского автономного округа – Югры», бюджетным учреждением Ханты-Мансийского автономного округа – Югры «Региональный центр инвестиций» и иными организациями инфраструктуры поддержки субъектов малого и среднего предпринимательства и инвесторами;</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содействие в заключении соглашения о сотрудничестве между Правительством Ханты-Мансийского автономного округа - Югры и инвестором;</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предоставление инвесторам, заинтересованным в реализации собственных инвестиционных проектов на территории города Югорска, сводной информации в соответствии с их требованиями,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а также необходимых мер содействия  в прохождении необходимых процедур и согласований;</w:t>
      </w:r>
    </w:p>
    <w:p w:rsidR="000349DE" w:rsidRDefault="000349DE" w:rsidP="000349DE">
      <w:pPr>
        <w:pStyle w:val="a3"/>
        <w:numPr>
          <w:ilvl w:val="0"/>
          <w:numId w:val="3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консультирование Инвестора по вопросам, связанным с реализацией инвестиционного проекта, о потенциальных возможностях, которые  Инвестор может использовать при реализации инвестиционного проекта (кооперация с существующими предприятиями, функционирующими в автономном округе и т.д.);</w:t>
      </w:r>
    </w:p>
    <w:p w:rsidR="000349DE" w:rsidRDefault="000349DE" w:rsidP="000349DE">
      <w:pPr>
        <w:pStyle w:val="a4"/>
        <w:numPr>
          <w:ilvl w:val="0"/>
          <w:numId w:val="39"/>
        </w:numPr>
        <w:ind w:left="0" w:firstLine="709"/>
        <w:jc w:val="both"/>
        <w:rPr>
          <w:rFonts w:ascii="Times New Roman" w:hAnsi="Times New Roman"/>
          <w:sz w:val="24"/>
          <w:szCs w:val="24"/>
        </w:rPr>
      </w:pPr>
      <w:r>
        <w:rPr>
          <w:rFonts w:ascii="Times New Roman" w:hAnsi="Times New Roman"/>
          <w:sz w:val="24"/>
          <w:szCs w:val="24"/>
        </w:rPr>
        <w:t>иные формы сопровождения, предусмотренные законодательством.</w:t>
      </w:r>
    </w:p>
    <w:p w:rsidR="000349DE" w:rsidRDefault="000349DE" w:rsidP="000349DE">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3.1.2. Организационное сопровождение инвестиционного проекта:</w:t>
      </w:r>
    </w:p>
    <w:p w:rsidR="000349DE" w:rsidRDefault="000349DE" w:rsidP="000349DE">
      <w:pPr>
        <w:pStyle w:val="a3"/>
        <w:numPr>
          <w:ilvl w:val="0"/>
          <w:numId w:val="4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обеспечение посещения Инвестором инвестиционных площадок, помощь в организации и проведении переговоров (с органами местного самоуправления, с энергетическими компаниями, потенциальными партнерами и т.д.);</w:t>
      </w:r>
    </w:p>
    <w:p w:rsidR="000349DE" w:rsidRDefault="00F557CB" w:rsidP="000349DE">
      <w:pPr>
        <w:pStyle w:val="a3"/>
        <w:numPr>
          <w:ilvl w:val="0"/>
          <w:numId w:val="4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содействие </w:t>
      </w:r>
      <w:r w:rsidR="000349DE">
        <w:rPr>
          <w:rFonts w:ascii="Times New Roman" w:hAnsi="Times New Roman" w:cs="Times New Roman"/>
          <w:sz w:val="24"/>
          <w:szCs w:val="24"/>
        </w:rPr>
        <w:t>размещени</w:t>
      </w:r>
      <w:r>
        <w:rPr>
          <w:rFonts w:ascii="Times New Roman" w:hAnsi="Times New Roman" w:cs="Times New Roman"/>
          <w:sz w:val="24"/>
          <w:szCs w:val="24"/>
        </w:rPr>
        <w:t>ю</w:t>
      </w:r>
      <w:r w:rsidR="000349DE">
        <w:rPr>
          <w:rFonts w:ascii="Times New Roman" w:hAnsi="Times New Roman" w:cs="Times New Roman"/>
          <w:sz w:val="24"/>
          <w:szCs w:val="24"/>
        </w:rPr>
        <w:t xml:space="preserve"> презентации инвестиционного проекта на Инвестиционном портале Ханты-Мансийского автономного округа - Югры с целью информирования заинтересованных лиц;</w:t>
      </w:r>
    </w:p>
    <w:p w:rsidR="000349DE" w:rsidRDefault="000349DE" w:rsidP="000349DE">
      <w:pPr>
        <w:pStyle w:val="a3"/>
        <w:numPr>
          <w:ilvl w:val="0"/>
          <w:numId w:val="4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размещение инвестиционного проекта на </w:t>
      </w:r>
      <w:r w:rsidR="00F557CB">
        <w:rPr>
          <w:rFonts w:ascii="Times New Roman" w:hAnsi="Times New Roman" w:cs="Times New Roman"/>
          <w:sz w:val="24"/>
          <w:szCs w:val="24"/>
        </w:rPr>
        <w:t>официальном сайте органов местного самоуправления города Югорска</w:t>
      </w:r>
      <w:r>
        <w:rPr>
          <w:rFonts w:ascii="Times New Roman" w:hAnsi="Times New Roman" w:cs="Times New Roman"/>
          <w:sz w:val="24"/>
          <w:szCs w:val="24"/>
        </w:rPr>
        <w:t>;</w:t>
      </w:r>
    </w:p>
    <w:p w:rsidR="000349DE" w:rsidRDefault="000349DE" w:rsidP="000349DE">
      <w:pPr>
        <w:pStyle w:val="a3"/>
        <w:numPr>
          <w:ilvl w:val="0"/>
          <w:numId w:val="4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содействие в оформлении прав на земельный участок под строительство;</w:t>
      </w:r>
    </w:p>
    <w:p w:rsidR="000349DE" w:rsidRDefault="000349DE" w:rsidP="000349DE">
      <w:pPr>
        <w:pStyle w:val="a3"/>
        <w:numPr>
          <w:ilvl w:val="0"/>
          <w:numId w:val="4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содействие в согласовании проектной документации на строительство, получении разрешения на строительство объекта и сдачи его в эксплуатацию;</w:t>
      </w:r>
    </w:p>
    <w:p w:rsidR="000349DE" w:rsidRDefault="000349DE" w:rsidP="000349DE">
      <w:pPr>
        <w:pStyle w:val="a3"/>
        <w:numPr>
          <w:ilvl w:val="0"/>
          <w:numId w:val="4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содействие в оформлении прочей разрешительной документации, необходимой для реализации инвестиционного проекта.</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 Порядок, условия и объем взаимодействия определяются по соглашению Сторон.</w:t>
      </w:r>
    </w:p>
    <w:p w:rsidR="000349DE" w:rsidRDefault="000349DE" w:rsidP="000349D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Права и обязанности Сторон</w:t>
      </w:r>
    </w:p>
    <w:p w:rsidR="000349DE" w:rsidRDefault="000349DE" w:rsidP="000349DE">
      <w:pPr>
        <w:spacing w:after="0" w:line="240" w:lineRule="auto"/>
        <w:ind w:firstLine="709"/>
        <w:jc w:val="center"/>
        <w:rPr>
          <w:rFonts w:ascii="Times New Roman" w:hAnsi="Times New Roman" w:cs="Times New Roman"/>
          <w:b/>
          <w:sz w:val="24"/>
          <w:szCs w:val="24"/>
        </w:rPr>
      </w:pP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4.1. Стороны будут стремиться оказывать максимальное содействие друг другу в выполнении принятых на себя обязательств. </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Стороны обязуются:</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принимать все необходимые меры для достижения целей настоящего Соглашения, использовать для этого все имеющиеся ресурсы;</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качественно и оперативно выполнять обязательства, принятые на себя в рамках настоящего Соглашения; </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принимать меры по предотвращению разглашения (полного или частичного) любой конфиденциальной информации, относящейся к предмету настоящего Соглашения.</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 Стороны имеют право запрашивать информацию и документы, необходимые для реализации условий настоящего Соглашения, в том числе о ходе реализации инвестиционного проекта.</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 Инвестор обязуется предоставлять информацию об инвестиционном проекте, проведенных мероприятиях в рамках реализации инвестиционного проекта (как в целом, так и на различных стадиях его реализации), о вопросах, возникших в ходе реализации инвестиционного проекта и т.д.</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 Инвестор обязуется заключить трудовые договоры с работниками по реализации инвестиционного проекта, а также с работниками, выполняющими работы по исполнению государственных и муниципальных контрактов в соответствии с требованиями Трудового кодекса Российской Федерации, своевременно и в полном объеме осуществлять платежи по налогам и обязательным платежам.</w:t>
      </w:r>
    </w:p>
    <w:p w:rsidR="000349DE" w:rsidRDefault="000349DE" w:rsidP="000349DE">
      <w:pPr>
        <w:spacing w:after="0" w:line="240" w:lineRule="auto"/>
        <w:ind w:firstLine="709"/>
        <w:jc w:val="center"/>
        <w:rPr>
          <w:rFonts w:ascii="Times New Roman" w:hAnsi="Times New Roman" w:cs="Times New Roman"/>
          <w:b/>
          <w:sz w:val="24"/>
          <w:szCs w:val="24"/>
        </w:rPr>
      </w:pPr>
    </w:p>
    <w:p w:rsidR="000349DE" w:rsidRDefault="000349DE" w:rsidP="000349D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5. Заключительные условия</w:t>
      </w:r>
    </w:p>
    <w:p w:rsidR="000349DE" w:rsidRDefault="000349DE" w:rsidP="000349DE">
      <w:pPr>
        <w:spacing w:after="0" w:line="240" w:lineRule="auto"/>
        <w:ind w:firstLine="709"/>
        <w:jc w:val="center"/>
        <w:rPr>
          <w:rFonts w:ascii="Times New Roman" w:hAnsi="Times New Roman" w:cs="Times New Roman"/>
          <w:b/>
          <w:sz w:val="24"/>
          <w:szCs w:val="24"/>
        </w:rPr>
      </w:pP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 Настоящее Соглашение заключено на неопределенный срок.</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5.2. В настоящее Соглашение могут быть внесены изменения и дополнения путем заключения дополнительных соглашений, которые являются неотъемлемой частью настоящего Соглашения с момента их подписания Сторонами.</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5.3. Настоящее Соглашение может быть расторгнуто по инициативе любой из Сторон, о чем необходимо письменно уведомить другую Сторону не позднее, чем за 30 дней до дня его расторжения.</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 Настоящее Соглашение составлено в двух экземплярах, имеющих равную юридическую силу, по одному экземпляру для каждой из Сторон.</w:t>
      </w:r>
    </w:p>
    <w:p w:rsidR="000349DE" w:rsidRDefault="000349DE" w:rsidP="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Реквизиты и подписи сторон:</w:t>
      </w:r>
    </w:p>
    <w:p w:rsidR="000349DE" w:rsidRDefault="000349DE" w:rsidP="000349DE">
      <w:pPr>
        <w:spacing w:after="0" w:line="240"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4777"/>
      </w:tblGrid>
      <w:tr w:rsidR="000349DE" w:rsidTr="000349DE">
        <w:tc>
          <w:tcPr>
            <w:tcW w:w="4998" w:type="dxa"/>
            <w:tcBorders>
              <w:top w:val="single" w:sz="4" w:space="0" w:color="auto"/>
              <w:left w:val="single" w:sz="4" w:space="0" w:color="auto"/>
              <w:bottom w:val="single" w:sz="4" w:space="0" w:color="auto"/>
              <w:right w:val="single" w:sz="4" w:space="0" w:color="auto"/>
            </w:tcBorders>
            <w:hideMark/>
          </w:tcPr>
          <w:p w:rsidR="000349DE" w:rsidRDefault="000349D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Администрация города Югорска</w:t>
            </w:r>
          </w:p>
        </w:tc>
        <w:tc>
          <w:tcPr>
            <w:tcW w:w="4999" w:type="dxa"/>
            <w:tcBorders>
              <w:top w:val="single" w:sz="4" w:space="0" w:color="auto"/>
              <w:left w:val="single" w:sz="4" w:space="0" w:color="auto"/>
              <w:bottom w:val="single" w:sz="4" w:space="0" w:color="auto"/>
              <w:right w:val="single" w:sz="4" w:space="0" w:color="auto"/>
            </w:tcBorders>
            <w:hideMark/>
          </w:tcPr>
          <w:p w:rsidR="000349DE" w:rsidRDefault="000349D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Инвестор</w:t>
            </w:r>
          </w:p>
        </w:tc>
      </w:tr>
      <w:tr w:rsidR="000349DE" w:rsidTr="000349DE">
        <w:trPr>
          <w:trHeight w:val="3200"/>
        </w:trPr>
        <w:tc>
          <w:tcPr>
            <w:tcW w:w="4998" w:type="dxa"/>
            <w:tcBorders>
              <w:top w:val="single" w:sz="4" w:space="0" w:color="auto"/>
              <w:left w:val="single" w:sz="4" w:space="0" w:color="auto"/>
              <w:bottom w:val="single" w:sz="4" w:space="0" w:color="auto"/>
              <w:right w:val="single" w:sz="4" w:space="0" w:color="auto"/>
            </w:tcBorders>
          </w:tcPr>
          <w:p w:rsidR="000349DE" w:rsidRDefault="000349DE">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Глава города Югорска</w:t>
            </w: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_________________/ Салахов Р.З. </w:t>
            </w:r>
          </w:p>
          <w:p w:rsidR="000349DE" w:rsidRDefault="000349D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  м.п.  </w:t>
            </w:r>
            <w:r>
              <w:rPr>
                <w:rFonts w:ascii="Times New Roman" w:hAnsi="Times New Roman" w:cs="Times New Roman"/>
                <w:sz w:val="24"/>
                <w:szCs w:val="24"/>
              </w:rPr>
              <w:tab/>
            </w:r>
          </w:p>
        </w:tc>
        <w:tc>
          <w:tcPr>
            <w:tcW w:w="4999" w:type="dxa"/>
            <w:tcBorders>
              <w:top w:val="single" w:sz="4" w:space="0" w:color="auto"/>
              <w:left w:val="single" w:sz="4" w:space="0" w:color="auto"/>
              <w:bottom w:val="single" w:sz="4" w:space="0" w:color="auto"/>
              <w:right w:val="single" w:sz="4" w:space="0" w:color="auto"/>
            </w:tcBorders>
          </w:tcPr>
          <w:p w:rsidR="000349DE" w:rsidRDefault="000349DE">
            <w:pPr>
              <w:spacing w:after="0" w:line="240" w:lineRule="auto"/>
              <w:ind w:firstLine="709"/>
              <w:jc w:val="both"/>
              <w:rPr>
                <w:rFonts w:ascii="Times New Roman" w:eastAsia="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p>
          <w:p w:rsidR="000349DE" w:rsidRDefault="00034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  ______________</w:t>
            </w:r>
          </w:p>
          <w:p w:rsidR="000349DE" w:rsidRDefault="000349D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  м.п.</w:t>
            </w:r>
          </w:p>
        </w:tc>
      </w:tr>
    </w:tbl>
    <w:p w:rsidR="000349DE" w:rsidRDefault="000349DE" w:rsidP="000349DE">
      <w:pPr>
        <w:spacing w:after="0" w:line="240" w:lineRule="auto"/>
        <w:ind w:firstLine="709"/>
        <w:jc w:val="both"/>
        <w:rPr>
          <w:rFonts w:ascii="Times New Roman" w:hAnsi="Times New Roman" w:cs="Times New Roman"/>
          <w:sz w:val="24"/>
          <w:szCs w:val="24"/>
        </w:rPr>
      </w:pPr>
    </w:p>
    <w:p w:rsidR="000349DE" w:rsidRDefault="000349DE" w:rsidP="000349DE">
      <w:pPr>
        <w:spacing w:after="0" w:line="240" w:lineRule="auto"/>
        <w:ind w:firstLine="709"/>
        <w:jc w:val="both"/>
        <w:rPr>
          <w:rFonts w:ascii="Times New Roman" w:hAnsi="Times New Roman" w:cs="Times New Roman"/>
          <w:sz w:val="24"/>
          <w:szCs w:val="24"/>
        </w:rPr>
      </w:pPr>
    </w:p>
    <w:p w:rsidR="000349DE" w:rsidRPr="00BB34AF" w:rsidRDefault="000349DE" w:rsidP="00BB34AF">
      <w:pPr>
        <w:pStyle w:val="a4"/>
        <w:ind w:firstLine="709"/>
        <w:jc w:val="both"/>
        <w:rPr>
          <w:rFonts w:ascii="Times New Roman" w:hAnsi="Times New Roman"/>
          <w:sz w:val="24"/>
          <w:szCs w:val="24"/>
        </w:rPr>
      </w:pPr>
    </w:p>
    <w:sectPr w:rsidR="000349DE" w:rsidRPr="00BB34AF">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882" w:rsidRDefault="00DD2882" w:rsidP="00732F14">
      <w:pPr>
        <w:spacing w:after="0" w:line="240" w:lineRule="auto"/>
      </w:pPr>
      <w:r>
        <w:separator/>
      </w:r>
    </w:p>
  </w:endnote>
  <w:endnote w:type="continuationSeparator" w:id="0">
    <w:p w:rsidR="00DD2882" w:rsidRDefault="00DD2882" w:rsidP="00732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31669"/>
      <w:docPartObj>
        <w:docPartGallery w:val="Page Numbers (Bottom of Page)"/>
        <w:docPartUnique/>
      </w:docPartObj>
    </w:sdtPr>
    <w:sdtEndPr/>
    <w:sdtContent>
      <w:p w:rsidR="000349DE" w:rsidRDefault="000349DE">
        <w:pPr>
          <w:pStyle w:val="ae"/>
          <w:jc w:val="center"/>
        </w:pPr>
        <w:r>
          <w:fldChar w:fldCharType="begin"/>
        </w:r>
        <w:r>
          <w:instrText>PAGE   \* MERGEFORMAT</w:instrText>
        </w:r>
        <w:r>
          <w:fldChar w:fldCharType="separate"/>
        </w:r>
        <w:r w:rsidR="00355B9C">
          <w:rPr>
            <w:noProof/>
          </w:rPr>
          <w:t>1</w:t>
        </w:r>
        <w:r>
          <w:fldChar w:fldCharType="end"/>
        </w:r>
      </w:p>
    </w:sdtContent>
  </w:sdt>
  <w:p w:rsidR="000349DE" w:rsidRDefault="000349D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882" w:rsidRDefault="00DD2882" w:rsidP="00732F14">
      <w:pPr>
        <w:spacing w:after="0" w:line="240" w:lineRule="auto"/>
      </w:pPr>
      <w:r>
        <w:separator/>
      </w:r>
    </w:p>
  </w:footnote>
  <w:footnote w:type="continuationSeparator" w:id="0">
    <w:p w:rsidR="00DD2882" w:rsidRDefault="00DD2882" w:rsidP="00732F14">
      <w:pPr>
        <w:spacing w:after="0" w:line="240" w:lineRule="auto"/>
      </w:pPr>
      <w:r>
        <w:continuationSeparator/>
      </w:r>
    </w:p>
  </w:footnote>
  <w:footnote w:id="1">
    <w:p w:rsidR="000349DE" w:rsidRDefault="000349DE" w:rsidP="000349DE">
      <w:pPr>
        <w:pStyle w:val="a9"/>
        <w:jc w:val="both"/>
      </w:pPr>
      <w:r>
        <w:rPr>
          <w:rStyle w:val="ab"/>
          <w:rFonts w:eastAsiaTheme="majorEastAsia"/>
        </w:rPr>
        <w:footnoteRef/>
      </w:r>
      <w:r>
        <w:t xml:space="preserve"> В случае, если в заявлении и (или) прилагаемых к нему документах указываются персональные данные физического лица в соответствие со статьей 9  Федерального закона от 27 июля 2006 г. № 152-ФЗ «О персональных данных».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553"/>
    <w:multiLevelType w:val="hybridMultilevel"/>
    <w:tmpl w:val="672C9348"/>
    <w:lvl w:ilvl="0" w:tplc="AF724B3A">
      <w:start w:val="1"/>
      <w:numFmt w:val="decimal"/>
      <w:lvlText w:val="%1."/>
      <w:lvlJc w:val="left"/>
      <w:pPr>
        <w:ind w:left="1684" w:hanging="975"/>
      </w:pPr>
      <w:rPr>
        <w:rFonts w:eastAsia="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774705"/>
    <w:multiLevelType w:val="hybridMultilevel"/>
    <w:tmpl w:val="617E87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AF77C2"/>
    <w:multiLevelType w:val="hybridMultilevel"/>
    <w:tmpl w:val="2952A280"/>
    <w:lvl w:ilvl="0" w:tplc="35C6438C">
      <w:start w:val="1"/>
      <w:numFmt w:val="russianLower"/>
      <w:lvlText w:val="%1)"/>
      <w:lvlJc w:val="left"/>
      <w:pPr>
        <w:ind w:left="2617" w:hanging="360"/>
      </w:pPr>
    </w:lvl>
    <w:lvl w:ilvl="1" w:tplc="04190019">
      <w:start w:val="1"/>
      <w:numFmt w:val="lowerLetter"/>
      <w:lvlText w:val="%2."/>
      <w:lvlJc w:val="left"/>
      <w:pPr>
        <w:ind w:left="3337" w:hanging="360"/>
      </w:pPr>
    </w:lvl>
    <w:lvl w:ilvl="2" w:tplc="0419001B">
      <w:start w:val="1"/>
      <w:numFmt w:val="lowerRoman"/>
      <w:lvlText w:val="%3."/>
      <w:lvlJc w:val="right"/>
      <w:pPr>
        <w:ind w:left="4057" w:hanging="180"/>
      </w:pPr>
    </w:lvl>
    <w:lvl w:ilvl="3" w:tplc="0419000F">
      <w:start w:val="1"/>
      <w:numFmt w:val="decimal"/>
      <w:lvlText w:val="%4."/>
      <w:lvlJc w:val="left"/>
      <w:pPr>
        <w:ind w:left="4777" w:hanging="360"/>
      </w:pPr>
    </w:lvl>
    <w:lvl w:ilvl="4" w:tplc="04190019">
      <w:start w:val="1"/>
      <w:numFmt w:val="lowerLetter"/>
      <w:lvlText w:val="%5."/>
      <w:lvlJc w:val="left"/>
      <w:pPr>
        <w:ind w:left="5497" w:hanging="360"/>
      </w:pPr>
    </w:lvl>
    <w:lvl w:ilvl="5" w:tplc="0419001B">
      <w:start w:val="1"/>
      <w:numFmt w:val="lowerRoman"/>
      <w:lvlText w:val="%6."/>
      <w:lvlJc w:val="right"/>
      <w:pPr>
        <w:ind w:left="6217" w:hanging="180"/>
      </w:pPr>
    </w:lvl>
    <w:lvl w:ilvl="6" w:tplc="0419000F">
      <w:start w:val="1"/>
      <w:numFmt w:val="decimal"/>
      <w:lvlText w:val="%7."/>
      <w:lvlJc w:val="left"/>
      <w:pPr>
        <w:ind w:left="6937" w:hanging="360"/>
      </w:pPr>
    </w:lvl>
    <w:lvl w:ilvl="7" w:tplc="04190019">
      <w:start w:val="1"/>
      <w:numFmt w:val="lowerLetter"/>
      <w:lvlText w:val="%8."/>
      <w:lvlJc w:val="left"/>
      <w:pPr>
        <w:ind w:left="7657" w:hanging="360"/>
      </w:pPr>
    </w:lvl>
    <w:lvl w:ilvl="8" w:tplc="0419001B">
      <w:start w:val="1"/>
      <w:numFmt w:val="lowerRoman"/>
      <w:lvlText w:val="%9."/>
      <w:lvlJc w:val="right"/>
      <w:pPr>
        <w:ind w:left="8377" w:hanging="180"/>
      </w:pPr>
    </w:lvl>
  </w:abstractNum>
  <w:abstractNum w:abstractNumId="3">
    <w:nsid w:val="09C16618"/>
    <w:multiLevelType w:val="multilevel"/>
    <w:tmpl w:val="DD0EFD3A"/>
    <w:lvl w:ilvl="0">
      <w:start w:val="1"/>
      <w:numFmt w:val="decimal"/>
      <w:lvlText w:val="%1."/>
      <w:lvlJc w:val="left"/>
      <w:pPr>
        <w:ind w:left="1140" w:hanging="1140"/>
      </w:pPr>
      <w:rPr>
        <w:rFonts w:hint="default"/>
      </w:rPr>
    </w:lvl>
    <w:lvl w:ilvl="1">
      <w:start w:val="1"/>
      <w:numFmt w:val="decimal"/>
      <w:lvlText w:val="%1.%2."/>
      <w:lvlJc w:val="left"/>
      <w:pPr>
        <w:ind w:left="1849" w:hanging="1140"/>
      </w:pPr>
      <w:rPr>
        <w:rFonts w:hint="default"/>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0B3F29B4"/>
    <w:multiLevelType w:val="multilevel"/>
    <w:tmpl w:val="87A65638"/>
    <w:lvl w:ilvl="0">
      <w:start w:val="1"/>
      <w:numFmt w:val="decimal"/>
      <w:lvlText w:val="%1."/>
      <w:lvlJc w:val="left"/>
      <w:pPr>
        <w:ind w:left="927" w:hanging="360"/>
      </w:pPr>
    </w:lvl>
    <w:lvl w:ilvl="1">
      <w:start w:val="1"/>
      <w:numFmt w:val="decimal"/>
      <w:isLgl/>
      <w:lvlText w:val="%1.%2."/>
      <w:lvlJc w:val="left"/>
      <w:pPr>
        <w:ind w:left="1566" w:hanging="1140"/>
      </w:pPr>
    </w:lvl>
    <w:lvl w:ilvl="2">
      <w:start w:val="1"/>
      <w:numFmt w:val="decimal"/>
      <w:isLgl/>
      <w:lvlText w:val="%1.%2.%3."/>
      <w:lvlJc w:val="left"/>
      <w:pPr>
        <w:ind w:left="1707" w:hanging="1140"/>
      </w:pPr>
    </w:lvl>
    <w:lvl w:ilvl="3">
      <w:start w:val="1"/>
      <w:numFmt w:val="decimal"/>
      <w:isLgl/>
      <w:lvlText w:val="%1.%2.%3.%4."/>
      <w:lvlJc w:val="left"/>
      <w:pPr>
        <w:ind w:left="1707" w:hanging="1140"/>
      </w:pPr>
    </w:lvl>
    <w:lvl w:ilvl="4">
      <w:start w:val="1"/>
      <w:numFmt w:val="decimal"/>
      <w:isLgl/>
      <w:lvlText w:val="%1.%2.%3.%4.%5."/>
      <w:lvlJc w:val="left"/>
      <w:pPr>
        <w:ind w:left="1707" w:hanging="1140"/>
      </w:pPr>
    </w:lvl>
    <w:lvl w:ilvl="5">
      <w:start w:val="1"/>
      <w:numFmt w:val="decimal"/>
      <w:isLgl/>
      <w:lvlText w:val="%1.%2.%3.%4.%5.%6."/>
      <w:lvlJc w:val="left"/>
      <w:pPr>
        <w:ind w:left="1707" w:hanging="114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5">
    <w:nsid w:val="0E4D499D"/>
    <w:multiLevelType w:val="hybridMultilevel"/>
    <w:tmpl w:val="852C5192"/>
    <w:lvl w:ilvl="0" w:tplc="35C6438C">
      <w:start w:val="1"/>
      <w:numFmt w:val="russianLower"/>
      <w:lvlText w:val="%1)"/>
      <w:lvlJc w:val="left"/>
      <w:pPr>
        <w:ind w:left="2617" w:hanging="360"/>
      </w:pPr>
    </w:lvl>
    <w:lvl w:ilvl="1" w:tplc="04190019">
      <w:start w:val="1"/>
      <w:numFmt w:val="lowerLetter"/>
      <w:lvlText w:val="%2."/>
      <w:lvlJc w:val="left"/>
      <w:pPr>
        <w:ind w:left="3337" w:hanging="360"/>
      </w:pPr>
    </w:lvl>
    <w:lvl w:ilvl="2" w:tplc="0419001B">
      <w:start w:val="1"/>
      <w:numFmt w:val="lowerRoman"/>
      <w:lvlText w:val="%3."/>
      <w:lvlJc w:val="right"/>
      <w:pPr>
        <w:ind w:left="4057" w:hanging="180"/>
      </w:pPr>
    </w:lvl>
    <w:lvl w:ilvl="3" w:tplc="0419000F">
      <w:start w:val="1"/>
      <w:numFmt w:val="decimal"/>
      <w:lvlText w:val="%4."/>
      <w:lvlJc w:val="left"/>
      <w:pPr>
        <w:ind w:left="4777" w:hanging="360"/>
      </w:pPr>
    </w:lvl>
    <w:lvl w:ilvl="4" w:tplc="04190019">
      <w:start w:val="1"/>
      <w:numFmt w:val="lowerLetter"/>
      <w:lvlText w:val="%5."/>
      <w:lvlJc w:val="left"/>
      <w:pPr>
        <w:ind w:left="5497" w:hanging="360"/>
      </w:pPr>
    </w:lvl>
    <w:lvl w:ilvl="5" w:tplc="0419001B">
      <w:start w:val="1"/>
      <w:numFmt w:val="lowerRoman"/>
      <w:lvlText w:val="%6."/>
      <w:lvlJc w:val="right"/>
      <w:pPr>
        <w:ind w:left="6217" w:hanging="180"/>
      </w:pPr>
    </w:lvl>
    <w:lvl w:ilvl="6" w:tplc="0419000F">
      <w:start w:val="1"/>
      <w:numFmt w:val="decimal"/>
      <w:lvlText w:val="%7."/>
      <w:lvlJc w:val="left"/>
      <w:pPr>
        <w:ind w:left="6937" w:hanging="360"/>
      </w:pPr>
    </w:lvl>
    <w:lvl w:ilvl="7" w:tplc="04190019">
      <w:start w:val="1"/>
      <w:numFmt w:val="lowerLetter"/>
      <w:lvlText w:val="%8."/>
      <w:lvlJc w:val="left"/>
      <w:pPr>
        <w:ind w:left="7657" w:hanging="360"/>
      </w:pPr>
    </w:lvl>
    <w:lvl w:ilvl="8" w:tplc="0419001B">
      <w:start w:val="1"/>
      <w:numFmt w:val="lowerRoman"/>
      <w:lvlText w:val="%9."/>
      <w:lvlJc w:val="right"/>
      <w:pPr>
        <w:ind w:left="8377" w:hanging="180"/>
      </w:pPr>
    </w:lvl>
  </w:abstractNum>
  <w:abstractNum w:abstractNumId="6">
    <w:nsid w:val="10332E2B"/>
    <w:multiLevelType w:val="hybridMultilevel"/>
    <w:tmpl w:val="956CEE06"/>
    <w:lvl w:ilvl="0" w:tplc="3A58C20A">
      <w:start w:val="4"/>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13C36570"/>
    <w:multiLevelType w:val="hybridMultilevel"/>
    <w:tmpl w:val="76AC077C"/>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84165E"/>
    <w:multiLevelType w:val="hybridMultilevel"/>
    <w:tmpl w:val="A26C9C8A"/>
    <w:lvl w:ilvl="0" w:tplc="FEF6ED9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9866E7F"/>
    <w:multiLevelType w:val="multilevel"/>
    <w:tmpl w:val="26B8D1F4"/>
    <w:lvl w:ilvl="0">
      <w:start w:val="1"/>
      <w:numFmt w:val="decimal"/>
      <w:lvlText w:val="%1."/>
      <w:lvlJc w:val="left"/>
      <w:pPr>
        <w:ind w:left="1211" w:hanging="360"/>
      </w:pPr>
      <w:rPr>
        <w:color w:val="auto"/>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22D750DD"/>
    <w:multiLevelType w:val="multilevel"/>
    <w:tmpl w:val="45E48CA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658493C"/>
    <w:multiLevelType w:val="hybridMultilevel"/>
    <w:tmpl w:val="93A6EECC"/>
    <w:lvl w:ilvl="0" w:tplc="EFAE99B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28672259"/>
    <w:multiLevelType w:val="hybridMultilevel"/>
    <w:tmpl w:val="B01EF172"/>
    <w:lvl w:ilvl="0" w:tplc="35C6438C">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nsid w:val="29665954"/>
    <w:multiLevelType w:val="hybridMultilevel"/>
    <w:tmpl w:val="740EBF0E"/>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241296D"/>
    <w:multiLevelType w:val="hybridMultilevel"/>
    <w:tmpl w:val="025857EE"/>
    <w:lvl w:ilvl="0" w:tplc="35C6438C">
      <w:start w:val="1"/>
      <w:numFmt w:val="russianLower"/>
      <w:lvlText w:val="%1)"/>
      <w:lvlJc w:val="left"/>
      <w:pPr>
        <w:ind w:left="2617" w:hanging="360"/>
      </w:pPr>
    </w:lvl>
    <w:lvl w:ilvl="1" w:tplc="04190019">
      <w:start w:val="1"/>
      <w:numFmt w:val="lowerLetter"/>
      <w:lvlText w:val="%2."/>
      <w:lvlJc w:val="left"/>
      <w:pPr>
        <w:ind w:left="3337" w:hanging="360"/>
      </w:pPr>
    </w:lvl>
    <w:lvl w:ilvl="2" w:tplc="0419001B">
      <w:start w:val="1"/>
      <w:numFmt w:val="lowerRoman"/>
      <w:lvlText w:val="%3."/>
      <w:lvlJc w:val="right"/>
      <w:pPr>
        <w:ind w:left="4057" w:hanging="180"/>
      </w:pPr>
    </w:lvl>
    <w:lvl w:ilvl="3" w:tplc="0419000F">
      <w:start w:val="1"/>
      <w:numFmt w:val="decimal"/>
      <w:lvlText w:val="%4."/>
      <w:lvlJc w:val="left"/>
      <w:pPr>
        <w:ind w:left="4777" w:hanging="360"/>
      </w:pPr>
    </w:lvl>
    <w:lvl w:ilvl="4" w:tplc="04190019">
      <w:start w:val="1"/>
      <w:numFmt w:val="lowerLetter"/>
      <w:lvlText w:val="%5."/>
      <w:lvlJc w:val="left"/>
      <w:pPr>
        <w:ind w:left="5497" w:hanging="360"/>
      </w:pPr>
    </w:lvl>
    <w:lvl w:ilvl="5" w:tplc="0419001B">
      <w:start w:val="1"/>
      <w:numFmt w:val="lowerRoman"/>
      <w:lvlText w:val="%6."/>
      <w:lvlJc w:val="right"/>
      <w:pPr>
        <w:ind w:left="6217" w:hanging="180"/>
      </w:pPr>
    </w:lvl>
    <w:lvl w:ilvl="6" w:tplc="0419000F">
      <w:start w:val="1"/>
      <w:numFmt w:val="decimal"/>
      <w:lvlText w:val="%7."/>
      <w:lvlJc w:val="left"/>
      <w:pPr>
        <w:ind w:left="6937" w:hanging="360"/>
      </w:pPr>
    </w:lvl>
    <w:lvl w:ilvl="7" w:tplc="04190019">
      <w:start w:val="1"/>
      <w:numFmt w:val="lowerLetter"/>
      <w:lvlText w:val="%8."/>
      <w:lvlJc w:val="left"/>
      <w:pPr>
        <w:ind w:left="7657" w:hanging="360"/>
      </w:pPr>
    </w:lvl>
    <w:lvl w:ilvl="8" w:tplc="0419001B">
      <w:start w:val="1"/>
      <w:numFmt w:val="lowerRoman"/>
      <w:lvlText w:val="%9."/>
      <w:lvlJc w:val="right"/>
      <w:pPr>
        <w:ind w:left="8377" w:hanging="180"/>
      </w:pPr>
    </w:lvl>
  </w:abstractNum>
  <w:abstractNum w:abstractNumId="15">
    <w:nsid w:val="34851EF4"/>
    <w:multiLevelType w:val="hybridMultilevel"/>
    <w:tmpl w:val="4F70CBA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nsid w:val="37044119"/>
    <w:multiLevelType w:val="hybridMultilevel"/>
    <w:tmpl w:val="599E8A32"/>
    <w:lvl w:ilvl="0" w:tplc="35C6438C">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nsid w:val="3711372C"/>
    <w:multiLevelType w:val="multilevel"/>
    <w:tmpl w:val="8D38490C"/>
    <w:lvl w:ilvl="0">
      <w:start w:val="3"/>
      <w:numFmt w:val="decimal"/>
      <w:lvlText w:val="%1."/>
      <w:lvlJc w:val="left"/>
      <w:pPr>
        <w:ind w:left="480" w:hanging="480"/>
      </w:pPr>
      <w:rPr>
        <w:rFonts w:hint="default"/>
      </w:rPr>
    </w:lvl>
    <w:lvl w:ilvl="1">
      <w:start w:val="1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nsid w:val="408C738C"/>
    <w:multiLevelType w:val="multilevel"/>
    <w:tmpl w:val="22081108"/>
    <w:lvl w:ilvl="0">
      <w:start w:val="3"/>
      <w:numFmt w:val="decimal"/>
      <w:lvlText w:val="%1."/>
      <w:lvlJc w:val="left"/>
      <w:pPr>
        <w:ind w:left="480" w:hanging="480"/>
      </w:pPr>
      <w:rPr>
        <w:rFonts w:hint="default"/>
      </w:rPr>
    </w:lvl>
    <w:lvl w:ilvl="1">
      <w:start w:val="12"/>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B360BA7"/>
    <w:multiLevelType w:val="hybridMultilevel"/>
    <w:tmpl w:val="736C7C50"/>
    <w:lvl w:ilvl="0" w:tplc="78A845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11565CD"/>
    <w:multiLevelType w:val="hybridMultilevel"/>
    <w:tmpl w:val="BF5802EA"/>
    <w:lvl w:ilvl="0" w:tplc="E4FAD346">
      <w:start w:val="1"/>
      <w:numFmt w:val="decimal"/>
      <w:lvlText w:val="%1."/>
      <w:lvlJc w:val="left"/>
      <w:pPr>
        <w:ind w:left="1897" w:hanging="118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524C0121"/>
    <w:multiLevelType w:val="hybridMultilevel"/>
    <w:tmpl w:val="D84A3A58"/>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4CC5B2D"/>
    <w:multiLevelType w:val="hybridMultilevel"/>
    <w:tmpl w:val="17AC97D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8D77F6B"/>
    <w:multiLevelType w:val="hybridMultilevel"/>
    <w:tmpl w:val="6E9E1598"/>
    <w:lvl w:ilvl="0" w:tplc="4FD623E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5D610C92"/>
    <w:multiLevelType w:val="multilevel"/>
    <w:tmpl w:val="45E48CA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5EC62573"/>
    <w:multiLevelType w:val="hybridMultilevel"/>
    <w:tmpl w:val="1554A7AE"/>
    <w:lvl w:ilvl="0" w:tplc="86E8FAF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622C6FE1"/>
    <w:multiLevelType w:val="hybridMultilevel"/>
    <w:tmpl w:val="91B2CBC6"/>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EA0442"/>
    <w:multiLevelType w:val="multilevel"/>
    <w:tmpl w:val="35264D0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6B6E2CA5"/>
    <w:multiLevelType w:val="hybridMultilevel"/>
    <w:tmpl w:val="D25C911A"/>
    <w:lvl w:ilvl="0" w:tplc="56F2F5F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6BBF4CCF"/>
    <w:multiLevelType w:val="hybridMultilevel"/>
    <w:tmpl w:val="E81C2FD4"/>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E4B1576"/>
    <w:multiLevelType w:val="hybridMultilevel"/>
    <w:tmpl w:val="ED2C3FB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nsid w:val="70D747F3"/>
    <w:multiLevelType w:val="hybridMultilevel"/>
    <w:tmpl w:val="EA8205A4"/>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0DF64F2"/>
    <w:multiLevelType w:val="multilevel"/>
    <w:tmpl w:val="AD24B690"/>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53828A8"/>
    <w:multiLevelType w:val="hybridMultilevel"/>
    <w:tmpl w:val="C8C605FE"/>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5B149FC"/>
    <w:multiLevelType w:val="hybridMultilevel"/>
    <w:tmpl w:val="2A9E6CB2"/>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70D75BC"/>
    <w:multiLevelType w:val="hybridMultilevel"/>
    <w:tmpl w:val="F47A8528"/>
    <w:lvl w:ilvl="0" w:tplc="78A8453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7ADD3148"/>
    <w:multiLevelType w:val="hybridMultilevel"/>
    <w:tmpl w:val="C21E76DC"/>
    <w:lvl w:ilvl="0" w:tplc="78A845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EFB37EF"/>
    <w:multiLevelType w:val="hybridMultilevel"/>
    <w:tmpl w:val="E39EA5F0"/>
    <w:lvl w:ilvl="0" w:tplc="09A0913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8">
    <w:nsid w:val="7F537998"/>
    <w:multiLevelType w:val="multilevel"/>
    <w:tmpl w:val="40149C0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38"/>
  </w:num>
  <w:num w:numId="18">
    <w:abstractNumId w:val="32"/>
  </w:num>
  <w:num w:numId="19">
    <w:abstractNumId w:val="3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
  </w:num>
  <w:num w:numId="23">
    <w:abstractNumId w:val="15"/>
  </w:num>
  <w:num w:numId="24">
    <w:abstractNumId w:val="19"/>
  </w:num>
  <w:num w:numId="25">
    <w:abstractNumId w:val="25"/>
  </w:num>
  <w:num w:numId="26">
    <w:abstractNumId w:val="17"/>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
  </w:num>
  <w:num w:numId="30">
    <w:abstractNumId w:val="27"/>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3"/>
  </w:num>
  <w:num w:numId="34">
    <w:abstractNumId w:val="13"/>
  </w:num>
  <w:num w:numId="35">
    <w:abstractNumId w:val="7"/>
  </w:num>
  <w:num w:numId="36">
    <w:abstractNumId w:val="29"/>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35"/>
  </w:num>
  <w:num w:numId="43">
    <w:abstractNumId w:val="26"/>
  </w:num>
  <w:num w:numId="44">
    <w:abstractNumId w:val="21"/>
  </w:num>
  <w:num w:numId="45">
    <w:abstractNumId w:val="3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BB"/>
    <w:rsid w:val="00005DA6"/>
    <w:rsid w:val="00014154"/>
    <w:rsid w:val="00027D8E"/>
    <w:rsid w:val="000349DE"/>
    <w:rsid w:val="00057D3A"/>
    <w:rsid w:val="00071259"/>
    <w:rsid w:val="000E74C5"/>
    <w:rsid w:val="00104CEF"/>
    <w:rsid w:val="00174FC4"/>
    <w:rsid w:val="00183508"/>
    <w:rsid w:val="001B1DE2"/>
    <w:rsid w:val="001E4307"/>
    <w:rsid w:val="00257E01"/>
    <w:rsid w:val="0027506F"/>
    <w:rsid w:val="002A6729"/>
    <w:rsid w:val="002B7F84"/>
    <w:rsid w:val="002D76FB"/>
    <w:rsid w:val="002E4EBB"/>
    <w:rsid w:val="0030408C"/>
    <w:rsid w:val="00355B9C"/>
    <w:rsid w:val="00370A93"/>
    <w:rsid w:val="003E6415"/>
    <w:rsid w:val="003F1416"/>
    <w:rsid w:val="00446804"/>
    <w:rsid w:val="0046386A"/>
    <w:rsid w:val="00480801"/>
    <w:rsid w:val="00480849"/>
    <w:rsid w:val="004A20B5"/>
    <w:rsid w:val="004B252A"/>
    <w:rsid w:val="004C0267"/>
    <w:rsid w:val="004C4F64"/>
    <w:rsid w:val="00516B1D"/>
    <w:rsid w:val="005442CF"/>
    <w:rsid w:val="005A0F4D"/>
    <w:rsid w:val="005D5993"/>
    <w:rsid w:val="006116BF"/>
    <w:rsid w:val="00661431"/>
    <w:rsid w:val="00664013"/>
    <w:rsid w:val="00675295"/>
    <w:rsid w:val="006A27C6"/>
    <w:rsid w:val="006C3816"/>
    <w:rsid w:val="006C47DB"/>
    <w:rsid w:val="006D02BF"/>
    <w:rsid w:val="00702145"/>
    <w:rsid w:val="00730B7C"/>
    <w:rsid w:val="00732F14"/>
    <w:rsid w:val="00733348"/>
    <w:rsid w:val="007829EB"/>
    <w:rsid w:val="007E238D"/>
    <w:rsid w:val="007F674B"/>
    <w:rsid w:val="00842ECA"/>
    <w:rsid w:val="00890F51"/>
    <w:rsid w:val="008B1E3E"/>
    <w:rsid w:val="00900F07"/>
    <w:rsid w:val="00915B86"/>
    <w:rsid w:val="009617E4"/>
    <w:rsid w:val="009676D8"/>
    <w:rsid w:val="00981A57"/>
    <w:rsid w:val="009C28C6"/>
    <w:rsid w:val="009D5049"/>
    <w:rsid w:val="00A07CFB"/>
    <w:rsid w:val="00A41012"/>
    <w:rsid w:val="00A677C2"/>
    <w:rsid w:val="00A755E9"/>
    <w:rsid w:val="00AE22F9"/>
    <w:rsid w:val="00B64BAE"/>
    <w:rsid w:val="00B70563"/>
    <w:rsid w:val="00BA3E96"/>
    <w:rsid w:val="00BB07D0"/>
    <w:rsid w:val="00BB34AF"/>
    <w:rsid w:val="00BB4123"/>
    <w:rsid w:val="00BD2921"/>
    <w:rsid w:val="00C25644"/>
    <w:rsid w:val="00C25881"/>
    <w:rsid w:val="00C44212"/>
    <w:rsid w:val="00C72CB0"/>
    <w:rsid w:val="00CD057A"/>
    <w:rsid w:val="00CD3EF9"/>
    <w:rsid w:val="00D0281A"/>
    <w:rsid w:val="00D53564"/>
    <w:rsid w:val="00D6381D"/>
    <w:rsid w:val="00D67119"/>
    <w:rsid w:val="00DD2882"/>
    <w:rsid w:val="00DD2C5E"/>
    <w:rsid w:val="00DF0384"/>
    <w:rsid w:val="00DF5AE5"/>
    <w:rsid w:val="00E0120C"/>
    <w:rsid w:val="00E71D20"/>
    <w:rsid w:val="00E80944"/>
    <w:rsid w:val="00EA7BF8"/>
    <w:rsid w:val="00EB263C"/>
    <w:rsid w:val="00ED7D02"/>
    <w:rsid w:val="00F23903"/>
    <w:rsid w:val="00F557CB"/>
    <w:rsid w:val="00F725DF"/>
    <w:rsid w:val="00F81B38"/>
    <w:rsid w:val="00F86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EBB"/>
  </w:style>
  <w:style w:type="paragraph" w:styleId="1">
    <w:name w:val="heading 1"/>
    <w:basedOn w:val="a"/>
    <w:next w:val="a"/>
    <w:link w:val="10"/>
    <w:uiPriority w:val="9"/>
    <w:qFormat/>
    <w:rsid w:val="00732F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32F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semiHidden/>
    <w:unhideWhenUsed/>
    <w:qFormat/>
    <w:rsid w:val="002E4EBB"/>
    <w:pPr>
      <w:tabs>
        <w:tab w:val="num" w:pos="0"/>
      </w:tabs>
      <w:suppressAutoHyphens/>
      <w:spacing w:before="240" w:after="60" w:line="240" w:lineRule="auto"/>
      <w:ind w:left="1008" w:hanging="1008"/>
      <w:outlineLvl w:val="4"/>
    </w:pPr>
    <w:rPr>
      <w:rFonts w:ascii="Times New Roman" w:eastAsia="Times New Roman" w:hAnsi="Times New Roman" w:cs="Times New Roman"/>
      <w:b/>
      <w:bCs/>
      <w:i/>
      <w:iCs/>
      <w:sz w:val="26"/>
      <w:szCs w:val="26"/>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EBB"/>
    <w:pPr>
      <w:ind w:left="720"/>
      <w:contextualSpacing/>
    </w:pPr>
  </w:style>
  <w:style w:type="character" w:customStyle="1" w:styleId="50">
    <w:name w:val="Заголовок 5 Знак"/>
    <w:basedOn w:val="a0"/>
    <w:link w:val="5"/>
    <w:semiHidden/>
    <w:rsid w:val="002E4EBB"/>
    <w:rPr>
      <w:rFonts w:ascii="Times New Roman" w:eastAsia="Times New Roman" w:hAnsi="Times New Roman" w:cs="Times New Roman"/>
      <w:b/>
      <w:bCs/>
      <w:i/>
      <w:iCs/>
      <w:sz w:val="26"/>
      <w:szCs w:val="26"/>
      <w:lang w:val="x-none" w:eastAsia="ar-SA"/>
    </w:rPr>
  </w:style>
  <w:style w:type="paragraph" w:styleId="a4">
    <w:name w:val="No Spacing"/>
    <w:link w:val="a5"/>
    <w:uiPriority w:val="1"/>
    <w:qFormat/>
    <w:rsid w:val="002E4EBB"/>
    <w:pPr>
      <w:spacing w:after="0" w:line="240" w:lineRule="auto"/>
    </w:pPr>
    <w:rPr>
      <w:rFonts w:ascii="Calibri" w:eastAsia="Times New Roman" w:hAnsi="Calibri" w:cs="Times New Roman"/>
      <w:lang w:eastAsia="ru-RU"/>
    </w:rPr>
  </w:style>
  <w:style w:type="paragraph" w:customStyle="1" w:styleId="Standard">
    <w:name w:val="Standard"/>
    <w:rsid w:val="002E4EBB"/>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ConsPlusNormal">
    <w:name w:val="ConsPlusNormal"/>
    <w:uiPriority w:val="99"/>
    <w:rsid w:val="002E4E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2E4E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4EBB"/>
    <w:rPr>
      <w:rFonts w:ascii="Tahoma" w:hAnsi="Tahoma" w:cs="Tahoma"/>
      <w:sz w:val="16"/>
      <w:szCs w:val="16"/>
    </w:rPr>
  </w:style>
  <w:style w:type="character" w:customStyle="1" w:styleId="51">
    <w:name w:val="Основной текст (5)"/>
    <w:rsid w:val="002E4EBB"/>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styleId="a8">
    <w:name w:val="Hyperlink"/>
    <w:basedOn w:val="a0"/>
    <w:uiPriority w:val="99"/>
    <w:unhideWhenUsed/>
    <w:rsid w:val="00DF5AE5"/>
    <w:rPr>
      <w:color w:val="0000FF" w:themeColor="hyperlink"/>
      <w:u w:val="single"/>
    </w:rPr>
  </w:style>
  <w:style w:type="character" w:customStyle="1" w:styleId="10">
    <w:name w:val="Заголовок 1 Знак"/>
    <w:basedOn w:val="a0"/>
    <w:link w:val="1"/>
    <w:uiPriority w:val="9"/>
    <w:rsid w:val="00732F14"/>
    <w:rPr>
      <w:rFonts w:asciiTheme="majorHAnsi" w:eastAsiaTheme="majorEastAsia" w:hAnsiTheme="majorHAnsi" w:cstheme="majorBidi"/>
      <w:b/>
      <w:bCs/>
      <w:color w:val="365F91" w:themeColor="accent1" w:themeShade="BF"/>
      <w:sz w:val="28"/>
      <w:szCs w:val="28"/>
    </w:rPr>
  </w:style>
  <w:style w:type="character" w:customStyle="1" w:styleId="21">
    <w:name w:val="Основной текст (2)_"/>
    <w:link w:val="22"/>
    <w:locked/>
    <w:rsid w:val="00732F14"/>
    <w:rPr>
      <w:shd w:val="clear" w:color="auto" w:fill="FFFFFF"/>
    </w:rPr>
  </w:style>
  <w:style w:type="paragraph" w:customStyle="1" w:styleId="22">
    <w:name w:val="Основной текст (2)"/>
    <w:basedOn w:val="a"/>
    <w:link w:val="21"/>
    <w:rsid w:val="00732F14"/>
    <w:pPr>
      <w:widowControl w:val="0"/>
      <w:shd w:val="clear" w:color="auto" w:fill="FFFFFF"/>
      <w:spacing w:after="0" w:line="250" w:lineRule="exact"/>
      <w:jc w:val="both"/>
    </w:pPr>
  </w:style>
  <w:style w:type="character" w:customStyle="1" w:styleId="23">
    <w:name w:val="Основной текст (2) + Полужирный"/>
    <w:rsid w:val="00732F14"/>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20">
    <w:name w:val="Заголовок 2 Знак"/>
    <w:basedOn w:val="a0"/>
    <w:link w:val="2"/>
    <w:uiPriority w:val="9"/>
    <w:semiHidden/>
    <w:rsid w:val="00732F14"/>
    <w:rPr>
      <w:rFonts w:asciiTheme="majorHAnsi" w:eastAsiaTheme="majorEastAsia" w:hAnsiTheme="majorHAnsi" w:cstheme="majorBidi"/>
      <w:b/>
      <w:bCs/>
      <w:color w:val="4F81BD" w:themeColor="accent1"/>
      <w:sz w:val="26"/>
      <w:szCs w:val="26"/>
    </w:rPr>
  </w:style>
  <w:style w:type="paragraph" w:styleId="a9">
    <w:name w:val="footnote text"/>
    <w:basedOn w:val="a"/>
    <w:link w:val="aa"/>
    <w:uiPriority w:val="99"/>
    <w:semiHidden/>
    <w:unhideWhenUsed/>
    <w:rsid w:val="00732F14"/>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uiPriority w:val="99"/>
    <w:semiHidden/>
    <w:rsid w:val="00732F14"/>
    <w:rPr>
      <w:rFonts w:ascii="Times New Roman" w:eastAsia="Times New Roman" w:hAnsi="Times New Roman" w:cs="Times New Roman"/>
      <w:sz w:val="20"/>
      <w:szCs w:val="20"/>
    </w:rPr>
  </w:style>
  <w:style w:type="character" w:customStyle="1" w:styleId="a5">
    <w:name w:val="Без интервала Знак"/>
    <w:link w:val="a4"/>
    <w:uiPriority w:val="1"/>
    <w:locked/>
    <w:rsid w:val="00732F14"/>
    <w:rPr>
      <w:rFonts w:ascii="Calibri" w:eastAsia="Times New Roman" w:hAnsi="Calibri" w:cs="Times New Roman"/>
      <w:lang w:eastAsia="ru-RU"/>
    </w:rPr>
  </w:style>
  <w:style w:type="paragraph" w:customStyle="1" w:styleId="ConsPlusNonformat">
    <w:name w:val="ConsPlusNonformat"/>
    <w:uiPriority w:val="99"/>
    <w:rsid w:val="00732F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732F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TitlePage">
    <w:name w:val="ConsPlusTitlePage"/>
    <w:rsid w:val="00732F14"/>
    <w:pPr>
      <w:widowControl w:val="0"/>
      <w:autoSpaceDE w:val="0"/>
      <w:autoSpaceDN w:val="0"/>
      <w:spacing w:after="0" w:line="240" w:lineRule="auto"/>
    </w:pPr>
    <w:rPr>
      <w:rFonts w:ascii="Tahoma" w:eastAsia="Times New Roman" w:hAnsi="Tahoma" w:cs="Tahoma"/>
      <w:sz w:val="20"/>
      <w:szCs w:val="20"/>
      <w:lang w:eastAsia="ru-RU"/>
    </w:rPr>
  </w:style>
  <w:style w:type="character" w:styleId="ab">
    <w:name w:val="footnote reference"/>
    <w:uiPriority w:val="99"/>
    <w:semiHidden/>
    <w:unhideWhenUsed/>
    <w:rsid w:val="00732F14"/>
    <w:rPr>
      <w:vertAlign w:val="superscript"/>
    </w:rPr>
  </w:style>
  <w:style w:type="paragraph" w:styleId="ac">
    <w:name w:val="header"/>
    <w:basedOn w:val="a"/>
    <w:link w:val="ad"/>
    <w:uiPriority w:val="99"/>
    <w:unhideWhenUsed/>
    <w:rsid w:val="0030408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0408C"/>
  </w:style>
  <w:style w:type="paragraph" w:styleId="ae">
    <w:name w:val="footer"/>
    <w:basedOn w:val="a"/>
    <w:link w:val="af"/>
    <w:uiPriority w:val="99"/>
    <w:unhideWhenUsed/>
    <w:rsid w:val="0030408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408C"/>
  </w:style>
  <w:style w:type="paragraph" w:styleId="af0">
    <w:name w:val="Body Text"/>
    <w:basedOn w:val="a"/>
    <w:link w:val="af1"/>
    <w:semiHidden/>
    <w:unhideWhenUsed/>
    <w:rsid w:val="000349DE"/>
    <w:pPr>
      <w:spacing w:after="0" w:line="240" w:lineRule="auto"/>
      <w:jc w:val="both"/>
    </w:pPr>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0"/>
    <w:semiHidden/>
    <w:rsid w:val="000349DE"/>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EBB"/>
  </w:style>
  <w:style w:type="paragraph" w:styleId="1">
    <w:name w:val="heading 1"/>
    <w:basedOn w:val="a"/>
    <w:next w:val="a"/>
    <w:link w:val="10"/>
    <w:uiPriority w:val="9"/>
    <w:qFormat/>
    <w:rsid w:val="00732F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32F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semiHidden/>
    <w:unhideWhenUsed/>
    <w:qFormat/>
    <w:rsid w:val="002E4EBB"/>
    <w:pPr>
      <w:tabs>
        <w:tab w:val="num" w:pos="0"/>
      </w:tabs>
      <w:suppressAutoHyphens/>
      <w:spacing w:before="240" w:after="60" w:line="240" w:lineRule="auto"/>
      <w:ind w:left="1008" w:hanging="1008"/>
      <w:outlineLvl w:val="4"/>
    </w:pPr>
    <w:rPr>
      <w:rFonts w:ascii="Times New Roman" w:eastAsia="Times New Roman" w:hAnsi="Times New Roman" w:cs="Times New Roman"/>
      <w:b/>
      <w:bCs/>
      <w:i/>
      <w:iCs/>
      <w:sz w:val="26"/>
      <w:szCs w:val="26"/>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EBB"/>
    <w:pPr>
      <w:ind w:left="720"/>
      <w:contextualSpacing/>
    </w:pPr>
  </w:style>
  <w:style w:type="character" w:customStyle="1" w:styleId="50">
    <w:name w:val="Заголовок 5 Знак"/>
    <w:basedOn w:val="a0"/>
    <w:link w:val="5"/>
    <w:semiHidden/>
    <w:rsid w:val="002E4EBB"/>
    <w:rPr>
      <w:rFonts w:ascii="Times New Roman" w:eastAsia="Times New Roman" w:hAnsi="Times New Roman" w:cs="Times New Roman"/>
      <w:b/>
      <w:bCs/>
      <w:i/>
      <w:iCs/>
      <w:sz w:val="26"/>
      <w:szCs w:val="26"/>
      <w:lang w:val="x-none" w:eastAsia="ar-SA"/>
    </w:rPr>
  </w:style>
  <w:style w:type="paragraph" w:styleId="a4">
    <w:name w:val="No Spacing"/>
    <w:link w:val="a5"/>
    <w:uiPriority w:val="1"/>
    <w:qFormat/>
    <w:rsid w:val="002E4EBB"/>
    <w:pPr>
      <w:spacing w:after="0" w:line="240" w:lineRule="auto"/>
    </w:pPr>
    <w:rPr>
      <w:rFonts w:ascii="Calibri" w:eastAsia="Times New Roman" w:hAnsi="Calibri" w:cs="Times New Roman"/>
      <w:lang w:eastAsia="ru-RU"/>
    </w:rPr>
  </w:style>
  <w:style w:type="paragraph" w:customStyle="1" w:styleId="Standard">
    <w:name w:val="Standard"/>
    <w:rsid w:val="002E4EBB"/>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ConsPlusNormal">
    <w:name w:val="ConsPlusNormal"/>
    <w:uiPriority w:val="99"/>
    <w:rsid w:val="002E4E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2E4E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4EBB"/>
    <w:rPr>
      <w:rFonts w:ascii="Tahoma" w:hAnsi="Tahoma" w:cs="Tahoma"/>
      <w:sz w:val="16"/>
      <w:szCs w:val="16"/>
    </w:rPr>
  </w:style>
  <w:style w:type="character" w:customStyle="1" w:styleId="51">
    <w:name w:val="Основной текст (5)"/>
    <w:rsid w:val="002E4EBB"/>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styleId="a8">
    <w:name w:val="Hyperlink"/>
    <w:basedOn w:val="a0"/>
    <w:uiPriority w:val="99"/>
    <w:unhideWhenUsed/>
    <w:rsid w:val="00DF5AE5"/>
    <w:rPr>
      <w:color w:val="0000FF" w:themeColor="hyperlink"/>
      <w:u w:val="single"/>
    </w:rPr>
  </w:style>
  <w:style w:type="character" w:customStyle="1" w:styleId="10">
    <w:name w:val="Заголовок 1 Знак"/>
    <w:basedOn w:val="a0"/>
    <w:link w:val="1"/>
    <w:uiPriority w:val="9"/>
    <w:rsid w:val="00732F14"/>
    <w:rPr>
      <w:rFonts w:asciiTheme="majorHAnsi" w:eastAsiaTheme="majorEastAsia" w:hAnsiTheme="majorHAnsi" w:cstheme="majorBidi"/>
      <w:b/>
      <w:bCs/>
      <w:color w:val="365F91" w:themeColor="accent1" w:themeShade="BF"/>
      <w:sz w:val="28"/>
      <w:szCs w:val="28"/>
    </w:rPr>
  </w:style>
  <w:style w:type="character" w:customStyle="1" w:styleId="21">
    <w:name w:val="Основной текст (2)_"/>
    <w:link w:val="22"/>
    <w:locked/>
    <w:rsid w:val="00732F14"/>
    <w:rPr>
      <w:shd w:val="clear" w:color="auto" w:fill="FFFFFF"/>
    </w:rPr>
  </w:style>
  <w:style w:type="paragraph" w:customStyle="1" w:styleId="22">
    <w:name w:val="Основной текст (2)"/>
    <w:basedOn w:val="a"/>
    <w:link w:val="21"/>
    <w:rsid w:val="00732F14"/>
    <w:pPr>
      <w:widowControl w:val="0"/>
      <w:shd w:val="clear" w:color="auto" w:fill="FFFFFF"/>
      <w:spacing w:after="0" w:line="250" w:lineRule="exact"/>
      <w:jc w:val="both"/>
    </w:pPr>
  </w:style>
  <w:style w:type="character" w:customStyle="1" w:styleId="23">
    <w:name w:val="Основной текст (2) + Полужирный"/>
    <w:rsid w:val="00732F14"/>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20">
    <w:name w:val="Заголовок 2 Знак"/>
    <w:basedOn w:val="a0"/>
    <w:link w:val="2"/>
    <w:uiPriority w:val="9"/>
    <w:semiHidden/>
    <w:rsid w:val="00732F14"/>
    <w:rPr>
      <w:rFonts w:asciiTheme="majorHAnsi" w:eastAsiaTheme="majorEastAsia" w:hAnsiTheme="majorHAnsi" w:cstheme="majorBidi"/>
      <w:b/>
      <w:bCs/>
      <w:color w:val="4F81BD" w:themeColor="accent1"/>
      <w:sz w:val="26"/>
      <w:szCs w:val="26"/>
    </w:rPr>
  </w:style>
  <w:style w:type="paragraph" w:styleId="a9">
    <w:name w:val="footnote text"/>
    <w:basedOn w:val="a"/>
    <w:link w:val="aa"/>
    <w:uiPriority w:val="99"/>
    <w:semiHidden/>
    <w:unhideWhenUsed/>
    <w:rsid w:val="00732F14"/>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uiPriority w:val="99"/>
    <w:semiHidden/>
    <w:rsid w:val="00732F14"/>
    <w:rPr>
      <w:rFonts w:ascii="Times New Roman" w:eastAsia="Times New Roman" w:hAnsi="Times New Roman" w:cs="Times New Roman"/>
      <w:sz w:val="20"/>
      <w:szCs w:val="20"/>
    </w:rPr>
  </w:style>
  <w:style w:type="character" w:customStyle="1" w:styleId="a5">
    <w:name w:val="Без интервала Знак"/>
    <w:link w:val="a4"/>
    <w:uiPriority w:val="1"/>
    <w:locked/>
    <w:rsid w:val="00732F14"/>
    <w:rPr>
      <w:rFonts w:ascii="Calibri" w:eastAsia="Times New Roman" w:hAnsi="Calibri" w:cs="Times New Roman"/>
      <w:lang w:eastAsia="ru-RU"/>
    </w:rPr>
  </w:style>
  <w:style w:type="paragraph" w:customStyle="1" w:styleId="ConsPlusNonformat">
    <w:name w:val="ConsPlusNonformat"/>
    <w:uiPriority w:val="99"/>
    <w:rsid w:val="00732F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732F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TitlePage">
    <w:name w:val="ConsPlusTitlePage"/>
    <w:rsid w:val="00732F14"/>
    <w:pPr>
      <w:widowControl w:val="0"/>
      <w:autoSpaceDE w:val="0"/>
      <w:autoSpaceDN w:val="0"/>
      <w:spacing w:after="0" w:line="240" w:lineRule="auto"/>
    </w:pPr>
    <w:rPr>
      <w:rFonts w:ascii="Tahoma" w:eastAsia="Times New Roman" w:hAnsi="Tahoma" w:cs="Tahoma"/>
      <w:sz w:val="20"/>
      <w:szCs w:val="20"/>
      <w:lang w:eastAsia="ru-RU"/>
    </w:rPr>
  </w:style>
  <w:style w:type="character" w:styleId="ab">
    <w:name w:val="footnote reference"/>
    <w:uiPriority w:val="99"/>
    <w:semiHidden/>
    <w:unhideWhenUsed/>
    <w:rsid w:val="00732F14"/>
    <w:rPr>
      <w:vertAlign w:val="superscript"/>
    </w:rPr>
  </w:style>
  <w:style w:type="paragraph" w:styleId="ac">
    <w:name w:val="header"/>
    <w:basedOn w:val="a"/>
    <w:link w:val="ad"/>
    <w:uiPriority w:val="99"/>
    <w:unhideWhenUsed/>
    <w:rsid w:val="0030408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0408C"/>
  </w:style>
  <w:style w:type="paragraph" w:styleId="ae">
    <w:name w:val="footer"/>
    <w:basedOn w:val="a"/>
    <w:link w:val="af"/>
    <w:uiPriority w:val="99"/>
    <w:unhideWhenUsed/>
    <w:rsid w:val="0030408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408C"/>
  </w:style>
  <w:style w:type="paragraph" w:styleId="af0">
    <w:name w:val="Body Text"/>
    <w:basedOn w:val="a"/>
    <w:link w:val="af1"/>
    <w:semiHidden/>
    <w:unhideWhenUsed/>
    <w:rsid w:val="000349DE"/>
    <w:pPr>
      <w:spacing w:after="0" w:line="240" w:lineRule="auto"/>
      <w:jc w:val="both"/>
    </w:pPr>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0"/>
    <w:semiHidden/>
    <w:rsid w:val="000349D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3748">
      <w:bodyDiv w:val="1"/>
      <w:marLeft w:val="0"/>
      <w:marRight w:val="0"/>
      <w:marTop w:val="0"/>
      <w:marBottom w:val="0"/>
      <w:divBdr>
        <w:top w:val="none" w:sz="0" w:space="0" w:color="auto"/>
        <w:left w:val="none" w:sz="0" w:space="0" w:color="auto"/>
        <w:bottom w:val="none" w:sz="0" w:space="0" w:color="auto"/>
        <w:right w:val="none" w:sz="0" w:space="0" w:color="auto"/>
      </w:divBdr>
    </w:div>
    <w:div w:id="72700202">
      <w:bodyDiv w:val="1"/>
      <w:marLeft w:val="0"/>
      <w:marRight w:val="0"/>
      <w:marTop w:val="0"/>
      <w:marBottom w:val="0"/>
      <w:divBdr>
        <w:top w:val="none" w:sz="0" w:space="0" w:color="auto"/>
        <w:left w:val="none" w:sz="0" w:space="0" w:color="auto"/>
        <w:bottom w:val="none" w:sz="0" w:space="0" w:color="auto"/>
        <w:right w:val="none" w:sz="0" w:space="0" w:color="auto"/>
      </w:divBdr>
    </w:div>
    <w:div w:id="128665821">
      <w:bodyDiv w:val="1"/>
      <w:marLeft w:val="0"/>
      <w:marRight w:val="0"/>
      <w:marTop w:val="0"/>
      <w:marBottom w:val="0"/>
      <w:divBdr>
        <w:top w:val="none" w:sz="0" w:space="0" w:color="auto"/>
        <w:left w:val="none" w:sz="0" w:space="0" w:color="auto"/>
        <w:bottom w:val="none" w:sz="0" w:space="0" w:color="auto"/>
        <w:right w:val="none" w:sz="0" w:space="0" w:color="auto"/>
      </w:divBdr>
    </w:div>
    <w:div w:id="138547043">
      <w:bodyDiv w:val="1"/>
      <w:marLeft w:val="0"/>
      <w:marRight w:val="0"/>
      <w:marTop w:val="0"/>
      <w:marBottom w:val="0"/>
      <w:divBdr>
        <w:top w:val="none" w:sz="0" w:space="0" w:color="auto"/>
        <w:left w:val="none" w:sz="0" w:space="0" w:color="auto"/>
        <w:bottom w:val="none" w:sz="0" w:space="0" w:color="auto"/>
        <w:right w:val="none" w:sz="0" w:space="0" w:color="auto"/>
      </w:divBdr>
    </w:div>
    <w:div w:id="142016616">
      <w:bodyDiv w:val="1"/>
      <w:marLeft w:val="0"/>
      <w:marRight w:val="0"/>
      <w:marTop w:val="0"/>
      <w:marBottom w:val="0"/>
      <w:divBdr>
        <w:top w:val="none" w:sz="0" w:space="0" w:color="auto"/>
        <w:left w:val="none" w:sz="0" w:space="0" w:color="auto"/>
        <w:bottom w:val="none" w:sz="0" w:space="0" w:color="auto"/>
        <w:right w:val="none" w:sz="0" w:space="0" w:color="auto"/>
      </w:divBdr>
    </w:div>
    <w:div w:id="156305801">
      <w:bodyDiv w:val="1"/>
      <w:marLeft w:val="0"/>
      <w:marRight w:val="0"/>
      <w:marTop w:val="0"/>
      <w:marBottom w:val="0"/>
      <w:divBdr>
        <w:top w:val="none" w:sz="0" w:space="0" w:color="auto"/>
        <w:left w:val="none" w:sz="0" w:space="0" w:color="auto"/>
        <w:bottom w:val="none" w:sz="0" w:space="0" w:color="auto"/>
        <w:right w:val="none" w:sz="0" w:space="0" w:color="auto"/>
      </w:divBdr>
    </w:div>
    <w:div w:id="159003003">
      <w:bodyDiv w:val="1"/>
      <w:marLeft w:val="0"/>
      <w:marRight w:val="0"/>
      <w:marTop w:val="0"/>
      <w:marBottom w:val="0"/>
      <w:divBdr>
        <w:top w:val="none" w:sz="0" w:space="0" w:color="auto"/>
        <w:left w:val="none" w:sz="0" w:space="0" w:color="auto"/>
        <w:bottom w:val="none" w:sz="0" w:space="0" w:color="auto"/>
        <w:right w:val="none" w:sz="0" w:space="0" w:color="auto"/>
      </w:divBdr>
    </w:div>
    <w:div w:id="169107980">
      <w:bodyDiv w:val="1"/>
      <w:marLeft w:val="0"/>
      <w:marRight w:val="0"/>
      <w:marTop w:val="0"/>
      <w:marBottom w:val="0"/>
      <w:divBdr>
        <w:top w:val="none" w:sz="0" w:space="0" w:color="auto"/>
        <w:left w:val="none" w:sz="0" w:space="0" w:color="auto"/>
        <w:bottom w:val="none" w:sz="0" w:space="0" w:color="auto"/>
        <w:right w:val="none" w:sz="0" w:space="0" w:color="auto"/>
      </w:divBdr>
    </w:div>
    <w:div w:id="220791762">
      <w:bodyDiv w:val="1"/>
      <w:marLeft w:val="0"/>
      <w:marRight w:val="0"/>
      <w:marTop w:val="0"/>
      <w:marBottom w:val="0"/>
      <w:divBdr>
        <w:top w:val="none" w:sz="0" w:space="0" w:color="auto"/>
        <w:left w:val="none" w:sz="0" w:space="0" w:color="auto"/>
        <w:bottom w:val="none" w:sz="0" w:space="0" w:color="auto"/>
        <w:right w:val="none" w:sz="0" w:space="0" w:color="auto"/>
      </w:divBdr>
    </w:div>
    <w:div w:id="234972625">
      <w:bodyDiv w:val="1"/>
      <w:marLeft w:val="0"/>
      <w:marRight w:val="0"/>
      <w:marTop w:val="0"/>
      <w:marBottom w:val="0"/>
      <w:divBdr>
        <w:top w:val="none" w:sz="0" w:space="0" w:color="auto"/>
        <w:left w:val="none" w:sz="0" w:space="0" w:color="auto"/>
        <w:bottom w:val="none" w:sz="0" w:space="0" w:color="auto"/>
        <w:right w:val="none" w:sz="0" w:space="0" w:color="auto"/>
      </w:divBdr>
    </w:div>
    <w:div w:id="255948149">
      <w:bodyDiv w:val="1"/>
      <w:marLeft w:val="0"/>
      <w:marRight w:val="0"/>
      <w:marTop w:val="0"/>
      <w:marBottom w:val="0"/>
      <w:divBdr>
        <w:top w:val="none" w:sz="0" w:space="0" w:color="auto"/>
        <w:left w:val="none" w:sz="0" w:space="0" w:color="auto"/>
        <w:bottom w:val="none" w:sz="0" w:space="0" w:color="auto"/>
        <w:right w:val="none" w:sz="0" w:space="0" w:color="auto"/>
      </w:divBdr>
    </w:div>
    <w:div w:id="322701415">
      <w:bodyDiv w:val="1"/>
      <w:marLeft w:val="0"/>
      <w:marRight w:val="0"/>
      <w:marTop w:val="0"/>
      <w:marBottom w:val="0"/>
      <w:divBdr>
        <w:top w:val="none" w:sz="0" w:space="0" w:color="auto"/>
        <w:left w:val="none" w:sz="0" w:space="0" w:color="auto"/>
        <w:bottom w:val="none" w:sz="0" w:space="0" w:color="auto"/>
        <w:right w:val="none" w:sz="0" w:space="0" w:color="auto"/>
      </w:divBdr>
    </w:div>
    <w:div w:id="329141624">
      <w:bodyDiv w:val="1"/>
      <w:marLeft w:val="0"/>
      <w:marRight w:val="0"/>
      <w:marTop w:val="0"/>
      <w:marBottom w:val="0"/>
      <w:divBdr>
        <w:top w:val="none" w:sz="0" w:space="0" w:color="auto"/>
        <w:left w:val="none" w:sz="0" w:space="0" w:color="auto"/>
        <w:bottom w:val="none" w:sz="0" w:space="0" w:color="auto"/>
        <w:right w:val="none" w:sz="0" w:space="0" w:color="auto"/>
      </w:divBdr>
    </w:div>
    <w:div w:id="341248204">
      <w:bodyDiv w:val="1"/>
      <w:marLeft w:val="0"/>
      <w:marRight w:val="0"/>
      <w:marTop w:val="0"/>
      <w:marBottom w:val="0"/>
      <w:divBdr>
        <w:top w:val="none" w:sz="0" w:space="0" w:color="auto"/>
        <w:left w:val="none" w:sz="0" w:space="0" w:color="auto"/>
        <w:bottom w:val="none" w:sz="0" w:space="0" w:color="auto"/>
        <w:right w:val="none" w:sz="0" w:space="0" w:color="auto"/>
      </w:divBdr>
    </w:div>
    <w:div w:id="354771669">
      <w:bodyDiv w:val="1"/>
      <w:marLeft w:val="0"/>
      <w:marRight w:val="0"/>
      <w:marTop w:val="0"/>
      <w:marBottom w:val="0"/>
      <w:divBdr>
        <w:top w:val="none" w:sz="0" w:space="0" w:color="auto"/>
        <w:left w:val="none" w:sz="0" w:space="0" w:color="auto"/>
        <w:bottom w:val="none" w:sz="0" w:space="0" w:color="auto"/>
        <w:right w:val="none" w:sz="0" w:space="0" w:color="auto"/>
      </w:divBdr>
    </w:div>
    <w:div w:id="361439761">
      <w:bodyDiv w:val="1"/>
      <w:marLeft w:val="0"/>
      <w:marRight w:val="0"/>
      <w:marTop w:val="0"/>
      <w:marBottom w:val="0"/>
      <w:divBdr>
        <w:top w:val="none" w:sz="0" w:space="0" w:color="auto"/>
        <w:left w:val="none" w:sz="0" w:space="0" w:color="auto"/>
        <w:bottom w:val="none" w:sz="0" w:space="0" w:color="auto"/>
        <w:right w:val="none" w:sz="0" w:space="0" w:color="auto"/>
      </w:divBdr>
    </w:div>
    <w:div w:id="379398164">
      <w:bodyDiv w:val="1"/>
      <w:marLeft w:val="0"/>
      <w:marRight w:val="0"/>
      <w:marTop w:val="0"/>
      <w:marBottom w:val="0"/>
      <w:divBdr>
        <w:top w:val="none" w:sz="0" w:space="0" w:color="auto"/>
        <w:left w:val="none" w:sz="0" w:space="0" w:color="auto"/>
        <w:bottom w:val="none" w:sz="0" w:space="0" w:color="auto"/>
        <w:right w:val="none" w:sz="0" w:space="0" w:color="auto"/>
      </w:divBdr>
    </w:div>
    <w:div w:id="438913948">
      <w:bodyDiv w:val="1"/>
      <w:marLeft w:val="0"/>
      <w:marRight w:val="0"/>
      <w:marTop w:val="0"/>
      <w:marBottom w:val="0"/>
      <w:divBdr>
        <w:top w:val="none" w:sz="0" w:space="0" w:color="auto"/>
        <w:left w:val="none" w:sz="0" w:space="0" w:color="auto"/>
        <w:bottom w:val="none" w:sz="0" w:space="0" w:color="auto"/>
        <w:right w:val="none" w:sz="0" w:space="0" w:color="auto"/>
      </w:divBdr>
    </w:div>
    <w:div w:id="468666581">
      <w:bodyDiv w:val="1"/>
      <w:marLeft w:val="0"/>
      <w:marRight w:val="0"/>
      <w:marTop w:val="0"/>
      <w:marBottom w:val="0"/>
      <w:divBdr>
        <w:top w:val="none" w:sz="0" w:space="0" w:color="auto"/>
        <w:left w:val="none" w:sz="0" w:space="0" w:color="auto"/>
        <w:bottom w:val="none" w:sz="0" w:space="0" w:color="auto"/>
        <w:right w:val="none" w:sz="0" w:space="0" w:color="auto"/>
      </w:divBdr>
    </w:div>
    <w:div w:id="479885982">
      <w:bodyDiv w:val="1"/>
      <w:marLeft w:val="0"/>
      <w:marRight w:val="0"/>
      <w:marTop w:val="0"/>
      <w:marBottom w:val="0"/>
      <w:divBdr>
        <w:top w:val="none" w:sz="0" w:space="0" w:color="auto"/>
        <w:left w:val="none" w:sz="0" w:space="0" w:color="auto"/>
        <w:bottom w:val="none" w:sz="0" w:space="0" w:color="auto"/>
        <w:right w:val="none" w:sz="0" w:space="0" w:color="auto"/>
      </w:divBdr>
    </w:div>
    <w:div w:id="507602265">
      <w:bodyDiv w:val="1"/>
      <w:marLeft w:val="0"/>
      <w:marRight w:val="0"/>
      <w:marTop w:val="0"/>
      <w:marBottom w:val="0"/>
      <w:divBdr>
        <w:top w:val="none" w:sz="0" w:space="0" w:color="auto"/>
        <w:left w:val="none" w:sz="0" w:space="0" w:color="auto"/>
        <w:bottom w:val="none" w:sz="0" w:space="0" w:color="auto"/>
        <w:right w:val="none" w:sz="0" w:space="0" w:color="auto"/>
      </w:divBdr>
    </w:div>
    <w:div w:id="515272644">
      <w:bodyDiv w:val="1"/>
      <w:marLeft w:val="0"/>
      <w:marRight w:val="0"/>
      <w:marTop w:val="0"/>
      <w:marBottom w:val="0"/>
      <w:divBdr>
        <w:top w:val="none" w:sz="0" w:space="0" w:color="auto"/>
        <w:left w:val="none" w:sz="0" w:space="0" w:color="auto"/>
        <w:bottom w:val="none" w:sz="0" w:space="0" w:color="auto"/>
        <w:right w:val="none" w:sz="0" w:space="0" w:color="auto"/>
      </w:divBdr>
    </w:div>
    <w:div w:id="553124138">
      <w:bodyDiv w:val="1"/>
      <w:marLeft w:val="0"/>
      <w:marRight w:val="0"/>
      <w:marTop w:val="0"/>
      <w:marBottom w:val="0"/>
      <w:divBdr>
        <w:top w:val="none" w:sz="0" w:space="0" w:color="auto"/>
        <w:left w:val="none" w:sz="0" w:space="0" w:color="auto"/>
        <w:bottom w:val="none" w:sz="0" w:space="0" w:color="auto"/>
        <w:right w:val="none" w:sz="0" w:space="0" w:color="auto"/>
      </w:divBdr>
    </w:div>
    <w:div w:id="589385380">
      <w:bodyDiv w:val="1"/>
      <w:marLeft w:val="0"/>
      <w:marRight w:val="0"/>
      <w:marTop w:val="0"/>
      <w:marBottom w:val="0"/>
      <w:divBdr>
        <w:top w:val="none" w:sz="0" w:space="0" w:color="auto"/>
        <w:left w:val="none" w:sz="0" w:space="0" w:color="auto"/>
        <w:bottom w:val="none" w:sz="0" w:space="0" w:color="auto"/>
        <w:right w:val="none" w:sz="0" w:space="0" w:color="auto"/>
      </w:divBdr>
    </w:div>
    <w:div w:id="604045940">
      <w:bodyDiv w:val="1"/>
      <w:marLeft w:val="0"/>
      <w:marRight w:val="0"/>
      <w:marTop w:val="0"/>
      <w:marBottom w:val="0"/>
      <w:divBdr>
        <w:top w:val="none" w:sz="0" w:space="0" w:color="auto"/>
        <w:left w:val="none" w:sz="0" w:space="0" w:color="auto"/>
        <w:bottom w:val="none" w:sz="0" w:space="0" w:color="auto"/>
        <w:right w:val="none" w:sz="0" w:space="0" w:color="auto"/>
      </w:divBdr>
    </w:div>
    <w:div w:id="641233940">
      <w:bodyDiv w:val="1"/>
      <w:marLeft w:val="0"/>
      <w:marRight w:val="0"/>
      <w:marTop w:val="0"/>
      <w:marBottom w:val="0"/>
      <w:divBdr>
        <w:top w:val="none" w:sz="0" w:space="0" w:color="auto"/>
        <w:left w:val="none" w:sz="0" w:space="0" w:color="auto"/>
        <w:bottom w:val="none" w:sz="0" w:space="0" w:color="auto"/>
        <w:right w:val="none" w:sz="0" w:space="0" w:color="auto"/>
      </w:divBdr>
    </w:div>
    <w:div w:id="691417805">
      <w:bodyDiv w:val="1"/>
      <w:marLeft w:val="0"/>
      <w:marRight w:val="0"/>
      <w:marTop w:val="0"/>
      <w:marBottom w:val="0"/>
      <w:divBdr>
        <w:top w:val="none" w:sz="0" w:space="0" w:color="auto"/>
        <w:left w:val="none" w:sz="0" w:space="0" w:color="auto"/>
        <w:bottom w:val="none" w:sz="0" w:space="0" w:color="auto"/>
        <w:right w:val="none" w:sz="0" w:space="0" w:color="auto"/>
      </w:divBdr>
    </w:div>
    <w:div w:id="700399284">
      <w:bodyDiv w:val="1"/>
      <w:marLeft w:val="0"/>
      <w:marRight w:val="0"/>
      <w:marTop w:val="0"/>
      <w:marBottom w:val="0"/>
      <w:divBdr>
        <w:top w:val="none" w:sz="0" w:space="0" w:color="auto"/>
        <w:left w:val="none" w:sz="0" w:space="0" w:color="auto"/>
        <w:bottom w:val="none" w:sz="0" w:space="0" w:color="auto"/>
        <w:right w:val="none" w:sz="0" w:space="0" w:color="auto"/>
      </w:divBdr>
    </w:div>
    <w:div w:id="747772152">
      <w:bodyDiv w:val="1"/>
      <w:marLeft w:val="0"/>
      <w:marRight w:val="0"/>
      <w:marTop w:val="0"/>
      <w:marBottom w:val="0"/>
      <w:divBdr>
        <w:top w:val="none" w:sz="0" w:space="0" w:color="auto"/>
        <w:left w:val="none" w:sz="0" w:space="0" w:color="auto"/>
        <w:bottom w:val="none" w:sz="0" w:space="0" w:color="auto"/>
        <w:right w:val="none" w:sz="0" w:space="0" w:color="auto"/>
      </w:divBdr>
    </w:div>
    <w:div w:id="765925643">
      <w:bodyDiv w:val="1"/>
      <w:marLeft w:val="0"/>
      <w:marRight w:val="0"/>
      <w:marTop w:val="0"/>
      <w:marBottom w:val="0"/>
      <w:divBdr>
        <w:top w:val="none" w:sz="0" w:space="0" w:color="auto"/>
        <w:left w:val="none" w:sz="0" w:space="0" w:color="auto"/>
        <w:bottom w:val="none" w:sz="0" w:space="0" w:color="auto"/>
        <w:right w:val="none" w:sz="0" w:space="0" w:color="auto"/>
      </w:divBdr>
    </w:div>
    <w:div w:id="853958575">
      <w:bodyDiv w:val="1"/>
      <w:marLeft w:val="0"/>
      <w:marRight w:val="0"/>
      <w:marTop w:val="0"/>
      <w:marBottom w:val="0"/>
      <w:divBdr>
        <w:top w:val="none" w:sz="0" w:space="0" w:color="auto"/>
        <w:left w:val="none" w:sz="0" w:space="0" w:color="auto"/>
        <w:bottom w:val="none" w:sz="0" w:space="0" w:color="auto"/>
        <w:right w:val="none" w:sz="0" w:space="0" w:color="auto"/>
      </w:divBdr>
    </w:div>
    <w:div w:id="863056395">
      <w:bodyDiv w:val="1"/>
      <w:marLeft w:val="0"/>
      <w:marRight w:val="0"/>
      <w:marTop w:val="0"/>
      <w:marBottom w:val="0"/>
      <w:divBdr>
        <w:top w:val="none" w:sz="0" w:space="0" w:color="auto"/>
        <w:left w:val="none" w:sz="0" w:space="0" w:color="auto"/>
        <w:bottom w:val="none" w:sz="0" w:space="0" w:color="auto"/>
        <w:right w:val="none" w:sz="0" w:space="0" w:color="auto"/>
      </w:divBdr>
    </w:div>
    <w:div w:id="877662188">
      <w:bodyDiv w:val="1"/>
      <w:marLeft w:val="0"/>
      <w:marRight w:val="0"/>
      <w:marTop w:val="0"/>
      <w:marBottom w:val="0"/>
      <w:divBdr>
        <w:top w:val="none" w:sz="0" w:space="0" w:color="auto"/>
        <w:left w:val="none" w:sz="0" w:space="0" w:color="auto"/>
        <w:bottom w:val="none" w:sz="0" w:space="0" w:color="auto"/>
        <w:right w:val="none" w:sz="0" w:space="0" w:color="auto"/>
      </w:divBdr>
    </w:div>
    <w:div w:id="895504352">
      <w:bodyDiv w:val="1"/>
      <w:marLeft w:val="0"/>
      <w:marRight w:val="0"/>
      <w:marTop w:val="0"/>
      <w:marBottom w:val="0"/>
      <w:divBdr>
        <w:top w:val="none" w:sz="0" w:space="0" w:color="auto"/>
        <w:left w:val="none" w:sz="0" w:space="0" w:color="auto"/>
        <w:bottom w:val="none" w:sz="0" w:space="0" w:color="auto"/>
        <w:right w:val="none" w:sz="0" w:space="0" w:color="auto"/>
      </w:divBdr>
    </w:div>
    <w:div w:id="952833249">
      <w:bodyDiv w:val="1"/>
      <w:marLeft w:val="0"/>
      <w:marRight w:val="0"/>
      <w:marTop w:val="0"/>
      <w:marBottom w:val="0"/>
      <w:divBdr>
        <w:top w:val="none" w:sz="0" w:space="0" w:color="auto"/>
        <w:left w:val="none" w:sz="0" w:space="0" w:color="auto"/>
        <w:bottom w:val="none" w:sz="0" w:space="0" w:color="auto"/>
        <w:right w:val="none" w:sz="0" w:space="0" w:color="auto"/>
      </w:divBdr>
    </w:div>
    <w:div w:id="1059787364">
      <w:bodyDiv w:val="1"/>
      <w:marLeft w:val="0"/>
      <w:marRight w:val="0"/>
      <w:marTop w:val="0"/>
      <w:marBottom w:val="0"/>
      <w:divBdr>
        <w:top w:val="none" w:sz="0" w:space="0" w:color="auto"/>
        <w:left w:val="none" w:sz="0" w:space="0" w:color="auto"/>
        <w:bottom w:val="none" w:sz="0" w:space="0" w:color="auto"/>
        <w:right w:val="none" w:sz="0" w:space="0" w:color="auto"/>
      </w:divBdr>
    </w:div>
    <w:div w:id="1139373682">
      <w:bodyDiv w:val="1"/>
      <w:marLeft w:val="0"/>
      <w:marRight w:val="0"/>
      <w:marTop w:val="0"/>
      <w:marBottom w:val="0"/>
      <w:divBdr>
        <w:top w:val="none" w:sz="0" w:space="0" w:color="auto"/>
        <w:left w:val="none" w:sz="0" w:space="0" w:color="auto"/>
        <w:bottom w:val="none" w:sz="0" w:space="0" w:color="auto"/>
        <w:right w:val="none" w:sz="0" w:space="0" w:color="auto"/>
      </w:divBdr>
    </w:div>
    <w:div w:id="1165391820">
      <w:bodyDiv w:val="1"/>
      <w:marLeft w:val="0"/>
      <w:marRight w:val="0"/>
      <w:marTop w:val="0"/>
      <w:marBottom w:val="0"/>
      <w:divBdr>
        <w:top w:val="none" w:sz="0" w:space="0" w:color="auto"/>
        <w:left w:val="none" w:sz="0" w:space="0" w:color="auto"/>
        <w:bottom w:val="none" w:sz="0" w:space="0" w:color="auto"/>
        <w:right w:val="none" w:sz="0" w:space="0" w:color="auto"/>
      </w:divBdr>
    </w:div>
    <w:div w:id="1195339446">
      <w:bodyDiv w:val="1"/>
      <w:marLeft w:val="0"/>
      <w:marRight w:val="0"/>
      <w:marTop w:val="0"/>
      <w:marBottom w:val="0"/>
      <w:divBdr>
        <w:top w:val="none" w:sz="0" w:space="0" w:color="auto"/>
        <w:left w:val="none" w:sz="0" w:space="0" w:color="auto"/>
        <w:bottom w:val="none" w:sz="0" w:space="0" w:color="auto"/>
        <w:right w:val="none" w:sz="0" w:space="0" w:color="auto"/>
      </w:divBdr>
    </w:div>
    <w:div w:id="1209537810">
      <w:bodyDiv w:val="1"/>
      <w:marLeft w:val="0"/>
      <w:marRight w:val="0"/>
      <w:marTop w:val="0"/>
      <w:marBottom w:val="0"/>
      <w:divBdr>
        <w:top w:val="none" w:sz="0" w:space="0" w:color="auto"/>
        <w:left w:val="none" w:sz="0" w:space="0" w:color="auto"/>
        <w:bottom w:val="none" w:sz="0" w:space="0" w:color="auto"/>
        <w:right w:val="none" w:sz="0" w:space="0" w:color="auto"/>
      </w:divBdr>
    </w:div>
    <w:div w:id="1209955886">
      <w:bodyDiv w:val="1"/>
      <w:marLeft w:val="0"/>
      <w:marRight w:val="0"/>
      <w:marTop w:val="0"/>
      <w:marBottom w:val="0"/>
      <w:divBdr>
        <w:top w:val="none" w:sz="0" w:space="0" w:color="auto"/>
        <w:left w:val="none" w:sz="0" w:space="0" w:color="auto"/>
        <w:bottom w:val="none" w:sz="0" w:space="0" w:color="auto"/>
        <w:right w:val="none" w:sz="0" w:space="0" w:color="auto"/>
      </w:divBdr>
    </w:div>
    <w:div w:id="1216819615">
      <w:bodyDiv w:val="1"/>
      <w:marLeft w:val="0"/>
      <w:marRight w:val="0"/>
      <w:marTop w:val="0"/>
      <w:marBottom w:val="0"/>
      <w:divBdr>
        <w:top w:val="none" w:sz="0" w:space="0" w:color="auto"/>
        <w:left w:val="none" w:sz="0" w:space="0" w:color="auto"/>
        <w:bottom w:val="none" w:sz="0" w:space="0" w:color="auto"/>
        <w:right w:val="none" w:sz="0" w:space="0" w:color="auto"/>
      </w:divBdr>
    </w:div>
    <w:div w:id="1268191893">
      <w:bodyDiv w:val="1"/>
      <w:marLeft w:val="0"/>
      <w:marRight w:val="0"/>
      <w:marTop w:val="0"/>
      <w:marBottom w:val="0"/>
      <w:divBdr>
        <w:top w:val="none" w:sz="0" w:space="0" w:color="auto"/>
        <w:left w:val="none" w:sz="0" w:space="0" w:color="auto"/>
        <w:bottom w:val="none" w:sz="0" w:space="0" w:color="auto"/>
        <w:right w:val="none" w:sz="0" w:space="0" w:color="auto"/>
      </w:divBdr>
    </w:div>
    <w:div w:id="1286231464">
      <w:bodyDiv w:val="1"/>
      <w:marLeft w:val="0"/>
      <w:marRight w:val="0"/>
      <w:marTop w:val="0"/>
      <w:marBottom w:val="0"/>
      <w:divBdr>
        <w:top w:val="none" w:sz="0" w:space="0" w:color="auto"/>
        <w:left w:val="none" w:sz="0" w:space="0" w:color="auto"/>
        <w:bottom w:val="none" w:sz="0" w:space="0" w:color="auto"/>
        <w:right w:val="none" w:sz="0" w:space="0" w:color="auto"/>
      </w:divBdr>
    </w:div>
    <w:div w:id="1314600481">
      <w:bodyDiv w:val="1"/>
      <w:marLeft w:val="0"/>
      <w:marRight w:val="0"/>
      <w:marTop w:val="0"/>
      <w:marBottom w:val="0"/>
      <w:divBdr>
        <w:top w:val="none" w:sz="0" w:space="0" w:color="auto"/>
        <w:left w:val="none" w:sz="0" w:space="0" w:color="auto"/>
        <w:bottom w:val="none" w:sz="0" w:space="0" w:color="auto"/>
        <w:right w:val="none" w:sz="0" w:space="0" w:color="auto"/>
      </w:divBdr>
    </w:div>
    <w:div w:id="1325551960">
      <w:bodyDiv w:val="1"/>
      <w:marLeft w:val="0"/>
      <w:marRight w:val="0"/>
      <w:marTop w:val="0"/>
      <w:marBottom w:val="0"/>
      <w:divBdr>
        <w:top w:val="none" w:sz="0" w:space="0" w:color="auto"/>
        <w:left w:val="none" w:sz="0" w:space="0" w:color="auto"/>
        <w:bottom w:val="none" w:sz="0" w:space="0" w:color="auto"/>
        <w:right w:val="none" w:sz="0" w:space="0" w:color="auto"/>
      </w:divBdr>
    </w:div>
    <w:div w:id="1328753733">
      <w:bodyDiv w:val="1"/>
      <w:marLeft w:val="0"/>
      <w:marRight w:val="0"/>
      <w:marTop w:val="0"/>
      <w:marBottom w:val="0"/>
      <w:divBdr>
        <w:top w:val="none" w:sz="0" w:space="0" w:color="auto"/>
        <w:left w:val="none" w:sz="0" w:space="0" w:color="auto"/>
        <w:bottom w:val="none" w:sz="0" w:space="0" w:color="auto"/>
        <w:right w:val="none" w:sz="0" w:space="0" w:color="auto"/>
      </w:divBdr>
    </w:div>
    <w:div w:id="1344434951">
      <w:bodyDiv w:val="1"/>
      <w:marLeft w:val="0"/>
      <w:marRight w:val="0"/>
      <w:marTop w:val="0"/>
      <w:marBottom w:val="0"/>
      <w:divBdr>
        <w:top w:val="none" w:sz="0" w:space="0" w:color="auto"/>
        <w:left w:val="none" w:sz="0" w:space="0" w:color="auto"/>
        <w:bottom w:val="none" w:sz="0" w:space="0" w:color="auto"/>
        <w:right w:val="none" w:sz="0" w:space="0" w:color="auto"/>
      </w:divBdr>
    </w:div>
    <w:div w:id="1411080345">
      <w:bodyDiv w:val="1"/>
      <w:marLeft w:val="0"/>
      <w:marRight w:val="0"/>
      <w:marTop w:val="0"/>
      <w:marBottom w:val="0"/>
      <w:divBdr>
        <w:top w:val="none" w:sz="0" w:space="0" w:color="auto"/>
        <w:left w:val="none" w:sz="0" w:space="0" w:color="auto"/>
        <w:bottom w:val="none" w:sz="0" w:space="0" w:color="auto"/>
        <w:right w:val="none" w:sz="0" w:space="0" w:color="auto"/>
      </w:divBdr>
    </w:div>
    <w:div w:id="1544905433">
      <w:bodyDiv w:val="1"/>
      <w:marLeft w:val="0"/>
      <w:marRight w:val="0"/>
      <w:marTop w:val="0"/>
      <w:marBottom w:val="0"/>
      <w:divBdr>
        <w:top w:val="none" w:sz="0" w:space="0" w:color="auto"/>
        <w:left w:val="none" w:sz="0" w:space="0" w:color="auto"/>
        <w:bottom w:val="none" w:sz="0" w:space="0" w:color="auto"/>
        <w:right w:val="none" w:sz="0" w:space="0" w:color="auto"/>
      </w:divBdr>
    </w:div>
    <w:div w:id="1580168618">
      <w:bodyDiv w:val="1"/>
      <w:marLeft w:val="0"/>
      <w:marRight w:val="0"/>
      <w:marTop w:val="0"/>
      <w:marBottom w:val="0"/>
      <w:divBdr>
        <w:top w:val="none" w:sz="0" w:space="0" w:color="auto"/>
        <w:left w:val="none" w:sz="0" w:space="0" w:color="auto"/>
        <w:bottom w:val="none" w:sz="0" w:space="0" w:color="auto"/>
        <w:right w:val="none" w:sz="0" w:space="0" w:color="auto"/>
      </w:divBdr>
    </w:div>
    <w:div w:id="1582330191">
      <w:bodyDiv w:val="1"/>
      <w:marLeft w:val="0"/>
      <w:marRight w:val="0"/>
      <w:marTop w:val="0"/>
      <w:marBottom w:val="0"/>
      <w:divBdr>
        <w:top w:val="none" w:sz="0" w:space="0" w:color="auto"/>
        <w:left w:val="none" w:sz="0" w:space="0" w:color="auto"/>
        <w:bottom w:val="none" w:sz="0" w:space="0" w:color="auto"/>
        <w:right w:val="none" w:sz="0" w:space="0" w:color="auto"/>
      </w:divBdr>
    </w:div>
    <w:div w:id="1602059015">
      <w:bodyDiv w:val="1"/>
      <w:marLeft w:val="0"/>
      <w:marRight w:val="0"/>
      <w:marTop w:val="0"/>
      <w:marBottom w:val="0"/>
      <w:divBdr>
        <w:top w:val="none" w:sz="0" w:space="0" w:color="auto"/>
        <w:left w:val="none" w:sz="0" w:space="0" w:color="auto"/>
        <w:bottom w:val="none" w:sz="0" w:space="0" w:color="auto"/>
        <w:right w:val="none" w:sz="0" w:space="0" w:color="auto"/>
      </w:divBdr>
    </w:div>
    <w:div w:id="1608537023">
      <w:bodyDiv w:val="1"/>
      <w:marLeft w:val="0"/>
      <w:marRight w:val="0"/>
      <w:marTop w:val="0"/>
      <w:marBottom w:val="0"/>
      <w:divBdr>
        <w:top w:val="none" w:sz="0" w:space="0" w:color="auto"/>
        <w:left w:val="none" w:sz="0" w:space="0" w:color="auto"/>
        <w:bottom w:val="none" w:sz="0" w:space="0" w:color="auto"/>
        <w:right w:val="none" w:sz="0" w:space="0" w:color="auto"/>
      </w:divBdr>
    </w:div>
    <w:div w:id="1622421352">
      <w:bodyDiv w:val="1"/>
      <w:marLeft w:val="0"/>
      <w:marRight w:val="0"/>
      <w:marTop w:val="0"/>
      <w:marBottom w:val="0"/>
      <w:divBdr>
        <w:top w:val="none" w:sz="0" w:space="0" w:color="auto"/>
        <w:left w:val="none" w:sz="0" w:space="0" w:color="auto"/>
        <w:bottom w:val="none" w:sz="0" w:space="0" w:color="auto"/>
        <w:right w:val="none" w:sz="0" w:space="0" w:color="auto"/>
      </w:divBdr>
    </w:div>
    <w:div w:id="1659575075">
      <w:bodyDiv w:val="1"/>
      <w:marLeft w:val="0"/>
      <w:marRight w:val="0"/>
      <w:marTop w:val="0"/>
      <w:marBottom w:val="0"/>
      <w:divBdr>
        <w:top w:val="none" w:sz="0" w:space="0" w:color="auto"/>
        <w:left w:val="none" w:sz="0" w:space="0" w:color="auto"/>
        <w:bottom w:val="none" w:sz="0" w:space="0" w:color="auto"/>
        <w:right w:val="none" w:sz="0" w:space="0" w:color="auto"/>
      </w:divBdr>
    </w:div>
    <w:div w:id="1718551494">
      <w:bodyDiv w:val="1"/>
      <w:marLeft w:val="0"/>
      <w:marRight w:val="0"/>
      <w:marTop w:val="0"/>
      <w:marBottom w:val="0"/>
      <w:divBdr>
        <w:top w:val="none" w:sz="0" w:space="0" w:color="auto"/>
        <w:left w:val="none" w:sz="0" w:space="0" w:color="auto"/>
        <w:bottom w:val="none" w:sz="0" w:space="0" w:color="auto"/>
        <w:right w:val="none" w:sz="0" w:space="0" w:color="auto"/>
      </w:divBdr>
    </w:div>
    <w:div w:id="1778912772">
      <w:bodyDiv w:val="1"/>
      <w:marLeft w:val="0"/>
      <w:marRight w:val="0"/>
      <w:marTop w:val="0"/>
      <w:marBottom w:val="0"/>
      <w:divBdr>
        <w:top w:val="none" w:sz="0" w:space="0" w:color="auto"/>
        <w:left w:val="none" w:sz="0" w:space="0" w:color="auto"/>
        <w:bottom w:val="none" w:sz="0" w:space="0" w:color="auto"/>
        <w:right w:val="none" w:sz="0" w:space="0" w:color="auto"/>
      </w:divBdr>
    </w:div>
    <w:div w:id="1789545069">
      <w:bodyDiv w:val="1"/>
      <w:marLeft w:val="0"/>
      <w:marRight w:val="0"/>
      <w:marTop w:val="0"/>
      <w:marBottom w:val="0"/>
      <w:divBdr>
        <w:top w:val="none" w:sz="0" w:space="0" w:color="auto"/>
        <w:left w:val="none" w:sz="0" w:space="0" w:color="auto"/>
        <w:bottom w:val="none" w:sz="0" w:space="0" w:color="auto"/>
        <w:right w:val="none" w:sz="0" w:space="0" w:color="auto"/>
      </w:divBdr>
    </w:div>
    <w:div w:id="1803813938">
      <w:bodyDiv w:val="1"/>
      <w:marLeft w:val="0"/>
      <w:marRight w:val="0"/>
      <w:marTop w:val="0"/>
      <w:marBottom w:val="0"/>
      <w:divBdr>
        <w:top w:val="none" w:sz="0" w:space="0" w:color="auto"/>
        <w:left w:val="none" w:sz="0" w:space="0" w:color="auto"/>
        <w:bottom w:val="none" w:sz="0" w:space="0" w:color="auto"/>
        <w:right w:val="none" w:sz="0" w:space="0" w:color="auto"/>
      </w:divBdr>
    </w:div>
    <w:div w:id="1863586786">
      <w:bodyDiv w:val="1"/>
      <w:marLeft w:val="0"/>
      <w:marRight w:val="0"/>
      <w:marTop w:val="0"/>
      <w:marBottom w:val="0"/>
      <w:divBdr>
        <w:top w:val="none" w:sz="0" w:space="0" w:color="auto"/>
        <w:left w:val="none" w:sz="0" w:space="0" w:color="auto"/>
        <w:bottom w:val="none" w:sz="0" w:space="0" w:color="auto"/>
        <w:right w:val="none" w:sz="0" w:space="0" w:color="auto"/>
      </w:divBdr>
    </w:div>
    <w:div w:id="1872454868">
      <w:bodyDiv w:val="1"/>
      <w:marLeft w:val="0"/>
      <w:marRight w:val="0"/>
      <w:marTop w:val="0"/>
      <w:marBottom w:val="0"/>
      <w:divBdr>
        <w:top w:val="none" w:sz="0" w:space="0" w:color="auto"/>
        <w:left w:val="none" w:sz="0" w:space="0" w:color="auto"/>
        <w:bottom w:val="none" w:sz="0" w:space="0" w:color="auto"/>
        <w:right w:val="none" w:sz="0" w:space="0" w:color="auto"/>
      </w:divBdr>
    </w:div>
    <w:div w:id="1884559644">
      <w:bodyDiv w:val="1"/>
      <w:marLeft w:val="0"/>
      <w:marRight w:val="0"/>
      <w:marTop w:val="0"/>
      <w:marBottom w:val="0"/>
      <w:divBdr>
        <w:top w:val="none" w:sz="0" w:space="0" w:color="auto"/>
        <w:left w:val="none" w:sz="0" w:space="0" w:color="auto"/>
        <w:bottom w:val="none" w:sz="0" w:space="0" w:color="auto"/>
        <w:right w:val="none" w:sz="0" w:space="0" w:color="auto"/>
      </w:divBdr>
    </w:div>
    <w:div w:id="1907765318">
      <w:bodyDiv w:val="1"/>
      <w:marLeft w:val="0"/>
      <w:marRight w:val="0"/>
      <w:marTop w:val="0"/>
      <w:marBottom w:val="0"/>
      <w:divBdr>
        <w:top w:val="none" w:sz="0" w:space="0" w:color="auto"/>
        <w:left w:val="none" w:sz="0" w:space="0" w:color="auto"/>
        <w:bottom w:val="none" w:sz="0" w:space="0" w:color="auto"/>
        <w:right w:val="none" w:sz="0" w:space="0" w:color="auto"/>
      </w:divBdr>
    </w:div>
    <w:div w:id="1958441371">
      <w:bodyDiv w:val="1"/>
      <w:marLeft w:val="0"/>
      <w:marRight w:val="0"/>
      <w:marTop w:val="0"/>
      <w:marBottom w:val="0"/>
      <w:divBdr>
        <w:top w:val="none" w:sz="0" w:space="0" w:color="auto"/>
        <w:left w:val="none" w:sz="0" w:space="0" w:color="auto"/>
        <w:bottom w:val="none" w:sz="0" w:space="0" w:color="auto"/>
        <w:right w:val="none" w:sz="0" w:space="0" w:color="auto"/>
      </w:divBdr>
    </w:div>
    <w:div w:id="2016612611">
      <w:bodyDiv w:val="1"/>
      <w:marLeft w:val="0"/>
      <w:marRight w:val="0"/>
      <w:marTop w:val="0"/>
      <w:marBottom w:val="0"/>
      <w:divBdr>
        <w:top w:val="none" w:sz="0" w:space="0" w:color="auto"/>
        <w:left w:val="none" w:sz="0" w:space="0" w:color="auto"/>
        <w:bottom w:val="none" w:sz="0" w:space="0" w:color="auto"/>
        <w:right w:val="none" w:sz="0" w:space="0" w:color="auto"/>
      </w:divBdr>
    </w:div>
    <w:div w:id="2018774862">
      <w:bodyDiv w:val="1"/>
      <w:marLeft w:val="0"/>
      <w:marRight w:val="0"/>
      <w:marTop w:val="0"/>
      <w:marBottom w:val="0"/>
      <w:divBdr>
        <w:top w:val="none" w:sz="0" w:space="0" w:color="auto"/>
        <w:left w:val="none" w:sz="0" w:space="0" w:color="auto"/>
        <w:bottom w:val="none" w:sz="0" w:space="0" w:color="auto"/>
        <w:right w:val="none" w:sz="0" w:space="0" w:color="auto"/>
      </w:divBdr>
    </w:div>
    <w:div w:id="2041128183">
      <w:bodyDiv w:val="1"/>
      <w:marLeft w:val="0"/>
      <w:marRight w:val="0"/>
      <w:marTop w:val="0"/>
      <w:marBottom w:val="0"/>
      <w:divBdr>
        <w:top w:val="none" w:sz="0" w:space="0" w:color="auto"/>
        <w:left w:val="none" w:sz="0" w:space="0" w:color="auto"/>
        <w:bottom w:val="none" w:sz="0" w:space="0" w:color="auto"/>
        <w:right w:val="none" w:sz="0" w:space="0" w:color="auto"/>
      </w:divBdr>
    </w:div>
    <w:div w:id="2056809453">
      <w:bodyDiv w:val="1"/>
      <w:marLeft w:val="0"/>
      <w:marRight w:val="0"/>
      <w:marTop w:val="0"/>
      <w:marBottom w:val="0"/>
      <w:divBdr>
        <w:top w:val="none" w:sz="0" w:space="0" w:color="auto"/>
        <w:left w:val="none" w:sz="0" w:space="0" w:color="auto"/>
        <w:bottom w:val="none" w:sz="0" w:space="0" w:color="auto"/>
        <w:right w:val="none" w:sz="0" w:space="0" w:color="auto"/>
      </w:divBdr>
    </w:div>
    <w:div w:id="2061442091">
      <w:bodyDiv w:val="1"/>
      <w:marLeft w:val="0"/>
      <w:marRight w:val="0"/>
      <w:marTop w:val="0"/>
      <w:marBottom w:val="0"/>
      <w:divBdr>
        <w:top w:val="none" w:sz="0" w:space="0" w:color="auto"/>
        <w:left w:val="none" w:sz="0" w:space="0" w:color="auto"/>
        <w:bottom w:val="none" w:sz="0" w:space="0" w:color="auto"/>
        <w:right w:val="none" w:sz="0" w:space="0" w:color="auto"/>
      </w:divBdr>
    </w:div>
    <w:div w:id="2066559028">
      <w:bodyDiv w:val="1"/>
      <w:marLeft w:val="0"/>
      <w:marRight w:val="0"/>
      <w:marTop w:val="0"/>
      <w:marBottom w:val="0"/>
      <w:divBdr>
        <w:top w:val="none" w:sz="0" w:space="0" w:color="auto"/>
        <w:left w:val="none" w:sz="0" w:space="0" w:color="auto"/>
        <w:bottom w:val="none" w:sz="0" w:space="0" w:color="auto"/>
        <w:right w:val="none" w:sz="0" w:space="0" w:color="auto"/>
      </w:divBdr>
    </w:div>
    <w:div w:id="2066757127">
      <w:bodyDiv w:val="1"/>
      <w:marLeft w:val="0"/>
      <w:marRight w:val="0"/>
      <w:marTop w:val="0"/>
      <w:marBottom w:val="0"/>
      <w:divBdr>
        <w:top w:val="none" w:sz="0" w:space="0" w:color="auto"/>
        <w:left w:val="none" w:sz="0" w:space="0" w:color="auto"/>
        <w:bottom w:val="none" w:sz="0" w:space="0" w:color="auto"/>
        <w:right w:val="none" w:sz="0" w:space="0" w:color="auto"/>
      </w:divBdr>
    </w:div>
    <w:div w:id="2069382398">
      <w:bodyDiv w:val="1"/>
      <w:marLeft w:val="0"/>
      <w:marRight w:val="0"/>
      <w:marTop w:val="0"/>
      <w:marBottom w:val="0"/>
      <w:divBdr>
        <w:top w:val="none" w:sz="0" w:space="0" w:color="auto"/>
        <w:left w:val="none" w:sz="0" w:space="0" w:color="auto"/>
        <w:bottom w:val="none" w:sz="0" w:space="0" w:color="auto"/>
        <w:right w:val="none" w:sz="0" w:space="0" w:color="auto"/>
      </w:divBdr>
    </w:div>
    <w:div w:id="2106684738">
      <w:bodyDiv w:val="1"/>
      <w:marLeft w:val="0"/>
      <w:marRight w:val="0"/>
      <w:marTop w:val="0"/>
      <w:marBottom w:val="0"/>
      <w:divBdr>
        <w:top w:val="none" w:sz="0" w:space="0" w:color="auto"/>
        <w:left w:val="none" w:sz="0" w:space="0" w:color="auto"/>
        <w:bottom w:val="none" w:sz="0" w:space="0" w:color="auto"/>
        <w:right w:val="none" w:sz="0" w:space="0" w:color="auto"/>
      </w:divBdr>
    </w:div>
    <w:div w:id="211131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con@ugorsk.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vestugra.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B1A5D3FC202456FE437C256C03BF9A765945A26CE1325ECE3D0E7330E0897B90FL9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con@ugorsk.ru" TargetMode="External"/><Relationship Id="rId5" Type="http://schemas.openxmlformats.org/officeDocument/2006/relationships/settings" Target="settings.xml"/><Relationship Id="rId15" Type="http://schemas.openxmlformats.org/officeDocument/2006/relationships/hyperlink" Target="mailto:econ@ugorsk.ru" TargetMode="External"/><Relationship Id="rId10" Type="http://schemas.openxmlformats.org/officeDocument/2006/relationships/hyperlink" Target="mailto:econ@ugo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s.cntd.ru/document/9017274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1D891-75F8-472A-999C-6E750957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8181</Words>
  <Characters>46637</Characters>
  <Application>Microsoft Office Word</Application>
  <DocSecurity>4</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Резинкина Жанна Васильевна</dc:creator>
  <cp:lastModifiedBy>Грудцына Ирина Викторовна</cp:lastModifiedBy>
  <cp:revision>2</cp:revision>
  <cp:lastPrinted>2018-01-25T11:54:00Z</cp:lastPrinted>
  <dcterms:created xsi:type="dcterms:W3CDTF">2018-02-20T10:53:00Z</dcterms:created>
  <dcterms:modified xsi:type="dcterms:W3CDTF">2018-02-20T10:53:00Z</dcterms:modified>
</cp:coreProperties>
</file>