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42C1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042C1E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042C1E">
        <w:rPr>
          <w:sz w:val="24"/>
          <w:szCs w:val="24"/>
          <w:u w:val="single"/>
        </w:rPr>
        <w:t xml:space="preserve">  17 декабря 2018 года  </w:t>
      </w:r>
      <w:r w:rsidR="00042C1E">
        <w:rPr>
          <w:sz w:val="24"/>
          <w:szCs w:val="24"/>
        </w:rPr>
        <w:tab/>
      </w:r>
      <w:r w:rsidR="00042C1E">
        <w:rPr>
          <w:sz w:val="24"/>
          <w:szCs w:val="24"/>
        </w:rPr>
        <w:tab/>
      </w:r>
      <w:r w:rsidR="00042C1E">
        <w:rPr>
          <w:sz w:val="24"/>
          <w:szCs w:val="24"/>
        </w:rPr>
        <w:tab/>
      </w:r>
      <w:r w:rsidR="00042C1E">
        <w:rPr>
          <w:sz w:val="24"/>
          <w:szCs w:val="24"/>
        </w:rPr>
        <w:tab/>
      </w:r>
      <w:r w:rsidR="00042C1E">
        <w:rPr>
          <w:sz w:val="24"/>
          <w:szCs w:val="24"/>
        </w:rPr>
        <w:tab/>
      </w:r>
      <w:r w:rsidR="00042C1E">
        <w:rPr>
          <w:sz w:val="24"/>
          <w:szCs w:val="24"/>
        </w:rPr>
        <w:tab/>
      </w:r>
      <w:r w:rsidR="00042C1E">
        <w:rPr>
          <w:sz w:val="24"/>
          <w:szCs w:val="24"/>
        </w:rPr>
        <w:tab/>
      </w:r>
      <w:r w:rsidR="00042C1E">
        <w:rPr>
          <w:sz w:val="24"/>
          <w:szCs w:val="24"/>
        </w:rPr>
        <w:tab/>
      </w:r>
      <w:r w:rsidR="00042C1E">
        <w:rPr>
          <w:sz w:val="24"/>
          <w:szCs w:val="24"/>
        </w:rPr>
        <w:tab/>
        <w:t xml:space="preserve">          №</w:t>
      </w:r>
      <w:r w:rsidR="00042C1E">
        <w:rPr>
          <w:sz w:val="24"/>
          <w:szCs w:val="24"/>
          <w:u w:val="single"/>
        </w:rPr>
        <w:t xml:space="preserve"> 3473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A0222" w:rsidRDefault="00FA0222" w:rsidP="00FA02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изменения </w:t>
      </w:r>
    </w:p>
    <w:p w:rsidR="00FA0222" w:rsidRDefault="00FA0222" w:rsidP="00FA02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FA0222" w:rsidRDefault="00FA0222" w:rsidP="00FA02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29.06.2018 № 1816 </w:t>
      </w:r>
    </w:p>
    <w:p w:rsidR="00FA0222" w:rsidRDefault="00FA0222" w:rsidP="00FA0222">
      <w:pPr>
        <w:jc w:val="both"/>
        <w:rPr>
          <w:sz w:val="24"/>
        </w:rPr>
      </w:pPr>
      <w:r>
        <w:rPr>
          <w:sz w:val="24"/>
          <w:szCs w:val="24"/>
        </w:rPr>
        <w:t>«</w:t>
      </w:r>
      <w:r>
        <w:rPr>
          <w:sz w:val="24"/>
        </w:rPr>
        <w:t xml:space="preserve">Об утверждении Порядка осуществления </w:t>
      </w:r>
    </w:p>
    <w:p w:rsidR="00FA0222" w:rsidRDefault="00FA0222" w:rsidP="00FA0222">
      <w:pPr>
        <w:jc w:val="both"/>
        <w:rPr>
          <w:sz w:val="24"/>
          <w:szCs w:val="24"/>
        </w:rPr>
      </w:pPr>
      <w:r>
        <w:rPr>
          <w:sz w:val="24"/>
        </w:rPr>
        <w:t>муниципального лесного контроля»</w:t>
      </w:r>
      <w:bookmarkStart w:id="0" w:name="_GoBack"/>
      <w:bookmarkEnd w:id="0"/>
    </w:p>
    <w:p w:rsidR="00FA0222" w:rsidRDefault="00FA0222" w:rsidP="00FA0222">
      <w:pPr>
        <w:ind w:firstLine="709"/>
        <w:jc w:val="both"/>
        <w:rPr>
          <w:sz w:val="24"/>
          <w:szCs w:val="24"/>
        </w:rPr>
      </w:pPr>
    </w:p>
    <w:p w:rsidR="00FA0222" w:rsidRDefault="00FA0222" w:rsidP="00FA0222">
      <w:pPr>
        <w:ind w:firstLine="709"/>
        <w:jc w:val="both"/>
        <w:rPr>
          <w:sz w:val="24"/>
          <w:szCs w:val="24"/>
        </w:rPr>
      </w:pPr>
    </w:p>
    <w:p w:rsidR="00FA0222" w:rsidRDefault="00FA0222" w:rsidP="00FA0222">
      <w:pPr>
        <w:ind w:firstLine="709"/>
        <w:jc w:val="both"/>
        <w:rPr>
          <w:sz w:val="24"/>
          <w:szCs w:val="24"/>
        </w:rPr>
      </w:pPr>
    </w:p>
    <w:p w:rsidR="00FA0222" w:rsidRDefault="00FA0222" w:rsidP="00FA0222">
      <w:pPr>
        <w:shd w:val="clear" w:color="auto" w:fill="FFFFFF"/>
        <w:ind w:firstLine="709"/>
        <w:jc w:val="both"/>
        <w:rPr>
          <w:sz w:val="24"/>
          <w:szCs w:val="24"/>
        </w:rPr>
      </w:pPr>
      <w:bookmarkStart w:id="1" w:name="sub_2"/>
      <w:r>
        <w:rPr>
          <w:sz w:val="24"/>
          <w:szCs w:val="24"/>
        </w:rPr>
        <w:t>В соответствии с Федеральным законом от 26.12.2008 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контроля»:</w:t>
      </w:r>
    </w:p>
    <w:p w:rsidR="00FA0222" w:rsidRDefault="00FA0222" w:rsidP="00FA022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Внести в приложение к постановлению администрации города Югорска от 29.06.2018 № 1816 «Об утверждении Порядка осуществления муниципального лесного контроля» изменение, изложив</w:t>
      </w:r>
      <w:bookmarkEnd w:id="1"/>
      <w:r>
        <w:rPr>
          <w:sz w:val="24"/>
          <w:szCs w:val="24"/>
        </w:rPr>
        <w:t xml:space="preserve"> пункт 12 в следующей редакции:</w:t>
      </w:r>
    </w:p>
    <w:p w:rsidR="00FA0222" w:rsidRDefault="00FA0222" w:rsidP="00FA022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«12. </w:t>
      </w:r>
      <w:r>
        <w:rPr>
          <w:color w:val="000000"/>
          <w:sz w:val="24"/>
          <w:szCs w:val="24"/>
        </w:rPr>
        <w:t xml:space="preserve">В случае выявления при проведении проверки нарушений требований законодательства должностные лица </w:t>
      </w:r>
      <w:r>
        <w:rPr>
          <w:sz w:val="24"/>
          <w:szCs w:val="24"/>
        </w:rPr>
        <w:t>обязаны</w:t>
      </w:r>
      <w:r>
        <w:rPr>
          <w:color w:val="000000"/>
          <w:sz w:val="24"/>
          <w:szCs w:val="24"/>
        </w:rPr>
        <w:t>:</w:t>
      </w:r>
    </w:p>
    <w:p w:rsidR="00FA0222" w:rsidRDefault="00FA0222" w:rsidP="00FA0222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proofErr w:type="gramStart"/>
      <w:r>
        <w:rPr>
          <w:color w:val="000000"/>
          <w:sz w:val="24"/>
          <w:szCs w:val="24"/>
        </w:rPr>
        <w:t xml:space="preserve">1) выдать предписание проверяемому лицу об устранении выявленных нарушений                  с указанием сроков их устранения </w:t>
      </w:r>
      <w:r>
        <w:rPr>
          <w:rFonts w:eastAsia="Calibri"/>
          <w:sz w:val="24"/>
          <w:szCs w:val="24"/>
          <w:lang w:eastAsia="ru-RU"/>
        </w:rPr>
        <w:t>и (или) о проведении мероприятий по предотвращению причинения вреда жизни, здоровью людей,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</w:t>
      </w:r>
      <w:proofErr w:type="gramEnd"/>
      <w:r>
        <w:rPr>
          <w:rFonts w:eastAsia="Calibri"/>
          <w:sz w:val="24"/>
          <w:szCs w:val="24"/>
          <w:lang w:eastAsia="ru-RU"/>
        </w:rPr>
        <w:t xml:space="preserve">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имуществу физических и юридических лиц, государственному                                         или муниципальному имуществу, предупреждению возникновения чрезвычайных ситуаций природного и техногенного характера, а также других мероприятий, предусмотренных федеральными законами</w:t>
      </w:r>
      <w:r>
        <w:rPr>
          <w:color w:val="000000"/>
          <w:sz w:val="24"/>
          <w:szCs w:val="24"/>
        </w:rPr>
        <w:t>;</w:t>
      </w:r>
    </w:p>
    <w:p w:rsidR="00FA0222" w:rsidRDefault="00FA0222" w:rsidP="00FA0222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2) принять меры по контролю за устранением выявленных нарушений,                               их предупреждению, </w:t>
      </w:r>
      <w:r>
        <w:rPr>
          <w:rFonts w:eastAsia="Calibri"/>
          <w:sz w:val="24"/>
          <w:szCs w:val="24"/>
          <w:lang w:eastAsia="ru-RU"/>
        </w:rPr>
        <w:t>предотвращению возможного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                    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</w:t>
      </w:r>
      <w:proofErr w:type="gramEnd"/>
      <w:r>
        <w:rPr>
          <w:rFonts w:eastAsia="Calibri"/>
          <w:sz w:val="24"/>
          <w:szCs w:val="24"/>
          <w:lang w:eastAsia="ru-RU"/>
        </w:rPr>
        <w:t>, научное, культурное значение, входящим в состав национального библиотечного фонда, обеспечению безопасности государства, предупреждению возникновения чрезвычайных ситуаций природного и техногенного характера, а также меры по привлечению лиц, допустивших выявленные нарушения,                            к ответственности</w:t>
      </w:r>
      <w:r>
        <w:rPr>
          <w:sz w:val="24"/>
          <w:szCs w:val="24"/>
        </w:rPr>
        <w:t>;</w:t>
      </w:r>
    </w:p>
    <w:p w:rsidR="00FA0222" w:rsidRDefault="00FA0222" w:rsidP="00FA02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3) при обнаружении признаков состава административного правонарушения,                             в соответствии с компетенцией, составляют протокол об административных правонарушениях, либо направляют материалы в органы, уполномоченные осуществлять производство по делам об административных правонарушениях;</w:t>
      </w:r>
    </w:p>
    <w:p w:rsidR="00FA0222" w:rsidRDefault="00FA0222" w:rsidP="00FA0222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4) </w:t>
      </w:r>
      <w:r>
        <w:rPr>
          <w:rFonts w:eastAsia="Calibri"/>
          <w:sz w:val="24"/>
          <w:szCs w:val="24"/>
          <w:lang w:eastAsia="ru-RU"/>
        </w:rPr>
        <w:t>незамедлительно принимают меры по недопущению причинения вреда                                 или прекращению его причинения вплоть до временного запрета деятельности юридического лица, его филиала, представительства, структурного подразделения, индивидуального предпринимателя в порядке, установленном Кодексом Российской Федерации                                     об административных правонарушениях, отзыва продукции, представляющей опасность для жизни, здоровья граждан и для окружающей среды, из оборота и доводят до сведения граждан, а также других юридических лиц, индивидуальных</w:t>
      </w:r>
      <w:proofErr w:type="gramEnd"/>
      <w:r>
        <w:rPr>
          <w:rFonts w:eastAsia="Calibri"/>
          <w:sz w:val="24"/>
          <w:szCs w:val="24"/>
          <w:lang w:eastAsia="ru-RU"/>
        </w:rPr>
        <w:t xml:space="preserve"> </w:t>
      </w:r>
      <w:proofErr w:type="gramStart"/>
      <w:r>
        <w:rPr>
          <w:rFonts w:eastAsia="Calibri"/>
          <w:sz w:val="24"/>
          <w:szCs w:val="24"/>
          <w:lang w:eastAsia="ru-RU"/>
        </w:rPr>
        <w:t>предпринимателей любым доступным способом информацию о наличии угрозы причинения вреда и способах его предотвращения               (в случае</w:t>
      </w:r>
      <w:r>
        <w:t xml:space="preserve"> </w:t>
      </w:r>
      <w:r>
        <w:rPr>
          <w:rFonts w:eastAsia="Calibri"/>
          <w:sz w:val="24"/>
          <w:szCs w:val="24"/>
          <w:lang w:eastAsia="ru-RU"/>
        </w:rPr>
        <w:t>если при проведении проверки установлено, что деятельность юридического лица,   его филиала, представительства, структурного подразделения, индивидуального предпринимателя, эксплуатация ими зданий, строений, сооружений, помещений, оборудования, подобных объектов, транспортных средств, производимые и реализуемые ими товары (выполняемые работы, предоставляемые услуги) представляют непосредственную угрозу причинения вреда жизни, здоровью граждан</w:t>
      </w:r>
      <w:proofErr w:type="gramEnd"/>
      <w:r>
        <w:rPr>
          <w:rFonts w:eastAsia="Calibri"/>
          <w:sz w:val="24"/>
          <w:szCs w:val="24"/>
          <w:lang w:eastAsia="ru-RU"/>
        </w:rPr>
        <w:t xml:space="preserve">, </w:t>
      </w:r>
      <w:proofErr w:type="gramStart"/>
      <w:r>
        <w:rPr>
          <w:rFonts w:eastAsia="Calibri"/>
          <w:sz w:val="24"/>
          <w:szCs w:val="24"/>
          <w:lang w:eastAsia="ru-RU"/>
        </w:rPr>
        <w:t>вреда животным, растениям, окружающей среде,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безопасности государства, возникновения чрезвычайных ситуаций природного и техногенного характера).</w:t>
      </w:r>
      <w:r>
        <w:rPr>
          <w:sz w:val="24"/>
          <w:szCs w:val="24"/>
        </w:rPr>
        <w:t>».</w:t>
      </w:r>
      <w:proofErr w:type="gramEnd"/>
    </w:p>
    <w:p w:rsidR="00FA0222" w:rsidRDefault="00FA0222" w:rsidP="00FA02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                    и разместить на официальном сайте органов местного самоуправления города Югорска.</w:t>
      </w:r>
    </w:p>
    <w:p w:rsidR="00FA0222" w:rsidRDefault="00FA0222" w:rsidP="00FA02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FA0222" w:rsidRDefault="00FA0222" w:rsidP="00FA022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управления контроля администрации города Югорска А.И. </w:t>
      </w:r>
      <w:proofErr w:type="spellStart"/>
      <w:r>
        <w:rPr>
          <w:sz w:val="24"/>
          <w:szCs w:val="24"/>
        </w:rPr>
        <w:t>Ганчана</w:t>
      </w:r>
      <w:proofErr w:type="spellEnd"/>
      <w:r>
        <w:rPr>
          <w:sz w:val="24"/>
          <w:szCs w:val="24"/>
        </w:rPr>
        <w:t>.</w:t>
      </w:r>
    </w:p>
    <w:p w:rsidR="00FA0222" w:rsidRDefault="00FA0222" w:rsidP="00FA0222">
      <w:pPr>
        <w:ind w:firstLine="709"/>
        <w:jc w:val="both"/>
        <w:rPr>
          <w:sz w:val="24"/>
          <w:szCs w:val="24"/>
        </w:rPr>
      </w:pPr>
    </w:p>
    <w:p w:rsidR="00FA0222" w:rsidRDefault="00FA0222" w:rsidP="00FA0222">
      <w:pPr>
        <w:ind w:firstLine="709"/>
        <w:jc w:val="both"/>
        <w:rPr>
          <w:sz w:val="24"/>
          <w:szCs w:val="24"/>
        </w:rPr>
      </w:pPr>
    </w:p>
    <w:p w:rsidR="00FA0222" w:rsidRDefault="00FA0222" w:rsidP="00FA0222">
      <w:pPr>
        <w:ind w:firstLine="709"/>
        <w:jc w:val="both"/>
        <w:rPr>
          <w:sz w:val="24"/>
          <w:szCs w:val="24"/>
        </w:rPr>
      </w:pPr>
    </w:p>
    <w:p w:rsidR="00FA0222" w:rsidRDefault="00FA0222" w:rsidP="00FA0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FA0222" w:rsidRDefault="00FA0222" w:rsidP="00FA0222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42C1E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0222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7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2018-12-17T10:56:00Z</cp:lastPrinted>
  <dcterms:created xsi:type="dcterms:W3CDTF">2011-11-15T08:57:00Z</dcterms:created>
  <dcterms:modified xsi:type="dcterms:W3CDTF">2018-12-17T10:57:00Z</dcterms:modified>
</cp:coreProperties>
</file>