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E" w:rsidRPr="00240D33" w:rsidRDefault="00AC27FE" w:rsidP="00AC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240D33"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долгосрочной целевой программы «Энергосбережения и повышения энергетической эффе</w:t>
      </w:r>
      <w:r w:rsidR="00D75088">
        <w:rPr>
          <w:rFonts w:ascii="Times New Roman" w:hAnsi="Times New Roman" w:cs="Times New Roman"/>
          <w:b/>
          <w:sz w:val="24"/>
          <w:szCs w:val="24"/>
        </w:rPr>
        <w:t xml:space="preserve">ктивности города </w:t>
      </w:r>
      <w:proofErr w:type="spellStart"/>
      <w:r w:rsidR="00D75088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D75088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290018">
        <w:rPr>
          <w:rFonts w:ascii="Times New Roman" w:hAnsi="Times New Roman" w:cs="Times New Roman"/>
          <w:b/>
          <w:sz w:val="24"/>
          <w:szCs w:val="24"/>
        </w:rPr>
        <w:t>4-2020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  <w:r w:rsid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B62F65">
        <w:rPr>
          <w:rFonts w:ascii="Times New Roman" w:hAnsi="Times New Roman" w:cs="Times New Roman"/>
          <w:b/>
          <w:sz w:val="24"/>
          <w:szCs w:val="24"/>
        </w:rPr>
        <w:t>за 201</w:t>
      </w:r>
      <w:r w:rsidR="00290018">
        <w:rPr>
          <w:rFonts w:ascii="Times New Roman" w:hAnsi="Times New Roman" w:cs="Times New Roman"/>
          <w:b/>
          <w:sz w:val="24"/>
          <w:szCs w:val="24"/>
        </w:rPr>
        <w:t>4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40D33">
        <w:rPr>
          <w:rFonts w:ascii="Times New Roman" w:hAnsi="Times New Roman" w:cs="Times New Roman"/>
          <w:b/>
          <w:sz w:val="24"/>
          <w:szCs w:val="24"/>
        </w:rPr>
        <w:t>.</w:t>
      </w:r>
    </w:p>
    <w:p w:rsidR="000C60A6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 w:rsidR="003C47A5">
        <w:rPr>
          <w:rFonts w:ascii="Times New Roman" w:hAnsi="Times New Roman" w:cs="Times New Roman"/>
          <w:sz w:val="24"/>
          <w:szCs w:val="24"/>
        </w:rPr>
        <w:t xml:space="preserve">    </w:t>
      </w:r>
      <w:r w:rsidRPr="00240D33">
        <w:rPr>
          <w:rFonts w:ascii="Times New Roman" w:hAnsi="Times New Roman" w:cs="Times New Roman"/>
          <w:sz w:val="24"/>
          <w:szCs w:val="24"/>
        </w:rPr>
        <w:t xml:space="preserve">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долгосрочной целевой </w:t>
      </w:r>
      <w:r w:rsidRPr="00240D3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1200E" w:rsidRPr="0081200E">
        <w:rPr>
          <w:rFonts w:ascii="Times New Roman" w:hAnsi="Times New Roman" w:cs="Times New Roman"/>
          <w:sz w:val="24"/>
          <w:szCs w:val="24"/>
        </w:rPr>
        <w:t>«Энергосбережения и повышения энергетической эффе</w:t>
      </w:r>
      <w:r w:rsidR="00290018">
        <w:rPr>
          <w:rFonts w:ascii="Times New Roman" w:hAnsi="Times New Roman" w:cs="Times New Roman"/>
          <w:sz w:val="24"/>
          <w:szCs w:val="24"/>
        </w:rPr>
        <w:t xml:space="preserve">ктивности города </w:t>
      </w:r>
      <w:proofErr w:type="spellStart"/>
      <w:r w:rsidR="0029001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90018">
        <w:rPr>
          <w:rFonts w:ascii="Times New Roman" w:hAnsi="Times New Roman" w:cs="Times New Roman"/>
          <w:sz w:val="24"/>
          <w:szCs w:val="24"/>
        </w:rPr>
        <w:t xml:space="preserve"> на 2014-2020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81200E">
        <w:rPr>
          <w:rFonts w:ascii="Times New Roman" w:hAnsi="Times New Roman" w:cs="Times New Roman"/>
          <w:sz w:val="24"/>
          <w:szCs w:val="24"/>
        </w:rPr>
        <w:t xml:space="preserve"> </w:t>
      </w:r>
      <w:r w:rsidR="00A830AE">
        <w:rPr>
          <w:rFonts w:ascii="Times New Roman" w:hAnsi="Times New Roman" w:cs="Times New Roman"/>
          <w:sz w:val="24"/>
          <w:szCs w:val="24"/>
        </w:rPr>
        <w:t>является</w:t>
      </w:r>
      <w:r w:rsidR="000C60A6">
        <w:rPr>
          <w:rFonts w:ascii="Times New Roman" w:hAnsi="Times New Roman" w:cs="Times New Roman"/>
          <w:sz w:val="24"/>
          <w:szCs w:val="24"/>
        </w:rPr>
        <w:t xml:space="preserve"> повышение эффективности использования топливно-энергетических ресурсов в городе </w:t>
      </w:r>
      <w:proofErr w:type="spellStart"/>
      <w:r w:rsidR="000C60A6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0C60A6">
        <w:rPr>
          <w:rFonts w:ascii="Times New Roman" w:hAnsi="Times New Roman" w:cs="Times New Roman"/>
          <w:sz w:val="24"/>
          <w:szCs w:val="24"/>
        </w:rPr>
        <w:t>.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0A6">
        <w:rPr>
          <w:rFonts w:ascii="Times New Roman" w:eastAsia="Batang" w:hAnsi="Times New Roman" w:cs="Times New Roman"/>
          <w:sz w:val="24"/>
          <w:szCs w:val="24"/>
          <w:lang w:eastAsia="ko-KR"/>
        </w:rPr>
        <w:t>Достижение це</w:t>
      </w:r>
      <w:r w:rsidR="006B197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ли муниципальной программы </w:t>
      </w:r>
      <w:r w:rsidRPr="000C60A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обеспечено путем решения следующих задач</w:t>
      </w:r>
      <w:r w:rsidRPr="000C60A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C60A6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0C60A6" w:rsidRPr="000C60A6" w:rsidRDefault="000C60A6" w:rsidP="000C60A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854"/>
      </w:tblGrid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4854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Обоснование поставленной задачи на предмет соответствия заявленной цели</w:t>
            </w:r>
          </w:p>
        </w:tc>
      </w:tr>
      <w:tr w:rsidR="000C60A6" w:rsidRPr="000C60A6" w:rsidTr="006B1979">
        <w:trPr>
          <w:trHeight w:val="1069"/>
        </w:trPr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>1.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энергосбережения и повышение энергетической эффективности в бюджетной сфере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 w:val="restart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      Создание условий, обеспечивающих максимально эффективное использование потенциала энергетического сектора и топливо-энергетических ресурсов при едином подходе к снижению удельных показателей энергопотребления, для перехода на более высокий уровень в сфере энергосбережения и повышения </w:t>
            </w:r>
            <w:proofErr w:type="gramStart"/>
            <w:r w:rsidRPr="000C60A6">
              <w:rPr>
                <w:rFonts w:ascii="Times New Roman" w:hAnsi="Times New Roman"/>
                <w:sz w:val="24"/>
                <w:szCs w:val="24"/>
              </w:rPr>
              <w:t xml:space="preserve">качества жизни населения города </w:t>
            </w:r>
            <w:proofErr w:type="spellStart"/>
            <w:r w:rsidRPr="000C60A6"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proofErr w:type="gramEnd"/>
            <w:r w:rsidRPr="000C6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энергетической эффективности в жилищной сфере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0A6" w:rsidRPr="000C60A6" w:rsidTr="006B1979"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энергетической эффективности при производстве и передаче энергетических ресурсов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0A6" w:rsidRPr="000C60A6" w:rsidTr="006B1979">
        <w:trPr>
          <w:trHeight w:val="870"/>
        </w:trPr>
        <w:tc>
          <w:tcPr>
            <w:tcW w:w="4785" w:type="dxa"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C60A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C60A6">
              <w:rPr>
                <w:rFonts w:ascii="Times New Roman" w:hAnsi="Times New Roman"/>
                <w:bCs/>
                <w:sz w:val="24"/>
                <w:szCs w:val="24"/>
              </w:rPr>
              <w:t>Развитие энергосбережения и повышение энергетической эффективности в транспортной сфере</w:t>
            </w:r>
          </w:p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vMerge/>
          </w:tcPr>
          <w:p w:rsidR="000C60A6" w:rsidRPr="000C60A6" w:rsidRDefault="000C60A6" w:rsidP="000C60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0A6" w:rsidRDefault="000C60A6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D33" w:rsidRP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 w:rsidR="003C47A5">
        <w:rPr>
          <w:rFonts w:ascii="Times New Roman" w:hAnsi="Times New Roman" w:cs="Times New Roman"/>
          <w:sz w:val="24"/>
          <w:szCs w:val="24"/>
        </w:rPr>
        <w:t xml:space="preserve">    </w:t>
      </w:r>
      <w:r w:rsidR="00AC27FE" w:rsidRPr="00240D33">
        <w:rPr>
          <w:rFonts w:ascii="Times New Roman" w:hAnsi="Times New Roman" w:cs="Times New Roman"/>
          <w:sz w:val="24"/>
          <w:szCs w:val="24"/>
        </w:rPr>
        <w:t>Долгосрочной целе</w:t>
      </w:r>
      <w:r w:rsidR="00E75BA3">
        <w:rPr>
          <w:rFonts w:ascii="Times New Roman" w:hAnsi="Times New Roman" w:cs="Times New Roman"/>
          <w:sz w:val="24"/>
          <w:szCs w:val="24"/>
        </w:rPr>
        <w:t>вой программой «Энергосбережение и повышение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290018">
        <w:rPr>
          <w:rFonts w:ascii="Times New Roman" w:hAnsi="Times New Roman" w:cs="Times New Roman"/>
          <w:sz w:val="24"/>
          <w:szCs w:val="24"/>
        </w:rPr>
        <w:t xml:space="preserve">ктивности города </w:t>
      </w:r>
      <w:proofErr w:type="spellStart"/>
      <w:r w:rsidR="0029001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290018">
        <w:rPr>
          <w:rFonts w:ascii="Times New Roman" w:hAnsi="Times New Roman" w:cs="Times New Roman"/>
          <w:sz w:val="24"/>
          <w:szCs w:val="24"/>
        </w:rPr>
        <w:t xml:space="preserve"> на 2014-2020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378E">
        <w:rPr>
          <w:rFonts w:ascii="Times New Roman" w:hAnsi="Times New Roman" w:cs="Times New Roman"/>
          <w:sz w:val="24"/>
          <w:szCs w:val="24"/>
        </w:rPr>
        <w:t>» на 201</w:t>
      </w:r>
      <w:r w:rsidR="00EE472D">
        <w:rPr>
          <w:rFonts w:ascii="Times New Roman" w:hAnsi="Times New Roman" w:cs="Times New Roman"/>
          <w:sz w:val="24"/>
          <w:szCs w:val="24"/>
        </w:rPr>
        <w:t>4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 w:rsidR="008358BB"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="00E75BA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EE472D">
        <w:rPr>
          <w:rFonts w:ascii="Times New Roman" w:hAnsi="Times New Roman" w:cs="Times New Roman"/>
          <w:sz w:val="24"/>
          <w:szCs w:val="24"/>
        </w:rPr>
        <w:t>46</w:t>
      </w:r>
      <w:r w:rsidR="00BD378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E472D">
        <w:rPr>
          <w:rFonts w:ascii="Times New Roman" w:hAnsi="Times New Roman" w:cs="Times New Roman"/>
          <w:sz w:val="24"/>
          <w:szCs w:val="24"/>
        </w:rPr>
        <w:t>338</w:t>
      </w:r>
      <w:r w:rsidR="00BD378E">
        <w:rPr>
          <w:rFonts w:ascii="Times New Roman" w:hAnsi="Times New Roman" w:cs="Times New Roman"/>
          <w:sz w:val="24"/>
          <w:szCs w:val="24"/>
        </w:rPr>
        <w:t>,</w:t>
      </w:r>
      <w:r w:rsidR="00EE472D">
        <w:rPr>
          <w:rFonts w:ascii="Times New Roman" w:hAnsi="Times New Roman" w:cs="Times New Roman"/>
          <w:sz w:val="24"/>
          <w:szCs w:val="24"/>
        </w:rPr>
        <w:t>4</w:t>
      </w:r>
      <w:r w:rsidR="00BD378E" w:rsidRPr="00BD378E">
        <w:rPr>
          <w:rFonts w:ascii="Times New Roman" w:hAnsi="Times New Roman" w:cs="Times New Roman"/>
          <w:sz w:val="24"/>
          <w:szCs w:val="24"/>
        </w:rPr>
        <w:t>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40D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0D3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в том числе:</w:t>
      </w:r>
      <w:r w:rsidR="00EE472D">
        <w:rPr>
          <w:rFonts w:ascii="Times New Roman" w:hAnsi="Times New Roman" w:cs="Times New Roman"/>
          <w:sz w:val="24"/>
          <w:szCs w:val="24"/>
        </w:rPr>
        <w:t xml:space="preserve"> средства бюджета автономного округа 413,40 </w:t>
      </w:r>
      <w:proofErr w:type="spellStart"/>
      <w:r w:rsidR="00EE472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E472D">
        <w:rPr>
          <w:rFonts w:ascii="Times New Roman" w:hAnsi="Times New Roman" w:cs="Times New Roman"/>
          <w:sz w:val="24"/>
          <w:szCs w:val="24"/>
        </w:rPr>
        <w:t xml:space="preserve">., </w:t>
      </w:r>
      <w:r w:rsidR="004B11A8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4B11A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240D33">
        <w:rPr>
          <w:rFonts w:ascii="Times New Roman" w:hAnsi="Times New Roman" w:cs="Times New Roman"/>
          <w:sz w:val="24"/>
          <w:szCs w:val="24"/>
        </w:rPr>
        <w:t>бюдже</w:t>
      </w:r>
      <w:r w:rsidR="00EE472D">
        <w:rPr>
          <w:rFonts w:ascii="Times New Roman" w:hAnsi="Times New Roman" w:cs="Times New Roman"/>
          <w:sz w:val="24"/>
          <w:szCs w:val="24"/>
        </w:rPr>
        <w:t xml:space="preserve">та 3 </w:t>
      </w:r>
      <w:r w:rsidR="004B11A8">
        <w:rPr>
          <w:rFonts w:ascii="Times New Roman" w:hAnsi="Times New Roman" w:cs="Times New Roman"/>
          <w:sz w:val="24"/>
          <w:szCs w:val="24"/>
        </w:rPr>
        <w:t>000,00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и в</w:t>
      </w:r>
      <w:r w:rsidR="00EE472D">
        <w:rPr>
          <w:rFonts w:ascii="Times New Roman" w:hAnsi="Times New Roman" w:cs="Times New Roman"/>
          <w:sz w:val="24"/>
          <w:szCs w:val="24"/>
        </w:rPr>
        <w:t>небюджетные источники 42 925</w:t>
      </w:r>
      <w:r w:rsidR="004B11A8">
        <w:rPr>
          <w:rFonts w:ascii="Times New Roman" w:hAnsi="Times New Roman" w:cs="Times New Roman"/>
          <w:sz w:val="24"/>
          <w:szCs w:val="24"/>
        </w:rPr>
        <w:t>,00</w:t>
      </w:r>
      <w:r w:rsidR="00E75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>.</w:t>
      </w:r>
    </w:p>
    <w:p w:rsidR="004B11A8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="00C655BC" w:rsidRPr="00C655BC">
        <w:rPr>
          <w:rFonts w:ascii="Times New Roman" w:hAnsi="Times New Roman" w:cs="Times New Roman"/>
          <w:sz w:val="24"/>
          <w:szCs w:val="24"/>
        </w:rPr>
        <w:t xml:space="preserve">  </w:t>
      </w:r>
      <w:r w:rsidR="003C47A5">
        <w:rPr>
          <w:rFonts w:ascii="Times New Roman" w:hAnsi="Times New Roman" w:cs="Times New Roman"/>
          <w:sz w:val="24"/>
          <w:szCs w:val="24"/>
        </w:rPr>
        <w:t xml:space="preserve">    </w:t>
      </w:r>
      <w:r w:rsidR="00E75BA3">
        <w:rPr>
          <w:rFonts w:ascii="Times New Roman" w:hAnsi="Times New Roman" w:cs="Times New Roman"/>
          <w:sz w:val="24"/>
          <w:szCs w:val="24"/>
        </w:rPr>
        <w:t>З</w:t>
      </w:r>
      <w:r w:rsidRPr="00240D33">
        <w:rPr>
          <w:rFonts w:ascii="Times New Roman" w:hAnsi="Times New Roman" w:cs="Times New Roman"/>
          <w:sz w:val="24"/>
          <w:szCs w:val="24"/>
        </w:rPr>
        <w:t xml:space="preserve">апланированные мероприятия программы выполнены </w:t>
      </w:r>
      <w:r w:rsidR="008358B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09012F">
        <w:rPr>
          <w:rFonts w:ascii="Times New Roman" w:hAnsi="Times New Roman" w:cs="Times New Roman"/>
          <w:sz w:val="24"/>
          <w:szCs w:val="24"/>
        </w:rPr>
        <w:t>45 919,8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240D3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40D3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в том числе:</w:t>
      </w:r>
      <w:r w:rsidR="00EE472D">
        <w:rPr>
          <w:rFonts w:ascii="Times New Roman" w:hAnsi="Times New Roman" w:cs="Times New Roman"/>
          <w:sz w:val="24"/>
          <w:szCs w:val="24"/>
        </w:rPr>
        <w:t xml:space="preserve"> средства бюджета автономного округа 413,40 </w:t>
      </w:r>
      <w:proofErr w:type="spellStart"/>
      <w:r w:rsidR="00EE472D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E472D">
        <w:rPr>
          <w:rFonts w:ascii="Times New Roman" w:hAnsi="Times New Roman" w:cs="Times New Roman"/>
          <w:sz w:val="24"/>
          <w:szCs w:val="24"/>
        </w:rPr>
        <w:t xml:space="preserve">.,  </w:t>
      </w:r>
      <w:r w:rsidRPr="00240D33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="0009012F">
        <w:rPr>
          <w:rFonts w:ascii="Times New Roman" w:hAnsi="Times New Roman" w:cs="Times New Roman"/>
          <w:sz w:val="24"/>
          <w:szCs w:val="24"/>
        </w:rPr>
        <w:t>местного бюджета 2 581</w:t>
      </w:r>
      <w:r w:rsidR="004B11A8">
        <w:rPr>
          <w:rFonts w:ascii="Times New Roman" w:hAnsi="Times New Roman" w:cs="Times New Roman"/>
          <w:sz w:val="24"/>
          <w:szCs w:val="24"/>
        </w:rPr>
        <w:t>,</w:t>
      </w:r>
      <w:r w:rsidR="0009012F">
        <w:rPr>
          <w:rFonts w:ascii="Times New Roman" w:hAnsi="Times New Roman" w:cs="Times New Roman"/>
          <w:sz w:val="24"/>
          <w:szCs w:val="24"/>
        </w:rPr>
        <w:t>4</w:t>
      </w:r>
      <w:r w:rsidR="00EE472D">
        <w:rPr>
          <w:rFonts w:ascii="Times New Roman" w:hAnsi="Times New Roman" w:cs="Times New Roman"/>
          <w:sz w:val="24"/>
          <w:szCs w:val="24"/>
        </w:rPr>
        <w:t>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и внебюджетн</w:t>
      </w:r>
      <w:r w:rsidR="00C85C4F">
        <w:rPr>
          <w:rFonts w:ascii="Times New Roman" w:hAnsi="Times New Roman" w:cs="Times New Roman"/>
          <w:sz w:val="24"/>
          <w:szCs w:val="24"/>
        </w:rPr>
        <w:t xml:space="preserve">ые источники </w:t>
      </w:r>
      <w:r w:rsidR="00EE472D">
        <w:rPr>
          <w:rFonts w:ascii="Times New Roman" w:hAnsi="Times New Roman" w:cs="Times New Roman"/>
          <w:sz w:val="24"/>
          <w:szCs w:val="24"/>
        </w:rPr>
        <w:t>42 925</w:t>
      </w:r>
      <w:r w:rsidR="004B11A8">
        <w:rPr>
          <w:rFonts w:ascii="Times New Roman" w:hAnsi="Times New Roman" w:cs="Times New Roman"/>
          <w:sz w:val="24"/>
          <w:szCs w:val="24"/>
        </w:rPr>
        <w:t>,00</w:t>
      </w:r>
      <w:r w:rsidR="00C65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5B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655BC">
        <w:rPr>
          <w:rFonts w:ascii="Times New Roman" w:hAnsi="Times New Roman" w:cs="Times New Roman"/>
          <w:sz w:val="24"/>
          <w:szCs w:val="24"/>
        </w:rPr>
        <w:t>.</w:t>
      </w:r>
      <w:r w:rsidR="0009012F">
        <w:rPr>
          <w:rFonts w:ascii="Times New Roman" w:hAnsi="Times New Roman" w:cs="Times New Roman"/>
          <w:sz w:val="24"/>
          <w:szCs w:val="24"/>
        </w:rPr>
        <w:t>, что составляет 99,1</w:t>
      </w:r>
      <w:r w:rsidR="004B11A8">
        <w:rPr>
          <w:rFonts w:ascii="Times New Roman" w:hAnsi="Times New Roman" w:cs="Times New Roman"/>
          <w:sz w:val="24"/>
          <w:szCs w:val="24"/>
        </w:rPr>
        <w:t xml:space="preserve"> </w:t>
      </w:r>
      <w:r w:rsidR="00C85C4F">
        <w:rPr>
          <w:rFonts w:ascii="Times New Roman" w:hAnsi="Times New Roman" w:cs="Times New Roman"/>
          <w:sz w:val="24"/>
          <w:szCs w:val="24"/>
        </w:rPr>
        <w:t>%</w:t>
      </w:r>
      <w:r w:rsidRPr="00240D33">
        <w:rPr>
          <w:rFonts w:ascii="Times New Roman" w:hAnsi="Times New Roman" w:cs="Times New Roman"/>
          <w:sz w:val="24"/>
          <w:szCs w:val="24"/>
        </w:rPr>
        <w:t xml:space="preserve"> от общего объема запланированных средств.</w:t>
      </w:r>
      <w:r w:rsidR="00F27D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C2C79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</w:p>
    <w:p w:rsidR="008D5629" w:rsidRDefault="00EE472D" w:rsidP="00240D3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C7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D5629" w:rsidRPr="00FC2C79">
        <w:rPr>
          <w:rFonts w:ascii="Times New Roman" w:hAnsi="Times New Roman" w:cs="Times New Roman"/>
          <w:b/>
          <w:sz w:val="24"/>
          <w:szCs w:val="24"/>
          <w:u w:val="single"/>
        </w:rPr>
        <w:t>. В</w:t>
      </w:r>
      <w:r w:rsidR="0041678B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жилищном фонде</w:t>
      </w:r>
      <w:r w:rsidR="008D5629" w:rsidRPr="00EC0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24A38" w:rsidRPr="008D5629" w:rsidRDefault="00424A3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C035E" w:rsidRDefault="00FC2C79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D5629">
        <w:rPr>
          <w:rFonts w:ascii="Times New Roman" w:hAnsi="Times New Roman" w:cs="Times New Roman"/>
          <w:sz w:val="24"/>
          <w:szCs w:val="24"/>
        </w:rPr>
        <w:t xml:space="preserve">.1.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FC2C79">
        <w:rPr>
          <w:rFonts w:ascii="Times New Roman" w:hAnsi="Times New Roman" w:cs="Times New Roman"/>
          <w:sz w:val="24"/>
          <w:szCs w:val="24"/>
        </w:rPr>
        <w:t>Ремонт предприятиями систем отопления и горячего водоснабжения в многоквартирных домах, в том числе установка систем погодного регулирования, установка балансировочных клапанов</w:t>
      </w:r>
      <w:r w:rsidR="00EC035E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EC035E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="00FC2C79">
        <w:rPr>
          <w:rFonts w:ascii="Times New Roman" w:hAnsi="Times New Roman" w:cs="Times New Roman"/>
          <w:sz w:val="24"/>
          <w:szCs w:val="24"/>
        </w:rPr>
        <w:t>;</w:t>
      </w:r>
    </w:p>
    <w:p w:rsidR="00FC2C79" w:rsidRDefault="00FC2C79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FC2C79">
        <w:rPr>
          <w:rFonts w:ascii="Times New Roman" w:hAnsi="Times New Roman" w:cs="Times New Roman"/>
          <w:sz w:val="24"/>
          <w:szCs w:val="24"/>
        </w:rPr>
        <w:t>Ремонт предприятиями систем электроснабжения в  многоквартирных домах, в том числе замена ламп накаливания на энергосберегающие, установка датчиков движения в подъездах</w:t>
      </w:r>
      <w:r w:rsidR="00EC035E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EC035E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035E" w:rsidRDefault="00C81BC0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C81BC0">
        <w:rPr>
          <w:rFonts w:ascii="Times New Roman" w:hAnsi="Times New Roman" w:cs="Times New Roman"/>
          <w:sz w:val="24"/>
          <w:szCs w:val="24"/>
        </w:rPr>
        <w:t>Ремонт предп</w:t>
      </w:r>
      <w:r>
        <w:rPr>
          <w:rFonts w:ascii="Times New Roman" w:hAnsi="Times New Roman" w:cs="Times New Roman"/>
          <w:sz w:val="24"/>
          <w:szCs w:val="24"/>
        </w:rPr>
        <w:t>риятиями ограждающих конструкци</w:t>
      </w:r>
      <w:r w:rsidRPr="00C81BC0">
        <w:rPr>
          <w:rFonts w:ascii="Times New Roman" w:hAnsi="Times New Roman" w:cs="Times New Roman"/>
          <w:sz w:val="24"/>
          <w:szCs w:val="24"/>
        </w:rPr>
        <w:t>й в многоквартирных домах, в том числе восстановление герметизации межпанельных швов, уплотнение и замена входных дверей</w:t>
      </w:r>
      <w:r w:rsidR="00424A38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EC035E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 w:rsidRPr="00FB540E">
        <w:rPr>
          <w:rFonts w:ascii="Times New Roman" w:hAnsi="Times New Roman" w:cs="Times New Roman"/>
          <w:sz w:val="24"/>
          <w:szCs w:val="24"/>
        </w:rPr>
        <w:t xml:space="preserve"> </w:t>
      </w:r>
      <w:r w:rsidR="00FB540E">
        <w:rPr>
          <w:rFonts w:ascii="Times New Roman" w:hAnsi="Times New Roman" w:cs="Times New Roman"/>
          <w:sz w:val="24"/>
          <w:szCs w:val="24"/>
        </w:rPr>
        <w:t>в полном объеме;</w:t>
      </w:r>
    </w:p>
    <w:p w:rsidR="00C81BC0" w:rsidRDefault="00C81BC0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424A38">
        <w:rPr>
          <w:rFonts w:ascii="Times New Roman" w:hAnsi="Times New Roman" w:cs="Times New Roman"/>
          <w:sz w:val="24"/>
          <w:szCs w:val="24"/>
        </w:rPr>
        <w:t xml:space="preserve"> </w:t>
      </w:r>
      <w:r w:rsidRPr="00C81BC0">
        <w:rPr>
          <w:rFonts w:ascii="Times New Roman" w:hAnsi="Times New Roman" w:cs="Times New Roman"/>
          <w:sz w:val="24"/>
          <w:szCs w:val="24"/>
        </w:rPr>
        <w:t>Установка предприятиями поквартирных и общедомовых узлов учета в многоквартирных домах</w:t>
      </w:r>
      <w:r w:rsidR="00424A38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424A38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1BC0" w:rsidRDefault="00C81BC0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C81BC0">
        <w:rPr>
          <w:rFonts w:ascii="Times New Roman" w:hAnsi="Times New Roman" w:cs="Times New Roman"/>
          <w:sz w:val="24"/>
          <w:szCs w:val="24"/>
        </w:rPr>
        <w:t>Разработка и представление предприятиями к сведению собственников помещений в многоквартирных домах предложения о мероприятиях по энергосбережению и повышению энергетической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 предполагаемых мероприятий</w:t>
      </w:r>
      <w:r w:rsidR="00424A38">
        <w:rPr>
          <w:rFonts w:ascii="Times New Roman" w:hAnsi="Times New Roman" w:cs="Times New Roman"/>
          <w:sz w:val="24"/>
          <w:szCs w:val="24"/>
        </w:rPr>
        <w:t>.</w:t>
      </w:r>
    </w:p>
    <w:p w:rsidR="00424A38" w:rsidRDefault="00424A38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«Служба заказчика»</w:t>
      </w:r>
      <w:r w:rsidR="00FB540E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22AD9" w:rsidRDefault="00C81BC0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 </w:t>
      </w:r>
      <w:r w:rsidR="00424A38">
        <w:rPr>
          <w:rFonts w:ascii="Times New Roman" w:hAnsi="Times New Roman" w:cs="Times New Roman"/>
          <w:sz w:val="24"/>
          <w:szCs w:val="24"/>
        </w:rPr>
        <w:tab/>
      </w:r>
      <w:r w:rsidRPr="00C81BC0">
        <w:rPr>
          <w:rFonts w:ascii="Times New Roman" w:hAnsi="Times New Roman" w:cs="Times New Roman"/>
          <w:sz w:val="24"/>
          <w:szCs w:val="24"/>
        </w:rPr>
        <w:t>Установка индивидуальных приборов учета в муниципальном жилом фонде</w:t>
      </w:r>
      <w:r w:rsidR="00424A38">
        <w:rPr>
          <w:rFonts w:ascii="Times New Roman" w:hAnsi="Times New Roman" w:cs="Times New Roman"/>
          <w:sz w:val="24"/>
          <w:szCs w:val="24"/>
        </w:rPr>
        <w:t>.</w:t>
      </w:r>
    </w:p>
    <w:p w:rsidR="001908B5" w:rsidRDefault="00D22AD9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424A38" w:rsidRPr="00424A38">
        <w:rPr>
          <w:rFonts w:ascii="Times New Roman" w:hAnsi="Times New Roman" w:cs="Times New Roman"/>
          <w:sz w:val="24"/>
          <w:szCs w:val="24"/>
        </w:rPr>
        <w:t>аботы</w:t>
      </w:r>
      <w:r>
        <w:rPr>
          <w:rFonts w:ascii="Times New Roman" w:hAnsi="Times New Roman" w:cs="Times New Roman"/>
          <w:sz w:val="24"/>
          <w:szCs w:val="24"/>
        </w:rPr>
        <w:t xml:space="preserve"> по данному мероприятию </w:t>
      </w:r>
      <w:r w:rsidR="00424A38" w:rsidRPr="00424A38">
        <w:rPr>
          <w:rFonts w:ascii="Times New Roman" w:hAnsi="Times New Roman" w:cs="Times New Roman"/>
          <w:sz w:val="24"/>
          <w:szCs w:val="24"/>
        </w:rPr>
        <w:t xml:space="preserve"> выполнен</w:t>
      </w:r>
      <w:r>
        <w:rPr>
          <w:rFonts w:ascii="Times New Roman" w:hAnsi="Times New Roman" w:cs="Times New Roman"/>
          <w:sz w:val="24"/>
          <w:szCs w:val="24"/>
        </w:rPr>
        <w:t>ы не в полном объеме</w:t>
      </w:r>
      <w:r w:rsidR="00424A38" w:rsidRPr="00424A38">
        <w:rPr>
          <w:rFonts w:ascii="Times New Roman" w:hAnsi="Times New Roman" w:cs="Times New Roman"/>
          <w:sz w:val="24"/>
          <w:szCs w:val="24"/>
        </w:rPr>
        <w:t>, так как оставшихся денежных сре</w:t>
      </w:r>
      <w:proofErr w:type="gramStart"/>
      <w:r w:rsidR="00424A38" w:rsidRPr="00424A38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="00424A38" w:rsidRPr="00424A38">
        <w:rPr>
          <w:rFonts w:ascii="Times New Roman" w:hAnsi="Times New Roman" w:cs="Times New Roman"/>
          <w:sz w:val="24"/>
          <w:szCs w:val="24"/>
        </w:rPr>
        <w:t>умме 5,2 тыс. рублей недостаточно для установки прибора учета.</w:t>
      </w:r>
    </w:p>
    <w:p w:rsidR="001908B5" w:rsidRDefault="001908B5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8B5" w:rsidRDefault="006B1979" w:rsidP="006B1979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559"/>
        <w:gridCol w:w="1560"/>
        <w:gridCol w:w="1734"/>
      </w:tblGrid>
      <w:tr w:rsidR="001908B5" w:rsidRPr="00D22AD9" w:rsidTr="006B1979">
        <w:trPr>
          <w:trHeight w:val="378"/>
        </w:trPr>
        <w:tc>
          <w:tcPr>
            <w:tcW w:w="2660" w:type="dxa"/>
            <w:vMerge w:val="restart"/>
            <w:hideMark/>
          </w:tcPr>
          <w:p w:rsidR="001908B5" w:rsidRPr="00D22AD9" w:rsidRDefault="001908B5" w:rsidP="00D22A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hideMark/>
          </w:tcPr>
          <w:p w:rsidR="00FB540E" w:rsidRDefault="001908B5" w:rsidP="001908B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 в бюджете города </w:t>
            </w:r>
            <w:proofErr w:type="spellStart"/>
            <w:r w:rsidRPr="001908B5">
              <w:rPr>
                <w:rFonts w:ascii="Times New Roman" w:hAnsi="Times New Roman" w:cs="Times New Roman"/>
                <w:bCs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1908B5" w:rsidRPr="001908B5" w:rsidRDefault="001908B5" w:rsidP="001908B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vMerge w:val="restart"/>
            <w:hideMark/>
          </w:tcPr>
          <w:p w:rsidR="00FB540E" w:rsidRDefault="001908B5" w:rsidP="001908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отчетный период</w:t>
            </w:r>
            <w:r w:rsidR="00FB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08B5" w:rsidRPr="00D22AD9" w:rsidRDefault="00FB540E" w:rsidP="001908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294" w:type="dxa"/>
            <w:gridSpan w:val="2"/>
            <w:hideMark/>
          </w:tcPr>
          <w:p w:rsidR="001908B5" w:rsidRPr="00D22AD9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1908B5" w:rsidRPr="00D22AD9" w:rsidTr="006B1979">
        <w:trPr>
          <w:trHeight w:val="435"/>
        </w:trPr>
        <w:tc>
          <w:tcPr>
            <w:tcW w:w="2660" w:type="dxa"/>
            <w:vMerge/>
          </w:tcPr>
          <w:p w:rsidR="001908B5" w:rsidRDefault="001908B5" w:rsidP="00D22A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908B5" w:rsidRPr="001908B5" w:rsidRDefault="001908B5" w:rsidP="001908B5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08B5" w:rsidRDefault="001908B5" w:rsidP="001908B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08B5" w:rsidRPr="00D22AD9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значение</w:t>
            </w:r>
            <w:r w:rsidR="00FB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540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FB540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B540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FB5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1908B5" w:rsidRPr="00D22AD9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Относительное значение</w:t>
            </w:r>
            <w:r w:rsidR="00FB540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908B5" w:rsidRPr="00D22AD9" w:rsidTr="006B1979">
        <w:trPr>
          <w:trHeight w:val="315"/>
        </w:trPr>
        <w:tc>
          <w:tcPr>
            <w:tcW w:w="2660" w:type="dxa"/>
          </w:tcPr>
          <w:p w:rsidR="001908B5" w:rsidRDefault="001908B5" w:rsidP="00190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22AD9">
              <w:rPr>
                <w:rFonts w:ascii="Times New Roman" w:hAnsi="Times New Roman" w:cs="Times New Roman"/>
                <w:sz w:val="24"/>
                <w:szCs w:val="24"/>
              </w:rPr>
              <w:t>Установка индивидуальных приборов учета в муниципальном жилом фонде</w:t>
            </w:r>
          </w:p>
        </w:tc>
        <w:tc>
          <w:tcPr>
            <w:tcW w:w="2126" w:type="dxa"/>
            <w:vAlign w:val="center"/>
          </w:tcPr>
          <w:p w:rsidR="001908B5" w:rsidRPr="00FB540E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540E">
              <w:rPr>
                <w:rFonts w:ascii="Times New Roman" w:hAnsi="Times New Roman" w:cs="Times New Roman"/>
                <w:bCs/>
                <w:sz w:val="24"/>
                <w:szCs w:val="24"/>
              </w:rPr>
              <w:t>89,30</w:t>
            </w:r>
          </w:p>
        </w:tc>
        <w:tc>
          <w:tcPr>
            <w:tcW w:w="1559" w:type="dxa"/>
            <w:vAlign w:val="center"/>
          </w:tcPr>
          <w:p w:rsidR="001908B5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D9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560" w:type="dxa"/>
            <w:vAlign w:val="center"/>
          </w:tcPr>
          <w:p w:rsidR="001908B5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D9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734" w:type="dxa"/>
            <w:vAlign w:val="center"/>
          </w:tcPr>
          <w:p w:rsidR="001908B5" w:rsidRDefault="001908B5" w:rsidP="00FB540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D9">
              <w:rPr>
                <w:rFonts w:ascii="Times New Roman" w:hAnsi="Times New Roman" w:cs="Times New Roman"/>
                <w:sz w:val="24"/>
                <w:szCs w:val="24"/>
              </w:rPr>
              <w:t>94,18</w:t>
            </w:r>
          </w:p>
        </w:tc>
      </w:tr>
    </w:tbl>
    <w:p w:rsidR="00D22AD9" w:rsidRDefault="00D22AD9" w:rsidP="00FC2C7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629" w:rsidRDefault="00EC035E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183B">
        <w:rPr>
          <w:rFonts w:ascii="Times New Roman" w:hAnsi="Times New Roman" w:cs="Times New Roman"/>
          <w:sz w:val="24"/>
          <w:szCs w:val="24"/>
        </w:rPr>
        <w:tab/>
      </w:r>
      <w:r w:rsidRPr="00FB540E">
        <w:rPr>
          <w:rFonts w:ascii="Times New Roman" w:hAnsi="Times New Roman" w:cs="Times New Roman"/>
          <w:sz w:val="24"/>
          <w:szCs w:val="24"/>
        </w:rPr>
        <w:t>План на 2014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 год по жилищному фонду с</w:t>
      </w:r>
      <w:r w:rsidRPr="00FB540E">
        <w:rPr>
          <w:rFonts w:ascii="Times New Roman" w:hAnsi="Times New Roman" w:cs="Times New Roman"/>
          <w:sz w:val="24"/>
          <w:szCs w:val="24"/>
        </w:rPr>
        <w:t>оставил 18 014,3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D5629" w:rsidRPr="00FB54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D5629" w:rsidRPr="00FB54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D5629" w:rsidRPr="00FB54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D5629" w:rsidRPr="00FB540E">
        <w:rPr>
          <w:rFonts w:ascii="Times New Roman" w:hAnsi="Times New Roman" w:cs="Times New Roman"/>
          <w:sz w:val="24"/>
          <w:szCs w:val="24"/>
        </w:rPr>
        <w:t xml:space="preserve">. в том числе: средства </w:t>
      </w:r>
      <w:r w:rsidR="00D22AD9" w:rsidRPr="00FB540E">
        <w:rPr>
          <w:rFonts w:ascii="Times New Roman" w:hAnsi="Times New Roman" w:cs="Times New Roman"/>
          <w:sz w:val="24"/>
          <w:szCs w:val="24"/>
        </w:rPr>
        <w:t>местного бюджета 89,3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D5629" w:rsidRPr="00FB54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D5629" w:rsidRPr="00FB540E">
        <w:rPr>
          <w:rFonts w:ascii="Times New Roman" w:hAnsi="Times New Roman" w:cs="Times New Roman"/>
          <w:sz w:val="24"/>
          <w:szCs w:val="24"/>
        </w:rPr>
        <w:t xml:space="preserve">., </w:t>
      </w:r>
      <w:r w:rsidR="00D22AD9" w:rsidRPr="00FB540E">
        <w:rPr>
          <w:rFonts w:ascii="Times New Roman" w:hAnsi="Times New Roman" w:cs="Times New Roman"/>
          <w:sz w:val="24"/>
          <w:szCs w:val="24"/>
        </w:rPr>
        <w:t>внебюджетные источники 17 925,0</w:t>
      </w:r>
      <w:r w:rsidR="008D5629" w:rsidRPr="00FB540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8D5629" w:rsidRPr="00FB54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D5629" w:rsidRPr="00FB540E">
        <w:rPr>
          <w:rFonts w:ascii="Times New Roman" w:hAnsi="Times New Roman" w:cs="Times New Roman"/>
          <w:sz w:val="24"/>
          <w:szCs w:val="24"/>
        </w:rPr>
        <w:t>.</w:t>
      </w:r>
      <w:r w:rsidR="0036281A" w:rsidRPr="00FB540E">
        <w:rPr>
          <w:rFonts w:ascii="Times New Roman" w:hAnsi="Times New Roman" w:cs="Times New Roman"/>
          <w:sz w:val="24"/>
          <w:szCs w:val="24"/>
        </w:rPr>
        <w:t>. Запланирован</w:t>
      </w:r>
      <w:r w:rsidR="00D22AD9" w:rsidRPr="00FB540E">
        <w:rPr>
          <w:rFonts w:ascii="Times New Roman" w:hAnsi="Times New Roman" w:cs="Times New Roman"/>
          <w:sz w:val="24"/>
          <w:szCs w:val="24"/>
        </w:rPr>
        <w:t>ные мероприятия выполнены на 99,97%, освоение средств составило 18 009,1</w:t>
      </w:r>
      <w:r w:rsidR="0036281A" w:rsidRPr="00FB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81A" w:rsidRPr="00FB54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6281A" w:rsidRPr="00FB540E">
        <w:rPr>
          <w:rFonts w:ascii="Times New Roman" w:hAnsi="Times New Roman" w:cs="Times New Roman"/>
          <w:sz w:val="24"/>
          <w:szCs w:val="24"/>
        </w:rPr>
        <w:t>., в том числе: средства местного бюдж</w:t>
      </w:r>
      <w:r w:rsidR="00D22AD9" w:rsidRPr="00FB540E">
        <w:rPr>
          <w:rFonts w:ascii="Times New Roman" w:hAnsi="Times New Roman" w:cs="Times New Roman"/>
          <w:sz w:val="24"/>
          <w:szCs w:val="24"/>
        </w:rPr>
        <w:t>ета 84,1</w:t>
      </w:r>
      <w:r w:rsidR="0036281A" w:rsidRPr="00FB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81A" w:rsidRPr="00FB54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6281A" w:rsidRPr="00FB540E">
        <w:rPr>
          <w:rFonts w:ascii="Times New Roman" w:hAnsi="Times New Roman" w:cs="Times New Roman"/>
          <w:sz w:val="24"/>
          <w:szCs w:val="24"/>
        </w:rPr>
        <w:t xml:space="preserve">., </w:t>
      </w:r>
      <w:r w:rsidR="00D22AD9" w:rsidRPr="00FB540E">
        <w:rPr>
          <w:rFonts w:ascii="Times New Roman" w:hAnsi="Times New Roman" w:cs="Times New Roman"/>
          <w:sz w:val="24"/>
          <w:szCs w:val="24"/>
        </w:rPr>
        <w:t>внебюджетные источники 17 925,0</w:t>
      </w:r>
      <w:r w:rsidR="0036281A" w:rsidRPr="00FB540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36281A" w:rsidRPr="00FB54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36281A" w:rsidRPr="00FB540E">
        <w:rPr>
          <w:rFonts w:ascii="Times New Roman" w:hAnsi="Times New Roman" w:cs="Times New Roman"/>
          <w:sz w:val="24"/>
          <w:szCs w:val="24"/>
        </w:rPr>
        <w:t>., что составляет 99,97%, от плана.</w:t>
      </w:r>
      <w:r w:rsidR="003628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35E" w:rsidRDefault="00EC035E" w:rsidP="008D562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81A" w:rsidRPr="00EC035E" w:rsidRDefault="00EC035E" w:rsidP="0036281A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35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6281A" w:rsidRPr="00EC03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41678B">
        <w:rPr>
          <w:rFonts w:ascii="Times New Roman" w:hAnsi="Times New Roman" w:cs="Times New Roman"/>
          <w:b/>
          <w:sz w:val="24"/>
          <w:szCs w:val="24"/>
          <w:u w:val="single"/>
        </w:rPr>
        <w:t>В системах коммунальной инфраструктуры</w:t>
      </w:r>
      <w:r w:rsidR="0036281A" w:rsidRPr="00EC035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3445E" w:rsidRDefault="00FB540E" w:rsidP="00F854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281A">
        <w:rPr>
          <w:rFonts w:ascii="Times New Roman" w:hAnsi="Times New Roman" w:cs="Times New Roman"/>
          <w:sz w:val="24"/>
          <w:szCs w:val="24"/>
        </w:rPr>
        <w:t xml:space="preserve">.1. </w:t>
      </w:r>
      <w:r w:rsidRPr="00FB540E">
        <w:rPr>
          <w:rFonts w:ascii="Times New Roman" w:hAnsi="Times New Roman" w:cs="Times New Roman"/>
          <w:sz w:val="24"/>
          <w:szCs w:val="24"/>
        </w:rPr>
        <w:t>Разработка схем водоснабжения и водоотведения города</w:t>
      </w:r>
      <w:r w:rsidR="00F854C6">
        <w:rPr>
          <w:rFonts w:ascii="Times New Roman" w:hAnsi="Times New Roman" w:cs="Times New Roman"/>
          <w:sz w:val="24"/>
          <w:szCs w:val="24"/>
        </w:rPr>
        <w:t>.</w:t>
      </w:r>
    </w:p>
    <w:p w:rsidR="0083445E" w:rsidRDefault="0083445E" w:rsidP="000901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854C6" w:rsidRDefault="00F854C6" w:rsidP="00F854C6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7"/>
        <w:tblW w:w="97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560"/>
        <w:gridCol w:w="1484"/>
        <w:gridCol w:w="1560"/>
        <w:gridCol w:w="1734"/>
      </w:tblGrid>
      <w:tr w:rsidR="0083445E" w:rsidRPr="00D22AD9" w:rsidTr="0083445E">
        <w:trPr>
          <w:trHeight w:val="378"/>
        </w:trPr>
        <w:tc>
          <w:tcPr>
            <w:tcW w:w="1985" w:type="dxa"/>
            <w:vMerge w:val="restart"/>
            <w:hideMark/>
          </w:tcPr>
          <w:p w:rsidR="0083445E" w:rsidRPr="00D22AD9" w:rsidRDefault="0083445E" w:rsidP="008344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hideMark/>
          </w:tcPr>
          <w:p w:rsidR="0083445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3445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  <w:p w:rsidR="0083445E" w:rsidRPr="001908B5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3445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 в бюджете </w:t>
            </w:r>
          </w:p>
          <w:p w:rsidR="0083445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города </w:t>
            </w:r>
            <w:proofErr w:type="spellStart"/>
            <w:r w:rsidRPr="001908B5">
              <w:rPr>
                <w:rFonts w:ascii="Times New Roman" w:hAnsi="Times New Roman" w:cs="Times New Roman"/>
                <w:bCs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83445E" w:rsidRPr="001908B5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1484" w:type="dxa"/>
            <w:vMerge w:val="restart"/>
            <w:hideMark/>
          </w:tcPr>
          <w:p w:rsidR="0083445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отчетный период, </w:t>
            </w:r>
          </w:p>
          <w:p w:rsidR="0083445E" w:rsidRPr="00D22AD9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294" w:type="dxa"/>
            <w:gridSpan w:val="2"/>
            <w:hideMark/>
          </w:tcPr>
          <w:p w:rsidR="0083445E" w:rsidRPr="00D22AD9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</w:tr>
      <w:tr w:rsidR="0083445E" w:rsidRPr="00D22AD9" w:rsidTr="0083445E">
        <w:trPr>
          <w:trHeight w:val="435"/>
        </w:trPr>
        <w:tc>
          <w:tcPr>
            <w:tcW w:w="1985" w:type="dxa"/>
            <w:vMerge/>
          </w:tcPr>
          <w:p w:rsidR="0083445E" w:rsidRDefault="0083445E" w:rsidP="0083445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445E" w:rsidRPr="001908B5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3445E" w:rsidRPr="001908B5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83445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445E" w:rsidRPr="00D22AD9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Абсолютное значение,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83445E" w:rsidRPr="00D22AD9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Относительное значение, %</w:t>
            </w:r>
          </w:p>
        </w:tc>
      </w:tr>
      <w:tr w:rsidR="0083445E" w:rsidRPr="00D22AD9" w:rsidTr="0083445E">
        <w:trPr>
          <w:trHeight w:val="441"/>
        </w:trPr>
        <w:tc>
          <w:tcPr>
            <w:tcW w:w="1985" w:type="dxa"/>
            <w:vMerge w:val="restart"/>
          </w:tcPr>
          <w:p w:rsidR="0083445E" w:rsidRDefault="0083445E" w:rsidP="00834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B540E">
              <w:rPr>
                <w:rFonts w:ascii="Times New Roman" w:hAnsi="Times New Roman" w:cs="Times New Roman"/>
                <w:sz w:val="24"/>
                <w:szCs w:val="24"/>
              </w:rPr>
              <w:t>Разработка схем водоснабжения и водоотведения города</w:t>
            </w:r>
          </w:p>
        </w:tc>
        <w:tc>
          <w:tcPr>
            <w:tcW w:w="1417" w:type="dxa"/>
            <w:vAlign w:val="center"/>
          </w:tcPr>
          <w:p w:rsidR="0083445E" w:rsidRPr="00FB540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:rsidR="0083445E" w:rsidRPr="00FB540E" w:rsidRDefault="0083445E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F854C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="00F854C6">
              <w:rPr>
                <w:rFonts w:ascii="Times New Roman" w:hAnsi="Times New Roman" w:cs="Times New Roman"/>
                <w:bCs/>
                <w:sz w:val="24"/>
                <w:szCs w:val="24"/>
              </w:rPr>
              <w:t>,4</w:t>
            </w:r>
          </w:p>
        </w:tc>
        <w:tc>
          <w:tcPr>
            <w:tcW w:w="1484" w:type="dxa"/>
            <w:vAlign w:val="center"/>
          </w:tcPr>
          <w:p w:rsidR="0083445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689,0</w:t>
            </w:r>
          </w:p>
        </w:tc>
        <w:tc>
          <w:tcPr>
            <w:tcW w:w="1560" w:type="dxa"/>
            <w:vAlign w:val="center"/>
          </w:tcPr>
          <w:p w:rsidR="0083445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413,4</w:t>
            </w:r>
          </w:p>
        </w:tc>
        <w:tc>
          <w:tcPr>
            <w:tcW w:w="1734" w:type="dxa"/>
            <w:vAlign w:val="center"/>
          </w:tcPr>
          <w:p w:rsidR="0083445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83445E" w:rsidRPr="00D22AD9" w:rsidTr="0083445E">
        <w:trPr>
          <w:trHeight w:val="405"/>
        </w:trPr>
        <w:tc>
          <w:tcPr>
            <w:tcW w:w="1985" w:type="dxa"/>
            <w:vMerge/>
          </w:tcPr>
          <w:p w:rsidR="0083445E" w:rsidRPr="00FB540E" w:rsidRDefault="0083445E" w:rsidP="00834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445E" w:rsidRPr="0083445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83445E" w:rsidRPr="0083445E">
              <w:rPr>
                <w:rFonts w:ascii="Times New Roman" w:hAnsi="Times New Roman" w:cs="Times New Roman"/>
                <w:bCs/>
                <w:sz w:val="24"/>
                <w:szCs w:val="24"/>
              </w:rPr>
              <w:t>юджет автономного округа</w:t>
            </w:r>
          </w:p>
        </w:tc>
        <w:tc>
          <w:tcPr>
            <w:tcW w:w="1560" w:type="dxa"/>
            <w:vAlign w:val="center"/>
          </w:tcPr>
          <w:p w:rsidR="0083445E" w:rsidRPr="00FB540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413,4</w:t>
            </w:r>
          </w:p>
        </w:tc>
        <w:tc>
          <w:tcPr>
            <w:tcW w:w="1484" w:type="dxa"/>
            <w:vAlign w:val="center"/>
          </w:tcPr>
          <w:p w:rsidR="0083445E" w:rsidRPr="00D22AD9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413,4</w:t>
            </w:r>
          </w:p>
        </w:tc>
        <w:tc>
          <w:tcPr>
            <w:tcW w:w="1560" w:type="dxa"/>
            <w:vAlign w:val="center"/>
          </w:tcPr>
          <w:p w:rsidR="0083445E" w:rsidRPr="00D22AD9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4" w:type="dxa"/>
            <w:vAlign w:val="center"/>
          </w:tcPr>
          <w:p w:rsidR="0083445E" w:rsidRPr="00D22AD9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445E" w:rsidRPr="00D22AD9" w:rsidTr="0083445E">
        <w:trPr>
          <w:trHeight w:val="405"/>
        </w:trPr>
        <w:tc>
          <w:tcPr>
            <w:tcW w:w="1985" w:type="dxa"/>
            <w:vMerge/>
          </w:tcPr>
          <w:p w:rsidR="0083445E" w:rsidRPr="00FB540E" w:rsidRDefault="0083445E" w:rsidP="008344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445E" w:rsidRPr="00FB540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83445E">
              <w:rPr>
                <w:rFonts w:ascii="Times New Roman" w:hAnsi="Times New Roman" w:cs="Times New Roman"/>
                <w:bCs/>
                <w:sz w:val="24"/>
                <w:szCs w:val="24"/>
              </w:rPr>
              <w:t>естный бюджет</w:t>
            </w:r>
          </w:p>
        </w:tc>
        <w:tc>
          <w:tcPr>
            <w:tcW w:w="1560" w:type="dxa"/>
            <w:vAlign w:val="center"/>
          </w:tcPr>
          <w:p w:rsidR="0083445E" w:rsidRPr="00FB540E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689,0</w:t>
            </w:r>
          </w:p>
        </w:tc>
        <w:tc>
          <w:tcPr>
            <w:tcW w:w="1484" w:type="dxa"/>
            <w:vAlign w:val="center"/>
          </w:tcPr>
          <w:p w:rsidR="0083445E" w:rsidRPr="00D22AD9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275,6</w:t>
            </w:r>
          </w:p>
        </w:tc>
        <w:tc>
          <w:tcPr>
            <w:tcW w:w="1560" w:type="dxa"/>
            <w:vAlign w:val="center"/>
          </w:tcPr>
          <w:p w:rsidR="0083445E" w:rsidRPr="00D22AD9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413,4</w:t>
            </w:r>
          </w:p>
        </w:tc>
        <w:tc>
          <w:tcPr>
            <w:tcW w:w="1734" w:type="dxa"/>
            <w:vAlign w:val="center"/>
          </w:tcPr>
          <w:p w:rsidR="0083445E" w:rsidRPr="00D22AD9" w:rsidRDefault="00F854C6" w:rsidP="0083445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83445E" w:rsidRPr="0009012F" w:rsidRDefault="0083445E" w:rsidP="0009012F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B540E" w:rsidRDefault="00F854C6" w:rsidP="00F854C6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Работы по данному мероприятию выполнены на сумму 689 тыс. руб. В</w:t>
      </w:r>
      <w:r w:rsidRPr="0009012F">
        <w:rPr>
          <w:rFonts w:ascii="Times New Roman" w:hAnsi="Times New Roman" w:cs="Times New Roman"/>
          <w:sz w:val="24"/>
          <w:szCs w:val="24"/>
        </w:rPr>
        <w:t xml:space="preserve"> соответствии с порядком реализации мероприятия 7.3 «</w:t>
      </w:r>
      <w:proofErr w:type="spellStart"/>
      <w:r w:rsidRPr="0009012F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09012F">
        <w:rPr>
          <w:rFonts w:ascii="Times New Roman" w:hAnsi="Times New Roman" w:cs="Times New Roman"/>
          <w:sz w:val="24"/>
          <w:szCs w:val="24"/>
        </w:rPr>
        <w:t xml:space="preserve"> расходов муниципальных образований на разработку схем водоснабжения и водоотведения» (приложение 14 к Государственной программе ХМАО-Югры «Развитие жилищно-коммунального комплекса и повышение энергетической эффективности в ХМАО-Югре на 2014-2020 годы»)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445E">
        <w:rPr>
          <w:rFonts w:ascii="Times New Roman" w:hAnsi="Times New Roman" w:cs="Times New Roman"/>
          <w:sz w:val="24"/>
          <w:szCs w:val="24"/>
        </w:rPr>
        <w:t>из средств окружного бюджета профинансировано 60 %. В связи с этим в местном бюджете остались денежные</w:t>
      </w:r>
      <w:proofErr w:type="gramEnd"/>
      <w:r w:rsidRPr="0083445E">
        <w:rPr>
          <w:rFonts w:ascii="Times New Roman" w:hAnsi="Times New Roman" w:cs="Times New Roman"/>
          <w:sz w:val="24"/>
          <w:szCs w:val="24"/>
        </w:rPr>
        <w:t xml:space="preserve"> средства в сумме 413,4 тыс. руб.</w:t>
      </w:r>
    </w:p>
    <w:p w:rsidR="0036281A" w:rsidRDefault="00FB540E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6281A">
        <w:rPr>
          <w:rFonts w:ascii="Times New Roman" w:hAnsi="Times New Roman" w:cs="Times New Roman"/>
          <w:sz w:val="24"/>
          <w:szCs w:val="24"/>
        </w:rPr>
        <w:t xml:space="preserve">.2. </w:t>
      </w:r>
      <w:r w:rsidR="0036281A" w:rsidRPr="0036281A">
        <w:rPr>
          <w:rFonts w:ascii="Times New Roman" w:hAnsi="Times New Roman" w:cs="Times New Roman"/>
          <w:sz w:val="24"/>
          <w:szCs w:val="24"/>
        </w:rPr>
        <w:t xml:space="preserve"> </w:t>
      </w:r>
      <w:r w:rsidRPr="00FB540E">
        <w:rPr>
          <w:rFonts w:ascii="Times New Roman" w:hAnsi="Times New Roman" w:cs="Times New Roman"/>
          <w:sz w:val="24"/>
          <w:szCs w:val="24"/>
        </w:rPr>
        <w:t>Реконструкция предприятиями системы электроснабжения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40E" w:rsidRDefault="00FB540E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ОАО «ЮТЭК-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полном объеме;</w:t>
      </w:r>
    </w:p>
    <w:p w:rsidR="00FB540E" w:rsidRDefault="00FB540E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="000C60A6" w:rsidRPr="000C60A6">
        <w:rPr>
          <w:rFonts w:ascii="Times New Roman" w:hAnsi="Times New Roman" w:cs="Times New Roman"/>
          <w:sz w:val="24"/>
          <w:szCs w:val="24"/>
        </w:rPr>
        <w:t>Модерниз</w:t>
      </w:r>
      <w:r w:rsidR="00C33C9E">
        <w:rPr>
          <w:rFonts w:ascii="Times New Roman" w:hAnsi="Times New Roman" w:cs="Times New Roman"/>
          <w:sz w:val="24"/>
          <w:szCs w:val="24"/>
        </w:rPr>
        <w:t>ация уличного освещения с приме</w:t>
      </w:r>
      <w:r w:rsidR="000C60A6" w:rsidRPr="000C60A6">
        <w:rPr>
          <w:rFonts w:ascii="Times New Roman" w:hAnsi="Times New Roman" w:cs="Times New Roman"/>
          <w:sz w:val="24"/>
          <w:szCs w:val="24"/>
        </w:rPr>
        <w:t>нением энергосберегающих технологий</w:t>
      </w:r>
      <w:r w:rsidR="000C60A6">
        <w:rPr>
          <w:rFonts w:ascii="Times New Roman" w:hAnsi="Times New Roman" w:cs="Times New Roman"/>
          <w:sz w:val="24"/>
          <w:szCs w:val="24"/>
        </w:rPr>
        <w:t>.</w:t>
      </w:r>
    </w:p>
    <w:p w:rsidR="000C60A6" w:rsidRDefault="000C60A6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данному мероприятию выполнены в полном объеме.</w:t>
      </w:r>
    </w:p>
    <w:p w:rsidR="00C33C9E" w:rsidRDefault="0036281A" w:rsidP="002C569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183B">
        <w:rPr>
          <w:rFonts w:ascii="Times New Roman" w:hAnsi="Times New Roman" w:cs="Times New Roman"/>
          <w:sz w:val="24"/>
          <w:szCs w:val="24"/>
        </w:rPr>
        <w:tab/>
      </w:r>
      <w:r w:rsidR="00E853C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C60A6">
        <w:rPr>
          <w:rFonts w:ascii="Times New Roman" w:hAnsi="Times New Roman" w:cs="Times New Roman"/>
          <w:sz w:val="24"/>
          <w:szCs w:val="24"/>
        </w:rPr>
        <w:t>программы на 2014</w:t>
      </w:r>
      <w:r>
        <w:rPr>
          <w:rFonts w:ascii="Times New Roman" w:hAnsi="Times New Roman" w:cs="Times New Roman"/>
          <w:sz w:val="24"/>
          <w:szCs w:val="24"/>
        </w:rPr>
        <w:t xml:space="preserve"> год в </w:t>
      </w:r>
      <w:r w:rsidR="00E853C9">
        <w:rPr>
          <w:rFonts w:ascii="Times New Roman" w:hAnsi="Times New Roman" w:cs="Times New Roman"/>
          <w:sz w:val="24"/>
          <w:szCs w:val="24"/>
        </w:rPr>
        <w:t>данно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E85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направлении</w:t>
      </w:r>
      <w:r w:rsidRPr="0036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Pr="00240D33">
        <w:rPr>
          <w:rFonts w:ascii="Times New Roman" w:hAnsi="Times New Roman" w:cs="Times New Roman"/>
          <w:sz w:val="24"/>
          <w:szCs w:val="24"/>
        </w:rPr>
        <w:t xml:space="preserve"> запланированы средства </w:t>
      </w:r>
      <w:r w:rsidR="000C60A6">
        <w:rPr>
          <w:rFonts w:ascii="Times New Roman" w:hAnsi="Times New Roman" w:cs="Times New Roman"/>
          <w:sz w:val="24"/>
          <w:szCs w:val="24"/>
        </w:rPr>
        <w:t>в размере 28 324</w:t>
      </w:r>
      <w:r>
        <w:rPr>
          <w:rFonts w:ascii="Times New Roman" w:hAnsi="Times New Roman" w:cs="Times New Roman"/>
          <w:sz w:val="24"/>
          <w:szCs w:val="24"/>
        </w:rPr>
        <w:t xml:space="preserve">,10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в том числе:</w:t>
      </w:r>
      <w:r w:rsidR="000C60A6">
        <w:rPr>
          <w:rFonts w:ascii="Times New Roman" w:hAnsi="Times New Roman" w:cs="Times New Roman"/>
          <w:sz w:val="24"/>
          <w:szCs w:val="24"/>
        </w:rPr>
        <w:t xml:space="preserve"> средства бюджета автономного округа 413,4 </w:t>
      </w:r>
      <w:proofErr w:type="spellStart"/>
      <w:r w:rsidR="000C60A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0C60A6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средства местного бюджета </w:t>
      </w:r>
      <w:r w:rsidRPr="00240D3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C60A6">
        <w:rPr>
          <w:rFonts w:ascii="Times New Roman" w:hAnsi="Times New Roman" w:cs="Times New Roman"/>
          <w:sz w:val="24"/>
          <w:szCs w:val="24"/>
        </w:rPr>
        <w:t>2 910,7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8F3B52">
        <w:rPr>
          <w:rFonts w:ascii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</w:rPr>
        <w:t>внебюджетных и</w:t>
      </w:r>
      <w:r w:rsidR="000C60A6">
        <w:rPr>
          <w:rFonts w:ascii="Times New Roman" w:hAnsi="Times New Roman" w:cs="Times New Roman"/>
          <w:sz w:val="24"/>
          <w:szCs w:val="24"/>
        </w:rPr>
        <w:t>сточников 2</w:t>
      </w:r>
      <w:r w:rsidR="00C33C9E">
        <w:rPr>
          <w:rFonts w:ascii="Times New Roman" w:hAnsi="Times New Roman" w:cs="Times New Roman"/>
          <w:sz w:val="24"/>
          <w:szCs w:val="24"/>
        </w:rPr>
        <w:t xml:space="preserve">5 000,00 </w:t>
      </w:r>
      <w:proofErr w:type="spellStart"/>
      <w:r w:rsidR="00C33C9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33C9E">
        <w:rPr>
          <w:rFonts w:ascii="Times New Roman" w:hAnsi="Times New Roman" w:cs="Times New Roman"/>
          <w:sz w:val="24"/>
          <w:szCs w:val="24"/>
        </w:rPr>
        <w:t>.</w:t>
      </w:r>
      <w:r w:rsidR="00C33C9E" w:rsidRPr="00C33C9E">
        <w:rPr>
          <w:rFonts w:ascii="Times New Roman" w:hAnsi="Times New Roman" w:cs="Times New Roman"/>
          <w:sz w:val="24"/>
          <w:szCs w:val="24"/>
        </w:rPr>
        <w:t xml:space="preserve"> </w:t>
      </w:r>
      <w:r w:rsidR="00C33C9E">
        <w:rPr>
          <w:rFonts w:ascii="Times New Roman" w:hAnsi="Times New Roman" w:cs="Times New Roman"/>
          <w:sz w:val="24"/>
          <w:szCs w:val="24"/>
        </w:rPr>
        <w:t>Освоение средств составило 27 </w:t>
      </w:r>
      <w:r w:rsidR="00C33C9E" w:rsidRPr="00FB540E">
        <w:rPr>
          <w:rFonts w:ascii="Times New Roman" w:hAnsi="Times New Roman" w:cs="Times New Roman"/>
          <w:sz w:val="24"/>
          <w:szCs w:val="24"/>
        </w:rPr>
        <w:t>9</w:t>
      </w:r>
      <w:r w:rsidR="00C33C9E">
        <w:rPr>
          <w:rFonts w:ascii="Times New Roman" w:hAnsi="Times New Roman" w:cs="Times New Roman"/>
          <w:sz w:val="24"/>
          <w:szCs w:val="24"/>
        </w:rPr>
        <w:t>10,7</w:t>
      </w:r>
      <w:r w:rsidR="00C33C9E" w:rsidRPr="00FB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9E" w:rsidRPr="00FB540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33C9E" w:rsidRPr="00FB540E">
        <w:rPr>
          <w:rFonts w:ascii="Times New Roman" w:hAnsi="Times New Roman" w:cs="Times New Roman"/>
          <w:sz w:val="24"/>
          <w:szCs w:val="24"/>
        </w:rPr>
        <w:t>., в том числе:</w:t>
      </w:r>
      <w:r w:rsidR="00C33C9E">
        <w:rPr>
          <w:rFonts w:ascii="Times New Roman" w:hAnsi="Times New Roman" w:cs="Times New Roman"/>
          <w:sz w:val="24"/>
          <w:szCs w:val="24"/>
        </w:rPr>
        <w:t xml:space="preserve"> средства бюджета автономного округа 413,4,</w:t>
      </w:r>
      <w:r w:rsidR="00C33C9E" w:rsidRPr="00FB540E">
        <w:rPr>
          <w:rFonts w:ascii="Times New Roman" w:hAnsi="Times New Roman" w:cs="Times New Roman"/>
          <w:sz w:val="24"/>
          <w:szCs w:val="24"/>
        </w:rPr>
        <w:t xml:space="preserve"> средства местного бюдж</w:t>
      </w:r>
      <w:r w:rsidR="00C33C9E">
        <w:rPr>
          <w:rFonts w:ascii="Times New Roman" w:hAnsi="Times New Roman" w:cs="Times New Roman"/>
          <w:sz w:val="24"/>
          <w:szCs w:val="24"/>
        </w:rPr>
        <w:t>ета 2 497,3</w:t>
      </w:r>
      <w:r w:rsidR="00C33C9E" w:rsidRPr="00FB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C9E" w:rsidRPr="00FB540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33C9E" w:rsidRPr="00FB54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33C9E" w:rsidRPr="00FB540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33C9E" w:rsidRPr="00FB540E">
        <w:rPr>
          <w:rFonts w:ascii="Times New Roman" w:hAnsi="Times New Roman" w:cs="Times New Roman"/>
          <w:sz w:val="24"/>
          <w:szCs w:val="24"/>
        </w:rPr>
        <w:t xml:space="preserve">., </w:t>
      </w:r>
      <w:r w:rsidR="00C33C9E">
        <w:rPr>
          <w:rFonts w:ascii="Times New Roman" w:hAnsi="Times New Roman" w:cs="Times New Roman"/>
          <w:sz w:val="24"/>
          <w:szCs w:val="24"/>
        </w:rPr>
        <w:t>внебюджетные источники 25 000</w:t>
      </w:r>
      <w:r w:rsidR="00C33C9E" w:rsidRPr="00FB540E">
        <w:rPr>
          <w:rFonts w:ascii="Times New Roman" w:hAnsi="Times New Roman" w:cs="Times New Roman"/>
          <w:sz w:val="24"/>
          <w:szCs w:val="24"/>
        </w:rPr>
        <w:t>,0</w:t>
      </w:r>
      <w:r w:rsidR="00C33C9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33C9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33C9E">
        <w:rPr>
          <w:rFonts w:ascii="Times New Roman" w:hAnsi="Times New Roman" w:cs="Times New Roman"/>
          <w:sz w:val="24"/>
          <w:szCs w:val="24"/>
        </w:rPr>
        <w:t>., что составляет 98,54</w:t>
      </w:r>
      <w:r w:rsidR="00C33C9E" w:rsidRPr="00FB540E">
        <w:rPr>
          <w:rFonts w:ascii="Times New Roman" w:hAnsi="Times New Roman" w:cs="Times New Roman"/>
          <w:sz w:val="24"/>
          <w:szCs w:val="24"/>
        </w:rPr>
        <w:t>%, от плана.</w:t>
      </w:r>
      <w:r w:rsidR="00C33C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690" w:rsidRDefault="002C5690" w:rsidP="007118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постановление Правительства РФ от 31 декабря 2009г. №1225 «О требованиях к региональным и муниципальным программам в области энергосбережения и повышения энергетической эффективности» в долгосрочной целевой программе </w:t>
      </w:r>
      <w:r w:rsidR="0071183B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  <w:bookmarkStart w:id="0" w:name="_GoBack"/>
      <w:bookmarkEnd w:id="0"/>
      <w:r w:rsidRPr="00D5050D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B852DF">
        <w:rPr>
          <w:rFonts w:ascii="Times New Roman" w:hAnsi="Times New Roman" w:cs="Times New Roman"/>
          <w:sz w:val="24"/>
          <w:szCs w:val="24"/>
        </w:rPr>
        <w:t xml:space="preserve">ктивности города </w:t>
      </w:r>
      <w:proofErr w:type="spellStart"/>
      <w:r w:rsidR="00B852DF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B852DF">
        <w:rPr>
          <w:rFonts w:ascii="Times New Roman" w:hAnsi="Times New Roman" w:cs="Times New Roman"/>
          <w:sz w:val="24"/>
          <w:szCs w:val="24"/>
        </w:rPr>
        <w:t xml:space="preserve"> на 2014-2020</w:t>
      </w:r>
      <w:r w:rsidRPr="00D5050D">
        <w:rPr>
          <w:rFonts w:ascii="Times New Roman" w:hAnsi="Times New Roman" w:cs="Times New Roman"/>
          <w:sz w:val="24"/>
          <w:szCs w:val="24"/>
        </w:rPr>
        <w:t xml:space="preserve"> годы»</w:t>
      </w:r>
      <w:r w:rsidRPr="00D5050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C5690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изменениями) произведен расчет целевых показателей в области энергосбережения и повышения энергетической эффективности. </w:t>
      </w:r>
      <w:proofErr w:type="gramEnd"/>
    </w:p>
    <w:p w:rsidR="002C5690" w:rsidRDefault="00B852DF" w:rsidP="00D200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2014</w:t>
      </w:r>
      <w:r w:rsidR="002C5690">
        <w:rPr>
          <w:rFonts w:ascii="Times New Roman" w:hAnsi="Times New Roman" w:cs="Times New Roman"/>
          <w:sz w:val="24"/>
          <w:szCs w:val="24"/>
        </w:rPr>
        <w:t xml:space="preserve"> году достигнуты </w:t>
      </w:r>
      <w:r w:rsidR="00BA280C">
        <w:rPr>
          <w:rFonts w:ascii="Times New Roman" w:hAnsi="Times New Roman" w:cs="Times New Roman"/>
          <w:sz w:val="24"/>
          <w:szCs w:val="24"/>
        </w:rPr>
        <w:t xml:space="preserve">на 100 % </w:t>
      </w:r>
      <w:r w:rsidR="002C5690">
        <w:rPr>
          <w:rFonts w:ascii="Times New Roman" w:hAnsi="Times New Roman" w:cs="Times New Roman"/>
          <w:sz w:val="24"/>
          <w:szCs w:val="24"/>
        </w:rPr>
        <w:t>следующие целевые показатели</w:t>
      </w:r>
      <w:r w:rsidR="00C757B8">
        <w:rPr>
          <w:rFonts w:ascii="Times New Roman" w:hAnsi="Times New Roman" w:cs="Times New Roman"/>
          <w:sz w:val="24"/>
          <w:szCs w:val="24"/>
        </w:rPr>
        <w:t xml:space="preserve"> (</w:t>
      </w:r>
      <w:r w:rsidR="00B32182">
        <w:rPr>
          <w:rFonts w:ascii="Times New Roman" w:hAnsi="Times New Roman" w:cs="Times New Roman"/>
          <w:sz w:val="24"/>
          <w:szCs w:val="24"/>
        </w:rPr>
        <w:t xml:space="preserve">по </w:t>
      </w:r>
      <w:r w:rsidR="00C757B8">
        <w:rPr>
          <w:rFonts w:ascii="Times New Roman" w:hAnsi="Times New Roman" w:cs="Times New Roman"/>
          <w:sz w:val="24"/>
          <w:szCs w:val="24"/>
        </w:rPr>
        <w:t>от</w:t>
      </w:r>
      <w:r w:rsidR="00B32182">
        <w:rPr>
          <w:rFonts w:ascii="Times New Roman" w:hAnsi="Times New Roman" w:cs="Times New Roman"/>
          <w:sz w:val="24"/>
          <w:szCs w:val="24"/>
        </w:rPr>
        <w:t>ношению к плановым</w:t>
      </w:r>
      <w:r>
        <w:rPr>
          <w:rFonts w:ascii="Times New Roman" w:hAnsi="Times New Roman" w:cs="Times New Roman"/>
          <w:sz w:val="24"/>
          <w:szCs w:val="24"/>
        </w:rPr>
        <w:t xml:space="preserve"> на 2014</w:t>
      </w:r>
      <w:r w:rsidR="00C757B8">
        <w:rPr>
          <w:rFonts w:ascii="Times New Roman" w:hAnsi="Times New Roman" w:cs="Times New Roman"/>
          <w:sz w:val="24"/>
          <w:szCs w:val="24"/>
        </w:rPr>
        <w:t xml:space="preserve"> год</w:t>
      </w:r>
      <w:r w:rsidR="00B32182">
        <w:rPr>
          <w:rFonts w:ascii="Times New Roman" w:hAnsi="Times New Roman" w:cs="Times New Roman"/>
          <w:sz w:val="24"/>
          <w:szCs w:val="24"/>
        </w:rPr>
        <w:t xml:space="preserve"> показателям</w:t>
      </w:r>
      <w:r w:rsidR="00C757B8">
        <w:rPr>
          <w:rFonts w:ascii="Times New Roman" w:hAnsi="Times New Roman" w:cs="Times New Roman"/>
          <w:sz w:val="24"/>
          <w:szCs w:val="24"/>
        </w:rPr>
        <w:t>)</w:t>
      </w:r>
      <w:r w:rsidR="002C5690">
        <w:rPr>
          <w:rFonts w:ascii="Times New Roman" w:hAnsi="Times New Roman" w:cs="Times New Roman"/>
          <w:sz w:val="24"/>
          <w:szCs w:val="24"/>
        </w:rPr>
        <w:t>:</w:t>
      </w:r>
    </w:p>
    <w:p w:rsidR="00BD7BEC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природного газа на снабжение органов местного самоуправления и муниципальных учреждений (в расчете на 1 человека)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энергосервисных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договоров (контрактов), заключенных органами местного самоуправления и муниципальными учреждениями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тепловой энергии в многоквартирных домах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суммарный расход энергетических ресурсов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 xml:space="preserve">Удельный расход природного газа в многоквартирных домах с индивидуальными системами газового отопления </w:t>
      </w:r>
      <w:proofErr w:type="gramStart"/>
      <w:r w:rsidRPr="00D5615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5615E">
        <w:rPr>
          <w:rFonts w:ascii="Times New Roman" w:hAnsi="Times New Roman" w:cs="Times New Roman"/>
          <w:sz w:val="24"/>
          <w:szCs w:val="24"/>
        </w:rPr>
        <w:t>в расчете на 1 жителя)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топлива на выработку тепловой энергии на котельных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lastRenderedPageBreak/>
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транспортых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615E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D5615E">
        <w:rPr>
          <w:rFonts w:ascii="Times New Roman" w:hAnsi="Times New Roman" w:cs="Times New Roman"/>
          <w:sz w:val="24"/>
          <w:szCs w:val="24"/>
        </w:rPr>
        <w:t>транспорнтых</w:t>
      </w:r>
      <w:proofErr w:type="spellEnd"/>
      <w:r w:rsidRPr="00D5615E">
        <w:rPr>
          <w:rFonts w:ascii="Times New Roman" w:hAnsi="Times New Roman" w:cs="Times New Roman"/>
          <w:sz w:val="24"/>
          <w:szCs w:val="24"/>
        </w:rPr>
        <w:t xml:space="preserve">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 и электрической энергией;</w:t>
      </w:r>
      <w:proofErr w:type="gramEnd"/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15E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</w:r>
      <w:proofErr w:type="gramStart"/>
      <w:r w:rsidRPr="00D5615E">
        <w:rPr>
          <w:rFonts w:ascii="Times New Roman" w:hAnsi="Times New Roman" w:cs="Times New Roman"/>
          <w:sz w:val="24"/>
          <w:szCs w:val="24"/>
        </w:rPr>
        <w:t>;</w:t>
      </w:r>
      <w:r w:rsidRPr="0066352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D5615E" w:rsidRDefault="00D5615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66352E" w:rsidRDefault="0066352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6352E" w:rsidRPr="0066352E" w:rsidRDefault="0066352E" w:rsidP="00D20007">
      <w:pPr>
        <w:pStyle w:val="a4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2E">
        <w:rPr>
          <w:rFonts w:ascii="Times New Roman" w:hAnsi="Times New Roman" w:cs="Times New Roman"/>
          <w:sz w:val="24"/>
          <w:szCs w:val="24"/>
        </w:rPr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F38" w:rsidRDefault="00BD7BEC" w:rsidP="00D200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18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="00DF58E3">
        <w:rPr>
          <w:rFonts w:ascii="Times New Roman" w:hAnsi="Times New Roman" w:cs="Times New Roman"/>
          <w:sz w:val="24"/>
          <w:szCs w:val="24"/>
        </w:rPr>
        <w:t xml:space="preserve">же </w:t>
      </w:r>
      <w:r w:rsidR="00891085">
        <w:rPr>
          <w:rFonts w:ascii="Times New Roman" w:hAnsi="Times New Roman" w:cs="Times New Roman"/>
          <w:sz w:val="24"/>
          <w:szCs w:val="24"/>
        </w:rPr>
        <w:t>достигнуты</w:t>
      </w:r>
      <w:r w:rsidR="0081291B">
        <w:rPr>
          <w:rFonts w:ascii="Times New Roman" w:hAnsi="Times New Roman" w:cs="Times New Roman"/>
          <w:sz w:val="24"/>
          <w:szCs w:val="24"/>
        </w:rPr>
        <w:t xml:space="preserve"> </w:t>
      </w:r>
      <w:r w:rsidR="00C757B8">
        <w:rPr>
          <w:rFonts w:ascii="Times New Roman" w:hAnsi="Times New Roman" w:cs="Times New Roman"/>
          <w:sz w:val="24"/>
          <w:szCs w:val="24"/>
        </w:rPr>
        <w:t>сл</w:t>
      </w:r>
      <w:r w:rsidR="00FE6D93">
        <w:rPr>
          <w:rFonts w:ascii="Times New Roman" w:hAnsi="Times New Roman" w:cs="Times New Roman"/>
          <w:sz w:val="24"/>
          <w:szCs w:val="24"/>
        </w:rPr>
        <w:t>едующие</w:t>
      </w:r>
      <w:r w:rsidR="00891085">
        <w:rPr>
          <w:rFonts w:ascii="Times New Roman" w:hAnsi="Times New Roman" w:cs="Times New Roman"/>
          <w:sz w:val="24"/>
          <w:szCs w:val="24"/>
        </w:rPr>
        <w:t xml:space="preserve"> показат</w:t>
      </w:r>
      <w:r w:rsidR="0081291B">
        <w:rPr>
          <w:rFonts w:ascii="Times New Roman" w:hAnsi="Times New Roman" w:cs="Times New Roman"/>
          <w:sz w:val="24"/>
          <w:szCs w:val="24"/>
        </w:rPr>
        <w:t>ели</w:t>
      </w:r>
      <w:r w:rsidR="00C757B8">
        <w:rPr>
          <w:rFonts w:ascii="Times New Roman" w:hAnsi="Times New Roman" w:cs="Times New Roman"/>
          <w:sz w:val="24"/>
          <w:szCs w:val="24"/>
        </w:rPr>
        <w:t xml:space="preserve"> </w:t>
      </w:r>
      <w:r w:rsidR="00B32182">
        <w:rPr>
          <w:rFonts w:ascii="Times New Roman" w:hAnsi="Times New Roman" w:cs="Times New Roman"/>
          <w:sz w:val="24"/>
          <w:szCs w:val="24"/>
        </w:rPr>
        <w:t>(по отнош</w:t>
      </w:r>
      <w:r w:rsidR="00524E82">
        <w:rPr>
          <w:rFonts w:ascii="Times New Roman" w:hAnsi="Times New Roman" w:cs="Times New Roman"/>
          <w:sz w:val="24"/>
          <w:szCs w:val="24"/>
        </w:rPr>
        <w:t>ению к плановым на 2014</w:t>
      </w:r>
      <w:r w:rsidR="00B32182">
        <w:rPr>
          <w:rFonts w:ascii="Times New Roman" w:hAnsi="Times New Roman" w:cs="Times New Roman"/>
          <w:sz w:val="24"/>
          <w:szCs w:val="24"/>
        </w:rPr>
        <w:t xml:space="preserve"> год показателям)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5206" w:rsidRDefault="00524E82" w:rsidP="00D20007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>Удельный расход холодной воды в многоквартирных домах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снижен с 27,5 до 25,1</w:t>
      </w:r>
      <w:r w:rsidRPr="00524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/чел;</w:t>
      </w:r>
    </w:p>
    <w:p w:rsidR="00524E82" w:rsidRDefault="00524E82" w:rsidP="00D20007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>Удельный расход горячей воды в многоквартирных домах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снижен с 19,4 до 17,9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/чел;</w:t>
      </w:r>
    </w:p>
    <w:p w:rsidR="00524E82" w:rsidRDefault="00524E82" w:rsidP="00D20007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E82">
        <w:rPr>
          <w:rFonts w:ascii="Times New Roman" w:hAnsi="Times New Roman" w:cs="Times New Roman"/>
          <w:sz w:val="24"/>
          <w:szCs w:val="24"/>
        </w:rPr>
        <w:t>Удельный расход природного газа в многоквартирных домах с иными системами теплоснабжения (в расчете на 1 жителя)</w:t>
      </w:r>
      <w:r>
        <w:rPr>
          <w:rFonts w:ascii="Times New Roman" w:hAnsi="Times New Roman" w:cs="Times New Roman"/>
          <w:sz w:val="24"/>
          <w:szCs w:val="24"/>
        </w:rPr>
        <w:t xml:space="preserve"> снижен </w:t>
      </w:r>
      <w:r w:rsidR="00DE49F5">
        <w:rPr>
          <w:rFonts w:ascii="Times New Roman" w:hAnsi="Times New Roman" w:cs="Times New Roman"/>
          <w:sz w:val="24"/>
          <w:szCs w:val="24"/>
        </w:rPr>
        <w:t xml:space="preserve">109,0 до 68,3 </w:t>
      </w:r>
      <w:proofErr w:type="spellStart"/>
      <w:r w:rsidR="00DE49F5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="00DE49F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DE49F5">
        <w:rPr>
          <w:rFonts w:ascii="Times New Roman" w:hAnsi="Times New Roman" w:cs="Times New Roman"/>
          <w:sz w:val="24"/>
          <w:szCs w:val="24"/>
        </w:rPr>
        <w:t>/чел;</w:t>
      </w:r>
    </w:p>
    <w:p w:rsidR="00DE49F5" w:rsidRPr="00DE49F5" w:rsidRDefault="00DE49F5" w:rsidP="00D20007">
      <w:pPr>
        <w:pStyle w:val="a4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при передаче тепловой энергии в системах теплоснабжения</w:t>
      </w:r>
      <w:r>
        <w:rPr>
          <w:rFonts w:ascii="Times New Roman" w:hAnsi="Times New Roman" w:cs="Times New Roman"/>
          <w:sz w:val="24"/>
          <w:szCs w:val="24"/>
        </w:rPr>
        <w:t xml:space="preserve"> снижен с 40,7 до 39,1 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DE49F5">
        <w:rPr>
          <w:rFonts w:ascii="Times New Roman" w:hAnsi="Times New Roman" w:cs="Times New Roman"/>
          <w:sz w:val="24"/>
          <w:szCs w:val="24"/>
        </w:rPr>
        <w:t>Втч</w:t>
      </w:r>
      <w:proofErr w:type="spellEnd"/>
      <w:r w:rsidRPr="00DE49F5">
        <w:rPr>
          <w:rFonts w:ascii="Times New Roman" w:hAnsi="Times New Roman" w:cs="Times New Roman"/>
          <w:sz w:val="24"/>
          <w:szCs w:val="24"/>
        </w:rPr>
        <w:t>/Гк</w:t>
      </w:r>
      <w:proofErr w:type="gramEnd"/>
      <w:r w:rsidRPr="00DE49F5">
        <w:rPr>
          <w:rFonts w:ascii="Times New Roman" w:hAnsi="Times New Roman" w:cs="Times New Roman"/>
          <w:sz w:val="24"/>
          <w:szCs w:val="24"/>
        </w:rPr>
        <w:t>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F38" w:rsidRDefault="00F873D0" w:rsidP="00D200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1183B">
        <w:rPr>
          <w:rFonts w:ascii="Times New Roman" w:hAnsi="Times New Roman" w:cs="Times New Roman"/>
          <w:sz w:val="24"/>
          <w:szCs w:val="24"/>
        </w:rPr>
        <w:tab/>
      </w:r>
      <w:r w:rsidR="002B5F38">
        <w:rPr>
          <w:rFonts w:ascii="Times New Roman" w:hAnsi="Times New Roman" w:cs="Times New Roman"/>
          <w:sz w:val="24"/>
          <w:szCs w:val="24"/>
        </w:rPr>
        <w:t xml:space="preserve">При </w:t>
      </w:r>
      <w:r w:rsidR="00065206">
        <w:rPr>
          <w:rFonts w:ascii="Times New Roman" w:hAnsi="Times New Roman" w:cs="Times New Roman"/>
          <w:sz w:val="24"/>
          <w:szCs w:val="24"/>
        </w:rPr>
        <w:t xml:space="preserve">этом </w:t>
      </w:r>
      <w:r w:rsidR="00891085">
        <w:rPr>
          <w:rFonts w:ascii="Times New Roman" w:hAnsi="Times New Roman" w:cs="Times New Roman"/>
          <w:sz w:val="24"/>
          <w:szCs w:val="24"/>
        </w:rPr>
        <w:t>частично достигнуты следующие</w:t>
      </w:r>
      <w:r w:rsidR="002B5F38">
        <w:rPr>
          <w:rFonts w:ascii="Times New Roman" w:hAnsi="Times New Roman" w:cs="Times New Roman"/>
          <w:sz w:val="24"/>
          <w:szCs w:val="24"/>
        </w:rPr>
        <w:t xml:space="preserve"> показа</w:t>
      </w:r>
      <w:r w:rsidR="00891085">
        <w:rPr>
          <w:rFonts w:ascii="Times New Roman" w:hAnsi="Times New Roman" w:cs="Times New Roman"/>
          <w:sz w:val="24"/>
          <w:szCs w:val="24"/>
        </w:rPr>
        <w:t>тели</w:t>
      </w:r>
      <w:r w:rsidR="00C757B8">
        <w:rPr>
          <w:rFonts w:ascii="Times New Roman" w:hAnsi="Times New Roman" w:cs="Times New Roman"/>
          <w:sz w:val="24"/>
          <w:szCs w:val="24"/>
        </w:rPr>
        <w:t xml:space="preserve"> </w:t>
      </w:r>
      <w:r w:rsidR="00DE49F5">
        <w:rPr>
          <w:rFonts w:ascii="Times New Roman" w:hAnsi="Times New Roman" w:cs="Times New Roman"/>
          <w:sz w:val="24"/>
          <w:szCs w:val="24"/>
        </w:rPr>
        <w:t>(по отношению к плановым на 2014</w:t>
      </w:r>
      <w:r w:rsidR="00B32182">
        <w:rPr>
          <w:rFonts w:ascii="Times New Roman" w:hAnsi="Times New Roman" w:cs="Times New Roman"/>
          <w:sz w:val="24"/>
          <w:szCs w:val="24"/>
        </w:rPr>
        <w:t xml:space="preserve"> год показателям)</w:t>
      </w:r>
      <w:r w:rsidR="002B5F38">
        <w:rPr>
          <w:rFonts w:ascii="Times New Roman" w:hAnsi="Times New Roman" w:cs="Times New Roman"/>
          <w:sz w:val="24"/>
          <w:szCs w:val="24"/>
        </w:rPr>
        <w:t>:</w:t>
      </w:r>
    </w:p>
    <w:p w:rsidR="00DE49F5" w:rsidRDefault="00DE49F5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 xml:space="preserve">Удельный расход холодной воды на снабжение органов местного самоуправления и муниципальных учреждений (в расчете на 1 человека) увеличился с 8,20 до 9,60 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DE49F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DE49F5">
        <w:rPr>
          <w:rFonts w:ascii="Times New Roman" w:hAnsi="Times New Roman" w:cs="Times New Roman"/>
          <w:sz w:val="24"/>
          <w:szCs w:val="24"/>
        </w:rPr>
        <w:t>/чел;</w:t>
      </w:r>
    </w:p>
    <w:p w:rsidR="00DE49F5" w:rsidRDefault="00DE49F5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lastRenderedPageBreak/>
        <w:t xml:space="preserve">Удельный расход горячей воды на снабжение органов местного самоуправления и муниципальных учреждений (в расчете на 1 человека) увеличился с 3.2 до 5,4 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DE49F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DE49F5">
        <w:rPr>
          <w:rFonts w:ascii="Times New Roman" w:hAnsi="Times New Roman" w:cs="Times New Roman"/>
          <w:sz w:val="24"/>
          <w:szCs w:val="24"/>
        </w:rPr>
        <w:t>/чел;</w:t>
      </w:r>
    </w:p>
    <w:p w:rsidR="00DE49F5" w:rsidRDefault="00DE49F5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Удельный расход электрической энергии в многоквартирных домах (в расчете на 1 кв. метр общей площади)</w:t>
      </w:r>
      <w:r>
        <w:rPr>
          <w:rFonts w:ascii="Times New Roman" w:hAnsi="Times New Roman" w:cs="Times New Roman"/>
          <w:sz w:val="24"/>
          <w:szCs w:val="24"/>
        </w:rPr>
        <w:t xml:space="preserve"> увеличился с 31,5 до 37,4 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DE49F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E49F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DE49F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E49F5" w:rsidRDefault="00DE49F5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Доля потерь тепловой энергии при ее передаче в общем объеме переданной тепловой энергии</w:t>
      </w:r>
      <w:r>
        <w:rPr>
          <w:rFonts w:ascii="Times New Roman" w:hAnsi="Times New Roman" w:cs="Times New Roman"/>
          <w:sz w:val="24"/>
          <w:szCs w:val="24"/>
        </w:rPr>
        <w:t xml:space="preserve"> увеличилась 14,3 до 17,5 %;</w:t>
      </w:r>
    </w:p>
    <w:p w:rsidR="00DE49F5" w:rsidRDefault="00DE49F5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E49F5">
        <w:rPr>
          <w:rFonts w:ascii="Times New Roman" w:hAnsi="Times New Roman" w:cs="Times New Roman"/>
          <w:sz w:val="24"/>
          <w:szCs w:val="24"/>
        </w:rPr>
        <w:t>Доля потерь воды при ее передаче в общем объеме переданной воды</w:t>
      </w:r>
      <w:r w:rsidR="005415DD">
        <w:rPr>
          <w:rFonts w:ascii="Times New Roman" w:hAnsi="Times New Roman" w:cs="Times New Roman"/>
          <w:sz w:val="24"/>
          <w:szCs w:val="24"/>
        </w:rPr>
        <w:t xml:space="preserve"> увеличилась с 15,0 до 30,3 %;</w:t>
      </w:r>
    </w:p>
    <w:p w:rsidR="005415DD" w:rsidRDefault="005415DD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415DD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hAnsi="Times New Roman" w:cs="Times New Roman"/>
          <w:sz w:val="24"/>
          <w:szCs w:val="24"/>
        </w:rPr>
        <w:t xml:space="preserve"> увеличился с 0,70 до 0,85 </w:t>
      </w:r>
      <w:proofErr w:type="spellStart"/>
      <w:r w:rsidRPr="005415DD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5415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15DD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5415D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415DD" w:rsidRPr="005415DD" w:rsidRDefault="005415DD" w:rsidP="00D20007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415DD">
        <w:rPr>
          <w:rFonts w:ascii="Times New Roman" w:hAnsi="Times New Roman" w:cs="Times New Roman"/>
          <w:sz w:val="24"/>
          <w:szCs w:val="24"/>
        </w:rPr>
        <w:t>Удельный расход электрической энергии, используемой в системах водоотведения (на 1 куб. метр)</w:t>
      </w:r>
      <w:r>
        <w:rPr>
          <w:rFonts w:ascii="Times New Roman" w:hAnsi="Times New Roman" w:cs="Times New Roman"/>
          <w:sz w:val="24"/>
          <w:szCs w:val="24"/>
        </w:rPr>
        <w:t xml:space="preserve"> увеличился с 0,90 до 1,15 </w:t>
      </w:r>
      <w:proofErr w:type="spellStart"/>
      <w:r w:rsidRPr="005415DD">
        <w:rPr>
          <w:rFonts w:ascii="Times New Roman" w:hAnsi="Times New Roman" w:cs="Times New Roman"/>
          <w:sz w:val="24"/>
          <w:szCs w:val="24"/>
        </w:rPr>
        <w:t>кВтч</w:t>
      </w:r>
      <w:proofErr w:type="spellEnd"/>
      <w:r w:rsidRPr="005415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415DD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5415DD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5415DD">
        <w:rPr>
          <w:rFonts w:ascii="Times New Roman" w:hAnsi="Times New Roman" w:cs="Times New Roman"/>
          <w:sz w:val="24"/>
          <w:szCs w:val="24"/>
        </w:rPr>
        <w:t>;</w:t>
      </w:r>
    </w:p>
    <w:p w:rsidR="0071183B" w:rsidRDefault="0081291B" w:rsidP="007118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достигнуты частично в связи </w:t>
      </w:r>
      <w:r w:rsidR="00D01395">
        <w:rPr>
          <w:rFonts w:ascii="Times New Roman" w:hAnsi="Times New Roman" w:cs="Times New Roman"/>
          <w:sz w:val="24"/>
          <w:szCs w:val="24"/>
        </w:rPr>
        <w:t>увеличением площади муниципальных учреждений, количества потребителей, количества энергопотребляющих установок.</w:t>
      </w:r>
    </w:p>
    <w:p w:rsidR="000717BC" w:rsidRDefault="0081291B" w:rsidP="007118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достигнуты частично следующие п</w:t>
      </w:r>
      <w:r w:rsidR="00F873D0">
        <w:rPr>
          <w:rFonts w:ascii="Times New Roman" w:hAnsi="Times New Roman" w:cs="Times New Roman"/>
          <w:sz w:val="24"/>
          <w:szCs w:val="24"/>
        </w:rPr>
        <w:t xml:space="preserve">оказатели, характеризующие доли объемов энергетических ресурсов, расчеты за которые осуществляются с использованием приборов учета, в общем объеме энергетических ресурсов, потребляемых (используемых) на территории муниципального образования:  </w:t>
      </w:r>
    </w:p>
    <w:p w:rsidR="00F873D0" w:rsidRDefault="00F873D0" w:rsidP="00D20007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 xml:space="preserve">Доля объема тепловой энергии, расчеты за которую осуществляются </w:t>
      </w:r>
      <w:proofErr w:type="gramStart"/>
      <w:r w:rsidRPr="00F873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87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84" w:rsidRDefault="00F873D0" w:rsidP="00D200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>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BC463B">
        <w:rPr>
          <w:rFonts w:ascii="Times New Roman" w:hAnsi="Times New Roman" w:cs="Times New Roman"/>
          <w:sz w:val="24"/>
          <w:szCs w:val="24"/>
        </w:rPr>
        <w:t xml:space="preserve"> (план 70,00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 w:rsidR="00BC463B">
        <w:rPr>
          <w:rFonts w:ascii="Times New Roman" w:hAnsi="Times New Roman" w:cs="Times New Roman"/>
          <w:sz w:val="24"/>
          <w:szCs w:val="24"/>
        </w:rPr>
        <w:t>% / факт 61,7</w:t>
      </w:r>
      <w:r w:rsidR="00B43E84">
        <w:rPr>
          <w:rFonts w:ascii="Times New Roman" w:hAnsi="Times New Roman" w:cs="Times New Roman"/>
          <w:sz w:val="24"/>
          <w:szCs w:val="24"/>
        </w:rPr>
        <w:t>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 w:rsidR="00B43E84">
        <w:rPr>
          <w:rFonts w:ascii="Times New Roman" w:hAnsi="Times New Roman" w:cs="Times New Roman"/>
          <w:sz w:val="24"/>
          <w:szCs w:val="24"/>
        </w:rPr>
        <w:t>%);</w:t>
      </w:r>
    </w:p>
    <w:p w:rsidR="00B43E84" w:rsidRDefault="00F873D0" w:rsidP="00D20007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 xml:space="preserve">Доля объема холодной воды, расчеты за которую осуществляются с использованием </w:t>
      </w:r>
    </w:p>
    <w:p w:rsidR="00BC463B" w:rsidRDefault="00F873D0" w:rsidP="00D200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3D0">
        <w:rPr>
          <w:rFonts w:ascii="Times New Roman" w:hAnsi="Times New Roman" w:cs="Times New Roman"/>
          <w:sz w:val="24"/>
          <w:szCs w:val="24"/>
        </w:rPr>
        <w:t>приборов учета, в общем объеме воды, потребляемой (используемой) на территории муниципального образования</w:t>
      </w:r>
      <w:r w:rsidR="00BC463B">
        <w:rPr>
          <w:rFonts w:ascii="Times New Roman" w:hAnsi="Times New Roman" w:cs="Times New Roman"/>
          <w:sz w:val="24"/>
          <w:szCs w:val="24"/>
        </w:rPr>
        <w:t xml:space="preserve"> (план 100,0</w:t>
      </w:r>
      <w:r w:rsidR="00B43E84">
        <w:rPr>
          <w:rFonts w:ascii="Times New Roman" w:hAnsi="Times New Roman" w:cs="Times New Roman"/>
          <w:sz w:val="24"/>
          <w:szCs w:val="24"/>
        </w:rPr>
        <w:t>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 w:rsidR="00B43E84">
        <w:rPr>
          <w:rFonts w:ascii="Times New Roman" w:hAnsi="Times New Roman" w:cs="Times New Roman"/>
          <w:sz w:val="24"/>
          <w:szCs w:val="24"/>
        </w:rPr>
        <w:t>%</w:t>
      </w:r>
      <w:r w:rsidR="00BC463B">
        <w:rPr>
          <w:rFonts w:ascii="Times New Roman" w:hAnsi="Times New Roman" w:cs="Times New Roman"/>
          <w:sz w:val="24"/>
          <w:szCs w:val="24"/>
        </w:rPr>
        <w:t xml:space="preserve"> </w:t>
      </w:r>
      <w:r w:rsidR="00B43E84">
        <w:rPr>
          <w:rFonts w:ascii="Times New Roman" w:hAnsi="Times New Roman" w:cs="Times New Roman"/>
          <w:sz w:val="24"/>
          <w:szCs w:val="24"/>
        </w:rPr>
        <w:t xml:space="preserve">/ </w:t>
      </w:r>
      <w:r w:rsidR="00BC463B">
        <w:rPr>
          <w:rFonts w:ascii="Times New Roman" w:hAnsi="Times New Roman" w:cs="Times New Roman"/>
          <w:sz w:val="24"/>
          <w:szCs w:val="24"/>
        </w:rPr>
        <w:t>факт 73,5</w:t>
      </w:r>
      <w:r w:rsidR="00B43E84">
        <w:rPr>
          <w:rFonts w:ascii="Times New Roman" w:hAnsi="Times New Roman" w:cs="Times New Roman"/>
          <w:sz w:val="24"/>
          <w:szCs w:val="24"/>
        </w:rPr>
        <w:t>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 w:rsidR="00B43E84">
        <w:rPr>
          <w:rFonts w:ascii="Times New Roman" w:hAnsi="Times New Roman" w:cs="Times New Roman"/>
          <w:sz w:val="24"/>
          <w:szCs w:val="24"/>
        </w:rPr>
        <w:t>%);</w:t>
      </w:r>
    </w:p>
    <w:p w:rsidR="00BC463B" w:rsidRDefault="00BC463B" w:rsidP="00D20007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63B">
        <w:rPr>
          <w:rFonts w:ascii="Times New Roman" w:hAnsi="Times New Roman" w:cs="Times New Roman"/>
          <w:sz w:val="24"/>
          <w:szCs w:val="24"/>
        </w:rP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(план 80,00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/ факт 70,90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B43E84" w:rsidRDefault="00B43E84" w:rsidP="00D20007">
      <w:pPr>
        <w:pStyle w:val="a4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84">
        <w:rPr>
          <w:rFonts w:ascii="Times New Roman" w:hAnsi="Times New Roman" w:cs="Times New Roman"/>
          <w:sz w:val="24"/>
          <w:szCs w:val="24"/>
        </w:rPr>
        <w:t xml:space="preserve">Доля объема природного газа, расчеты за который осуществляются с использованием </w:t>
      </w:r>
    </w:p>
    <w:p w:rsidR="00B43E84" w:rsidRDefault="00B43E84" w:rsidP="00D2000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E84">
        <w:rPr>
          <w:rFonts w:ascii="Times New Roman" w:hAnsi="Times New Roman" w:cs="Times New Roman"/>
          <w:sz w:val="24"/>
          <w:szCs w:val="24"/>
        </w:rPr>
        <w:t>приборов учета, в общем объеме природного газа, потребляемого (используемого) на территории муниципального образования</w:t>
      </w:r>
      <w:r w:rsidR="00BC463B">
        <w:rPr>
          <w:rFonts w:ascii="Times New Roman" w:hAnsi="Times New Roman" w:cs="Times New Roman"/>
          <w:sz w:val="24"/>
          <w:szCs w:val="24"/>
        </w:rPr>
        <w:t xml:space="preserve"> (план 99,90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%/ факт 95,30</w:t>
      </w:r>
      <w:r w:rsidR="00217E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1183B" w:rsidRDefault="0081291B" w:rsidP="007118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достигнуты частично в связи с тем, что не все потребители энергетических ресурсов оборудованы приборами учета.</w:t>
      </w:r>
      <w:r w:rsidR="00D200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E84" w:rsidRDefault="00B43E84" w:rsidP="0071183B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 w:rsidR="00DF58E3">
        <w:rPr>
          <w:rFonts w:ascii="Times New Roman" w:hAnsi="Times New Roman" w:cs="Times New Roman"/>
          <w:sz w:val="24"/>
          <w:szCs w:val="24"/>
        </w:rPr>
        <w:t xml:space="preserve"> показатель по электрической энергии «</w:t>
      </w:r>
      <w:r w:rsidR="00DF58E3" w:rsidRPr="00DF58E3">
        <w:rPr>
          <w:rFonts w:ascii="Times New Roman" w:hAnsi="Times New Roman" w:cs="Times New Roman"/>
          <w:sz w:val="24"/>
          <w:szCs w:val="24"/>
        </w:rP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 w:rsidR="00DF58E3">
        <w:rPr>
          <w:rFonts w:ascii="Times New Roman" w:hAnsi="Times New Roman" w:cs="Times New Roman"/>
          <w:sz w:val="24"/>
          <w:szCs w:val="24"/>
        </w:rPr>
        <w:t>» достигнут на 11</w:t>
      </w:r>
      <w:r w:rsidR="00312E93">
        <w:rPr>
          <w:rFonts w:ascii="Times New Roman" w:hAnsi="Times New Roman" w:cs="Times New Roman"/>
          <w:sz w:val="24"/>
          <w:szCs w:val="24"/>
        </w:rPr>
        <w:t>1,2 % (план 89,90 % / факт 100,00 %).</w:t>
      </w:r>
    </w:p>
    <w:p w:rsidR="002D2B61" w:rsidRDefault="002D2B61" w:rsidP="002D2B6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83B" w:rsidRDefault="0071183B" w:rsidP="002D2B6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83B" w:rsidRDefault="0071183B" w:rsidP="002D2B61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83B" w:rsidRP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183B"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 города-</w:t>
      </w:r>
    </w:p>
    <w:p w:rsid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1183B">
        <w:rPr>
          <w:rFonts w:ascii="Times New Roman" w:hAnsi="Times New Roman" w:cs="Times New Roman"/>
          <w:b/>
          <w:sz w:val="24"/>
          <w:szCs w:val="24"/>
        </w:rPr>
        <w:t xml:space="preserve">директор ДЖК и </w:t>
      </w:r>
      <w:proofErr w:type="gramStart"/>
      <w:r w:rsidRPr="0071183B">
        <w:rPr>
          <w:rFonts w:ascii="Times New Roman" w:hAnsi="Times New Roman" w:cs="Times New Roman"/>
          <w:b/>
          <w:sz w:val="24"/>
          <w:szCs w:val="24"/>
        </w:rPr>
        <w:t>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В.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 w:rsidRPr="0071183B">
        <w:rPr>
          <w:rFonts w:ascii="Times New Roman" w:hAnsi="Times New Roman" w:cs="Times New Roman"/>
          <w:i/>
          <w:sz w:val="16"/>
          <w:szCs w:val="16"/>
        </w:rPr>
        <w:t>Исполнитель:</w:t>
      </w:r>
    </w:p>
    <w:p w:rsid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Старший инженер ПЭО ДЖК и СК</w:t>
      </w:r>
    </w:p>
    <w:p w:rsid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Кожухова Мария Игоревна</w:t>
      </w:r>
    </w:p>
    <w:p w:rsidR="0071183B" w:rsidRPr="0071183B" w:rsidRDefault="0071183B" w:rsidP="0071183B">
      <w:pPr>
        <w:pStyle w:val="a4"/>
        <w:spacing w:line="276" w:lineRule="auto"/>
        <w:rPr>
          <w:rFonts w:ascii="Times New Roman" w:hAnsi="Times New Roman" w:cs="Times New Roman"/>
          <w:i/>
          <w:sz w:val="16"/>
          <w:szCs w:val="16"/>
        </w:rPr>
        <w:sectPr w:rsidR="0071183B" w:rsidRPr="0071183B" w:rsidSect="006B1979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16"/>
          <w:szCs w:val="16"/>
        </w:rPr>
        <w:t>Тел. 8(34675)7-03-66</w:t>
      </w:r>
    </w:p>
    <w:p w:rsidR="00A53F9B" w:rsidRPr="00454FDE" w:rsidRDefault="00A53F9B" w:rsidP="00240D33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A53F9B" w:rsidRPr="00454FDE" w:rsidSect="002D2B6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3F9B" w:rsidRDefault="00A53F9B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  <w:sectPr w:rsidR="00A53F9B" w:rsidSect="002D2B61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8F3B52" w:rsidRPr="002D2B61" w:rsidRDefault="008F3B52" w:rsidP="002D2B61">
      <w:pPr>
        <w:rPr>
          <w:lang w:eastAsia="ru-RU"/>
        </w:rPr>
      </w:pPr>
    </w:p>
    <w:sectPr w:rsidR="008F3B52" w:rsidRPr="002D2B61" w:rsidSect="002D2B6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36EA"/>
    <w:multiLevelType w:val="hybridMultilevel"/>
    <w:tmpl w:val="AE1A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338A9"/>
    <w:multiLevelType w:val="hybridMultilevel"/>
    <w:tmpl w:val="11FA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07BC4"/>
    <w:multiLevelType w:val="hybridMultilevel"/>
    <w:tmpl w:val="E7E6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C50C5"/>
    <w:multiLevelType w:val="hybridMultilevel"/>
    <w:tmpl w:val="865C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609B9"/>
    <w:multiLevelType w:val="hybridMultilevel"/>
    <w:tmpl w:val="78EA4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65E7B"/>
    <w:multiLevelType w:val="hybridMultilevel"/>
    <w:tmpl w:val="222EA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579F4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87A67"/>
    <w:multiLevelType w:val="hybridMultilevel"/>
    <w:tmpl w:val="C8E814F0"/>
    <w:lvl w:ilvl="0" w:tplc="03841D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7DE1139"/>
    <w:multiLevelType w:val="hybridMultilevel"/>
    <w:tmpl w:val="4714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2B1EA6"/>
    <w:multiLevelType w:val="hybridMultilevel"/>
    <w:tmpl w:val="9726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F3E9D"/>
    <w:multiLevelType w:val="hybridMultilevel"/>
    <w:tmpl w:val="DC4A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F811FE"/>
    <w:multiLevelType w:val="hybridMultilevel"/>
    <w:tmpl w:val="917E0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96145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7350A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01764"/>
    <w:multiLevelType w:val="hybridMultilevel"/>
    <w:tmpl w:val="6FD6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663D06"/>
    <w:multiLevelType w:val="hybridMultilevel"/>
    <w:tmpl w:val="B0DA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106267"/>
    <w:multiLevelType w:val="hybridMultilevel"/>
    <w:tmpl w:val="1312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221410"/>
    <w:multiLevelType w:val="hybridMultilevel"/>
    <w:tmpl w:val="2E5E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B7AC9"/>
    <w:multiLevelType w:val="hybridMultilevel"/>
    <w:tmpl w:val="9E2ED36A"/>
    <w:lvl w:ilvl="0" w:tplc="D7C43D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6987929"/>
    <w:multiLevelType w:val="hybridMultilevel"/>
    <w:tmpl w:val="DF624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12"/>
  </w:num>
  <w:num w:numId="5">
    <w:abstractNumId w:val="16"/>
  </w:num>
  <w:num w:numId="6">
    <w:abstractNumId w:val="9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2"/>
  </w:num>
  <w:num w:numId="12">
    <w:abstractNumId w:val="0"/>
  </w:num>
  <w:num w:numId="13">
    <w:abstractNumId w:val="6"/>
  </w:num>
  <w:num w:numId="14">
    <w:abstractNumId w:val="17"/>
  </w:num>
  <w:num w:numId="15">
    <w:abstractNumId w:val="4"/>
  </w:num>
  <w:num w:numId="16">
    <w:abstractNumId w:val="19"/>
  </w:num>
  <w:num w:numId="17">
    <w:abstractNumId w:val="7"/>
  </w:num>
  <w:num w:numId="18">
    <w:abstractNumId w:val="1"/>
  </w:num>
  <w:num w:numId="19">
    <w:abstractNumId w:val="3"/>
  </w:num>
  <w:num w:numId="20">
    <w:abstractNumId w:val="8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4D"/>
    <w:rsid w:val="00065206"/>
    <w:rsid w:val="000717BC"/>
    <w:rsid w:val="00071978"/>
    <w:rsid w:val="000760B3"/>
    <w:rsid w:val="00080E2A"/>
    <w:rsid w:val="0009012F"/>
    <w:rsid w:val="00090EA3"/>
    <w:rsid w:val="000C0A9D"/>
    <w:rsid w:val="000C60A6"/>
    <w:rsid w:val="000E1BBE"/>
    <w:rsid w:val="001022B9"/>
    <w:rsid w:val="001061F6"/>
    <w:rsid w:val="00114F12"/>
    <w:rsid w:val="001908B5"/>
    <w:rsid w:val="001B22F0"/>
    <w:rsid w:val="001F5ABB"/>
    <w:rsid w:val="00217ED9"/>
    <w:rsid w:val="00221DC6"/>
    <w:rsid w:val="00240D33"/>
    <w:rsid w:val="0027785F"/>
    <w:rsid w:val="00290018"/>
    <w:rsid w:val="002B5F38"/>
    <w:rsid w:val="002C5690"/>
    <w:rsid w:val="002D2B61"/>
    <w:rsid w:val="002D2F0A"/>
    <w:rsid w:val="00312E93"/>
    <w:rsid w:val="0036281A"/>
    <w:rsid w:val="003749D6"/>
    <w:rsid w:val="0038489B"/>
    <w:rsid w:val="003B24A0"/>
    <w:rsid w:val="003C47A5"/>
    <w:rsid w:val="003C72C9"/>
    <w:rsid w:val="00404A34"/>
    <w:rsid w:val="0041678B"/>
    <w:rsid w:val="00424A38"/>
    <w:rsid w:val="004376A0"/>
    <w:rsid w:val="00454FDE"/>
    <w:rsid w:val="004825E4"/>
    <w:rsid w:val="004B11A8"/>
    <w:rsid w:val="00524E82"/>
    <w:rsid w:val="00525728"/>
    <w:rsid w:val="005415DD"/>
    <w:rsid w:val="005508F3"/>
    <w:rsid w:val="00575265"/>
    <w:rsid w:val="005F6173"/>
    <w:rsid w:val="0066352E"/>
    <w:rsid w:val="00687D64"/>
    <w:rsid w:val="006A671E"/>
    <w:rsid w:val="006B1979"/>
    <w:rsid w:val="006B6280"/>
    <w:rsid w:val="006C3B34"/>
    <w:rsid w:val="006D7EF9"/>
    <w:rsid w:val="006F07C7"/>
    <w:rsid w:val="006F3F87"/>
    <w:rsid w:val="0071183B"/>
    <w:rsid w:val="00720E40"/>
    <w:rsid w:val="007422BC"/>
    <w:rsid w:val="007715DD"/>
    <w:rsid w:val="00776D1E"/>
    <w:rsid w:val="0081200E"/>
    <w:rsid w:val="0081291B"/>
    <w:rsid w:val="0083445E"/>
    <w:rsid w:val="008358BB"/>
    <w:rsid w:val="008728AB"/>
    <w:rsid w:val="00891085"/>
    <w:rsid w:val="008D5629"/>
    <w:rsid w:val="008F3B52"/>
    <w:rsid w:val="00900C0A"/>
    <w:rsid w:val="009D47EF"/>
    <w:rsid w:val="009F2063"/>
    <w:rsid w:val="00A031EA"/>
    <w:rsid w:val="00A3114E"/>
    <w:rsid w:val="00A53F9B"/>
    <w:rsid w:val="00A830AE"/>
    <w:rsid w:val="00AA7B4D"/>
    <w:rsid w:val="00AC27FE"/>
    <w:rsid w:val="00B04587"/>
    <w:rsid w:val="00B32182"/>
    <w:rsid w:val="00B40C64"/>
    <w:rsid w:val="00B43E84"/>
    <w:rsid w:val="00B53B0E"/>
    <w:rsid w:val="00B62F65"/>
    <w:rsid w:val="00B852DF"/>
    <w:rsid w:val="00BA280C"/>
    <w:rsid w:val="00BC463B"/>
    <w:rsid w:val="00BD378E"/>
    <w:rsid w:val="00BD7BEC"/>
    <w:rsid w:val="00BF6D60"/>
    <w:rsid w:val="00C05B2E"/>
    <w:rsid w:val="00C33C9E"/>
    <w:rsid w:val="00C655BC"/>
    <w:rsid w:val="00C71B15"/>
    <w:rsid w:val="00C757B8"/>
    <w:rsid w:val="00C81BC0"/>
    <w:rsid w:val="00C82F2F"/>
    <w:rsid w:val="00C85C4F"/>
    <w:rsid w:val="00C87C0A"/>
    <w:rsid w:val="00C90DB3"/>
    <w:rsid w:val="00CB21F9"/>
    <w:rsid w:val="00CE4A76"/>
    <w:rsid w:val="00D01395"/>
    <w:rsid w:val="00D20007"/>
    <w:rsid w:val="00D22AD9"/>
    <w:rsid w:val="00D5050D"/>
    <w:rsid w:val="00D5615E"/>
    <w:rsid w:val="00D75088"/>
    <w:rsid w:val="00DA2E2E"/>
    <w:rsid w:val="00DB71C1"/>
    <w:rsid w:val="00DD3D70"/>
    <w:rsid w:val="00DE49F5"/>
    <w:rsid w:val="00DF58E3"/>
    <w:rsid w:val="00E32328"/>
    <w:rsid w:val="00E600C0"/>
    <w:rsid w:val="00E75BA3"/>
    <w:rsid w:val="00E853C9"/>
    <w:rsid w:val="00EC035E"/>
    <w:rsid w:val="00EE472D"/>
    <w:rsid w:val="00F27D58"/>
    <w:rsid w:val="00F854C6"/>
    <w:rsid w:val="00F873D0"/>
    <w:rsid w:val="00F94ABE"/>
    <w:rsid w:val="00FB540E"/>
    <w:rsid w:val="00FC2C79"/>
    <w:rsid w:val="00FE0775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C60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89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0C60A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4932-5E94-4A99-845A-2DAF1A73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8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Фурсова Полина Павловна</cp:lastModifiedBy>
  <cp:revision>62</cp:revision>
  <cp:lastPrinted>2015-03-04T02:39:00Z</cp:lastPrinted>
  <dcterms:created xsi:type="dcterms:W3CDTF">2012-02-08T08:54:00Z</dcterms:created>
  <dcterms:modified xsi:type="dcterms:W3CDTF">2015-03-04T02:46:00Z</dcterms:modified>
</cp:coreProperties>
</file>