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2D8" w:rsidRPr="00B72A47" w:rsidRDefault="00141229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Отчет</w:t>
      </w:r>
      <w:r w:rsidR="00B002D8" w:rsidRPr="00231D78">
        <w:rPr>
          <w:rFonts w:eastAsia="Calibri"/>
          <w:b/>
          <w:bCs/>
          <w:sz w:val="24"/>
          <w:szCs w:val="24"/>
          <w:lang w:eastAsia="ru-RU"/>
        </w:rPr>
        <w:t xml:space="preserve"> об экспертизе муниципального нормативного</w:t>
      </w:r>
      <w:r w:rsidR="00B002D8">
        <w:rPr>
          <w:rFonts w:eastAsia="Calibri"/>
          <w:b/>
          <w:bCs/>
          <w:sz w:val="24"/>
          <w:szCs w:val="24"/>
          <w:lang w:eastAsia="ru-RU"/>
        </w:rPr>
        <w:t xml:space="preserve"> п</w:t>
      </w:r>
      <w:r w:rsidR="00B002D8" w:rsidRPr="00231D78">
        <w:rPr>
          <w:rFonts w:eastAsia="Calibri"/>
          <w:b/>
          <w:bCs/>
          <w:sz w:val="24"/>
          <w:szCs w:val="24"/>
          <w:lang w:eastAsia="ru-RU"/>
        </w:rPr>
        <w:t>равового акта</w:t>
      </w:r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002D8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 xml:space="preserve">1. </w:t>
      </w:r>
      <w:r w:rsidRPr="007E14D1">
        <w:rPr>
          <w:rFonts w:eastAsia="Calibri"/>
          <w:b/>
          <w:sz w:val="24"/>
          <w:szCs w:val="24"/>
          <w:lang w:eastAsia="ru-RU"/>
        </w:rPr>
        <w:t>Общая информация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307"/>
        <w:gridCol w:w="5440"/>
      </w:tblGrid>
      <w:tr w:rsidR="00B002D8" w:rsidTr="003515CB">
        <w:tc>
          <w:tcPr>
            <w:tcW w:w="9747" w:type="dxa"/>
            <w:gridSpan w:val="2"/>
          </w:tcPr>
          <w:p w:rsidR="00B002D8" w:rsidRPr="007E14D1" w:rsidRDefault="00B002D8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1.1. Орган, осуществляющий экспертизу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правов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ак</w:t>
            </w:r>
            <w:r>
              <w:rPr>
                <w:rFonts w:eastAsia="Calibri"/>
                <w:sz w:val="24"/>
                <w:szCs w:val="24"/>
                <w:lang w:eastAsia="ru-RU"/>
              </w:rPr>
              <w:t>та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B002D8" w:rsidRPr="006B072B" w:rsidRDefault="006B072B" w:rsidP="006B072B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sz w:val="24"/>
                <w:szCs w:val="24"/>
              </w:rPr>
              <w:t>______</w:t>
            </w:r>
            <w:r w:rsidRPr="00114546">
              <w:rPr>
                <w:i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>Югорска</w:t>
            </w:r>
            <w:proofErr w:type="spellEnd"/>
          </w:p>
          <w:p w:rsidR="007E3EBE" w:rsidRDefault="007E3EBE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B002D8" w:rsidRPr="007E14D1" w:rsidRDefault="00B002D8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1.2. Вид и наименование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правов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ак</w:t>
            </w:r>
            <w:r>
              <w:rPr>
                <w:rFonts w:eastAsia="Calibri"/>
                <w:sz w:val="24"/>
                <w:szCs w:val="24"/>
                <w:lang w:eastAsia="ru-RU"/>
              </w:rPr>
              <w:t>та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B002D8" w:rsidRPr="007E14D1" w:rsidRDefault="006B072B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Постановление администрации города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от 31.10.2013 № 3273 «О муниципальной программе города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«Охрана окружающей среды, использование и защита городских лесов города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2014-2020 годы» (с изменениями от </w:t>
            </w:r>
            <w:r w:rsidRPr="00DD4DD8">
              <w:rPr>
                <w:sz w:val="24"/>
                <w:szCs w:val="24"/>
              </w:rPr>
              <w:t>12.12.201</w:t>
            </w:r>
            <w:r>
              <w:rPr>
                <w:sz w:val="24"/>
                <w:szCs w:val="24"/>
              </w:rPr>
              <w:t xml:space="preserve">3 </w:t>
            </w:r>
            <w:r w:rsidRPr="00DD4DD8">
              <w:rPr>
                <w:sz w:val="24"/>
                <w:szCs w:val="24"/>
              </w:rPr>
              <w:t xml:space="preserve">№ 3957, от 14.02.2014  </w:t>
            </w:r>
            <w:r>
              <w:rPr>
                <w:sz w:val="24"/>
                <w:szCs w:val="24"/>
              </w:rPr>
              <w:t xml:space="preserve">                 </w:t>
            </w:r>
            <w:r w:rsidRPr="00DD4DD8">
              <w:rPr>
                <w:sz w:val="24"/>
                <w:szCs w:val="24"/>
              </w:rPr>
              <w:t>№ 466, от 04.04.2014 №</w:t>
            </w:r>
            <w:r>
              <w:rPr>
                <w:sz w:val="24"/>
                <w:szCs w:val="24"/>
              </w:rPr>
              <w:t xml:space="preserve"> </w:t>
            </w:r>
            <w:r w:rsidRPr="00DD4DD8">
              <w:rPr>
                <w:sz w:val="24"/>
                <w:szCs w:val="24"/>
              </w:rPr>
              <w:t>1350</w:t>
            </w:r>
            <w:r>
              <w:rPr>
                <w:sz w:val="24"/>
                <w:szCs w:val="24"/>
              </w:rPr>
              <w:t>, от 17.11.2014 № 6231, от 19.11.2014 № 6275, от 18.12.2014 № 7170, от 13.01.2015 № 4, от 29.05.2015 № 2176, от 26.08.2015 № 2875, от 23.11.2015 № 3407,    от 18.12.2015 № 3651</w:t>
            </w:r>
            <w:proofErr w:type="gramEnd"/>
            <w:r>
              <w:rPr>
                <w:sz w:val="24"/>
                <w:szCs w:val="24"/>
              </w:rPr>
              <w:t xml:space="preserve">, от 22.12.2015 №  3725, от 25.02.2016 № 422, от 12.09.2016 № 2211, от 30.09.2016 № 2365, от 24.11.2016 № 2960, от 22.12.2016 № 3295, от 04.05.2017 № 999, </w:t>
            </w:r>
            <w:r w:rsidRPr="003C17D2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06.07.2017 № 1642, от 19.12.2017 № 3216)</w:t>
            </w:r>
          </w:p>
          <w:p w:rsidR="007E3EBE" w:rsidRDefault="007E3EBE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B002D8" w:rsidRPr="007E14D1" w:rsidRDefault="00B002D8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>1.3. Краткое описание содержания правового регулирования:</w:t>
            </w:r>
          </w:p>
          <w:p w:rsidR="003B70E8" w:rsidRPr="003B70E8" w:rsidRDefault="003B70E8" w:rsidP="00A96145">
            <w:pPr>
              <w:jc w:val="both"/>
              <w:rPr>
                <w:sz w:val="24"/>
                <w:szCs w:val="24"/>
                <w:lang w:eastAsia="ru-RU"/>
              </w:rPr>
            </w:pPr>
            <w:r w:rsidRPr="003B70E8">
              <w:rPr>
                <w:sz w:val="24"/>
                <w:szCs w:val="24"/>
                <w:lang w:eastAsia="en-US"/>
              </w:rPr>
              <w:t>Правовое регулирование направлено на с</w:t>
            </w:r>
            <w:r w:rsidR="006B072B" w:rsidRPr="003B70E8">
              <w:rPr>
                <w:sz w:val="24"/>
                <w:szCs w:val="24"/>
                <w:lang w:eastAsia="en-US"/>
              </w:rPr>
              <w:t>охранение благоприятной окружающей среды в интересах настоящего и будущего поколений</w:t>
            </w:r>
            <w:r w:rsidRPr="003B70E8">
              <w:rPr>
                <w:sz w:val="24"/>
                <w:szCs w:val="24"/>
                <w:lang w:eastAsia="en-US"/>
              </w:rPr>
              <w:t>, а именно</w:t>
            </w:r>
            <w:r w:rsidRPr="003B70E8">
              <w:rPr>
                <w:sz w:val="24"/>
                <w:szCs w:val="24"/>
                <w:lang w:eastAsia="ru-RU"/>
              </w:rPr>
              <w:t xml:space="preserve"> на сохранение благоприятной окружающей среды на территории города </w:t>
            </w:r>
            <w:proofErr w:type="spellStart"/>
            <w:r w:rsidRPr="003B70E8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3B70E8">
              <w:rPr>
                <w:sz w:val="24"/>
                <w:szCs w:val="24"/>
                <w:lang w:eastAsia="ru-RU"/>
              </w:rPr>
              <w:t>, в том числе и в городских лесах, с помощью охраны и защиты городских лесов, сохранения и усиления санитарно-гигиенических, оздоровительных, рекреационных и иных полезных природных свойств окружающей среды</w:t>
            </w:r>
            <w:r w:rsidR="00CD7710">
              <w:rPr>
                <w:sz w:val="24"/>
                <w:szCs w:val="24"/>
                <w:lang w:eastAsia="ru-RU"/>
              </w:rPr>
              <w:t>.</w:t>
            </w:r>
            <w:proofErr w:type="gramStart"/>
            <w:r w:rsidR="00CD7710">
              <w:rPr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3B70E8">
              <w:rPr>
                <w:sz w:val="24"/>
                <w:szCs w:val="24"/>
                <w:lang w:eastAsia="ru-RU"/>
              </w:rPr>
              <w:t xml:space="preserve">Муниципальная программа позволяет создать комплексный подход к осуществлению мероприятий по охране окружающей среды, использованию, защите и воспроизводству городских лесов и увеличения </w:t>
            </w:r>
            <w:r w:rsidRPr="003B70E8">
              <w:rPr>
                <w:sz w:val="24"/>
                <w:szCs w:val="24"/>
              </w:rPr>
              <w:t>доли использованных, обезвреженных отходов в общем объеме образовавшихся отходов в процессе производства и потребления</w:t>
            </w:r>
          </w:p>
          <w:p w:rsidR="00B002D8" w:rsidRPr="007E3EBE" w:rsidRDefault="00B002D8" w:rsidP="00FA0472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B002D8" w:rsidRDefault="00B002D8" w:rsidP="00FA0472">
            <w:pPr>
              <w:pBdr>
                <w:top w:val="single" w:sz="4" w:space="1" w:color="auto"/>
              </w:pBdr>
              <w:autoSpaceDE w:val="0"/>
              <w:autoSpaceDN w:val="0"/>
              <w:spacing w:after="24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B002D8" w:rsidRPr="00B72A47" w:rsidTr="003515CB">
        <w:tblPrEx>
          <w:tblLook w:val="0000" w:firstRow="0" w:lastRow="0" w:firstColumn="0" w:lastColumn="0" w:noHBand="0" w:noVBand="0"/>
        </w:tblPrEx>
        <w:tc>
          <w:tcPr>
            <w:tcW w:w="4307" w:type="dxa"/>
          </w:tcPr>
          <w:p w:rsidR="00B002D8" w:rsidRPr="00B72A47" w:rsidRDefault="00B002D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1.4.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Дата размещения уведомления о проведении публичных консультаций по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муниципальному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нормативному правовому акту</w:t>
            </w:r>
          </w:p>
        </w:tc>
        <w:tc>
          <w:tcPr>
            <w:tcW w:w="5440" w:type="dxa"/>
          </w:tcPr>
          <w:p w:rsidR="00B002D8" w:rsidRPr="00B72A47" w:rsidRDefault="006B072B" w:rsidP="00FA047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«15» февраля 2018 </w:t>
            </w:r>
            <w:r w:rsidR="00B002D8" w:rsidRPr="007E14D1">
              <w:rPr>
                <w:rFonts w:eastAsia="Calibri"/>
                <w:sz w:val="24"/>
                <w:szCs w:val="24"/>
                <w:lang w:eastAsia="ru-RU"/>
              </w:rPr>
              <w:t>г.</w:t>
            </w:r>
          </w:p>
        </w:tc>
      </w:tr>
      <w:tr w:rsidR="00B002D8" w:rsidRPr="00B72A47" w:rsidTr="003515CB">
        <w:tblPrEx>
          <w:tblLook w:val="0000" w:firstRow="0" w:lastRow="0" w:firstColumn="0" w:lastColumn="0" w:noHBand="0" w:noVBand="0"/>
        </w:tblPrEx>
        <w:tc>
          <w:tcPr>
            <w:tcW w:w="4307" w:type="dxa"/>
            <w:vMerge w:val="restart"/>
          </w:tcPr>
          <w:p w:rsidR="00B002D8" w:rsidRPr="002F0331" w:rsidRDefault="00B002D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1.5. 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  <w:tc>
          <w:tcPr>
            <w:tcW w:w="5440" w:type="dxa"/>
          </w:tcPr>
          <w:p w:rsidR="00B002D8" w:rsidRPr="00B72A47" w:rsidRDefault="006B072B" w:rsidP="006B07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начало: «15</w:t>
            </w:r>
            <w:r w:rsidR="00B002D8" w:rsidRPr="00B72A4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eastAsia="Calibri"/>
                <w:sz w:val="24"/>
                <w:szCs w:val="24"/>
                <w:lang w:eastAsia="ru-RU"/>
              </w:rPr>
              <w:t>февраля 2018</w:t>
            </w:r>
            <w:r w:rsidR="00B002D8" w:rsidRPr="00B72A47">
              <w:rPr>
                <w:rFonts w:eastAsia="Calibri"/>
                <w:sz w:val="24"/>
                <w:szCs w:val="24"/>
                <w:lang w:eastAsia="ru-RU"/>
              </w:rPr>
              <w:t xml:space="preserve"> г.;</w:t>
            </w:r>
          </w:p>
        </w:tc>
      </w:tr>
      <w:tr w:rsidR="00B002D8" w:rsidRPr="00B72A47" w:rsidTr="003515CB">
        <w:tblPrEx>
          <w:tblLook w:val="0000" w:firstRow="0" w:lastRow="0" w:firstColumn="0" w:lastColumn="0" w:noHBand="0" w:noVBand="0"/>
        </w:tblPrEx>
        <w:tc>
          <w:tcPr>
            <w:tcW w:w="4307" w:type="dxa"/>
            <w:vMerge/>
          </w:tcPr>
          <w:p w:rsidR="00B002D8" w:rsidRPr="00B72A47" w:rsidRDefault="00B002D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440" w:type="dxa"/>
          </w:tcPr>
          <w:p w:rsidR="00B002D8" w:rsidRPr="00B72A47" w:rsidRDefault="006B072B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окончание: «08» марта 2018</w:t>
            </w:r>
            <w:r w:rsidR="00B002D8" w:rsidRPr="00B72A47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B002D8" w:rsidRPr="00B72A47" w:rsidTr="00986EAE">
        <w:tblPrEx>
          <w:tblLook w:val="0000" w:firstRow="0" w:lastRow="0" w:firstColumn="0" w:lastColumn="0" w:noHBand="0" w:noVBand="0"/>
        </w:tblPrEx>
        <w:trPr>
          <w:trHeight w:val="659"/>
        </w:trPr>
        <w:tc>
          <w:tcPr>
            <w:tcW w:w="9747" w:type="dxa"/>
            <w:gridSpan w:val="2"/>
          </w:tcPr>
          <w:p w:rsidR="00B002D8" w:rsidRDefault="00B002D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1.6.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Сведения о количестве замечаний и предложений, полученных в ходе проведения публичных консультаций по проекту </w:t>
            </w:r>
            <w:r w:rsidRPr="00D47474">
              <w:rPr>
                <w:sz w:val="27"/>
                <w:szCs w:val="27"/>
                <w:lang w:eastAsia="en-US"/>
              </w:rPr>
              <w:t xml:space="preserve">муниципального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нормативного правового акта</w:t>
            </w:r>
          </w:p>
          <w:p w:rsidR="007E3EBE" w:rsidRPr="00B72A47" w:rsidRDefault="007E3EBE" w:rsidP="00986EA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002D8" w:rsidRPr="00B72A47" w:rsidTr="003515CB">
        <w:tblPrEx>
          <w:tblLook w:val="0000" w:firstRow="0" w:lastRow="0" w:firstColumn="0" w:lastColumn="0" w:noHBand="0" w:noVBand="0"/>
        </w:tblPrEx>
        <w:tc>
          <w:tcPr>
            <w:tcW w:w="4307" w:type="dxa"/>
          </w:tcPr>
          <w:p w:rsidR="00B002D8" w:rsidRPr="002F0331" w:rsidRDefault="00B002D8" w:rsidP="00FA047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Всего замечаний и предложений, из них</w:t>
            </w:r>
          </w:p>
        </w:tc>
        <w:tc>
          <w:tcPr>
            <w:tcW w:w="5440" w:type="dxa"/>
          </w:tcPr>
          <w:p w:rsidR="00B002D8" w:rsidRDefault="00B002D8" w:rsidP="00FA0472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i/>
                <w:sz w:val="24"/>
                <w:szCs w:val="24"/>
                <w:lang w:eastAsia="ru-RU"/>
              </w:rPr>
              <w:t>указывается количество</w:t>
            </w:r>
          </w:p>
          <w:p w:rsidR="00986EAE" w:rsidRPr="002F0331" w:rsidRDefault="00986EAE" w:rsidP="00FA0472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Замечания и предложения не поступили</w:t>
            </w:r>
          </w:p>
        </w:tc>
      </w:tr>
      <w:tr w:rsidR="00B002D8" w:rsidRPr="00B72A47" w:rsidTr="003515CB">
        <w:tblPrEx>
          <w:tblLook w:val="0000" w:firstRow="0" w:lastRow="0" w:firstColumn="0" w:lastColumn="0" w:noHBand="0" w:noVBand="0"/>
        </w:tblPrEx>
        <w:tc>
          <w:tcPr>
            <w:tcW w:w="4307" w:type="dxa"/>
          </w:tcPr>
          <w:p w:rsidR="00B002D8" w:rsidRPr="002F0331" w:rsidRDefault="00B002D8" w:rsidP="00FA0472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5440" w:type="dxa"/>
          </w:tcPr>
          <w:p w:rsidR="00B002D8" w:rsidRPr="002F0331" w:rsidRDefault="00B002D8" w:rsidP="00FA047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002D8" w:rsidRPr="00B72A47" w:rsidTr="003515CB">
        <w:tblPrEx>
          <w:tblLook w:val="0000" w:firstRow="0" w:lastRow="0" w:firstColumn="0" w:lastColumn="0" w:noHBand="0" w:noVBand="0"/>
        </w:tblPrEx>
        <w:tc>
          <w:tcPr>
            <w:tcW w:w="4307" w:type="dxa"/>
          </w:tcPr>
          <w:p w:rsidR="00B002D8" w:rsidRPr="002F0331" w:rsidRDefault="00B002D8" w:rsidP="00FA0472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5440" w:type="dxa"/>
          </w:tcPr>
          <w:p w:rsidR="00B002D8" w:rsidRPr="002F0331" w:rsidRDefault="00B002D8" w:rsidP="00FA047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002D8" w:rsidRPr="00B72A47" w:rsidTr="003515CB">
        <w:tblPrEx>
          <w:tblLook w:val="0000" w:firstRow="0" w:lastRow="0" w:firstColumn="0" w:lastColumn="0" w:noHBand="0" w:noVBand="0"/>
        </w:tblPrEx>
        <w:tc>
          <w:tcPr>
            <w:tcW w:w="4307" w:type="dxa"/>
          </w:tcPr>
          <w:p w:rsidR="00B002D8" w:rsidRPr="002F0331" w:rsidRDefault="00B002D8" w:rsidP="00FA0472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не учтено</w:t>
            </w:r>
          </w:p>
        </w:tc>
        <w:tc>
          <w:tcPr>
            <w:tcW w:w="5440" w:type="dxa"/>
          </w:tcPr>
          <w:p w:rsidR="00B002D8" w:rsidRPr="002F0331" w:rsidRDefault="00B002D8" w:rsidP="00FA047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002D8" w:rsidTr="003515CB">
        <w:tc>
          <w:tcPr>
            <w:tcW w:w="4307" w:type="dxa"/>
          </w:tcPr>
          <w:p w:rsidR="00B002D8" w:rsidRPr="007E14D1" w:rsidRDefault="00B002D8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1.7.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Дата размещения свода предложений, поступивших в связи с размещением уведомления о проведении публичных консультаций по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муниципальному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нормативному правовому акту: </w:t>
            </w:r>
          </w:p>
        </w:tc>
        <w:tc>
          <w:tcPr>
            <w:tcW w:w="5440" w:type="dxa"/>
          </w:tcPr>
          <w:p w:rsidR="00B002D8" w:rsidRPr="007E14D1" w:rsidRDefault="00B002D8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002D8" w:rsidTr="003515CB">
        <w:tc>
          <w:tcPr>
            <w:tcW w:w="9747" w:type="dxa"/>
            <w:gridSpan w:val="2"/>
          </w:tcPr>
          <w:p w:rsidR="00B002D8" w:rsidRDefault="00B002D8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1.8.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Контактная информация исполнителя в органе, осуществляющем экспертизу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правов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акт</w:t>
            </w:r>
            <w:r>
              <w:rPr>
                <w:rFonts w:eastAsia="Calibri"/>
                <w:sz w:val="24"/>
                <w:szCs w:val="24"/>
                <w:lang w:eastAsia="ru-RU"/>
              </w:rPr>
              <w:t>а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B002D8" w:rsidRPr="007E3EBE" w:rsidRDefault="00B002D8" w:rsidP="00FA0472">
            <w:pPr>
              <w:autoSpaceDE w:val="0"/>
              <w:autoSpaceDN w:val="0"/>
              <w:spacing w:before="120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Ф.И.О.: </w:t>
            </w:r>
            <w:r w:rsidR="007E3EBE" w:rsidRPr="007E3EBE">
              <w:rPr>
                <w:sz w:val="24"/>
                <w:szCs w:val="24"/>
                <w:u w:val="single"/>
              </w:rPr>
              <w:t>Савельева Оксана Владиславовна</w:t>
            </w:r>
          </w:p>
          <w:p w:rsidR="00B002D8" w:rsidRPr="007E3EBE" w:rsidRDefault="00B002D8" w:rsidP="00FA0472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7E3EBE">
              <w:rPr>
                <w:rFonts w:eastAsia="Calibri"/>
                <w:sz w:val="24"/>
                <w:szCs w:val="24"/>
                <w:lang w:eastAsia="ru-RU"/>
              </w:rPr>
              <w:t>Должн</w:t>
            </w:r>
            <w:r w:rsidR="007E3EBE" w:rsidRPr="007E3EBE">
              <w:rPr>
                <w:rFonts w:eastAsia="Calibri"/>
                <w:sz w:val="24"/>
                <w:szCs w:val="24"/>
                <w:lang w:eastAsia="ru-RU"/>
              </w:rPr>
              <w:t>ость:</w:t>
            </w:r>
            <w:r w:rsidR="007E3EBE" w:rsidRPr="007E3EBE">
              <w:rPr>
                <w:sz w:val="24"/>
                <w:szCs w:val="24"/>
                <w:u w:val="single"/>
              </w:rPr>
              <w:t xml:space="preserve"> главный специалист отдела по охране окружающей среды</w:t>
            </w:r>
          </w:p>
          <w:tbl>
            <w:tblPr>
              <w:tblW w:w="9356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37"/>
              <w:gridCol w:w="2126"/>
              <w:gridCol w:w="3657"/>
              <w:gridCol w:w="2836"/>
            </w:tblGrid>
            <w:tr w:rsidR="00B002D8" w:rsidRPr="007E3EBE" w:rsidTr="007E3EBE"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002D8" w:rsidRPr="007E3EBE" w:rsidRDefault="00B002D8" w:rsidP="00FA0472">
                  <w:pPr>
                    <w:autoSpaceDE w:val="0"/>
                    <w:autoSpaceDN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7E3EBE">
                    <w:rPr>
                      <w:rFonts w:eastAsia="Calibri"/>
                      <w:sz w:val="24"/>
                      <w:szCs w:val="24"/>
                      <w:lang w:eastAsia="ru-RU"/>
                    </w:rPr>
                    <w:t>Тел.: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002D8" w:rsidRPr="007E3EBE" w:rsidRDefault="007E3EBE" w:rsidP="007E3EBE">
                  <w:pPr>
                    <w:autoSpaceDE w:val="0"/>
                    <w:autoSpaceDN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7E3EBE">
                    <w:rPr>
                      <w:rFonts w:eastAsia="Calibri"/>
                      <w:sz w:val="24"/>
                      <w:szCs w:val="24"/>
                      <w:lang w:eastAsia="ru-RU"/>
                    </w:rPr>
                    <w:t>8(34675)5-00-89</w:t>
                  </w:r>
                </w:p>
              </w:tc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002D8" w:rsidRPr="007E3EBE" w:rsidRDefault="007E3EBE" w:rsidP="007E3EBE">
                  <w:pPr>
                    <w:autoSpaceDE w:val="0"/>
                    <w:autoSpaceDN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7E3EBE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B002D8" w:rsidRPr="007E3EBE">
                    <w:rPr>
                      <w:rFonts w:eastAsia="Calibri"/>
                      <w:sz w:val="24"/>
                      <w:szCs w:val="24"/>
                      <w:lang w:eastAsia="ru-RU"/>
                    </w:rPr>
                    <w:t>Адрес электронной почты:</w:t>
                  </w:r>
                </w:p>
              </w:tc>
              <w:tc>
                <w:tcPr>
                  <w:tcW w:w="28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002D8" w:rsidRPr="007E3EBE" w:rsidRDefault="007E3EBE" w:rsidP="007E3EB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firstLine="709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7E3EBE">
                    <w:rPr>
                      <w:sz w:val="24"/>
                      <w:szCs w:val="24"/>
                      <w:lang w:val="en-US"/>
                    </w:rPr>
                    <w:t>admecolog</w:t>
                  </w:r>
                  <w:proofErr w:type="spellEnd"/>
                  <w:r w:rsidRPr="007E3EBE">
                    <w:rPr>
                      <w:sz w:val="24"/>
                      <w:szCs w:val="24"/>
                    </w:rPr>
                    <w:t>@</w:t>
                  </w:r>
                  <w:r w:rsidRPr="007E3EBE">
                    <w:rPr>
                      <w:sz w:val="24"/>
                      <w:szCs w:val="24"/>
                      <w:lang w:val="en-US"/>
                    </w:rPr>
                    <w:t>mail</w:t>
                  </w:r>
                  <w:r w:rsidRPr="007E3EBE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7E3EBE">
                    <w:rPr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B002D8" w:rsidRPr="007E3EBE" w:rsidRDefault="00B002D8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B002D8" w:rsidRPr="007E14D1" w:rsidRDefault="00B002D8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B002D8" w:rsidRPr="003E755F" w:rsidRDefault="00B002D8" w:rsidP="00B002D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highlight w:val="yellow"/>
          <w:lang w:eastAsia="ru-RU"/>
        </w:rPr>
      </w:pPr>
      <w:r>
        <w:rPr>
          <w:rFonts w:eastAsia="Calibri"/>
          <w:sz w:val="24"/>
          <w:szCs w:val="24"/>
          <w:lang w:eastAsia="ru-RU"/>
        </w:rPr>
        <w:lastRenderedPageBreak/>
        <w:t>2</w:t>
      </w:r>
      <w:r w:rsidRPr="00B72A47">
        <w:rPr>
          <w:rFonts w:eastAsia="Calibri"/>
          <w:sz w:val="24"/>
          <w:szCs w:val="24"/>
          <w:lang w:eastAsia="ru-RU"/>
        </w:rPr>
        <w:t xml:space="preserve">. </w:t>
      </w:r>
      <w:r w:rsidRPr="007E5FEB">
        <w:rPr>
          <w:rFonts w:eastAsia="Calibri"/>
          <w:sz w:val="24"/>
          <w:szCs w:val="24"/>
          <w:lang w:eastAsia="ru-RU"/>
        </w:rPr>
        <w:t>Описание проблемы, на решение которой направлено правовое  урегулирование</w:t>
      </w:r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B002D8" w:rsidRPr="00B72A47" w:rsidTr="00FA047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4C0059" w:rsidRDefault="00B002D8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2.1. </w:t>
            </w:r>
            <w:r w:rsidRPr="004C0059">
              <w:rPr>
                <w:rFonts w:eastAsia="Calibri"/>
                <w:sz w:val="24"/>
                <w:szCs w:val="24"/>
                <w:lang w:eastAsia="ru-RU"/>
              </w:rPr>
              <w:t>Описание содержания проблемной ситуации, на решение которой направлен муниципальный нормативный правовой акт:</w:t>
            </w:r>
          </w:p>
          <w:p w:rsidR="003515CB" w:rsidRPr="003515CB" w:rsidRDefault="003515CB" w:rsidP="003515CB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250BC">
              <w:rPr>
                <w:sz w:val="24"/>
                <w:szCs w:val="24"/>
                <w:lang w:eastAsia="en-US"/>
              </w:rPr>
              <w:t>Недостаточный уровень</w:t>
            </w:r>
            <w:r w:rsidRPr="003515CB">
              <w:rPr>
                <w:sz w:val="24"/>
                <w:szCs w:val="24"/>
                <w:lang w:eastAsia="en-US"/>
              </w:rPr>
              <w:t xml:space="preserve"> экологической культуры</w:t>
            </w:r>
            <w:r w:rsidRPr="002250BC">
              <w:rPr>
                <w:sz w:val="24"/>
                <w:szCs w:val="24"/>
                <w:lang w:eastAsia="en-US"/>
              </w:rPr>
              <w:t xml:space="preserve"> населения города </w:t>
            </w:r>
            <w:proofErr w:type="spellStart"/>
            <w:r w:rsidRPr="002250BC">
              <w:rPr>
                <w:sz w:val="24"/>
                <w:szCs w:val="24"/>
                <w:lang w:eastAsia="en-US"/>
              </w:rPr>
              <w:t>Югорска</w:t>
            </w:r>
            <w:proofErr w:type="spellEnd"/>
            <w:r w:rsidRPr="002250BC">
              <w:rPr>
                <w:sz w:val="24"/>
                <w:szCs w:val="24"/>
                <w:lang w:eastAsia="en-US"/>
              </w:rPr>
              <w:t xml:space="preserve">, </w:t>
            </w:r>
            <w:r w:rsidR="002250BC" w:rsidRPr="002250BC">
              <w:rPr>
                <w:sz w:val="24"/>
                <w:szCs w:val="24"/>
                <w:lang w:eastAsia="en-US"/>
              </w:rPr>
              <w:t>низкий уровень использования, охраны, защиты и воспроизводства</w:t>
            </w:r>
            <w:r w:rsidRPr="003515CB">
              <w:rPr>
                <w:sz w:val="24"/>
                <w:szCs w:val="24"/>
                <w:lang w:eastAsia="en-US"/>
              </w:rPr>
              <w:t xml:space="preserve"> городских лесов на территории города, благоустройство центрального городского парка</w:t>
            </w:r>
            <w:r w:rsidR="002250BC" w:rsidRPr="002250BC">
              <w:rPr>
                <w:sz w:val="24"/>
                <w:szCs w:val="24"/>
                <w:lang w:eastAsia="en-US"/>
              </w:rPr>
              <w:t>,</w:t>
            </w:r>
          </w:p>
          <w:p w:rsidR="003515CB" w:rsidRPr="002250BC" w:rsidRDefault="003515CB" w:rsidP="003515C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2250BC">
              <w:rPr>
                <w:sz w:val="24"/>
                <w:szCs w:val="24"/>
                <w:lang w:eastAsia="en-US"/>
              </w:rPr>
              <w:t>негативное воздействие твердых коммунальных отходов на окружающую среду.</w:t>
            </w:r>
            <w:r w:rsidRPr="002250BC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  <w:p w:rsidR="00B002D8" w:rsidRPr="00B72A47" w:rsidRDefault="00B002D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002D8" w:rsidRPr="00B72A47" w:rsidTr="00FA047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4C0059" w:rsidRDefault="00B002D8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C0059">
              <w:rPr>
                <w:rFonts w:eastAsia="Calibri"/>
                <w:sz w:val="24"/>
                <w:szCs w:val="24"/>
                <w:lang w:eastAsia="ru-RU"/>
              </w:rPr>
              <w:t>2.2. Перечень действующих муниципальных нормативн</w:t>
            </w:r>
            <w:r w:rsidR="00385D47">
              <w:rPr>
                <w:rFonts w:eastAsia="Calibri"/>
                <w:sz w:val="24"/>
                <w:szCs w:val="24"/>
                <w:lang w:eastAsia="ru-RU"/>
              </w:rPr>
              <w:t xml:space="preserve">ых правовых актов </w:t>
            </w:r>
            <w:r w:rsidRPr="004C0059">
              <w:rPr>
                <w:rFonts w:eastAsia="Calibri"/>
                <w:sz w:val="24"/>
                <w:szCs w:val="24"/>
                <w:lang w:eastAsia="ru-RU"/>
              </w:rPr>
              <w:t xml:space="preserve"> (их положений), устанавливающих правовое регулирование:</w:t>
            </w:r>
          </w:p>
          <w:p w:rsidR="00B002D8" w:rsidRPr="0098669D" w:rsidRDefault="0098669D" w:rsidP="00427168">
            <w:pPr>
              <w:autoSpaceDE w:val="0"/>
              <w:autoSpaceDN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Постановление администрации города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Югорска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от 12.03.2018 № 720 «</w:t>
            </w:r>
            <w:hyperlink r:id="rId6" w:history="1">
              <w:r w:rsidRPr="0098669D">
                <w:rPr>
                  <w:color w:val="000000" w:themeColor="text1"/>
                  <w:sz w:val="24"/>
                  <w:szCs w:val="24"/>
                  <w:shd w:val="clear" w:color="auto" w:fill="F0F4F5"/>
                </w:rPr>
                <w:t xml:space="preserve">Об утверждении порядка накопления твердых коммунальных отходов (в том </w:t>
              </w:r>
              <w:r w:rsidR="00A03A51">
                <w:rPr>
                  <w:color w:val="000000" w:themeColor="text1"/>
                  <w:sz w:val="24"/>
                  <w:szCs w:val="24"/>
                  <w:shd w:val="clear" w:color="auto" w:fill="F0F4F5"/>
                </w:rPr>
                <w:t>числе их раздельного накопления</w:t>
              </w:r>
              <w:r w:rsidRPr="0098669D">
                <w:rPr>
                  <w:color w:val="000000" w:themeColor="text1"/>
                  <w:sz w:val="24"/>
                  <w:szCs w:val="24"/>
                  <w:shd w:val="clear" w:color="auto" w:fill="F0F4F5"/>
                </w:rPr>
                <w:t xml:space="preserve">) на территории города </w:t>
              </w:r>
              <w:proofErr w:type="spellStart"/>
              <w:r w:rsidRPr="0098669D">
                <w:rPr>
                  <w:color w:val="000000" w:themeColor="text1"/>
                  <w:sz w:val="24"/>
                  <w:szCs w:val="24"/>
                  <w:shd w:val="clear" w:color="auto" w:fill="F0F4F5"/>
                </w:rPr>
                <w:t>Югорска</w:t>
              </w:r>
              <w:proofErr w:type="spellEnd"/>
            </w:hyperlink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B002D8" w:rsidRPr="00B72A47" w:rsidTr="00FA047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20" w:rsidRPr="0098669D" w:rsidRDefault="00B002D8" w:rsidP="009866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0059">
              <w:rPr>
                <w:sz w:val="24"/>
                <w:szCs w:val="24"/>
                <w:lang w:eastAsia="en-US"/>
              </w:rPr>
              <w:t>2</w:t>
            </w:r>
            <w:r w:rsidRPr="004C0059">
              <w:rPr>
                <w:rFonts w:eastAsia="Calibri"/>
                <w:sz w:val="24"/>
                <w:szCs w:val="24"/>
                <w:lang w:eastAsia="ru-RU"/>
              </w:rPr>
              <w:t>.3</w:t>
            </w:r>
            <w:r w:rsidRPr="00D43A20">
              <w:rPr>
                <w:rFonts w:eastAsia="Calibri"/>
                <w:sz w:val="24"/>
                <w:szCs w:val="24"/>
                <w:lang w:eastAsia="ru-RU"/>
              </w:rPr>
              <w:t>. Опыт иных муниципальных образований в соответствующих сферах деятельности (при наличии):</w:t>
            </w:r>
            <w:hyperlink r:id="rId7" w:history="1">
              <w:r w:rsidR="00D43A20" w:rsidRPr="0098669D">
                <w:rPr>
                  <w:sz w:val="24"/>
                  <w:szCs w:val="24"/>
                </w:rPr>
                <w:br/>
              </w:r>
              <w:r w:rsidR="00D43A20" w:rsidRPr="0098669D">
                <w:rPr>
                  <w:rStyle w:val="a5"/>
                  <w:color w:val="auto"/>
                  <w:sz w:val="24"/>
                  <w:szCs w:val="24"/>
                  <w:u w:val="none"/>
                </w:rPr>
                <w:t>Муниципальная программа "Охрана окружающей среды города Сургута на 2014 - 2030 годы"</w:t>
              </w:r>
            </w:hyperlink>
            <w:r w:rsidR="002E0744" w:rsidRPr="0098669D">
              <w:rPr>
                <w:sz w:val="24"/>
                <w:szCs w:val="24"/>
              </w:rPr>
              <w:t>;</w:t>
            </w:r>
          </w:p>
          <w:p w:rsidR="00B002D8" w:rsidRPr="002E0744" w:rsidRDefault="00956358" w:rsidP="002E07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shd w:val="clear" w:color="auto" w:fill="FFFFFF"/>
              </w:rPr>
            </w:pPr>
            <w:hyperlink r:id="rId8" w:history="1">
              <w:r w:rsidR="002E0744" w:rsidRPr="0098669D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Муниципальная программа "Охрана окружающ</w:t>
              </w:r>
              <w:r w:rsidR="000C4430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ей среды в границах города </w:t>
              </w:r>
              <w:proofErr w:type="spellStart"/>
              <w:r w:rsidR="000C4430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</w:rPr>
                <w:t>Урай</w:t>
              </w:r>
              <w:proofErr w:type="spellEnd"/>
              <w:r w:rsidR="002E0744" w:rsidRPr="0098669D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на 2017-2020 годы</w:t>
              </w:r>
            </w:hyperlink>
            <w:r w:rsidR="000C4430">
              <w:rPr>
                <w:rStyle w:val="a5"/>
                <w:color w:val="auto"/>
                <w:sz w:val="24"/>
                <w:szCs w:val="24"/>
                <w:u w:val="none"/>
                <w:shd w:val="clear" w:color="auto" w:fill="FFFFFF"/>
              </w:rPr>
              <w:t>»</w:t>
            </w:r>
            <w:r w:rsidR="002E0744" w:rsidRPr="002E0744">
              <w:rPr>
                <w:sz w:val="24"/>
                <w:szCs w:val="24"/>
                <w:shd w:val="clear" w:color="auto" w:fill="FFFFFF"/>
              </w:rPr>
              <w:t>;</w:t>
            </w:r>
          </w:p>
          <w:p w:rsidR="002E0744" w:rsidRPr="00D43A20" w:rsidRDefault="00956358" w:rsidP="002E074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hyperlink r:id="rId9" w:history="1">
              <w:r w:rsidR="002E0744" w:rsidRPr="002E0744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Муниципальная программа Белоярского района "Охрана окружающей среды на 2014 - 2020 годы</w:t>
              </w:r>
            </w:hyperlink>
            <w:r w:rsidR="002E0744">
              <w:rPr>
                <w:rFonts w:ascii="Arial" w:hAnsi="Arial" w:cs="Arial"/>
                <w:color w:val="555555"/>
                <w:sz w:val="23"/>
                <w:szCs w:val="23"/>
                <w:shd w:val="clear" w:color="auto" w:fill="FFFFFF"/>
              </w:rPr>
              <w:t>"</w:t>
            </w:r>
            <w:r w:rsidR="00A03A51">
              <w:rPr>
                <w:rFonts w:ascii="Arial" w:hAnsi="Arial" w:cs="Arial"/>
                <w:color w:val="555555"/>
                <w:sz w:val="23"/>
                <w:szCs w:val="23"/>
                <w:shd w:val="clear" w:color="auto" w:fill="FFFFFF"/>
              </w:rPr>
              <w:t>.</w:t>
            </w:r>
          </w:p>
        </w:tc>
      </w:tr>
    </w:tbl>
    <w:p w:rsidR="00B002D8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002D8" w:rsidRPr="004C0059" w:rsidRDefault="00B002D8" w:rsidP="00B002D8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  <w:r w:rsidRPr="004C0059">
        <w:rPr>
          <w:sz w:val="24"/>
          <w:szCs w:val="24"/>
        </w:rPr>
        <w:t xml:space="preserve">3. Цель (цели) действующего правового регулирования </w:t>
      </w:r>
    </w:p>
    <w:p w:rsidR="00B002D8" w:rsidRPr="004C0059" w:rsidRDefault="00B002D8" w:rsidP="00B002D8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  <w:r w:rsidRPr="004C0059">
        <w:rPr>
          <w:sz w:val="24"/>
          <w:szCs w:val="24"/>
        </w:rPr>
        <w:t xml:space="preserve">и их соответствие приоритетам развития, представленным в Стратегии социально-экономического развития </w:t>
      </w:r>
      <w:r w:rsidRPr="004C0059">
        <w:rPr>
          <w:rFonts w:eastAsia="Calibri"/>
          <w:sz w:val="24"/>
          <w:szCs w:val="24"/>
          <w:lang w:eastAsia="ru-RU"/>
        </w:rPr>
        <w:t>города Югорска</w:t>
      </w:r>
      <w:r w:rsidRPr="004C0059">
        <w:rPr>
          <w:sz w:val="24"/>
          <w:szCs w:val="24"/>
        </w:rPr>
        <w:t xml:space="preserve"> и муниципальных программах</w:t>
      </w:r>
    </w:p>
    <w:p w:rsidR="00B002D8" w:rsidRPr="004C0059" w:rsidRDefault="00B002D8" w:rsidP="00B002D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2035"/>
        <w:gridCol w:w="1651"/>
        <w:gridCol w:w="1276"/>
        <w:gridCol w:w="1842"/>
      </w:tblGrid>
      <w:tr w:rsidR="00B002D8" w:rsidRPr="004C0059" w:rsidTr="00AC0965">
        <w:trPr>
          <w:trHeight w:val="764"/>
        </w:trPr>
        <w:tc>
          <w:tcPr>
            <w:tcW w:w="4870" w:type="dxa"/>
            <w:gridSpan w:val="2"/>
            <w:hideMark/>
          </w:tcPr>
          <w:p w:rsidR="00B002D8" w:rsidRPr="004C0059" w:rsidRDefault="00B002D8" w:rsidP="00FA04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C0059">
              <w:rPr>
                <w:sz w:val="24"/>
                <w:szCs w:val="24"/>
                <w:lang w:eastAsia="en-US"/>
              </w:rPr>
              <w:t>3.1. Цели действующего правового регулирования:</w:t>
            </w:r>
          </w:p>
        </w:tc>
        <w:tc>
          <w:tcPr>
            <w:tcW w:w="4769" w:type="dxa"/>
            <w:gridSpan w:val="3"/>
            <w:hideMark/>
          </w:tcPr>
          <w:p w:rsidR="00B002D8" w:rsidRPr="004C0059" w:rsidRDefault="00B002D8" w:rsidP="00FA04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C0059">
              <w:rPr>
                <w:sz w:val="24"/>
                <w:szCs w:val="24"/>
                <w:lang w:eastAsia="en-US"/>
              </w:rPr>
              <w:t>3.2. Обоснование цели правового регулирования и анализ её достижения на данном этапе:</w:t>
            </w:r>
          </w:p>
        </w:tc>
      </w:tr>
      <w:tr w:rsidR="00B002D8" w:rsidRPr="004C0059" w:rsidTr="00AC0965">
        <w:trPr>
          <w:trHeight w:val="313"/>
        </w:trPr>
        <w:tc>
          <w:tcPr>
            <w:tcW w:w="4870" w:type="dxa"/>
            <w:gridSpan w:val="2"/>
            <w:hideMark/>
          </w:tcPr>
          <w:p w:rsidR="00B002D8" w:rsidRPr="004C0059" w:rsidRDefault="00B002D8" w:rsidP="00FA047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C0059">
              <w:rPr>
                <w:sz w:val="24"/>
                <w:szCs w:val="24"/>
                <w:lang w:eastAsia="en-US"/>
              </w:rPr>
              <w:t xml:space="preserve">(Цель </w:t>
            </w:r>
            <w:r w:rsidR="001A7D5B">
              <w:rPr>
                <w:sz w:val="24"/>
                <w:szCs w:val="24"/>
                <w:lang w:eastAsia="en-US"/>
              </w:rPr>
              <w:t xml:space="preserve">№ </w:t>
            </w:r>
            <w:r w:rsidRPr="004C0059">
              <w:rPr>
                <w:sz w:val="24"/>
                <w:szCs w:val="24"/>
                <w:lang w:eastAsia="en-US"/>
              </w:rPr>
              <w:t>1)</w:t>
            </w:r>
            <w:r w:rsidR="001A7D5B">
              <w:rPr>
                <w:sz w:val="24"/>
                <w:szCs w:val="24"/>
                <w:lang w:eastAsia="en-US"/>
              </w:rPr>
              <w:t xml:space="preserve"> </w:t>
            </w:r>
            <w:r w:rsidR="001A7D5B" w:rsidRPr="001A7D5B">
              <w:rPr>
                <w:rFonts w:cs="Arial"/>
                <w:sz w:val="24"/>
                <w:szCs w:val="24"/>
                <w:lang w:eastAsia="en-US"/>
              </w:rPr>
              <w:t>Сохранение благоприятной окружающей среды в интересах настоящего и будущего поколений</w:t>
            </w:r>
          </w:p>
        </w:tc>
        <w:tc>
          <w:tcPr>
            <w:tcW w:w="4769" w:type="dxa"/>
            <w:gridSpan w:val="3"/>
          </w:tcPr>
          <w:p w:rsidR="007741E1" w:rsidRPr="007741E1" w:rsidRDefault="007741E1" w:rsidP="007741E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741E1">
              <w:rPr>
                <w:sz w:val="24"/>
                <w:szCs w:val="24"/>
                <w:lang w:eastAsia="en-US"/>
              </w:rPr>
              <w:t xml:space="preserve">Увеличение количества населения охваченного природоохранными мероприятиями, мероприятиями эколого-образовательного, эколого-просветительского эколого-художественного направления с 70 до 200 чел. </w:t>
            </w:r>
          </w:p>
          <w:p w:rsidR="007741E1" w:rsidRPr="007741E1" w:rsidRDefault="007741E1" w:rsidP="007741E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741E1">
              <w:rPr>
                <w:sz w:val="24"/>
                <w:szCs w:val="24"/>
                <w:lang w:eastAsia="en-US"/>
              </w:rPr>
              <w:t xml:space="preserve">2. Доля площади городских лесов, на которых проведены лесохозяйственные мероприятия, к общей площади городских </w:t>
            </w:r>
            <w:r w:rsidRPr="007741E1">
              <w:rPr>
                <w:sz w:val="24"/>
                <w:szCs w:val="24"/>
                <w:lang w:eastAsia="en-US"/>
              </w:rPr>
              <w:lastRenderedPageBreak/>
              <w:t>лесов с 0,23 до 0,51 %.</w:t>
            </w:r>
          </w:p>
          <w:p w:rsidR="007741E1" w:rsidRPr="007741E1" w:rsidRDefault="007741E1" w:rsidP="007741E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741E1">
              <w:rPr>
                <w:sz w:val="24"/>
                <w:szCs w:val="24"/>
                <w:lang w:eastAsia="en-US"/>
              </w:rPr>
              <w:t>3. Доля площади городских лесов, на которых проведены лесозащитные мероприятия, к общей площади городских лесов с 3,08 до 9,87 %.</w:t>
            </w:r>
          </w:p>
          <w:p w:rsidR="007741E1" w:rsidRPr="007741E1" w:rsidRDefault="007741E1" w:rsidP="007741E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741E1">
              <w:rPr>
                <w:sz w:val="24"/>
                <w:szCs w:val="24"/>
                <w:lang w:eastAsia="en-US"/>
              </w:rPr>
              <w:t>4. Доля площади земель, покрытых лесной растительностью к общей площади городских лесов на уровне 88,2 %.</w:t>
            </w:r>
          </w:p>
          <w:p w:rsidR="00B002D8" w:rsidRPr="004C0059" w:rsidRDefault="007741E1" w:rsidP="007741E1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741E1">
              <w:rPr>
                <w:sz w:val="24"/>
                <w:szCs w:val="24"/>
                <w:lang w:eastAsia="en-US"/>
              </w:rPr>
              <w:t>5. Доля использованных, обезвреженных отходов в общем объеме образовавшихся отходов в процессе производства и потребления с 3 % до 20 %.</w:t>
            </w:r>
          </w:p>
        </w:tc>
      </w:tr>
      <w:tr w:rsidR="00B002D8" w:rsidRPr="003E05D2" w:rsidTr="00AC0965">
        <w:trPr>
          <w:trHeight w:val="1330"/>
        </w:trPr>
        <w:tc>
          <w:tcPr>
            <w:tcW w:w="9639" w:type="dxa"/>
            <w:gridSpan w:val="5"/>
            <w:hideMark/>
          </w:tcPr>
          <w:p w:rsidR="00B002D8" w:rsidRPr="004C0059" w:rsidRDefault="00B002D8" w:rsidP="00FA0472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C0059">
              <w:rPr>
                <w:sz w:val="24"/>
                <w:szCs w:val="24"/>
                <w:lang w:eastAsia="en-US"/>
              </w:rPr>
              <w:lastRenderedPageBreak/>
              <w:t xml:space="preserve">3.3. </w:t>
            </w:r>
            <w:r w:rsidRPr="004C0059">
              <w:rPr>
                <w:sz w:val="24"/>
                <w:szCs w:val="24"/>
              </w:rPr>
              <w:t>Действующие нормативные правовые акты, поручения, другие решения, из которых вытекает необходимость правового регулирования</w:t>
            </w:r>
          </w:p>
          <w:p w:rsidR="00956AF8" w:rsidRPr="00956AF8" w:rsidRDefault="00E62C27" w:rsidP="00956AF8">
            <w:pPr>
              <w:autoSpaceDE w:val="0"/>
              <w:autoSpaceDN w:val="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56AF8">
              <w:rPr>
                <w:color w:val="000000" w:themeColor="text1"/>
                <w:sz w:val="24"/>
                <w:szCs w:val="24"/>
                <w:shd w:val="clear" w:color="auto" w:fill="FFFFFF"/>
              </w:rPr>
              <w:t>Государственная программа Ханты-Мансийского автономного округа - Югры "Обеспечение экологической безопасности Ханты-Мансийского автономного округа - Югры на 2016 - 2020 годы"</w:t>
            </w:r>
            <w:r w:rsidR="004C6AA2" w:rsidRPr="00956AF8">
              <w:rPr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:rsidR="00956AF8" w:rsidRPr="00956AF8" w:rsidRDefault="00956AF8" w:rsidP="00956AF8">
            <w:pPr>
              <w:autoSpaceDE w:val="0"/>
              <w:autoSpaceDN w:val="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56AF8">
              <w:rPr>
                <w:color w:val="000000" w:themeColor="text1"/>
                <w:sz w:val="24"/>
                <w:szCs w:val="24"/>
                <w:lang w:eastAsia="ru-RU"/>
              </w:rPr>
              <w:t>Федеральный закон от 10.01.2002 № 7-ФЗ «Об охране окружающей среды»;</w:t>
            </w:r>
          </w:p>
          <w:p w:rsidR="00956AF8" w:rsidRPr="00956AF8" w:rsidRDefault="00956AF8" w:rsidP="00956AF8">
            <w:pPr>
              <w:suppressAutoHyphens w:val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56AF8">
              <w:rPr>
                <w:color w:val="000000" w:themeColor="text1"/>
                <w:sz w:val="24"/>
                <w:szCs w:val="24"/>
                <w:lang w:eastAsia="ru-RU"/>
              </w:rPr>
              <w:t>Федеральный закон от 24.06.1998 № 89-ФЗ «Об отходах производства и потребления»;</w:t>
            </w:r>
          </w:p>
          <w:p w:rsidR="00956AF8" w:rsidRPr="00956AF8" w:rsidRDefault="00956AF8" w:rsidP="00956AF8">
            <w:pPr>
              <w:suppressAutoHyphens w:val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56AF8">
              <w:rPr>
                <w:color w:val="000000" w:themeColor="text1"/>
                <w:sz w:val="24"/>
                <w:szCs w:val="24"/>
              </w:rPr>
              <w:t xml:space="preserve">Закон Ханты-Мансийского автономного округа </w:t>
            </w:r>
            <w:hyperlink r:id="rId10" w:tooltip="Закон от 22.06.2000 № 56-оз Дума Ханты-Мансийского автономного округа&#10;&#10;ОБ ЭКОЛОГИЧЕСКОМ ОБРАЗОВАНИИ, ПРОСВЕЩЕНИИ И ФОРМИРОВАНИИ ЭКОЛОГИЧЕСКОЙ КУЛЬТУРЫ В ХАНТЫ-МАНСИЙСКОМ АВТОНОМНОМ ОКРУГЕ   ЮГРЕ" w:history="1">
              <w:r w:rsidRPr="00956AF8">
                <w:rPr>
                  <w:color w:val="000000" w:themeColor="text1"/>
                  <w:sz w:val="24"/>
                  <w:szCs w:val="24"/>
                </w:rPr>
                <w:t>от 22.06.2000 № 56-оз</w:t>
              </w:r>
            </w:hyperlink>
            <w:r w:rsidRPr="00956AF8">
              <w:rPr>
                <w:color w:val="000000" w:themeColor="text1"/>
                <w:sz w:val="24"/>
                <w:szCs w:val="24"/>
              </w:rPr>
              <w:t xml:space="preserve"> «Об экологическом образовании, просвещении и формировании экологической культуры в Ханты - Мансийском автономном округе – Югре»</w:t>
            </w:r>
          </w:p>
          <w:p w:rsidR="004C6AA2" w:rsidRPr="00956AF8" w:rsidRDefault="004C6AA2" w:rsidP="00FA0472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</w:p>
          <w:p w:rsidR="00B002D8" w:rsidRPr="00DA1A01" w:rsidRDefault="00B002D8" w:rsidP="00FA0472">
            <w:pPr>
              <w:pBdr>
                <w:top w:val="single" w:sz="4" w:space="1" w:color="auto"/>
              </w:pBdr>
              <w:autoSpaceDE w:val="0"/>
              <w:autoSpaceDN w:val="0"/>
              <w:spacing w:after="360"/>
              <w:jc w:val="center"/>
              <w:rPr>
                <w:sz w:val="18"/>
                <w:szCs w:val="18"/>
              </w:rPr>
            </w:pPr>
          </w:p>
        </w:tc>
      </w:tr>
      <w:tr w:rsidR="00B002D8" w:rsidRPr="00477034" w:rsidTr="00AC0965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2D8" w:rsidRPr="00477034" w:rsidRDefault="00B002D8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B002D8" w:rsidRPr="00477034" w:rsidTr="00150178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2835" w:type="dxa"/>
            <w:tcBorders>
              <w:top w:val="single" w:sz="4" w:space="0" w:color="auto"/>
            </w:tcBorders>
          </w:tcPr>
          <w:p w:rsidR="00B002D8" w:rsidRPr="00477034" w:rsidRDefault="00B002D8" w:rsidP="00FA0472">
            <w:pPr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  <w:r w:rsidRPr="00477034">
              <w:rPr>
                <w:sz w:val="24"/>
                <w:szCs w:val="24"/>
              </w:rPr>
              <w:t>3.5. Цели правового регулирования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:rsidR="00B002D8" w:rsidRPr="00477034" w:rsidRDefault="00B002D8" w:rsidP="00FA0472">
            <w:pPr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  <w:r w:rsidRPr="00477034">
              <w:rPr>
                <w:sz w:val="24"/>
                <w:szCs w:val="24"/>
              </w:rPr>
              <w:t>3.6. Индикативные показатели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002D8" w:rsidRPr="00477034" w:rsidRDefault="00B002D8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  <w:lang w:val="en-US"/>
              </w:rPr>
              <w:t>7</w:t>
            </w:r>
            <w:r w:rsidRPr="00477034">
              <w:rPr>
                <w:sz w:val="24"/>
                <w:szCs w:val="24"/>
              </w:rPr>
              <w:t xml:space="preserve">. Ед. измерения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002D8" w:rsidRPr="00477034" w:rsidRDefault="00B002D8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77034">
              <w:rPr>
                <w:sz w:val="24"/>
                <w:szCs w:val="24"/>
              </w:rPr>
              <w:t>3.</w:t>
            </w:r>
            <w:r w:rsidRPr="0063395A">
              <w:rPr>
                <w:sz w:val="24"/>
                <w:szCs w:val="24"/>
              </w:rPr>
              <w:t>8</w:t>
            </w:r>
            <w:r w:rsidR="001B453E">
              <w:rPr>
                <w:sz w:val="24"/>
                <w:szCs w:val="24"/>
              </w:rPr>
              <w:t>. Целевые индикативные показатели</w:t>
            </w:r>
            <w:r w:rsidRPr="00477034">
              <w:rPr>
                <w:sz w:val="24"/>
                <w:szCs w:val="24"/>
              </w:rPr>
              <w:t xml:space="preserve"> по годам</w:t>
            </w:r>
          </w:p>
        </w:tc>
      </w:tr>
      <w:tr w:rsidR="00827379" w:rsidRPr="00477034" w:rsidTr="00150178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2835" w:type="dxa"/>
            <w:vMerge w:val="restart"/>
          </w:tcPr>
          <w:p w:rsidR="00827379" w:rsidRPr="00477034" w:rsidRDefault="00827379" w:rsidP="00FA0472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Цель 1- </w:t>
            </w:r>
            <w:r w:rsidRPr="00B973E5">
              <w:rPr>
                <w:bCs/>
                <w:color w:val="000000"/>
                <w:sz w:val="24"/>
                <w:szCs w:val="24"/>
              </w:rPr>
              <w:t>Сохранение благоприятной окружающей среды в интересах настоящего и будущего поколений</w:t>
            </w:r>
          </w:p>
        </w:tc>
        <w:tc>
          <w:tcPr>
            <w:tcW w:w="3686" w:type="dxa"/>
            <w:gridSpan w:val="2"/>
          </w:tcPr>
          <w:p w:rsidR="00827379" w:rsidRPr="00B973E5" w:rsidRDefault="00827379" w:rsidP="00B973E5">
            <w:pPr>
              <w:widowControl w:val="0"/>
              <w:autoSpaceDN w:val="0"/>
              <w:snapToGrid w:val="0"/>
              <w:spacing w:line="276" w:lineRule="auto"/>
              <w:textAlignment w:val="baseline"/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показатель № 1-</w:t>
            </w:r>
            <w:r w:rsidRPr="00BA1194">
              <w:rPr>
                <w:b/>
                <w:bCs/>
                <w:color w:val="000000"/>
              </w:rPr>
              <w:t xml:space="preserve"> </w:t>
            </w:r>
            <w:r w:rsidRPr="008101E7">
              <w:rPr>
                <w:bCs/>
                <w:color w:val="000000"/>
                <w:sz w:val="24"/>
                <w:szCs w:val="24"/>
              </w:rPr>
              <w:t>Формирование экологической культуры</w:t>
            </w:r>
            <w:r>
              <w:rPr>
                <w:bCs/>
                <w:color w:val="000000"/>
                <w:sz w:val="24"/>
                <w:szCs w:val="24"/>
              </w:rPr>
              <w:t xml:space="preserve"> путем</w:t>
            </w:r>
            <w:r w:rsidRPr="008101E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увеличения</w:t>
            </w:r>
            <w:r w:rsidRPr="00B973E5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количества населения</w:t>
            </w:r>
            <w:r w:rsidR="001B453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,</w:t>
            </w:r>
            <w:r w:rsidRPr="00B973E5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охваченного природоохранными мероприятиями, мероприятиями эколого-образовательного, эколого-просветительского эколого-художественного  направлени</w:t>
            </w:r>
            <w:r w:rsidRPr="00B973E5"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  <w:t>я</w:t>
            </w:r>
          </w:p>
          <w:p w:rsidR="00827379" w:rsidRPr="00477034" w:rsidRDefault="00827379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27379" w:rsidRPr="00477034" w:rsidRDefault="00827379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842" w:type="dxa"/>
          </w:tcPr>
          <w:p w:rsidR="00827379" w:rsidRDefault="00827379" w:rsidP="00827379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</w:t>
            </w:r>
            <w:r w:rsidR="00B87EEE">
              <w:rPr>
                <w:sz w:val="24"/>
                <w:szCs w:val="24"/>
              </w:rPr>
              <w:t xml:space="preserve"> 80</w:t>
            </w:r>
          </w:p>
          <w:p w:rsidR="00827379" w:rsidRDefault="00827379" w:rsidP="00827379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</w:t>
            </w:r>
            <w:r w:rsidR="00B87EEE">
              <w:rPr>
                <w:sz w:val="24"/>
                <w:szCs w:val="24"/>
              </w:rPr>
              <w:t>90</w:t>
            </w:r>
          </w:p>
          <w:p w:rsidR="00827379" w:rsidRDefault="00827379" w:rsidP="00827379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год – </w:t>
            </w:r>
            <w:r w:rsidR="00B87EEE">
              <w:rPr>
                <w:sz w:val="24"/>
                <w:szCs w:val="24"/>
              </w:rPr>
              <w:t>100</w:t>
            </w:r>
          </w:p>
          <w:p w:rsidR="00827379" w:rsidRDefault="00827379" w:rsidP="00827379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 год – </w:t>
            </w:r>
            <w:r w:rsidR="00B87EEE">
              <w:rPr>
                <w:sz w:val="24"/>
                <w:szCs w:val="24"/>
              </w:rPr>
              <w:t>120</w:t>
            </w:r>
          </w:p>
          <w:p w:rsidR="00827379" w:rsidRDefault="00827379" w:rsidP="00827379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год – </w:t>
            </w:r>
            <w:r w:rsidR="00B87EEE">
              <w:rPr>
                <w:sz w:val="24"/>
                <w:szCs w:val="24"/>
              </w:rPr>
              <w:t>150</w:t>
            </w:r>
          </w:p>
          <w:p w:rsidR="00827379" w:rsidRDefault="00827379" w:rsidP="00827379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</w:t>
            </w:r>
            <w:r w:rsidR="00B87EEE">
              <w:rPr>
                <w:sz w:val="24"/>
                <w:szCs w:val="24"/>
              </w:rPr>
              <w:t xml:space="preserve"> 180</w:t>
            </w:r>
          </w:p>
          <w:p w:rsidR="00827379" w:rsidRPr="00477034" w:rsidRDefault="00827379" w:rsidP="00827379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-</w:t>
            </w:r>
            <w:r w:rsidR="00B87EEE">
              <w:rPr>
                <w:sz w:val="24"/>
                <w:szCs w:val="24"/>
              </w:rPr>
              <w:t xml:space="preserve"> 200</w:t>
            </w:r>
          </w:p>
        </w:tc>
      </w:tr>
      <w:tr w:rsidR="00827379" w:rsidRPr="00477034" w:rsidTr="00150178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2835" w:type="dxa"/>
            <w:vMerge/>
          </w:tcPr>
          <w:p w:rsidR="00827379" w:rsidRPr="00477034" w:rsidRDefault="00827379" w:rsidP="00FA0472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1B453E" w:rsidRDefault="00827379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477034">
              <w:rPr>
                <w:rFonts w:eastAsia="Calibri"/>
                <w:sz w:val="24"/>
                <w:szCs w:val="24"/>
                <w:lang w:eastAsia="ru-RU"/>
              </w:rPr>
              <w:t xml:space="preserve">показатель №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2 - </w:t>
            </w:r>
            <w:r w:rsidRPr="00B973E5">
              <w:rPr>
                <w:bCs/>
                <w:color w:val="000000"/>
                <w:sz w:val="24"/>
                <w:szCs w:val="24"/>
              </w:rPr>
              <w:t>Использование, охрана, защита и воспроизводство городских лесов на территории города, благоустройство центрального городского парка</w:t>
            </w:r>
            <w:r>
              <w:rPr>
                <w:bCs/>
                <w:color w:val="000000"/>
                <w:sz w:val="24"/>
                <w:szCs w:val="24"/>
              </w:rPr>
              <w:t xml:space="preserve"> путем</w:t>
            </w:r>
            <w:r w:rsidR="001B453E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827379" w:rsidRPr="001B453E" w:rsidRDefault="001B453E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- </w:t>
            </w:r>
            <w:r w:rsidR="00827379" w:rsidRPr="00827379">
              <w:rPr>
                <w:bCs/>
                <w:color w:val="000000"/>
                <w:sz w:val="24"/>
                <w:szCs w:val="24"/>
              </w:rPr>
              <w:t xml:space="preserve">увеличения </w:t>
            </w:r>
            <w:r w:rsidR="00827379" w:rsidRPr="00827379">
              <w:rPr>
                <w:rFonts w:cs="Arial"/>
                <w:sz w:val="24"/>
                <w:szCs w:val="24"/>
              </w:rPr>
              <w:t xml:space="preserve">доли площади городских лесов, на которых проведены лесохозяйственные </w:t>
            </w:r>
            <w:r w:rsidR="00827379" w:rsidRPr="00827379">
              <w:rPr>
                <w:rFonts w:cs="Arial"/>
                <w:sz w:val="24"/>
                <w:szCs w:val="24"/>
              </w:rPr>
              <w:lastRenderedPageBreak/>
              <w:t>мероприятия, к общей площади городских лесов</w:t>
            </w:r>
          </w:p>
          <w:p w:rsidR="006A3A96" w:rsidRDefault="006A3A96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  <w:p w:rsidR="006A3A96" w:rsidRDefault="006A3A96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  <w:p w:rsidR="006A3A96" w:rsidRDefault="006A3A96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  <w:p w:rsidR="006A3A96" w:rsidRDefault="006A3A96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- </w:t>
            </w:r>
            <w:r w:rsidRPr="006A3A96">
              <w:rPr>
                <w:rFonts w:cs="Arial"/>
                <w:sz w:val="24"/>
                <w:szCs w:val="24"/>
              </w:rPr>
              <w:t>увеличения доли площади городских лесов, на которых проведены лесозащитные мероприятия, к общей площади городских лесов</w:t>
            </w:r>
          </w:p>
          <w:p w:rsidR="006A3A96" w:rsidRDefault="006A3A96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  <w:p w:rsidR="006A3A96" w:rsidRDefault="006A3A96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  <w:p w:rsidR="006A3A96" w:rsidRDefault="006A3A96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  <w:p w:rsidR="006A3A96" w:rsidRPr="008101E7" w:rsidRDefault="006A3A96" w:rsidP="003976E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cs="Arial"/>
                <w:sz w:val="24"/>
                <w:szCs w:val="24"/>
              </w:rPr>
              <w:t xml:space="preserve">- </w:t>
            </w:r>
            <w:r w:rsidR="003976ED">
              <w:rPr>
                <w:rFonts w:cs="Arial"/>
                <w:sz w:val="24"/>
                <w:szCs w:val="24"/>
              </w:rPr>
              <w:t xml:space="preserve">сохранение </w:t>
            </w:r>
            <w:r w:rsidRPr="006A3A96">
              <w:rPr>
                <w:rFonts w:cs="Arial"/>
                <w:sz w:val="24"/>
                <w:szCs w:val="24"/>
              </w:rPr>
              <w:t>доли площади земель, покрытых лесной растительностью к общей площади городских лесов</w:t>
            </w:r>
          </w:p>
        </w:tc>
        <w:tc>
          <w:tcPr>
            <w:tcW w:w="1276" w:type="dxa"/>
          </w:tcPr>
          <w:p w:rsidR="00827379" w:rsidRDefault="00827379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827379" w:rsidRDefault="00827379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827379" w:rsidRDefault="00827379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827379" w:rsidRDefault="00827379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827379" w:rsidRDefault="00827379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827379" w:rsidRDefault="00827379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827379" w:rsidRDefault="00827379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 </w:t>
            </w:r>
          </w:p>
          <w:p w:rsidR="006A3A96" w:rsidRDefault="006A3A96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6A3A96" w:rsidRDefault="006A3A96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6A3A96" w:rsidRDefault="006A3A96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6A3A96" w:rsidRDefault="006A3A96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6A3A96" w:rsidRDefault="006A3A96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6A3A96" w:rsidRDefault="006A3A96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6A3A96" w:rsidRDefault="006A3A96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6A3A96" w:rsidRDefault="006A3A96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 w:rsidR="006A3A96" w:rsidRDefault="006A3A96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6A3A96" w:rsidRDefault="006A3A96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6A3A96" w:rsidRDefault="006A3A96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6A3A96" w:rsidRDefault="006A3A96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6A3A96" w:rsidRDefault="006A3A96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6A3A96" w:rsidRDefault="006A3A96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6A3A96" w:rsidRDefault="006A3A96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6A3A96" w:rsidRDefault="006A3A96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 </w:t>
            </w:r>
          </w:p>
          <w:p w:rsidR="006A3A96" w:rsidRDefault="006A3A96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6A3A96" w:rsidRDefault="006A3A96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6A3A96" w:rsidRDefault="006A3A96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6A3A96" w:rsidRPr="00477034" w:rsidRDefault="006A3A96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27379" w:rsidRDefault="00827379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827379" w:rsidRDefault="00827379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827379" w:rsidRDefault="00827379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827379" w:rsidRDefault="00827379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827379" w:rsidRDefault="00827379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827379" w:rsidRDefault="00827379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827379" w:rsidRDefault="00827379" w:rsidP="00827379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</w:t>
            </w:r>
            <w:r w:rsidR="00B87EEE">
              <w:rPr>
                <w:sz w:val="24"/>
                <w:szCs w:val="24"/>
              </w:rPr>
              <w:t xml:space="preserve"> 1,00</w:t>
            </w:r>
          </w:p>
          <w:p w:rsidR="00827379" w:rsidRDefault="00827379" w:rsidP="00827379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</w:t>
            </w:r>
            <w:r w:rsidR="00B87EEE">
              <w:rPr>
                <w:sz w:val="24"/>
                <w:szCs w:val="24"/>
              </w:rPr>
              <w:t>0,94</w:t>
            </w:r>
          </w:p>
          <w:p w:rsidR="00827379" w:rsidRDefault="00827379" w:rsidP="00827379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год – </w:t>
            </w:r>
            <w:r w:rsidR="00B87EEE">
              <w:rPr>
                <w:sz w:val="24"/>
                <w:szCs w:val="24"/>
              </w:rPr>
              <w:t>0,35</w:t>
            </w:r>
          </w:p>
          <w:p w:rsidR="00827379" w:rsidRDefault="00827379" w:rsidP="00827379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2017 год – </w:t>
            </w:r>
            <w:r w:rsidR="00B87EEE">
              <w:rPr>
                <w:sz w:val="24"/>
                <w:szCs w:val="24"/>
              </w:rPr>
              <w:t>0,39</w:t>
            </w:r>
          </w:p>
          <w:p w:rsidR="00827379" w:rsidRDefault="00827379" w:rsidP="00827379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год – </w:t>
            </w:r>
            <w:r w:rsidR="00B87EEE">
              <w:rPr>
                <w:sz w:val="24"/>
                <w:szCs w:val="24"/>
              </w:rPr>
              <w:t>0,43</w:t>
            </w:r>
          </w:p>
          <w:p w:rsidR="00827379" w:rsidRDefault="00827379" w:rsidP="00827379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</w:t>
            </w:r>
            <w:r w:rsidR="00B87EEE">
              <w:rPr>
                <w:sz w:val="24"/>
                <w:szCs w:val="24"/>
              </w:rPr>
              <w:t xml:space="preserve"> 0,47</w:t>
            </w:r>
          </w:p>
          <w:p w:rsidR="00827379" w:rsidRDefault="00827379" w:rsidP="00827379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</w:t>
            </w:r>
            <w:r w:rsidR="006A3A96">
              <w:rPr>
                <w:sz w:val="24"/>
                <w:szCs w:val="24"/>
              </w:rPr>
              <w:t>–</w:t>
            </w:r>
            <w:r w:rsidR="00B87EEE">
              <w:rPr>
                <w:sz w:val="24"/>
                <w:szCs w:val="24"/>
              </w:rPr>
              <w:t xml:space="preserve"> 0,51</w:t>
            </w:r>
          </w:p>
          <w:p w:rsidR="006A3A96" w:rsidRDefault="006A3A96" w:rsidP="00827379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6A3A96" w:rsidRDefault="006A3A96" w:rsidP="006A3A96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</w:t>
            </w:r>
            <w:r w:rsidR="003976ED">
              <w:rPr>
                <w:sz w:val="24"/>
                <w:szCs w:val="24"/>
              </w:rPr>
              <w:t xml:space="preserve"> 3,86</w:t>
            </w:r>
          </w:p>
          <w:p w:rsidR="006A3A96" w:rsidRDefault="006A3A96" w:rsidP="006A3A96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</w:t>
            </w:r>
            <w:r w:rsidR="003976ED">
              <w:rPr>
                <w:sz w:val="24"/>
                <w:szCs w:val="24"/>
              </w:rPr>
              <w:t>4,8</w:t>
            </w:r>
          </w:p>
          <w:p w:rsidR="006A3A96" w:rsidRDefault="006A3A96" w:rsidP="006A3A96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год – </w:t>
            </w:r>
            <w:r w:rsidR="003976ED">
              <w:rPr>
                <w:sz w:val="24"/>
                <w:szCs w:val="24"/>
              </w:rPr>
              <w:t>5,99</w:t>
            </w:r>
          </w:p>
          <w:p w:rsidR="006A3A96" w:rsidRDefault="006A3A96" w:rsidP="006A3A96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 год – </w:t>
            </w:r>
            <w:r w:rsidR="003976ED">
              <w:rPr>
                <w:sz w:val="24"/>
                <w:szCs w:val="24"/>
              </w:rPr>
              <w:t>6,96</w:t>
            </w:r>
          </w:p>
          <w:p w:rsidR="006A3A96" w:rsidRDefault="006A3A96" w:rsidP="006A3A96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год – </w:t>
            </w:r>
            <w:r w:rsidR="003976ED">
              <w:rPr>
                <w:sz w:val="24"/>
                <w:szCs w:val="24"/>
              </w:rPr>
              <w:t>7,93</w:t>
            </w:r>
          </w:p>
          <w:p w:rsidR="006A3A96" w:rsidRDefault="006A3A96" w:rsidP="006A3A96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</w:t>
            </w:r>
            <w:r w:rsidR="003976ED">
              <w:rPr>
                <w:sz w:val="24"/>
                <w:szCs w:val="24"/>
              </w:rPr>
              <w:t xml:space="preserve"> 8,9</w:t>
            </w:r>
          </w:p>
          <w:p w:rsidR="006A3A96" w:rsidRDefault="006A3A96" w:rsidP="006A3A96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</w:t>
            </w:r>
            <w:r w:rsidR="003976ED">
              <w:rPr>
                <w:sz w:val="24"/>
                <w:szCs w:val="24"/>
              </w:rPr>
              <w:t xml:space="preserve"> 9,87</w:t>
            </w:r>
          </w:p>
          <w:p w:rsidR="006A3A96" w:rsidRDefault="006A3A96" w:rsidP="006A3A96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6A3A96" w:rsidRDefault="006A3A96" w:rsidP="006A3A96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</w:t>
            </w:r>
            <w:r w:rsidR="003976ED">
              <w:rPr>
                <w:sz w:val="24"/>
                <w:szCs w:val="24"/>
              </w:rPr>
              <w:t xml:space="preserve"> 88,2</w:t>
            </w:r>
          </w:p>
          <w:p w:rsidR="003976ED" w:rsidRDefault="006A3A96" w:rsidP="003976ED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</w:t>
            </w:r>
            <w:r w:rsidR="003976ED">
              <w:rPr>
                <w:sz w:val="24"/>
                <w:szCs w:val="24"/>
              </w:rPr>
              <w:t>88,2</w:t>
            </w:r>
          </w:p>
          <w:p w:rsidR="003976ED" w:rsidRDefault="006A3A96" w:rsidP="003976ED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год – </w:t>
            </w:r>
            <w:r w:rsidR="003976ED">
              <w:rPr>
                <w:sz w:val="24"/>
                <w:szCs w:val="24"/>
              </w:rPr>
              <w:t>88,2</w:t>
            </w:r>
          </w:p>
          <w:p w:rsidR="003976ED" w:rsidRDefault="006A3A96" w:rsidP="003976ED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 год – </w:t>
            </w:r>
            <w:r w:rsidR="003976ED">
              <w:rPr>
                <w:sz w:val="24"/>
                <w:szCs w:val="24"/>
              </w:rPr>
              <w:t>88,2</w:t>
            </w:r>
          </w:p>
          <w:p w:rsidR="003976ED" w:rsidRDefault="006A3A96" w:rsidP="003976ED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год – </w:t>
            </w:r>
            <w:r w:rsidR="003976ED">
              <w:rPr>
                <w:sz w:val="24"/>
                <w:szCs w:val="24"/>
              </w:rPr>
              <w:t>88,2</w:t>
            </w:r>
          </w:p>
          <w:p w:rsidR="003976ED" w:rsidRDefault="006A3A96" w:rsidP="003976ED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</w:t>
            </w:r>
            <w:r w:rsidR="003976ED">
              <w:rPr>
                <w:sz w:val="24"/>
                <w:szCs w:val="24"/>
              </w:rPr>
              <w:t xml:space="preserve"> 88,2</w:t>
            </w:r>
          </w:p>
          <w:p w:rsidR="003976ED" w:rsidRDefault="006A3A96" w:rsidP="003976ED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</w:t>
            </w:r>
            <w:r w:rsidR="003976ED">
              <w:rPr>
                <w:sz w:val="24"/>
                <w:szCs w:val="24"/>
              </w:rPr>
              <w:t xml:space="preserve"> 88,2</w:t>
            </w:r>
          </w:p>
          <w:p w:rsidR="006A3A96" w:rsidRPr="00477034" w:rsidRDefault="006A3A96" w:rsidP="006A3A9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827379" w:rsidRPr="00477034" w:rsidTr="00150178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2835" w:type="dxa"/>
            <w:vMerge/>
          </w:tcPr>
          <w:p w:rsidR="00827379" w:rsidRPr="00477034" w:rsidRDefault="00827379" w:rsidP="00FA0472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827379" w:rsidRPr="00477034" w:rsidRDefault="00827379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показатель № 3 - </w:t>
            </w:r>
            <w:r w:rsidRPr="00A22D56">
              <w:rPr>
                <w:bCs/>
                <w:color w:val="000000"/>
                <w:sz w:val="24"/>
                <w:szCs w:val="24"/>
              </w:rPr>
              <w:t>Развитие системы обращения с твердыми коммунальными отходами</w:t>
            </w:r>
            <w:r w:rsidR="00A22D56" w:rsidRPr="00A22D56">
              <w:rPr>
                <w:bCs/>
                <w:color w:val="000000"/>
                <w:sz w:val="24"/>
                <w:szCs w:val="24"/>
              </w:rPr>
              <w:t xml:space="preserve"> путем</w:t>
            </w:r>
            <w:r w:rsidR="00A22D56" w:rsidRPr="00A22D56">
              <w:rPr>
                <w:rFonts w:cs="Arial"/>
                <w:sz w:val="24"/>
                <w:szCs w:val="24"/>
              </w:rPr>
              <w:t xml:space="preserve"> увеличения доли использованных, обезвреженных отходов в общем объеме образовавшихся отходов в процессе производства и потребления</w:t>
            </w:r>
            <w:r w:rsidR="00A22D56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27379" w:rsidRPr="00477034" w:rsidRDefault="00DC295B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DC295B" w:rsidRDefault="00DC295B" w:rsidP="00DC295B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</w:t>
            </w:r>
            <w:r w:rsidR="003976ED">
              <w:rPr>
                <w:sz w:val="24"/>
                <w:szCs w:val="24"/>
              </w:rPr>
              <w:t xml:space="preserve"> 0</w:t>
            </w:r>
          </w:p>
          <w:p w:rsidR="00DC295B" w:rsidRDefault="00DC295B" w:rsidP="00DC295B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</w:t>
            </w:r>
            <w:r w:rsidR="003976ED">
              <w:rPr>
                <w:sz w:val="24"/>
                <w:szCs w:val="24"/>
              </w:rPr>
              <w:t>0</w:t>
            </w:r>
          </w:p>
          <w:p w:rsidR="00DC295B" w:rsidRDefault="00DC295B" w:rsidP="00DC295B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год – </w:t>
            </w:r>
            <w:r w:rsidR="003976ED">
              <w:rPr>
                <w:sz w:val="24"/>
                <w:szCs w:val="24"/>
              </w:rPr>
              <w:t>3</w:t>
            </w:r>
          </w:p>
          <w:p w:rsidR="00DC295B" w:rsidRDefault="00DC295B" w:rsidP="00DC295B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 год – </w:t>
            </w:r>
            <w:r w:rsidR="003976ED">
              <w:rPr>
                <w:sz w:val="24"/>
                <w:szCs w:val="24"/>
              </w:rPr>
              <w:t>6</w:t>
            </w:r>
          </w:p>
          <w:p w:rsidR="00DC295B" w:rsidRDefault="00DC295B" w:rsidP="00DC295B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год – </w:t>
            </w:r>
            <w:r w:rsidR="003976ED">
              <w:rPr>
                <w:sz w:val="24"/>
                <w:szCs w:val="24"/>
              </w:rPr>
              <w:t>11</w:t>
            </w:r>
          </w:p>
          <w:p w:rsidR="00DC295B" w:rsidRDefault="00DC295B" w:rsidP="00DC295B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</w:t>
            </w:r>
            <w:r w:rsidR="003976ED">
              <w:rPr>
                <w:sz w:val="24"/>
                <w:szCs w:val="24"/>
              </w:rPr>
              <w:t xml:space="preserve"> 16</w:t>
            </w:r>
          </w:p>
          <w:p w:rsidR="00DC295B" w:rsidRDefault="00DC295B" w:rsidP="00DC295B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</w:t>
            </w:r>
            <w:r w:rsidR="003C6F61">
              <w:rPr>
                <w:sz w:val="24"/>
                <w:szCs w:val="24"/>
              </w:rPr>
              <w:t xml:space="preserve"> 20</w:t>
            </w:r>
          </w:p>
          <w:p w:rsidR="00827379" w:rsidRPr="00477034" w:rsidRDefault="00827379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B002D8" w:rsidRPr="009446F2" w:rsidRDefault="00B002D8" w:rsidP="00B002D8">
      <w:pPr>
        <w:autoSpaceDE w:val="0"/>
        <w:autoSpaceDN w:val="0"/>
      </w:pPr>
    </w:p>
    <w:p w:rsidR="00AE54FC" w:rsidRDefault="00B002D8" w:rsidP="00B002D8">
      <w:pPr>
        <w:autoSpaceDE w:val="0"/>
        <w:autoSpaceDN w:val="0"/>
        <w:rPr>
          <w:sz w:val="24"/>
          <w:szCs w:val="24"/>
        </w:rPr>
      </w:pPr>
      <w:r w:rsidRPr="0063395A">
        <w:rPr>
          <w:sz w:val="24"/>
          <w:szCs w:val="24"/>
        </w:rPr>
        <w:t>3.9.Методы расчета индикаторов достижения целей правового регулирования, источ</w:t>
      </w:r>
      <w:r w:rsidR="001B453E">
        <w:rPr>
          <w:sz w:val="24"/>
          <w:szCs w:val="24"/>
        </w:rPr>
        <w:t>ники информации для расчетов:</w:t>
      </w:r>
    </w:p>
    <w:p w:rsidR="00AE54FC" w:rsidRDefault="00AE54FC" w:rsidP="00AE54FC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Источниками информации для расчетов являются  данные</w:t>
      </w:r>
      <w:r w:rsidR="00956AF8">
        <w:rPr>
          <w:sz w:val="24"/>
          <w:szCs w:val="24"/>
        </w:rPr>
        <w:t xml:space="preserve"> административного учета, данные статистической и отраслевой отчетности, предоставленные соисполнителями программы.</w:t>
      </w:r>
    </w:p>
    <w:p w:rsidR="00B002D8" w:rsidRPr="0063395A" w:rsidRDefault="00B002D8" w:rsidP="00B002D8">
      <w:pPr>
        <w:autoSpaceDE w:val="0"/>
        <w:autoSpaceDN w:val="0"/>
        <w:rPr>
          <w:sz w:val="24"/>
          <w:szCs w:val="24"/>
        </w:rPr>
      </w:pPr>
      <w:r w:rsidRPr="0063395A">
        <w:rPr>
          <w:sz w:val="24"/>
          <w:szCs w:val="24"/>
        </w:rPr>
        <w:t>______________________________________________________________________</w:t>
      </w:r>
    </w:p>
    <w:p w:rsidR="00B002D8" w:rsidRPr="0063395A" w:rsidRDefault="00B002D8" w:rsidP="00B002D8">
      <w:pPr>
        <w:autoSpaceDE w:val="0"/>
        <w:autoSpaceDN w:val="0"/>
        <w:rPr>
          <w:sz w:val="24"/>
          <w:szCs w:val="24"/>
        </w:rPr>
      </w:pPr>
    </w:p>
    <w:p w:rsidR="00B002D8" w:rsidRPr="0063395A" w:rsidRDefault="00B002D8" w:rsidP="00B002D8">
      <w:pPr>
        <w:autoSpaceDE w:val="0"/>
        <w:autoSpaceDN w:val="0"/>
        <w:rPr>
          <w:sz w:val="24"/>
          <w:szCs w:val="24"/>
        </w:rPr>
      </w:pPr>
      <w:r w:rsidRPr="0063395A">
        <w:rPr>
          <w:sz w:val="24"/>
          <w:szCs w:val="24"/>
        </w:rPr>
        <w:t>3.</w:t>
      </w:r>
      <w:r w:rsidRPr="00894A7E">
        <w:rPr>
          <w:sz w:val="24"/>
          <w:szCs w:val="24"/>
        </w:rPr>
        <w:t>10</w:t>
      </w:r>
      <w:r w:rsidRPr="0063395A">
        <w:rPr>
          <w:sz w:val="24"/>
          <w:szCs w:val="24"/>
        </w:rPr>
        <w:t>. Оценка затрат на проведение мониторинга достижения целей правового регулирования:</w:t>
      </w:r>
    </w:p>
    <w:p w:rsidR="00B002D8" w:rsidRPr="00B973E5" w:rsidRDefault="00B973E5" w:rsidP="00B002D8">
      <w:pPr>
        <w:autoSpaceDE w:val="0"/>
        <w:autoSpaceDN w:val="0"/>
        <w:rPr>
          <w:sz w:val="24"/>
          <w:szCs w:val="24"/>
        </w:rPr>
      </w:pPr>
      <w:r w:rsidRPr="00B973E5">
        <w:rPr>
          <w:sz w:val="24"/>
          <w:szCs w:val="24"/>
        </w:rPr>
        <w:t>Затраты отсутс</w:t>
      </w:r>
      <w:r>
        <w:rPr>
          <w:sz w:val="24"/>
          <w:szCs w:val="24"/>
        </w:rPr>
        <w:t>т</w:t>
      </w:r>
      <w:r w:rsidRPr="00B973E5">
        <w:rPr>
          <w:sz w:val="24"/>
          <w:szCs w:val="24"/>
        </w:rPr>
        <w:t>вуют</w:t>
      </w:r>
      <w:r w:rsidR="00150178">
        <w:rPr>
          <w:sz w:val="24"/>
          <w:szCs w:val="24"/>
        </w:rPr>
        <w:t>.</w:t>
      </w:r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4</w:t>
      </w:r>
      <w:r w:rsidRPr="00B72A47">
        <w:rPr>
          <w:rFonts w:eastAsia="Calibri"/>
          <w:sz w:val="24"/>
          <w:szCs w:val="24"/>
          <w:lang w:eastAsia="ru-RU"/>
        </w:rPr>
        <w:t xml:space="preserve">. 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Основные группы субъектов предпринимательской</w:t>
      </w:r>
      <w:proofErr w:type="gramEnd"/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и инвестиционной деятельности, иные заинтересованные лица,</w:t>
      </w:r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включая органы местного самоуправления города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Югорска, интересы которых затронуты</w:t>
      </w:r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правовым регулированием, оценка количества таких субъектов</w:t>
      </w:r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3742"/>
      </w:tblGrid>
      <w:tr w:rsidR="00B002D8" w:rsidRPr="00B72A47" w:rsidTr="00924D93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B72A47" w:rsidRDefault="00B002D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.1. Группа участников отношений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B72A47" w:rsidRDefault="00B002D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.2. Оценка количества участников отношений</w:t>
            </w:r>
          </w:p>
        </w:tc>
      </w:tr>
      <w:tr w:rsidR="00B002D8" w:rsidRPr="00B72A47" w:rsidTr="00924D93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B72A47" w:rsidRDefault="003914C0" w:rsidP="00343E6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cs="Arial"/>
                <w:lang w:eastAsia="en-US"/>
              </w:rPr>
              <w:t xml:space="preserve">№ 1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Структурные подразделения администрации города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rFonts w:cs="Arial"/>
                <w:lang w:eastAsia="en-US"/>
              </w:rPr>
              <w:t xml:space="preserve"> (</w:t>
            </w:r>
            <w:r w:rsidR="00343E6B">
              <w:rPr>
                <w:rFonts w:cs="Arial"/>
                <w:lang w:eastAsia="en-US"/>
              </w:rPr>
              <w:t>Департамент муниципальной собственности и градостроительства</w:t>
            </w:r>
            <w:r w:rsidR="00FE6D5B">
              <w:rPr>
                <w:rFonts w:cs="Arial"/>
                <w:lang w:eastAsia="en-US"/>
              </w:rPr>
              <w:t>,</w:t>
            </w:r>
            <w:r w:rsidR="00343E6B">
              <w:rPr>
                <w:rFonts w:cs="Arial"/>
                <w:lang w:eastAsia="en-US"/>
              </w:rPr>
              <w:t xml:space="preserve"> у</w:t>
            </w:r>
            <w:r w:rsidR="00343E6B" w:rsidRPr="00614C98">
              <w:rPr>
                <w:rFonts w:cs="Arial"/>
                <w:lang w:eastAsia="en-US"/>
              </w:rPr>
              <w:t xml:space="preserve">правление образования, управление </w:t>
            </w:r>
            <w:r w:rsidR="00343E6B" w:rsidRPr="00614C98">
              <w:rPr>
                <w:rFonts w:cs="Arial"/>
                <w:lang w:eastAsia="en-US"/>
              </w:rPr>
              <w:lastRenderedPageBreak/>
              <w:t xml:space="preserve">культуры, управление социальной политики, управление бухгалтерского учета и отчетности администрации города </w:t>
            </w:r>
            <w:proofErr w:type="spellStart"/>
            <w:r w:rsidR="00343E6B" w:rsidRPr="00614C98">
              <w:rPr>
                <w:rFonts w:cs="Arial"/>
                <w:lang w:eastAsia="en-US"/>
              </w:rPr>
              <w:t>Югорска</w:t>
            </w:r>
            <w:proofErr w:type="spellEnd"/>
            <w:r>
              <w:rPr>
                <w:rFonts w:cs="Arial"/>
                <w:lang w:eastAsia="en-US"/>
              </w:rPr>
              <w:t>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B72A47" w:rsidRDefault="00343E6B" w:rsidP="00343E6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5</w:t>
            </w:r>
          </w:p>
        </w:tc>
      </w:tr>
      <w:tr w:rsidR="00B002D8" w:rsidRPr="00B72A47" w:rsidTr="00924D93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B72A47" w:rsidRDefault="003914C0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№ 2 МАУ «Городское лесничество»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B72A47" w:rsidRDefault="003914C0" w:rsidP="003914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</w:tr>
      <w:tr w:rsidR="003914C0" w:rsidRPr="00B72A47" w:rsidTr="00924D93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C0" w:rsidRDefault="003914C0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№ 3 Жители города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  <w:r w:rsidR="00DD5B51">
              <w:rPr>
                <w:rFonts w:eastAsia="Calibri"/>
                <w:sz w:val="24"/>
                <w:szCs w:val="24"/>
                <w:lang w:eastAsia="ru-RU"/>
              </w:rPr>
              <w:t xml:space="preserve"> - участники мероприятий экологической направленности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C0" w:rsidRPr="00786C3B" w:rsidRDefault="003914C0" w:rsidP="003914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86C3B">
              <w:rPr>
                <w:rFonts w:eastAsia="Andale Sans UI" w:cs="Arial"/>
                <w:kern w:val="3"/>
                <w:sz w:val="24"/>
                <w:szCs w:val="24"/>
                <w:lang w:eastAsia="ja-JP" w:bidi="fa-IR"/>
              </w:rPr>
              <w:t>с 70 до 200 человек</w:t>
            </w:r>
          </w:p>
        </w:tc>
      </w:tr>
      <w:tr w:rsidR="00C2292B" w:rsidRPr="00B72A47" w:rsidTr="00924D93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2B" w:rsidRDefault="00C2292B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№ 4 Коммерческие предприятия (субъекты малого, среднего, крупного предпринимательства)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2B" w:rsidRPr="00786C3B" w:rsidRDefault="00C2292B" w:rsidP="003914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ndale Sans UI" w:cs="Arial"/>
                <w:kern w:val="3"/>
                <w:sz w:val="24"/>
                <w:szCs w:val="24"/>
                <w:lang w:eastAsia="ja-JP" w:bidi="fa-IR"/>
              </w:rPr>
            </w:pPr>
            <w:r w:rsidRPr="00786C3B">
              <w:rPr>
                <w:rFonts w:eastAsia="Andale Sans UI" w:cs="Arial"/>
                <w:kern w:val="3"/>
                <w:sz w:val="24"/>
                <w:szCs w:val="24"/>
                <w:lang w:eastAsia="ja-JP" w:bidi="fa-IR"/>
              </w:rPr>
              <w:t>Не менее 1</w:t>
            </w:r>
          </w:p>
        </w:tc>
      </w:tr>
      <w:tr w:rsidR="00B002D8" w:rsidRPr="00B72A47" w:rsidTr="00924D93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A" w:rsidRPr="00924D93" w:rsidRDefault="00B002D8" w:rsidP="006B612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924D93"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="006B612A" w:rsidRPr="00924D93">
              <w:rPr>
                <w:rFonts w:eastAsia="Calibri"/>
                <w:sz w:val="24"/>
                <w:szCs w:val="24"/>
                <w:lang w:eastAsia="ru-RU"/>
              </w:rPr>
              <w:t xml:space="preserve">.3. Источники данных: </w:t>
            </w:r>
          </w:p>
          <w:p w:rsidR="00B002D8" w:rsidRPr="00B72A47" w:rsidRDefault="00432477" w:rsidP="006B612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Структурные подразделения администрации города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, организации города. Оценка данных о количестве жителей-участников мероприятий экологической направленности на основании данных в предыдущие годы.</w:t>
            </w:r>
          </w:p>
        </w:tc>
      </w:tr>
    </w:tbl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B002D8" w:rsidRPr="00224276" w:rsidRDefault="00B002D8" w:rsidP="00B002D8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5</w:t>
      </w:r>
      <w:r w:rsidRPr="00401533">
        <w:rPr>
          <w:rFonts w:eastAsia="Calibri"/>
          <w:sz w:val="24"/>
          <w:szCs w:val="24"/>
          <w:lang w:eastAsia="ru-RU"/>
        </w:rPr>
        <w:t xml:space="preserve">. Оценка </w:t>
      </w:r>
      <w:r>
        <w:rPr>
          <w:rFonts w:eastAsia="Calibri"/>
          <w:sz w:val="24"/>
          <w:szCs w:val="24"/>
          <w:lang w:eastAsia="ru-RU"/>
        </w:rPr>
        <w:t xml:space="preserve">возможных расходов бюджета города Югорска, субъектов предпринимательской и инвестиционной деятельности вследствие </w:t>
      </w:r>
      <w:r w:rsidRPr="00224276">
        <w:rPr>
          <w:rFonts w:eastAsia="Calibri"/>
          <w:sz w:val="24"/>
          <w:szCs w:val="24"/>
          <w:lang w:eastAsia="ru-RU"/>
        </w:rPr>
        <w:t>влияния социально-экономических последствий</w:t>
      </w:r>
    </w:p>
    <w:p w:rsidR="00B002D8" w:rsidRDefault="00B002D8" w:rsidP="00B002D8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224276">
        <w:rPr>
          <w:rFonts w:eastAsia="Calibri"/>
          <w:sz w:val="24"/>
          <w:szCs w:val="24"/>
          <w:lang w:eastAsia="ru-RU"/>
        </w:rPr>
        <w:t>реализа</w:t>
      </w:r>
      <w:r>
        <w:rPr>
          <w:rFonts w:eastAsia="Calibri"/>
          <w:sz w:val="24"/>
          <w:szCs w:val="24"/>
          <w:lang w:eastAsia="ru-RU"/>
        </w:rPr>
        <w:t>ции нормативного правового акта</w:t>
      </w:r>
    </w:p>
    <w:p w:rsidR="00B002D8" w:rsidRPr="00401533" w:rsidRDefault="00B002D8" w:rsidP="00B002D8">
      <w:pPr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2"/>
        <w:gridCol w:w="2791"/>
        <w:gridCol w:w="1833"/>
        <w:gridCol w:w="116"/>
        <w:gridCol w:w="1585"/>
      </w:tblGrid>
      <w:tr w:rsidR="00B002D8" w:rsidRPr="00401533" w:rsidTr="008272F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Pr="00401533" w:rsidRDefault="00B002D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 Группа участников отношений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Pr="00401533" w:rsidRDefault="00B002D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 Количество участников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Pr="00401533" w:rsidRDefault="00B002D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 Источники данных</w:t>
            </w:r>
          </w:p>
        </w:tc>
      </w:tr>
      <w:tr w:rsidR="00B002D8" w:rsidRPr="00401533" w:rsidTr="008272F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Pr="00F00873" w:rsidRDefault="00F00873" w:rsidP="00F00873">
            <w:pPr>
              <w:spacing w:line="25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Группа 1: </w:t>
            </w:r>
            <w:r w:rsidR="00B91520" w:rsidRPr="00F00873">
              <w:rPr>
                <w:rFonts w:eastAsia="Calibri"/>
                <w:sz w:val="24"/>
                <w:szCs w:val="24"/>
                <w:lang w:eastAsia="ru-RU"/>
              </w:rPr>
              <w:t xml:space="preserve">Структурные подразделения администрации города </w:t>
            </w:r>
            <w:proofErr w:type="spellStart"/>
            <w:r w:rsidR="00B91520" w:rsidRPr="00F00873"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401533" w:rsidRDefault="00C82BB8" w:rsidP="00C82BB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401533" w:rsidRDefault="00F00873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Структура администрации города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432477" w:rsidRPr="00401533" w:rsidTr="008272F7">
        <w:trPr>
          <w:trHeight w:val="660"/>
        </w:trPr>
        <w:tc>
          <w:tcPr>
            <w:tcW w:w="3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477" w:rsidRPr="008448D1" w:rsidRDefault="00432477" w:rsidP="00C82BB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448D1">
              <w:rPr>
                <w:rFonts w:eastAsia="Calibri"/>
                <w:sz w:val="24"/>
                <w:szCs w:val="24"/>
                <w:lang w:eastAsia="ru-RU"/>
              </w:rPr>
              <w:t xml:space="preserve">5.4. Наименование функции </w:t>
            </w:r>
          </w:p>
          <w:p w:rsidR="008448D1" w:rsidRPr="008448D1" w:rsidRDefault="008448D1" w:rsidP="008272F7">
            <w:pPr>
              <w:spacing w:line="25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1D39FB" w:rsidRDefault="00432477" w:rsidP="001D39FB">
            <w:pPr>
              <w:spacing w:line="256" w:lineRule="auto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8448D1">
              <w:rPr>
                <w:color w:val="000000"/>
                <w:sz w:val="24"/>
                <w:szCs w:val="24"/>
              </w:rPr>
              <w:t xml:space="preserve">1) Проведение мероприятий </w:t>
            </w:r>
            <w:r w:rsidR="001D39FB" w:rsidRPr="008448D1">
              <w:rPr>
                <w:sz w:val="24"/>
                <w:szCs w:val="24"/>
              </w:rPr>
              <w:t>эколого-образовательного, эколого-просветительского, эколого-художественного и природоохранного направления: экологические марафоны, конкурсы, игры, викторины, семинары, лекции, выставки</w:t>
            </w:r>
            <w:r w:rsidR="001D39FB">
              <w:rPr>
                <w:sz w:val="24"/>
                <w:szCs w:val="24"/>
              </w:rPr>
              <w:t>,</w:t>
            </w:r>
            <w:r w:rsidR="001D39FB" w:rsidRPr="008448D1">
              <w:rPr>
                <w:color w:val="000000"/>
                <w:sz w:val="24"/>
                <w:szCs w:val="24"/>
              </w:rPr>
              <w:t xml:space="preserve"> </w:t>
            </w:r>
            <w:proofErr w:type="gramEnd"/>
          </w:p>
          <w:p w:rsidR="00432477" w:rsidRPr="008448D1" w:rsidRDefault="00F00873" w:rsidP="001D39FB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432477" w:rsidRPr="008448D1">
              <w:rPr>
                <w:color w:val="000000"/>
                <w:sz w:val="24"/>
                <w:szCs w:val="24"/>
              </w:rPr>
              <w:t>) Организация деятельности в сфере обращения с твердыми коммунальными отходами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477" w:rsidRPr="00401533" w:rsidRDefault="00432477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.5. Наименование видов расходов (стандартных издержек)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77" w:rsidRPr="00401533" w:rsidRDefault="00432477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.6. Количественная сумма расходов (</w:t>
            </w:r>
            <w:r w:rsidR="001D39FB">
              <w:rPr>
                <w:rFonts w:eastAsia="Calibri"/>
                <w:sz w:val="24"/>
                <w:szCs w:val="24"/>
                <w:lang w:eastAsia="ru-RU"/>
              </w:rPr>
              <w:t xml:space="preserve">тыс. 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рублей)</w:t>
            </w:r>
          </w:p>
        </w:tc>
      </w:tr>
      <w:tr w:rsidR="00432477" w:rsidRPr="00401533" w:rsidTr="00DC66B6">
        <w:trPr>
          <w:trHeight w:val="525"/>
        </w:trPr>
        <w:tc>
          <w:tcPr>
            <w:tcW w:w="34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2477" w:rsidRPr="00401533" w:rsidRDefault="00432477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77" w:rsidRPr="00401533" w:rsidRDefault="00432477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77" w:rsidRPr="00401533" w:rsidRDefault="00432477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единовременные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77" w:rsidRPr="00401533" w:rsidRDefault="00432477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периодические</w:t>
            </w:r>
          </w:p>
        </w:tc>
      </w:tr>
      <w:tr w:rsidR="00432477" w:rsidRPr="00401533" w:rsidTr="00DC66B6">
        <w:tc>
          <w:tcPr>
            <w:tcW w:w="3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477" w:rsidRPr="00401533" w:rsidRDefault="00432477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77" w:rsidRPr="00401533" w:rsidRDefault="00432477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информационные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77" w:rsidRPr="00401533" w:rsidRDefault="00432477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FB" w:rsidRPr="008448D1" w:rsidRDefault="001D39FB" w:rsidP="001D39FB">
            <w:pPr>
              <w:pStyle w:val="a8"/>
              <w:numPr>
                <w:ilvl w:val="0"/>
                <w:numId w:val="2"/>
              </w:numPr>
              <w:spacing w:line="256" w:lineRule="auto"/>
              <w:ind w:left="-82" w:hanging="802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448D1">
              <w:rPr>
                <w:rFonts w:eastAsia="Calibri"/>
                <w:sz w:val="24"/>
                <w:szCs w:val="24"/>
                <w:lang w:eastAsia="ru-RU"/>
              </w:rPr>
              <w:t>1) 2 </w:t>
            </w:r>
            <w:r>
              <w:rPr>
                <w:rFonts w:eastAsia="Calibri"/>
                <w:sz w:val="24"/>
                <w:szCs w:val="24"/>
                <w:lang w:eastAsia="ru-RU"/>
              </w:rPr>
              <w:t>76</w:t>
            </w:r>
            <w:r w:rsidRPr="008448D1">
              <w:rPr>
                <w:rFonts w:eastAsia="Calibri"/>
                <w:sz w:val="24"/>
                <w:szCs w:val="24"/>
                <w:lang w:eastAsia="ru-RU"/>
              </w:rPr>
              <w:t xml:space="preserve">1,5 </w:t>
            </w:r>
          </w:p>
          <w:p w:rsidR="00432477" w:rsidRPr="001D39FB" w:rsidRDefault="001D39FB" w:rsidP="001D39FB">
            <w:pPr>
              <w:pStyle w:val="a8"/>
              <w:numPr>
                <w:ilvl w:val="0"/>
                <w:numId w:val="2"/>
              </w:numPr>
              <w:spacing w:line="256" w:lineRule="auto"/>
              <w:ind w:left="-82" w:hanging="802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Pr="001D39FB">
              <w:rPr>
                <w:rFonts w:eastAsia="Calibri"/>
                <w:sz w:val="24"/>
                <w:szCs w:val="24"/>
                <w:lang w:eastAsia="ru-RU"/>
              </w:rPr>
              <w:t xml:space="preserve">) 360,4 </w:t>
            </w:r>
          </w:p>
        </w:tc>
      </w:tr>
      <w:tr w:rsidR="00432477" w:rsidRPr="008448D1" w:rsidTr="00DC66B6">
        <w:tc>
          <w:tcPr>
            <w:tcW w:w="3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77" w:rsidRPr="00401533" w:rsidRDefault="00432477" w:rsidP="00FA0472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77" w:rsidRPr="008448D1" w:rsidRDefault="00432477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448D1"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  <w:p w:rsidR="008448D1" w:rsidRPr="008448D1" w:rsidRDefault="008448D1" w:rsidP="008448D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77" w:rsidRPr="008448D1" w:rsidRDefault="00432477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77" w:rsidRPr="008448D1" w:rsidRDefault="00432477" w:rsidP="008272F7">
            <w:pPr>
              <w:pStyle w:val="a8"/>
              <w:numPr>
                <w:ilvl w:val="0"/>
                <w:numId w:val="2"/>
              </w:numPr>
              <w:spacing w:line="256" w:lineRule="auto"/>
              <w:ind w:left="-82" w:hanging="802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1D39FB" w:rsidRPr="008448D1" w:rsidTr="008272F7">
        <w:tc>
          <w:tcPr>
            <w:tcW w:w="6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FB" w:rsidRPr="008448D1" w:rsidRDefault="001D39FB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448D1">
              <w:rPr>
                <w:rFonts w:eastAsia="Calibri"/>
                <w:sz w:val="24"/>
                <w:szCs w:val="24"/>
                <w:lang w:eastAsia="ru-RU"/>
              </w:rPr>
              <w:t>5.7. Итого информационные издержки: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FB" w:rsidRPr="008448D1" w:rsidRDefault="001D39FB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FB" w:rsidRPr="008448D1" w:rsidRDefault="001D39FB" w:rsidP="001D39FB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3 121,9 </w:t>
            </w:r>
          </w:p>
        </w:tc>
      </w:tr>
      <w:tr w:rsidR="001D39FB" w:rsidRPr="008448D1" w:rsidTr="008272F7">
        <w:tc>
          <w:tcPr>
            <w:tcW w:w="6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FB" w:rsidRPr="008448D1" w:rsidRDefault="001D39FB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448D1">
              <w:rPr>
                <w:rFonts w:eastAsia="Calibri"/>
                <w:sz w:val="24"/>
                <w:szCs w:val="24"/>
                <w:lang w:eastAsia="ru-RU"/>
              </w:rPr>
              <w:t>5.8. Итого содержательные издержки: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FB" w:rsidRPr="008448D1" w:rsidRDefault="001D39FB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FB" w:rsidRPr="008448D1" w:rsidRDefault="001D39FB" w:rsidP="001D39FB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1D39FB" w:rsidRPr="008448D1" w:rsidTr="008272F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39FB" w:rsidRPr="008272F7" w:rsidRDefault="00F00873" w:rsidP="00F00873">
            <w:pPr>
              <w:pStyle w:val="a8"/>
              <w:spacing w:line="256" w:lineRule="auto"/>
              <w:ind w:left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Группа </w:t>
            </w: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: </w:t>
            </w:r>
            <w:r w:rsidR="001D39FB">
              <w:rPr>
                <w:rFonts w:eastAsia="Calibri"/>
                <w:sz w:val="24"/>
                <w:szCs w:val="24"/>
                <w:lang w:eastAsia="ru-RU"/>
              </w:rPr>
              <w:t>МАУ «Городское лесничество»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FB" w:rsidRPr="008448D1" w:rsidRDefault="001D39FB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448D1">
              <w:rPr>
                <w:rFonts w:eastAsia="Calibri"/>
                <w:sz w:val="24"/>
                <w:szCs w:val="24"/>
                <w:lang w:eastAsia="ru-RU"/>
              </w:rPr>
              <w:t xml:space="preserve">                1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FB" w:rsidRPr="008448D1" w:rsidRDefault="001D39FB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1D39FB" w:rsidRPr="008448D1" w:rsidTr="00700700">
        <w:trPr>
          <w:trHeight w:val="486"/>
        </w:trPr>
        <w:tc>
          <w:tcPr>
            <w:tcW w:w="3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9FB" w:rsidRDefault="001D39FB" w:rsidP="008272F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5.4. 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 xml:space="preserve">Наименование функции </w:t>
            </w:r>
          </w:p>
          <w:p w:rsidR="001D39FB" w:rsidRPr="00331370" w:rsidRDefault="001D39FB" w:rsidP="00907296">
            <w:pPr>
              <w:pStyle w:val="a8"/>
              <w:numPr>
                <w:ilvl w:val="0"/>
                <w:numId w:val="4"/>
              </w:numPr>
              <w:spacing w:line="256" w:lineRule="auto"/>
              <w:ind w:left="0" w:firstLine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31370">
              <w:rPr>
                <w:color w:val="000000"/>
                <w:sz w:val="24"/>
                <w:szCs w:val="24"/>
              </w:rPr>
              <w:t>Повышение эффективности использования охраны, защиты и воспроизводства городских лесов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9FB" w:rsidRPr="008448D1" w:rsidRDefault="001D39FB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448D1">
              <w:rPr>
                <w:rFonts w:eastAsia="Calibri"/>
                <w:sz w:val="24"/>
                <w:szCs w:val="24"/>
                <w:lang w:eastAsia="ru-RU"/>
              </w:rPr>
              <w:t>5.5. Наименование видов расходов (стандартных издержек)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FB" w:rsidRPr="008448D1" w:rsidRDefault="001D39FB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448D1">
              <w:rPr>
                <w:rFonts w:eastAsia="Calibri"/>
                <w:sz w:val="24"/>
                <w:szCs w:val="24"/>
                <w:lang w:eastAsia="ru-RU"/>
              </w:rPr>
              <w:t>5.6.</w:t>
            </w:r>
            <w:r w:rsidR="00F0087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956358">
              <w:rPr>
                <w:rFonts w:eastAsia="Calibri"/>
                <w:sz w:val="24"/>
                <w:szCs w:val="24"/>
                <w:lang w:eastAsia="ru-RU"/>
              </w:rPr>
              <w:t xml:space="preserve">   </w:t>
            </w:r>
            <w:bookmarkStart w:id="0" w:name="_GoBack"/>
            <w:bookmarkEnd w:id="0"/>
            <w:r w:rsidRPr="008448D1">
              <w:rPr>
                <w:rFonts w:eastAsia="Calibri"/>
                <w:sz w:val="24"/>
                <w:szCs w:val="24"/>
                <w:lang w:eastAsia="ru-RU"/>
              </w:rPr>
              <w:t>Количественная сумма расходов (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тыс. </w:t>
            </w:r>
            <w:r w:rsidRPr="008448D1">
              <w:rPr>
                <w:rFonts w:eastAsia="Calibri"/>
                <w:sz w:val="24"/>
                <w:szCs w:val="24"/>
                <w:lang w:eastAsia="ru-RU"/>
              </w:rPr>
              <w:t>рублей)</w:t>
            </w:r>
          </w:p>
        </w:tc>
      </w:tr>
      <w:tr w:rsidR="001D39FB" w:rsidRPr="00401533" w:rsidTr="00504C71">
        <w:trPr>
          <w:trHeight w:val="585"/>
        </w:trPr>
        <w:tc>
          <w:tcPr>
            <w:tcW w:w="3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9FB" w:rsidRPr="00401533" w:rsidRDefault="001D39FB" w:rsidP="008272F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FB" w:rsidRDefault="001D39FB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FB" w:rsidRDefault="001D39FB" w:rsidP="00FA0472">
            <w:pPr>
              <w:spacing w:line="256" w:lineRule="auto"/>
              <w:jc w:val="both"/>
              <w:rPr>
                <w:color w:val="000000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единовременные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FB" w:rsidRPr="00401533" w:rsidRDefault="001D39FB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периодические</w:t>
            </w:r>
          </w:p>
        </w:tc>
      </w:tr>
      <w:tr w:rsidR="001D39FB" w:rsidRPr="00401533" w:rsidTr="00504C71">
        <w:tc>
          <w:tcPr>
            <w:tcW w:w="3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9FB" w:rsidRDefault="001D39FB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FB" w:rsidRDefault="001D39FB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информационные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FB" w:rsidRPr="00331370" w:rsidRDefault="001D39FB" w:rsidP="00FA0472">
            <w:pPr>
              <w:spacing w:line="25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FB" w:rsidRPr="00401533" w:rsidRDefault="001D39FB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1D39FB" w:rsidRPr="00401533" w:rsidTr="00504C71">
        <w:tc>
          <w:tcPr>
            <w:tcW w:w="3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FB" w:rsidRDefault="001D39FB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FB" w:rsidRPr="00AF5CF5" w:rsidRDefault="001D39FB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F5CF5"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  <w:p w:rsidR="001D39FB" w:rsidRPr="00AF5CF5" w:rsidRDefault="001D39FB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F5CF5">
              <w:rPr>
                <w:rFonts w:cs="Arial"/>
                <w:color w:val="000000"/>
                <w:sz w:val="24"/>
                <w:szCs w:val="24"/>
              </w:rPr>
              <w:lastRenderedPageBreak/>
              <w:t xml:space="preserve">проведение лесозащитных и лесохозяйственных  мероприятий, 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FB" w:rsidRPr="00331370" w:rsidRDefault="001D39FB" w:rsidP="00FA0472">
            <w:pPr>
              <w:spacing w:line="25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FB" w:rsidRPr="00401533" w:rsidRDefault="001D39FB" w:rsidP="001D39FB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178 057,4 </w:t>
            </w:r>
          </w:p>
        </w:tc>
      </w:tr>
      <w:tr w:rsidR="001D39FB" w:rsidRPr="00401533" w:rsidTr="00AC0965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FB" w:rsidRPr="00401533" w:rsidRDefault="001D39FB" w:rsidP="00C82BB8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.9. Источники данных</w:t>
            </w:r>
            <w:r>
              <w:rPr>
                <w:rFonts w:eastAsia="Calibri"/>
                <w:sz w:val="24"/>
                <w:szCs w:val="24"/>
                <w:lang w:eastAsia="ru-RU"/>
              </w:rPr>
              <w:t>: муниципальная программа</w:t>
            </w:r>
            <w:r>
              <w:rPr>
                <w:color w:val="000000"/>
                <w:sz w:val="24"/>
                <w:szCs w:val="24"/>
              </w:rPr>
              <w:t xml:space="preserve"> города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«Охрана окружающей среды, использование и защита городских лесов города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2014-2020 годы»; данные полученные от  соисполнителей</w:t>
            </w:r>
          </w:p>
          <w:p w:rsidR="001D39FB" w:rsidRPr="00401533" w:rsidRDefault="001D39FB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B002D8" w:rsidRPr="003E05D2" w:rsidRDefault="00B002D8" w:rsidP="00B002D8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C0965" w:rsidRDefault="00AC0965" w:rsidP="00B002D8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</w:p>
    <w:p w:rsidR="00B002D8" w:rsidRPr="000626A1" w:rsidRDefault="00B002D8" w:rsidP="00B002D8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  <w:r w:rsidRPr="000626A1">
        <w:rPr>
          <w:sz w:val="24"/>
          <w:szCs w:val="24"/>
        </w:rPr>
        <w:t xml:space="preserve">6. Результаты экспертизы действующего нормативного правового акта </w:t>
      </w:r>
    </w:p>
    <w:p w:rsidR="00B002D8" w:rsidRPr="000626A1" w:rsidRDefault="00B002D8" w:rsidP="00B002D8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  <w:r w:rsidRPr="000626A1">
        <w:rPr>
          <w:sz w:val="24"/>
          <w:szCs w:val="24"/>
        </w:rPr>
        <w:t>и публичных консультаций</w:t>
      </w:r>
    </w:p>
    <w:p w:rsidR="00B002D8" w:rsidRPr="000626A1" w:rsidRDefault="00B002D8" w:rsidP="00B002D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B002D8" w:rsidRPr="000626A1" w:rsidTr="00AC096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Pr="000626A1" w:rsidRDefault="00B002D8" w:rsidP="00FA047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>6.1. Выявленные положения, необоснованно затрудняющие осуществление предпринимательской и инвестиционной деятельности, в том числе в соответствии с заключением об экспертизе (при их наличии), и мотивированная позиция регулирующего органа относительно данных положений:</w:t>
            </w:r>
          </w:p>
          <w:p w:rsidR="00C516F2" w:rsidRPr="000626A1" w:rsidRDefault="00C516F2" w:rsidP="00F22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выявлены</w:t>
            </w:r>
          </w:p>
          <w:p w:rsidR="00B002D8" w:rsidRPr="000626A1" w:rsidRDefault="00B002D8" w:rsidP="00FA047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B002D8" w:rsidRPr="000626A1" w:rsidTr="00AC096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Default="00B002D8" w:rsidP="00FA047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>6.2. Количество замечаний и предложений, полученных в связи с размещением уведомления о проведении публичной консультации:</w:t>
            </w:r>
          </w:p>
          <w:p w:rsidR="00C516F2" w:rsidRDefault="00C516F2" w:rsidP="00F22F5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  <w:p w:rsidR="00B002D8" w:rsidRPr="000626A1" w:rsidRDefault="00B002D8" w:rsidP="00FA047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02D8" w:rsidRPr="000626A1" w:rsidTr="00AC096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Pr="000626A1" w:rsidRDefault="00B002D8" w:rsidP="00FA047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>6.3. Сведения о принятых предложениях (в том числе рекомендованных к учёту  при внесении очередных изменений в правовой акт) и мотивированно отклоненных предложениях:</w:t>
            </w:r>
          </w:p>
          <w:p w:rsidR="00B002D8" w:rsidRPr="000626A1" w:rsidRDefault="00C516F2" w:rsidP="00F22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</w:tr>
    </w:tbl>
    <w:p w:rsidR="00B002D8" w:rsidRDefault="00B002D8" w:rsidP="00B002D8">
      <w:pPr>
        <w:autoSpaceDE w:val="0"/>
        <w:autoSpaceDN w:val="0"/>
        <w:spacing w:after="120"/>
        <w:jc w:val="both"/>
        <w:rPr>
          <w:sz w:val="24"/>
          <w:szCs w:val="28"/>
        </w:rPr>
      </w:pPr>
    </w:p>
    <w:p w:rsidR="00F22F59" w:rsidRDefault="00F22F59" w:rsidP="00B002D8">
      <w:pPr>
        <w:autoSpaceDE w:val="0"/>
        <w:autoSpaceDN w:val="0"/>
        <w:ind w:right="4678"/>
        <w:jc w:val="both"/>
        <w:rPr>
          <w:sz w:val="27"/>
          <w:szCs w:val="27"/>
        </w:rPr>
      </w:pPr>
    </w:p>
    <w:p w:rsidR="00F22F59" w:rsidRDefault="00F22F59" w:rsidP="00B002D8">
      <w:pPr>
        <w:autoSpaceDE w:val="0"/>
        <w:autoSpaceDN w:val="0"/>
        <w:ind w:right="4678"/>
        <w:jc w:val="both"/>
        <w:rPr>
          <w:sz w:val="27"/>
          <w:szCs w:val="27"/>
        </w:rPr>
      </w:pPr>
    </w:p>
    <w:p w:rsidR="00B002D8" w:rsidRPr="003E05D2" w:rsidRDefault="00B002D8" w:rsidP="00B002D8">
      <w:pPr>
        <w:autoSpaceDE w:val="0"/>
        <w:autoSpaceDN w:val="0"/>
        <w:ind w:right="4678"/>
        <w:jc w:val="both"/>
        <w:rPr>
          <w:sz w:val="27"/>
          <w:szCs w:val="27"/>
        </w:rPr>
      </w:pPr>
      <w:r w:rsidRPr="003E05D2">
        <w:rPr>
          <w:sz w:val="27"/>
          <w:szCs w:val="27"/>
        </w:rPr>
        <w:t>Руководитель регулирующего органа</w:t>
      </w:r>
    </w:p>
    <w:p w:rsidR="00B002D8" w:rsidRPr="003E05D2" w:rsidRDefault="00B002D8" w:rsidP="00B002D8">
      <w:pPr>
        <w:autoSpaceDE w:val="0"/>
        <w:autoSpaceDN w:val="0"/>
        <w:ind w:right="4678"/>
        <w:jc w:val="both"/>
        <w:rPr>
          <w:sz w:val="28"/>
          <w:szCs w:val="28"/>
        </w:rPr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993"/>
        <w:gridCol w:w="1985"/>
        <w:gridCol w:w="170"/>
        <w:gridCol w:w="1672"/>
      </w:tblGrid>
      <w:tr w:rsidR="00B002D8" w:rsidRPr="003E05D2" w:rsidTr="00FA0472"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2D8" w:rsidRPr="003E05D2" w:rsidRDefault="00F22F59" w:rsidP="00FA0472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С.Д. </w:t>
            </w:r>
            <w:proofErr w:type="spellStart"/>
            <w:r>
              <w:rPr>
                <w:lang w:eastAsia="en-US"/>
              </w:rPr>
              <w:t>Голин</w:t>
            </w:r>
            <w:proofErr w:type="spellEnd"/>
          </w:p>
        </w:tc>
        <w:tc>
          <w:tcPr>
            <w:tcW w:w="993" w:type="dxa"/>
            <w:vAlign w:val="bottom"/>
          </w:tcPr>
          <w:p w:rsidR="00B002D8" w:rsidRPr="003E05D2" w:rsidRDefault="00B002D8" w:rsidP="00FA0472">
            <w:pPr>
              <w:autoSpaceDE w:val="0"/>
              <w:autoSpaceDN w:val="0"/>
              <w:spacing w:line="256" w:lineRule="auto"/>
              <w:ind w:left="850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2D8" w:rsidRPr="003E05D2" w:rsidRDefault="00F22F59" w:rsidP="00FA0472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26.04.2018</w:t>
            </w:r>
          </w:p>
        </w:tc>
        <w:tc>
          <w:tcPr>
            <w:tcW w:w="170" w:type="dxa"/>
            <w:vAlign w:val="bottom"/>
          </w:tcPr>
          <w:p w:rsidR="00B002D8" w:rsidRPr="003E05D2" w:rsidRDefault="00B002D8" w:rsidP="00FA0472">
            <w:pPr>
              <w:autoSpaceDE w:val="0"/>
              <w:autoSpaceDN w:val="0"/>
              <w:spacing w:line="256" w:lineRule="auto"/>
              <w:rPr>
                <w:lang w:eastAsia="en-U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2D8" w:rsidRPr="003E05D2" w:rsidRDefault="00B002D8" w:rsidP="00FA0472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002D8" w:rsidRPr="003E05D2" w:rsidTr="00FA0472">
        <w:tc>
          <w:tcPr>
            <w:tcW w:w="4564" w:type="dxa"/>
            <w:hideMark/>
          </w:tcPr>
          <w:p w:rsidR="00B002D8" w:rsidRPr="003E05D2" w:rsidRDefault="00B002D8" w:rsidP="00FA0472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(инициалы, фамилия)</w:t>
            </w:r>
          </w:p>
        </w:tc>
        <w:tc>
          <w:tcPr>
            <w:tcW w:w="993" w:type="dxa"/>
          </w:tcPr>
          <w:p w:rsidR="00B002D8" w:rsidRPr="003E05D2" w:rsidRDefault="00B002D8" w:rsidP="00FA0472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hideMark/>
          </w:tcPr>
          <w:p w:rsidR="00B002D8" w:rsidRPr="003E05D2" w:rsidRDefault="00B002D8" w:rsidP="00FA0472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170" w:type="dxa"/>
          </w:tcPr>
          <w:p w:rsidR="00B002D8" w:rsidRPr="003E05D2" w:rsidRDefault="00B002D8" w:rsidP="00FA0472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2" w:type="dxa"/>
            <w:hideMark/>
          </w:tcPr>
          <w:p w:rsidR="00B002D8" w:rsidRPr="003E05D2" w:rsidRDefault="00B002D8" w:rsidP="00FA0472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(подпись)</w:t>
            </w:r>
          </w:p>
        </w:tc>
      </w:tr>
    </w:tbl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D51D7B" w:rsidRDefault="00D51D7B"/>
    <w:sectPr w:rsidR="00D51D7B" w:rsidSect="007D5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74153"/>
    <w:multiLevelType w:val="hybridMultilevel"/>
    <w:tmpl w:val="56569D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C019C"/>
    <w:multiLevelType w:val="hybridMultilevel"/>
    <w:tmpl w:val="6E46D8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44F5A"/>
    <w:multiLevelType w:val="hybridMultilevel"/>
    <w:tmpl w:val="7C4035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034F87"/>
    <w:multiLevelType w:val="hybridMultilevel"/>
    <w:tmpl w:val="E2EE7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A0"/>
    <w:rsid w:val="00063D88"/>
    <w:rsid w:val="000C4430"/>
    <w:rsid w:val="00141229"/>
    <w:rsid w:val="00150178"/>
    <w:rsid w:val="001A7D5B"/>
    <w:rsid w:val="001B453E"/>
    <w:rsid w:val="001D39FB"/>
    <w:rsid w:val="001D7A2B"/>
    <w:rsid w:val="001F1437"/>
    <w:rsid w:val="002250BC"/>
    <w:rsid w:val="002E0744"/>
    <w:rsid w:val="002E6789"/>
    <w:rsid w:val="00331370"/>
    <w:rsid w:val="00343E6B"/>
    <w:rsid w:val="003515CB"/>
    <w:rsid w:val="00383C0A"/>
    <w:rsid w:val="00385D47"/>
    <w:rsid w:val="003914C0"/>
    <w:rsid w:val="003976ED"/>
    <w:rsid w:val="003B70E8"/>
    <w:rsid w:val="003C6F61"/>
    <w:rsid w:val="00427168"/>
    <w:rsid w:val="00432477"/>
    <w:rsid w:val="00443B82"/>
    <w:rsid w:val="004C6AA2"/>
    <w:rsid w:val="00511FA0"/>
    <w:rsid w:val="00562BEE"/>
    <w:rsid w:val="00574A82"/>
    <w:rsid w:val="006A3A96"/>
    <w:rsid w:val="006B072B"/>
    <w:rsid w:val="006B612A"/>
    <w:rsid w:val="00704D0F"/>
    <w:rsid w:val="007741E1"/>
    <w:rsid w:val="00786C3B"/>
    <w:rsid w:val="007D5479"/>
    <w:rsid w:val="007E3EBE"/>
    <w:rsid w:val="008101E7"/>
    <w:rsid w:val="008272F7"/>
    <w:rsid w:val="00827379"/>
    <w:rsid w:val="008448D1"/>
    <w:rsid w:val="0088470A"/>
    <w:rsid w:val="00907296"/>
    <w:rsid w:val="00924D93"/>
    <w:rsid w:val="00956358"/>
    <w:rsid w:val="00956AF8"/>
    <w:rsid w:val="0098669D"/>
    <w:rsid w:val="00986EAE"/>
    <w:rsid w:val="00996E97"/>
    <w:rsid w:val="00A00970"/>
    <w:rsid w:val="00A03525"/>
    <w:rsid w:val="00A03A51"/>
    <w:rsid w:val="00A22D56"/>
    <w:rsid w:val="00A96145"/>
    <w:rsid w:val="00AC0965"/>
    <w:rsid w:val="00AE54FC"/>
    <w:rsid w:val="00AF5CF5"/>
    <w:rsid w:val="00B002D8"/>
    <w:rsid w:val="00B87EEE"/>
    <w:rsid w:val="00B91520"/>
    <w:rsid w:val="00B973E5"/>
    <w:rsid w:val="00C2292B"/>
    <w:rsid w:val="00C516F2"/>
    <w:rsid w:val="00C82BB8"/>
    <w:rsid w:val="00CD7710"/>
    <w:rsid w:val="00D43A20"/>
    <w:rsid w:val="00D51D7B"/>
    <w:rsid w:val="00DC295B"/>
    <w:rsid w:val="00DD5B51"/>
    <w:rsid w:val="00E55819"/>
    <w:rsid w:val="00E62C27"/>
    <w:rsid w:val="00EF06A0"/>
    <w:rsid w:val="00F00873"/>
    <w:rsid w:val="00F22F59"/>
    <w:rsid w:val="00FE6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2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43A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43A2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6E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6EAE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B915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2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43A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43A2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6E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6EAE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B91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d.uray.ru/Epublish/Document/1337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dmsurgut.ru/rubric/19005/Municipalnye-programmy-s-2014-goda-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.ugorsk.ru/regulatory/npa/4595/65675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akon.scli.ru/ru/legal_texts/all/extended/index.php?do4=document&amp;id4=d9794f7d-0f6d-4aec-9bc2-47c8745ea29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bel.ru/area/ecology/?ELEMENT_ID=321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1806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65</cp:revision>
  <cp:lastPrinted>2018-04-09T07:18:00Z</cp:lastPrinted>
  <dcterms:created xsi:type="dcterms:W3CDTF">2018-04-09T05:26:00Z</dcterms:created>
  <dcterms:modified xsi:type="dcterms:W3CDTF">2018-05-22T12:14:00Z</dcterms:modified>
</cp:coreProperties>
</file>