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64F" w:rsidRDefault="0089364F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</w:t>
      </w:r>
      <w:r w:rsidR="00EC0F68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EC0F68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EC0F68">
        <w:rPr>
          <w:rFonts w:ascii="Times New Roman" w:eastAsia="Arial" w:hAnsi="Times New Roman" w:cs="Times New Roman"/>
          <w:sz w:val="24"/>
          <w:szCs w:val="24"/>
          <w:lang w:eastAsia="ru-RU"/>
        </w:rPr>
        <w:t>3539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C7117F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EC0F68" w:rsidRPr="00EC0F68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право организации розничного рынка</w:t>
      </w: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9364F" w:rsidRDefault="0089364F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9364F" w:rsidRPr="00812913" w:rsidRDefault="0089364F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1A08D0" w:rsidRPr="001A08D0" w:rsidRDefault="00812913" w:rsidP="001A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1A08D0" w:rsidRP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15.07.2014 № 3539 «Об утверждении административного регламента предоставления муниципальной услуги</w:t>
      </w:r>
    </w:p>
    <w:p w:rsidR="00434E68" w:rsidRDefault="001A08D0" w:rsidP="001A0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право организации розничного рынка»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BF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.05.</w:t>
      </w:r>
      <w:r w:rsidRPr="000D3BF7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D3BF7">
        <w:rPr>
          <w:rFonts w:ascii="Times New Roman" w:hAnsi="Times New Roman" w:cs="Times New Roman"/>
          <w:sz w:val="24"/>
          <w:szCs w:val="24"/>
        </w:rPr>
        <w:t>№ 975, 19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0D3BF7">
        <w:rPr>
          <w:rFonts w:ascii="Times New Roman" w:hAnsi="Times New Roman" w:cs="Times New Roman"/>
          <w:sz w:val="24"/>
          <w:szCs w:val="24"/>
        </w:rPr>
        <w:t>2017 № 2256</w:t>
      </w:r>
      <w:r>
        <w:rPr>
          <w:rFonts w:ascii="Times New Roman" w:hAnsi="Times New Roman" w:cs="Times New Roman"/>
          <w:sz w:val="24"/>
          <w:szCs w:val="24"/>
        </w:rPr>
        <w:t>, 12.07.2018 № 1960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C7117F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1A08D0" w:rsidRDefault="00B81D09" w:rsidP="001A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1A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пункта 6 изложить в следующей редакции:</w:t>
      </w:r>
    </w:p>
    <w:p w:rsidR="001A08D0" w:rsidRDefault="001A08D0" w:rsidP="001A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A08D0" w:rsidRDefault="001A08D0" w:rsidP="00E00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E0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8 слова «</w:t>
      </w:r>
      <w:r w:rsidR="00E00E38"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 в  пунктах 3, 4 настоящег</w:t>
      </w:r>
      <w:r w:rsidR="00E0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административного регламента,» исключить.</w:t>
      </w:r>
    </w:p>
    <w:p w:rsidR="00C7117F" w:rsidRDefault="00F56F3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62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восьмой пункта 11 признать утратившим силу.</w:t>
      </w:r>
    </w:p>
    <w:p w:rsidR="00F31B50" w:rsidRDefault="00624344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Дополнить пунктами 11.1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F31B50" w:rsidRPr="00F31B50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«11.1. 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порядке и сроках ее предоставления, размещенная на </w:t>
      </w:r>
      <w:r w:rsidR="0062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егиональном порталах, на официальном сайте, предоставляется заявителю бесплатно.</w:t>
      </w:r>
    </w:p>
    <w:p w:rsidR="00F31B50" w:rsidRPr="00F31B50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B252C" w:rsidRPr="005B252C" w:rsidRDefault="00F31B50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 о </w:t>
      </w:r>
      <w:r w:rsidR="0062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Департаменте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(его местонахождении и графике работы, справочных номерах телефонов, адресе официального сайта, а также электронной почты в информационно-телекоммуникационной сети «Интернет») размещена на информационном стенде, на официальном сайте, на Едином и региональном порталах (кроме того, информацию по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выбору заявителя можно получить способом, указанным в пункте 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регламента).</w:t>
      </w:r>
    </w:p>
    <w:p w:rsidR="005B252C" w:rsidRPr="005B252C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административного регламента, а также информационные материалы, размещенные</w:t>
      </w:r>
      <w:r w:rsidR="00E35B44" w:rsidRP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252C" w:rsidRPr="005B252C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D13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 w:rsidR="00806B9E" w:rsidRP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="00806B9E" w:rsidRP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 w:rsidR="00806B9E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 w:rsidR="005F5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www.rosreestr.ru</w:t>
        </w:r>
      </w:hyperlink>
      <w:r w:rsidR="00895AF9" w:rsidRPr="00895AF9">
        <w:rPr>
          <w:rStyle w:val="a7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895AF9" w:rsidRP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(далее</w:t>
      </w:r>
      <w:r w:rsid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895AF9" w:rsidRP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-</w:t>
      </w:r>
      <w:r w:rsid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895AF9" w:rsidRPr="00895AF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Межмуниципальный отдел по городу Советский и городу Югорск Управления</w:t>
      </w:r>
      <w:r w:rsidR="00895AF9" w:rsidRPr="0089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- Югре</w:t>
      </w:r>
      <w:r w:rsidR="00895AF9" w:rsidRPr="00895AF9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5F5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Pr="00895AF9" w:rsidRDefault="00624344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Федеральной налоговой службы России </w:t>
      </w:r>
      <w:r w:rsidR="007E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="00176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инспекции ф</w:t>
      </w:r>
      <w:r w:rsidR="007E077A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едеральной налоговой службы России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 по Ханты-Мансийскому автономному округу – Югре: </w:t>
      </w:r>
      <w:hyperlink r:id="rId10" w:history="1">
        <w:r w:rsidR="005B252C"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895AF9" w:rsidRPr="00895AF9">
        <w:rPr>
          <w:rFonts w:ascii="Times New Roman" w:hAnsi="Times New Roman" w:cs="Times New Roman"/>
        </w:rPr>
        <w:t xml:space="preserve"> </w:t>
      </w:r>
      <w:r w:rsidR="00895AF9">
        <w:rPr>
          <w:rFonts w:ascii="Times New Roman" w:hAnsi="Times New Roman" w:cs="Times New Roman"/>
        </w:rPr>
        <w:t>(</w:t>
      </w:r>
      <w:r w:rsidR="00895AF9" w:rsidRPr="00895AF9">
        <w:rPr>
          <w:rFonts w:ascii="Times New Roman" w:hAnsi="Times New Roman" w:cs="Times New Roman"/>
          <w:sz w:val="24"/>
          <w:szCs w:val="24"/>
        </w:rPr>
        <w:t xml:space="preserve">далее- </w:t>
      </w:r>
      <w:r w:rsidR="00895AF9" w:rsidRPr="00895AF9">
        <w:rPr>
          <w:rFonts w:ascii="Times New Roman" w:hAnsi="Times New Roman" w:cs="Times New Roman"/>
          <w:sz w:val="24"/>
          <w:szCs w:val="24"/>
        </w:rPr>
        <w:t xml:space="preserve">МИ ФНС РФ N 4 по Ханты-Мансийскому автономному округу </w:t>
      </w:r>
      <w:r w:rsidR="00895AF9">
        <w:rPr>
          <w:rFonts w:ascii="Times New Roman" w:hAnsi="Times New Roman" w:cs="Times New Roman"/>
          <w:sz w:val="24"/>
          <w:szCs w:val="24"/>
        </w:rPr>
        <w:t>–</w:t>
      </w:r>
      <w:r w:rsidR="00895AF9" w:rsidRPr="00895AF9">
        <w:rPr>
          <w:rFonts w:ascii="Times New Roman" w:hAnsi="Times New Roman" w:cs="Times New Roman"/>
          <w:sz w:val="24"/>
          <w:szCs w:val="24"/>
        </w:rPr>
        <w:t xml:space="preserve"> Югре</w:t>
      </w:r>
      <w:r w:rsidR="00895AF9">
        <w:rPr>
          <w:rFonts w:ascii="Times New Roman" w:hAnsi="Times New Roman" w:cs="Times New Roman"/>
          <w:sz w:val="24"/>
          <w:szCs w:val="24"/>
        </w:rPr>
        <w:t>)</w:t>
      </w:r>
      <w:r w:rsidRPr="0089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3078" w:rsidRPr="007A3078" w:rsidRDefault="00123BB2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1" w:history="1">
        <w:r w:rsidR="007A3078" w:rsidRPr="007A307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62429" w:rsidRDefault="00962429" w:rsidP="00962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Пункт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962429" w:rsidRDefault="00962429" w:rsidP="00962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Перечень нормативных правовых актов, регулирующих предоставление муниципальной услуги, размещен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Едином и р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егиональном портал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62429" w:rsidRDefault="00962429" w:rsidP="00962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17 изложить в следующей редакции: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«17. И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выдаче разрешения на право организации розничного рынка (далее также – заявление);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удостоверяющи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заявителя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пунктом 17.1 следующего содержания: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«17.1.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запрашиваемых и получаемых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межведомственного информационного взаимодействия: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или ее нотариально удостоверенная копия;</w:t>
      </w:r>
    </w:p>
    <w:p w:rsidR="002357AC" w:rsidRPr="002357AC" w:rsidRDefault="002357AC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357AC" w:rsidRDefault="00AA3D0F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третий пункта 18 признать утратившим силу.</w:t>
      </w:r>
    </w:p>
    <w:p w:rsidR="00AA3D0F" w:rsidRDefault="00AA3D0F" w:rsidP="0023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Пункт 21 признать утратившим силу.</w:t>
      </w:r>
    </w:p>
    <w:p w:rsidR="004B2E88" w:rsidRDefault="00AA3D0F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 </w:t>
      </w:r>
      <w:r w:rsid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 22</w:t>
      </w:r>
      <w:r w:rsid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624344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«22.</w:t>
      </w:r>
      <w:r w:rsidRPr="004B2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17.1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запрашиваются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Отдела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межведомственного информационного взаимодействия или могут быть предоставлены заявителем по собственной инициативе.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Абзацы шестой, седьмой пункта 23 изложить в следующей редакции:</w:t>
      </w:r>
    </w:p>
    <w:p w:rsidR="004B2E88" w:rsidRP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указанный в подпункте 1 пункта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регламента, заявитель может получить, обратившись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95AF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Межмуниципальный отдел по городу Советский и городу Югорск Управления</w:t>
      </w:r>
      <w:r w:rsidRPr="0089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- Югре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2E88" w:rsidRP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Документ, указанный в подпункте 2 пункта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регламента, заявит</w:t>
      </w:r>
      <w:r w:rsidR="00E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 может получить, обратившись 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5AF9">
        <w:rPr>
          <w:rFonts w:ascii="Times New Roman" w:hAnsi="Times New Roman" w:cs="Times New Roman"/>
          <w:sz w:val="24"/>
          <w:szCs w:val="24"/>
        </w:rPr>
        <w:t xml:space="preserve">МИ ФНС РФ </w:t>
      </w:r>
      <w:r w:rsidR="0092506E">
        <w:rPr>
          <w:rFonts w:ascii="Times New Roman" w:hAnsi="Times New Roman" w:cs="Times New Roman"/>
          <w:sz w:val="24"/>
          <w:szCs w:val="24"/>
        </w:rPr>
        <w:t>№</w:t>
      </w:r>
      <w:r w:rsidRPr="00895AF9">
        <w:rPr>
          <w:rFonts w:ascii="Times New Roman" w:hAnsi="Times New Roman" w:cs="Times New Roman"/>
          <w:sz w:val="24"/>
          <w:szCs w:val="24"/>
        </w:rPr>
        <w:t xml:space="preserve"> 4 по Ханты-Мансийскому автономному округу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95AF9">
        <w:rPr>
          <w:rFonts w:ascii="Times New Roman" w:hAnsi="Times New Roman" w:cs="Times New Roman"/>
          <w:sz w:val="24"/>
          <w:szCs w:val="24"/>
        </w:rPr>
        <w:t xml:space="preserve"> Югре</w:t>
      </w:r>
      <w:r w:rsidR="0092506E">
        <w:rPr>
          <w:rFonts w:ascii="Times New Roman" w:hAnsi="Times New Roman" w:cs="Times New Roman"/>
          <w:sz w:val="24"/>
          <w:szCs w:val="24"/>
        </w:rPr>
        <w:t>».</w:t>
      </w:r>
    </w:p>
    <w:p w:rsidR="004B2E88" w:rsidRP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получения информации о месте нахождения и графике работы </w:t>
      </w:r>
      <w:r w:rsidR="0092506E" w:rsidRPr="00895AF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Межмуниципальный отдел по городу Советский и городу Югорск Управления</w:t>
      </w:r>
      <w:r w:rsidR="0092506E" w:rsidRPr="0089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- Югре</w:t>
      </w:r>
      <w:r w:rsidR="0092506E" w:rsidRPr="00895AF9">
        <w:rPr>
          <w:rFonts w:ascii="Times New Roman" w:hAnsi="Times New Roman" w:cs="Times New Roman"/>
          <w:sz w:val="24"/>
          <w:szCs w:val="24"/>
        </w:rPr>
        <w:t xml:space="preserve"> </w:t>
      </w:r>
      <w:r w:rsidR="0092506E">
        <w:rPr>
          <w:rFonts w:ascii="Times New Roman" w:hAnsi="Times New Roman" w:cs="Times New Roman"/>
          <w:sz w:val="24"/>
          <w:szCs w:val="24"/>
        </w:rPr>
        <w:t xml:space="preserve">и </w:t>
      </w:r>
      <w:r w:rsidR="0092506E" w:rsidRPr="00895AF9">
        <w:rPr>
          <w:rFonts w:ascii="Times New Roman" w:hAnsi="Times New Roman" w:cs="Times New Roman"/>
          <w:sz w:val="24"/>
          <w:szCs w:val="24"/>
        </w:rPr>
        <w:t xml:space="preserve">МИ ФНС РФ N 4 по Ханты-Мансийскому автономному округу </w:t>
      </w:r>
      <w:r w:rsidR="0092506E">
        <w:rPr>
          <w:rFonts w:ascii="Times New Roman" w:hAnsi="Times New Roman" w:cs="Times New Roman"/>
          <w:sz w:val="24"/>
          <w:szCs w:val="24"/>
        </w:rPr>
        <w:t>–</w:t>
      </w:r>
      <w:r w:rsidR="0092506E" w:rsidRPr="00895AF9">
        <w:rPr>
          <w:rFonts w:ascii="Times New Roman" w:hAnsi="Times New Roman" w:cs="Times New Roman"/>
          <w:sz w:val="24"/>
          <w:szCs w:val="24"/>
        </w:rPr>
        <w:t xml:space="preserve"> Югре</w:t>
      </w:r>
      <w:r w:rsidR="0092506E"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 в подпунктах 1 и 2 пункта 11</w:t>
      </w:r>
      <w:r w:rsidR="0092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92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регламента.</w:t>
      </w:r>
      <w:r w:rsidR="0092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B2E88" w:rsidRDefault="004B2E88" w:rsidP="004B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Пункт 27 изложить в следующей редакции:</w:t>
      </w:r>
    </w:p>
    <w:p w:rsidR="00F03A0A" w:rsidRPr="00364AD9" w:rsidRDefault="00364AD9" w:rsidP="0036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B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="00D6479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пунктами 1, 2, 4 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част</w:t>
      </w:r>
      <w:r w:rsidR="00D64794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1 статьи 7 Федерального закона от 27</w:t>
      </w:r>
      <w:r w:rsidR="00F03A0A">
        <w:rPr>
          <w:rFonts w:ascii="Times New Roman" w:eastAsia="Arial" w:hAnsi="Times New Roman" w:cs="Times New Roman"/>
          <w:sz w:val="24"/>
          <w:szCs w:val="24"/>
          <w:lang w:eastAsia="ar-SA"/>
        </w:rPr>
        <w:t>.07.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2010 № 210-ФЗ запрещается требовать от заявителей: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 27 июля 2010 года 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от 27 июля 2010 года № 210-ФЗ перечень документов. Заявитель вправе представить указанные документы и информацию по собственной инициативе;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  <w:r w:rsidR="00364AD9"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</w:p>
    <w:p w:rsidR="004B2E88" w:rsidRDefault="004B2E88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</w:t>
      </w:r>
      <w:r w:rsidR="0092506E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="009C76D1">
        <w:rPr>
          <w:rFonts w:ascii="Times New Roman" w:eastAsia="Arial" w:hAnsi="Times New Roman" w:cs="Times New Roman"/>
          <w:sz w:val="24"/>
          <w:szCs w:val="24"/>
          <w:lang w:eastAsia="ar-SA"/>
        </w:rPr>
        <w:t>Абзац шестой пункта 39 признать утратившим силу.</w:t>
      </w:r>
    </w:p>
    <w:p w:rsidR="002F6B50" w:rsidRDefault="009C76D1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1.15.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а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>бзац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>е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шесто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>м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пункта 40 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после слов  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«, или работник МФЦ» </w:t>
      </w:r>
      <w:r w:rsidR="00373B78">
        <w:rPr>
          <w:rFonts w:ascii="Times New Roman" w:eastAsia="Arial" w:hAnsi="Times New Roman" w:cs="Times New Roman"/>
          <w:sz w:val="24"/>
          <w:szCs w:val="24"/>
          <w:lang w:eastAsia="ar-SA"/>
        </w:rPr>
        <w:t>дополнить словами «за выдачу данного уведомления»</w:t>
      </w:r>
      <w:r w:rsidR="002F6B50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73B78" w:rsidRDefault="00373B78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1.16. </w:t>
      </w:r>
      <w:r w:rsidR="004C7BF6">
        <w:rPr>
          <w:rFonts w:ascii="Times New Roman" w:eastAsia="Arial" w:hAnsi="Times New Roman" w:cs="Times New Roman"/>
          <w:sz w:val="24"/>
          <w:szCs w:val="24"/>
          <w:lang w:eastAsia="ar-SA"/>
        </w:rPr>
        <w:t>Абзац шестой пункта 39 признать утратившим силу.</w:t>
      </w:r>
    </w:p>
    <w:p w:rsidR="004C7BF6" w:rsidRDefault="004C7BF6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1.17. </w:t>
      </w:r>
      <w:r w:rsidR="00625823">
        <w:rPr>
          <w:rFonts w:ascii="Times New Roman" w:eastAsia="Arial" w:hAnsi="Times New Roman" w:cs="Times New Roman"/>
          <w:sz w:val="24"/>
          <w:szCs w:val="24"/>
          <w:lang w:eastAsia="ar-SA"/>
        </w:rPr>
        <w:t>В пункте 40 :</w:t>
      </w:r>
    </w:p>
    <w:p w:rsidR="00625823" w:rsidRDefault="00625823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1.17.1. Абзац пятый признать утратившим силу.</w:t>
      </w:r>
    </w:p>
    <w:p w:rsidR="00625823" w:rsidRDefault="00625823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1.17.2. В абзаце шестом слова «, или работник МФЦ» исключить.</w:t>
      </w:r>
    </w:p>
    <w:p w:rsidR="00D83DA1" w:rsidRDefault="00625823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1.17.3. </w:t>
      </w:r>
      <w:r w:rsidR="00D83DA1">
        <w:rPr>
          <w:rFonts w:ascii="Times New Roman" w:eastAsia="Arial" w:hAnsi="Times New Roman" w:cs="Times New Roman"/>
          <w:sz w:val="24"/>
          <w:szCs w:val="24"/>
          <w:lang w:eastAsia="ar-SA"/>
        </w:rPr>
        <w:t>В абзаце шестнадцатом слова «</w:t>
      </w:r>
      <w:r w:rsidR="00D83DA1" w:rsidRPr="00D83DA1">
        <w:rPr>
          <w:rFonts w:ascii="Times New Roman" w:eastAsia="Arial" w:hAnsi="Times New Roman" w:cs="Times New Roman"/>
          <w:sz w:val="24"/>
          <w:szCs w:val="24"/>
          <w:lang w:eastAsia="ar-SA"/>
        </w:rPr>
        <w:t>или на номер факса заявителя</w:t>
      </w:r>
      <w:r w:rsidR="00D83DA1">
        <w:rPr>
          <w:rFonts w:ascii="Times New Roman" w:eastAsia="Arial" w:hAnsi="Times New Roman" w:cs="Times New Roman"/>
          <w:sz w:val="24"/>
          <w:szCs w:val="24"/>
          <w:lang w:eastAsia="ar-SA"/>
        </w:rPr>
        <w:t>» исключить.</w:t>
      </w:r>
    </w:p>
    <w:p w:rsidR="00625823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1.17.4. </w:t>
      </w:r>
      <w:r w:rsidR="0062582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Абзацы двадцатый, двадцать третий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признать утратившим силу</w:t>
      </w:r>
      <w:r w:rsidR="0062582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D83DA1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1.17.5. В абзаце двадцать четвертом слова «посредством факса,» исключить.</w:t>
      </w:r>
    </w:p>
    <w:p w:rsidR="00625823" w:rsidRDefault="00625823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1.18.</w:t>
      </w:r>
      <w:r w:rsidR="00B017C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пункте 41:</w:t>
      </w:r>
    </w:p>
    <w:p w:rsidR="00B017C1" w:rsidRDefault="00B017C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1.18.1. В абзацах первом, втором, четвертом слова «, либо работнику МФЦ» в соответствующем падеже исключить.</w:t>
      </w:r>
    </w:p>
    <w:p w:rsidR="00B017C1" w:rsidRDefault="00B017C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1.18.2. Абзацы одиннадцатый, тринадцатый исключить.</w:t>
      </w:r>
    </w:p>
    <w:p w:rsidR="00D83DA1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1.19. В пункте 42:</w:t>
      </w:r>
    </w:p>
    <w:p w:rsidR="00D83DA1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1.19.1. В абзаце четырнадцатом слова «на номер факса заявителя» заменить словами «нарочно заявителю».</w:t>
      </w:r>
    </w:p>
    <w:p w:rsidR="00D83DA1" w:rsidRPr="00373B78" w:rsidRDefault="00D83DA1" w:rsidP="004C7BF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1.19.2. Абзац девятнадцать признать утратившим силу.</w:t>
      </w:r>
    </w:p>
    <w:p w:rsidR="004C7BF6" w:rsidRDefault="00D83DA1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1.20. </w:t>
      </w:r>
      <w:r w:rsidR="00FD31CF">
        <w:rPr>
          <w:rFonts w:ascii="Times New Roman" w:eastAsia="Arial" w:hAnsi="Times New Roman" w:cs="Times New Roman"/>
          <w:sz w:val="24"/>
          <w:szCs w:val="24"/>
          <w:lang w:eastAsia="ar-SA"/>
        </w:rPr>
        <w:t>Пункт 44 изложить в следующей редакции:</w:t>
      </w:r>
    </w:p>
    <w:p w:rsidR="00373B78" w:rsidRDefault="00FD31CF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«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При переоформлении разрешения на право организации розничного рынка осуществляются административные действия, предусмотренные пунктами 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3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дминистративного регламента.</w:t>
      </w:r>
    </w:p>
    <w:p w:rsidR="00FD31CF" w:rsidRDefault="00FD31CF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1.21. Пункты 45- 48 признать утратившими  силу.</w:t>
      </w:r>
    </w:p>
    <w:p w:rsidR="00FD31CF" w:rsidRDefault="00FD31CF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1.22. Пункт 49 изложить в следующей редакции:</w:t>
      </w:r>
    </w:p>
    <w:p w:rsidR="002F6B50" w:rsidRDefault="00FD31CF" w:rsidP="00373B7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«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49.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При продлении срока действия разрешения на право организации розничного рынка, выдаче дубликата и (или) копии разрешения на право организации розничного рынка осуществляются административные действия, предусмотренные пунктами 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42,43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373B78" w:rsidRPr="00373B78">
        <w:rPr>
          <w:rFonts w:ascii="Times New Roman" w:eastAsia="Arial" w:hAnsi="Times New Roman" w:cs="Times New Roman"/>
          <w:sz w:val="24"/>
          <w:szCs w:val="24"/>
          <w:lang w:eastAsia="ar-SA"/>
        </w:rPr>
        <w:t>дминистративного регламента.</w:t>
      </w:r>
    </w:p>
    <w:p w:rsidR="00373B78" w:rsidRDefault="00FD31CF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1.23.  Пункты 50- 56 признать утратившими силу.</w:t>
      </w:r>
    </w:p>
    <w:p w:rsidR="00EF29B9" w:rsidRDefault="00564D68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</w:t>
      </w:r>
      <w:r w:rsidR="00FD31CF">
        <w:rPr>
          <w:rFonts w:ascii="Times New Roman" w:eastAsia="Arial" w:hAnsi="Times New Roman" w:cs="Times New Roman"/>
          <w:sz w:val="24"/>
          <w:szCs w:val="24"/>
          <w:lang w:eastAsia="ar-SA"/>
        </w:rPr>
        <w:t>24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="00194694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</w:t>
      </w:r>
      <w:r w:rsidR="00FD31CF">
        <w:rPr>
          <w:rFonts w:ascii="Times New Roman" w:eastAsia="Arial" w:hAnsi="Times New Roman" w:cs="Times New Roman"/>
          <w:sz w:val="24"/>
          <w:szCs w:val="24"/>
          <w:lang w:eastAsia="ar-SA"/>
        </w:rPr>
        <w:t>я</w:t>
      </w:r>
      <w:r w:rsidR="0019469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FD31CF">
        <w:rPr>
          <w:rFonts w:ascii="Times New Roman" w:eastAsia="Arial" w:hAnsi="Times New Roman" w:cs="Times New Roman"/>
          <w:sz w:val="24"/>
          <w:szCs w:val="24"/>
          <w:lang w:eastAsia="ar-SA"/>
        </w:rPr>
        <w:t>5, 6</w:t>
      </w:r>
      <w:r w:rsidR="001C221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административному регламенту исключить.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364F" w:rsidRDefault="0089364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364F" w:rsidRDefault="0089364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89364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 обязанности</w:t>
      </w:r>
    </w:p>
    <w:p w:rsidR="00014CF2" w:rsidRDefault="0089364F" w:rsidP="008936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С.Д. Голин</w:t>
      </w:r>
      <w:r w:rsidR="00194694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E119A6" w:rsidRDefault="00E119A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C221A" w:rsidRPr="001C221A" w:rsidRDefault="00812913" w:rsidP="001C22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</w:t>
      </w:r>
      <w:r w:rsidR="008936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364F">
        <w:rPr>
          <w:rFonts w:ascii="Times New Roman" w:eastAsia="Arial" w:hAnsi="Times New Roman" w:cs="Times New Roman"/>
          <w:sz w:val="24"/>
          <w:szCs w:val="24"/>
          <w:lang w:eastAsia="ru-RU"/>
        </w:rPr>
        <w:t>постановление администрации города Югорска от 15.07.2014 № 3539</w:t>
      </w:r>
      <w:r w:rsidR="0089364F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административного регламента предоставления муниципальной услуги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89364F" w:rsidRPr="0089364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разрешения на право организации розничного рынка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23686" w:rsidRDefault="00823686" w:rsidP="001C221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014CF2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коррупциогенных факторов не содержит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E119A6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="00E119A6">
        <w:rPr>
          <w:rFonts w:ascii="Times New Roman" w:eastAsia="Arial" w:hAnsi="Times New Roman" w:cs="Times New Roman"/>
          <w:sz w:val="24"/>
          <w:szCs w:val="24"/>
          <w:lang w:eastAsia="ru-RU"/>
        </w:rPr>
        <w:t>Директор ДЭРиПУ</w:t>
      </w:r>
      <w:r w:rsidR="001946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______________ </w:t>
      </w:r>
      <w:r w:rsidR="00E119A6">
        <w:rPr>
          <w:rFonts w:ascii="Times New Roman" w:eastAsia="Arial" w:hAnsi="Times New Roman" w:cs="Times New Roman"/>
          <w:sz w:val="24"/>
          <w:szCs w:val="24"/>
          <w:lang w:eastAsia="ru-RU"/>
        </w:rPr>
        <w:t>И.В. Грудцына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E119A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B3525" w:rsidRPr="001E225F" w:rsidRDefault="00EB3525" w:rsidP="00EB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МНПА размещен на независимую антикоррупционную экспертизу с… по…</w:t>
      </w:r>
    </w:p>
    <w:p w:rsidR="00EB3525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……………………………….)</w:t>
      </w:r>
    </w:p>
    <w:p w:rsidR="00EB3525" w:rsidRPr="001E225F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E22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исполнителя, должность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ДЭРиПУ,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МФЦ, УВПиОС, ОДиАО,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A6" w:rsidRDefault="00E119A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E119A6" w:rsidRDefault="006F0DDC" w:rsidP="00E11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E119A6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проекту постановления  администрации города Югорска </w:t>
      </w:r>
      <w:r w:rsidR="00E11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</w:t>
      </w:r>
      <w:r w:rsidR="00E11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19A6">
        <w:rPr>
          <w:rFonts w:ascii="Times New Roman" w:eastAsia="Arial" w:hAnsi="Times New Roman" w:cs="Times New Roman"/>
          <w:sz w:val="24"/>
          <w:szCs w:val="24"/>
          <w:lang w:eastAsia="ru-RU"/>
        </w:rPr>
        <w:t>постановление администрации города Югорска от 15.07.2014 № 3539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административного регламента предоставления муниципальной услуги</w:t>
      </w:r>
      <w:r w:rsidR="00E11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E119A6" w:rsidRPr="0089364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разрешения на право организации розничного рынка</w:t>
      </w:r>
      <w:r w:rsidR="00E119A6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E119A6" w:rsidRPr="001C221A" w:rsidRDefault="00E119A6" w:rsidP="00E119A6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Pr="00014CF2" w:rsidRDefault="006F0DDC" w:rsidP="00E11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E119A6">
        <w:rPr>
          <w:rFonts w:ascii="Times New Roman" w:eastAsia="Calibri" w:hAnsi="Times New Roman" w:cs="Times New Roman"/>
          <w:sz w:val="24"/>
          <w:szCs w:val="24"/>
        </w:rPr>
        <w:t xml:space="preserve">отделом развития потребительского рынка и предпринимательства департамента экономического развития и проектного управления </w:t>
      </w:r>
      <w:r w:rsidRPr="00014CF2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с: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Югорск»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округе-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119A6">
        <w:rPr>
          <w:rFonts w:ascii="Times New Roman" w:eastAsia="Calibri" w:hAnsi="Times New Roman" w:cs="Times New Roman"/>
          <w:sz w:val="24"/>
          <w:szCs w:val="24"/>
        </w:rPr>
        <w:t>08.07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E119A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………..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E119A6" w:rsidRDefault="00E119A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D3A" w:rsidRDefault="00A15D3A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19A6" w:rsidRDefault="00E119A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Начальник отдела развития</w:t>
      </w:r>
    </w:p>
    <w:p w:rsidR="00E119A6" w:rsidRPr="006F0DDC" w:rsidRDefault="00E119A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потребительского рынка и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5D3A">
        <w:rPr>
          <w:rFonts w:ascii="Times New Roman" w:eastAsia="Calibri" w:hAnsi="Times New Roman" w:cs="Times New Roman"/>
          <w:sz w:val="24"/>
          <w:szCs w:val="24"/>
        </w:rPr>
        <w:t xml:space="preserve">       О.П. Лаптева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7617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D4" w:rsidRDefault="000C34D4" w:rsidP="007353D3">
      <w:pPr>
        <w:spacing w:after="0" w:line="240" w:lineRule="auto"/>
      </w:pPr>
      <w:r>
        <w:separator/>
      </w:r>
    </w:p>
  </w:endnote>
  <w:endnote w:type="continuationSeparator" w:id="0">
    <w:p w:rsidR="000C34D4" w:rsidRDefault="000C34D4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D4" w:rsidRDefault="000C34D4" w:rsidP="007353D3">
      <w:pPr>
        <w:spacing w:after="0" w:line="240" w:lineRule="auto"/>
      </w:pPr>
      <w:r>
        <w:separator/>
      </w:r>
    </w:p>
  </w:footnote>
  <w:footnote w:type="continuationSeparator" w:id="0">
    <w:p w:rsidR="000C34D4" w:rsidRDefault="000C34D4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B70ECF"/>
    <w:multiLevelType w:val="multilevel"/>
    <w:tmpl w:val="5AD4E3E6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7B64"/>
    <w:rsid w:val="000B004E"/>
    <w:rsid w:val="000C34D4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62093"/>
    <w:rsid w:val="001719EF"/>
    <w:rsid w:val="00176F58"/>
    <w:rsid w:val="00182782"/>
    <w:rsid w:val="001843DB"/>
    <w:rsid w:val="00191FDD"/>
    <w:rsid w:val="00194694"/>
    <w:rsid w:val="001A08D0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357AC"/>
    <w:rsid w:val="002509E7"/>
    <w:rsid w:val="002519E5"/>
    <w:rsid w:val="00254357"/>
    <w:rsid w:val="00255673"/>
    <w:rsid w:val="00283CF3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2F6B50"/>
    <w:rsid w:val="00301ABE"/>
    <w:rsid w:val="003302C7"/>
    <w:rsid w:val="00346FA9"/>
    <w:rsid w:val="0035443A"/>
    <w:rsid w:val="00362D82"/>
    <w:rsid w:val="00364AD9"/>
    <w:rsid w:val="003738E3"/>
    <w:rsid w:val="00373B78"/>
    <w:rsid w:val="003800A8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B2E88"/>
    <w:rsid w:val="004C49D2"/>
    <w:rsid w:val="004C6897"/>
    <w:rsid w:val="004C6EB6"/>
    <w:rsid w:val="004C7BF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F4A24"/>
    <w:rsid w:val="005F569E"/>
    <w:rsid w:val="005F6EA4"/>
    <w:rsid w:val="005F6F1D"/>
    <w:rsid w:val="00605C46"/>
    <w:rsid w:val="00607E24"/>
    <w:rsid w:val="0061052E"/>
    <w:rsid w:val="0061408C"/>
    <w:rsid w:val="00624344"/>
    <w:rsid w:val="00625823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6F77F8"/>
    <w:rsid w:val="007046E2"/>
    <w:rsid w:val="00705F11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1925"/>
    <w:rsid w:val="00793F19"/>
    <w:rsid w:val="00795EFC"/>
    <w:rsid w:val="007A06D3"/>
    <w:rsid w:val="007A144D"/>
    <w:rsid w:val="007A3078"/>
    <w:rsid w:val="007A58F3"/>
    <w:rsid w:val="007B5D7F"/>
    <w:rsid w:val="007C068D"/>
    <w:rsid w:val="007D3187"/>
    <w:rsid w:val="007E077A"/>
    <w:rsid w:val="007E6364"/>
    <w:rsid w:val="007F473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9364F"/>
    <w:rsid w:val="00895AF9"/>
    <w:rsid w:val="008A4CAF"/>
    <w:rsid w:val="008A78E6"/>
    <w:rsid w:val="008C0AFF"/>
    <w:rsid w:val="008C13AF"/>
    <w:rsid w:val="008D156F"/>
    <w:rsid w:val="0090787E"/>
    <w:rsid w:val="00913608"/>
    <w:rsid w:val="00914B92"/>
    <w:rsid w:val="0092506E"/>
    <w:rsid w:val="00927B2B"/>
    <w:rsid w:val="00946E67"/>
    <w:rsid w:val="00947490"/>
    <w:rsid w:val="00950064"/>
    <w:rsid w:val="00962429"/>
    <w:rsid w:val="00967C1C"/>
    <w:rsid w:val="00972B5E"/>
    <w:rsid w:val="0097745A"/>
    <w:rsid w:val="00997780"/>
    <w:rsid w:val="009B62BC"/>
    <w:rsid w:val="009C0986"/>
    <w:rsid w:val="009C1AC6"/>
    <w:rsid w:val="009C4B8E"/>
    <w:rsid w:val="009C76D1"/>
    <w:rsid w:val="009D67F2"/>
    <w:rsid w:val="009E3529"/>
    <w:rsid w:val="009E5843"/>
    <w:rsid w:val="009F0A36"/>
    <w:rsid w:val="009F7DD4"/>
    <w:rsid w:val="00A065CA"/>
    <w:rsid w:val="00A131E4"/>
    <w:rsid w:val="00A15D3A"/>
    <w:rsid w:val="00A240FA"/>
    <w:rsid w:val="00A27937"/>
    <w:rsid w:val="00A438A7"/>
    <w:rsid w:val="00A53982"/>
    <w:rsid w:val="00A73165"/>
    <w:rsid w:val="00A86C90"/>
    <w:rsid w:val="00A9070D"/>
    <w:rsid w:val="00AA3D0F"/>
    <w:rsid w:val="00AA494F"/>
    <w:rsid w:val="00AB01EB"/>
    <w:rsid w:val="00AB2167"/>
    <w:rsid w:val="00AB5392"/>
    <w:rsid w:val="00AD65F5"/>
    <w:rsid w:val="00AE014C"/>
    <w:rsid w:val="00AE4B4E"/>
    <w:rsid w:val="00AF5187"/>
    <w:rsid w:val="00AF7A84"/>
    <w:rsid w:val="00B015FA"/>
    <w:rsid w:val="00B017C1"/>
    <w:rsid w:val="00B07DAC"/>
    <w:rsid w:val="00B106D8"/>
    <w:rsid w:val="00B16601"/>
    <w:rsid w:val="00B16DE8"/>
    <w:rsid w:val="00B32761"/>
    <w:rsid w:val="00B35B12"/>
    <w:rsid w:val="00B5063E"/>
    <w:rsid w:val="00B5354C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83DA1"/>
    <w:rsid w:val="00D93D94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0E38"/>
    <w:rsid w:val="00E01977"/>
    <w:rsid w:val="00E02329"/>
    <w:rsid w:val="00E03416"/>
    <w:rsid w:val="00E0521A"/>
    <w:rsid w:val="00E119A6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C0F68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D31CF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paragraph" w:styleId="1">
    <w:name w:val="heading 1"/>
    <w:basedOn w:val="a"/>
    <w:next w:val="a"/>
    <w:link w:val="10"/>
    <w:uiPriority w:val="9"/>
    <w:qFormat/>
    <w:rsid w:val="00373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73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paragraph" w:styleId="1">
    <w:name w:val="heading 1"/>
    <w:basedOn w:val="a"/>
    <w:next w:val="a"/>
    <w:link w:val="10"/>
    <w:uiPriority w:val="9"/>
    <w:qFormat/>
    <w:rsid w:val="00373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73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fc.admhma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log.ru/rn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6376</TotalTime>
  <Pages>6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112</cp:revision>
  <cp:lastPrinted>2019-02-18T11:57:00Z</cp:lastPrinted>
  <dcterms:created xsi:type="dcterms:W3CDTF">2018-04-18T12:02:00Z</dcterms:created>
  <dcterms:modified xsi:type="dcterms:W3CDTF">2019-07-08T12:54:00Z</dcterms:modified>
</cp:coreProperties>
</file>