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Пояснительная записка о реализации муниципальной программы </w:t>
      </w:r>
    </w:p>
    <w:p w:rsidR="008251F4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«Профилактика правонарушений, противодействие коррупции 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>и</w:t>
      </w:r>
      <w:r w:rsidR="00D90934">
        <w:rPr>
          <w:rFonts w:ascii="Times New Roman" w:hAnsi="Times New Roman"/>
          <w:b/>
          <w:bCs/>
          <w:sz w:val="24"/>
          <w:szCs w:val="24"/>
        </w:rPr>
        <w:t xml:space="preserve"> незаконному обороту наркотиков</w:t>
      </w:r>
      <w:r w:rsidRPr="001D60A3">
        <w:rPr>
          <w:rFonts w:ascii="Times New Roman" w:hAnsi="Times New Roman"/>
          <w:b/>
          <w:bCs/>
          <w:sz w:val="24"/>
          <w:szCs w:val="24"/>
        </w:rPr>
        <w:t>»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D60A3">
        <w:rPr>
          <w:rFonts w:ascii="Times New Roman" w:hAnsi="Times New Roman"/>
          <w:b/>
          <w:bCs/>
          <w:sz w:val="24"/>
          <w:szCs w:val="24"/>
        </w:rPr>
        <w:t xml:space="preserve">по состоянию </w:t>
      </w:r>
      <w:r w:rsidR="00B61F54" w:rsidRPr="001D60A3">
        <w:rPr>
          <w:rFonts w:ascii="Times New Roman" w:hAnsi="Times New Roman"/>
          <w:b/>
          <w:bCs/>
          <w:sz w:val="24"/>
          <w:szCs w:val="24"/>
        </w:rPr>
        <w:t>за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4970C4">
        <w:rPr>
          <w:rFonts w:ascii="Times New Roman" w:hAnsi="Times New Roman"/>
          <w:b/>
          <w:bCs/>
          <w:sz w:val="24"/>
          <w:szCs w:val="24"/>
        </w:rPr>
        <w:t>20</w:t>
      </w:r>
      <w:r w:rsidRPr="001D60A3">
        <w:rPr>
          <w:rFonts w:ascii="Times New Roman" w:hAnsi="Times New Roman"/>
          <w:b/>
          <w:bCs/>
          <w:sz w:val="24"/>
          <w:szCs w:val="24"/>
        </w:rPr>
        <w:t xml:space="preserve"> год.</w:t>
      </w:r>
    </w:p>
    <w:p w:rsidR="006334B8" w:rsidRPr="001D60A3" w:rsidRDefault="006334B8" w:rsidP="001D60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34B8" w:rsidRPr="001D60A3" w:rsidRDefault="00B61F54" w:rsidP="00366F1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60A3">
        <w:rPr>
          <w:rFonts w:ascii="Times New Roman" w:hAnsi="Times New Roman"/>
          <w:bCs/>
          <w:sz w:val="24"/>
          <w:szCs w:val="24"/>
        </w:rPr>
        <w:t>Муниципальная программа города Югорска «Профилактика правонарушений, противодействи</w:t>
      </w:r>
      <w:r w:rsidR="00AF3813">
        <w:rPr>
          <w:rFonts w:ascii="Times New Roman" w:hAnsi="Times New Roman"/>
          <w:bCs/>
          <w:sz w:val="24"/>
          <w:szCs w:val="24"/>
        </w:rPr>
        <w:t>е</w:t>
      </w:r>
      <w:r w:rsidRPr="001D60A3">
        <w:rPr>
          <w:rFonts w:ascii="Times New Roman" w:hAnsi="Times New Roman"/>
          <w:bCs/>
          <w:sz w:val="24"/>
          <w:szCs w:val="24"/>
        </w:rPr>
        <w:t xml:space="preserve"> коррупции и незаконному обороту наркотиков» </w:t>
      </w:r>
      <w:r w:rsidR="006839BD" w:rsidRPr="001D60A3">
        <w:rPr>
          <w:rFonts w:ascii="Times New Roman" w:hAnsi="Times New Roman"/>
          <w:bCs/>
          <w:sz w:val="24"/>
          <w:szCs w:val="24"/>
        </w:rPr>
        <w:t xml:space="preserve">(далее - муниципальная программа) </w:t>
      </w:r>
      <w:r w:rsidRPr="001D60A3">
        <w:rPr>
          <w:rFonts w:ascii="Times New Roman" w:hAnsi="Times New Roman"/>
          <w:bCs/>
          <w:sz w:val="24"/>
          <w:szCs w:val="24"/>
        </w:rPr>
        <w:t>утверждена п</w:t>
      </w:r>
      <w:r w:rsidR="006334B8" w:rsidRPr="001D60A3">
        <w:rPr>
          <w:rFonts w:ascii="Times New Roman" w:hAnsi="Times New Roman"/>
          <w:bCs/>
          <w:sz w:val="24"/>
          <w:szCs w:val="24"/>
        </w:rPr>
        <w:t>остановлением администрации города Югорска от 3</w:t>
      </w:r>
      <w:r w:rsidR="00D90934">
        <w:rPr>
          <w:rFonts w:ascii="Times New Roman" w:hAnsi="Times New Roman"/>
          <w:bCs/>
          <w:sz w:val="24"/>
          <w:szCs w:val="24"/>
        </w:rPr>
        <w:t>0</w:t>
      </w:r>
      <w:r w:rsidR="006334B8" w:rsidRPr="001D60A3">
        <w:rPr>
          <w:rFonts w:ascii="Times New Roman" w:hAnsi="Times New Roman"/>
          <w:bCs/>
          <w:sz w:val="24"/>
          <w:szCs w:val="24"/>
        </w:rPr>
        <w:t>.10.201</w:t>
      </w:r>
      <w:r w:rsidR="00D90934">
        <w:rPr>
          <w:rFonts w:ascii="Times New Roman" w:hAnsi="Times New Roman"/>
          <w:bCs/>
          <w:sz w:val="24"/>
          <w:szCs w:val="24"/>
        </w:rPr>
        <w:t>8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 № 3</w:t>
      </w:r>
      <w:r w:rsidR="00D90934">
        <w:rPr>
          <w:rFonts w:ascii="Times New Roman" w:hAnsi="Times New Roman"/>
          <w:bCs/>
          <w:sz w:val="24"/>
          <w:szCs w:val="24"/>
        </w:rPr>
        <w:t>002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 (с последующими изменениями от </w:t>
      </w:r>
      <w:r w:rsidR="00D90934">
        <w:rPr>
          <w:rFonts w:ascii="Times New Roman" w:hAnsi="Times New Roman"/>
          <w:bCs/>
          <w:sz w:val="24"/>
          <w:szCs w:val="24"/>
        </w:rPr>
        <w:t xml:space="preserve">29.04.2019 № 881, от 10.10.2019 № 2185, от 08.11.2019 № 2408, от 24.12.2019 № 2781, </w:t>
      </w:r>
      <w:proofErr w:type="gramStart"/>
      <w:r w:rsidR="00D90934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="00D90934">
        <w:rPr>
          <w:rFonts w:ascii="Times New Roman" w:hAnsi="Times New Roman"/>
          <w:bCs/>
          <w:sz w:val="24"/>
          <w:szCs w:val="24"/>
        </w:rPr>
        <w:t xml:space="preserve"> </w:t>
      </w:r>
      <w:r w:rsidR="004B0474">
        <w:rPr>
          <w:rFonts w:ascii="Times New Roman" w:hAnsi="Times New Roman"/>
          <w:bCs/>
          <w:sz w:val="24"/>
          <w:szCs w:val="24"/>
        </w:rPr>
        <w:t>24.12.2019 № 2784</w:t>
      </w:r>
      <w:r w:rsidR="004970C4">
        <w:rPr>
          <w:rFonts w:ascii="Times New Roman" w:hAnsi="Times New Roman"/>
          <w:bCs/>
          <w:sz w:val="24"/>
          <w:szCs w:val="24"/>
        </w:rPr>
        <w:t>, от 28.09.2020 № 1393, от 21.12.2020 № 1913, 22.12.2020 № 1930</w:t>
      </w:r>
      <w:r w:rsidR="006334B8" w:rsidRPr="001D60A3">
        <w:rPr>
          <w:rFonts w:ascii="Times New Roman" w:hAnsi="Times New Roman"/>
          <w:bCs/>
          <w:sz w:val="24"/>
          <w:szCs w:val="24"/>
        </w:rPr>
        <w:t xml:space="preserve">). </w:t>
      </w:r>
    </w:p>
    <w:p w:rsidR="004C0926" w:rsidRPr="001D60A3" w:rsidRDefault="004C0926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Муниципальная программа состоит из следующих подпрограмм:</w:t>
      </w:r>
    </w:p>
    <w:p w:rsidR="004C0926" w:rsidRPr="001D60A3" w:rsidRDefault="004C0926" w:rsidP="00366F16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правонарушений.</w:t>
      </w:r>
    </w:p>
    <w:p w:rsidR="004C0926" w:rsidRPr="001D60A3" w:rsidRDefault="00673345" w:rsidP="00366F16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коррупции.</w:t>
      </w:r>
    </w:p>
    <w:p w:rsidR="00673345" w:rsidRPr="001D60A3" w:rsidRDefault="00673345" w:rsidP="00366F16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Противодействие незаконному обороту наркотиков</w:t>
      </w:r>
    </w:p>
    <w:p w:rsidR="00FB1BC3" w:rsidRPr="001D60A3" w:rsidRDefault="00FB1BC3" w:rsidP="00366F1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60A3">
        <w:rPr>
          <w:rFonts w:ascii="Times New Roman" w:hAnsi="Times New Roman"/>
          <w:bCs/>
          <w:sz w:val="24"/>
          <w:szCs w:val="24"/>
        </w:rPr>
        <w:t>Финансовое обеспечение программных мероприятий осуществля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лось </w:t>
      </w:r>
      <w:r w:rsidR="001839DD" w:rsidRPr="001D60A3">
        <w:rPr>
          <w:rFonts w:ascii="Times New Roman" w:hAnsi="Times New Roman"/>
          <w:bCs/>
          <w:sz w:val="24"/>
          <w:szCs w:val="24"/>
        </w:rPr>
        <w:t>с запланированным объем</w:t>
      </w:r>
      <w:r w:rsidR="009D295E" w:rsidRPr="001D60A3">
        <w:rPr>
          <w:rFonts w:ascii="Times New Roman" w:hAnsi="Times New Roman"/>
          <w:bCs/>
          <w:sz w:val="24"/>
          <w:szCs w:val="24"/>
        </w:rPr>
        <w:t>ом</w:t>
      </w:r>
      <w:r w:rsidR="001839DD" w:rsidRPr="001D60A3">
        <w:rPr>
          <w:rFonts w:ascii="Times New Roman" w:hAnsi="Times New Roman"/>
          <w:bCs/>
          <w:sz w:val="24"/>
          <w:szCs w:val="24"/>
        </w:rPr>
        <w:t xml:space="preserve"> финансирования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за счет средств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федерального бюджета, </w:t>
      </w:r>
      <w:r w:rsidR="005A3A22" w:rsidRPr="001D60A3">
        <w:rPr>
          <w:rFonts w:ascii="Times New Roman" w:hAnsi="Times New Roman"/>
          <w:bCs/>
          <w:sz w:val="24"/>
          <w:szCs w:val="24"/>
        </w:rPr>
        <w:t xml:space="preserve">бюджета Ханты-Мансийского автономного округа-Югры и бюджета города Югорска на 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общую сумму </w:t>
      </w:r>
      <w:r w:rsidR="00AF3813">
        <w:rPr>
          <w:rFonts w:ascii="Times New Roman" w:hAnsi="Times New Roman"/>
          <w:bCs/>
          <w:sz w:val="24"/>
          <w:szCs w:val="24"/>
        </w:rPr>
        <w:t>9</w:t>
      </w:r>
      <w:r w:rsidR="008120EB">
        <w:rPr>
          <w:rFonts w:ascii="Times New Roman" w:hAnsi="Times New Roman"/>
          <w:bCs/>
          <w:sz w:val="24"/>
          <w:szCs w:val="24"/>
        </w:rPr>
        <w:t>423,6</w:t>
      </w:r>
      <w:r w:rsidR="00E5453A" w:rsidRPr="001D60A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23094">
        <w:rPr>
          <w:rFonts w:ascii="Times New Roman" w:hAnsi="Times New Roman"/>
          <w:bCs/>
          <w:sz w:val="24"/>
          <w:szCs w:val="24"/>
        </w:rPr>
        <w:t>тысяч рублей</w:t>
      </w:r>
      <w:r w:rsidR="00226996" w:rsidRPr="001D60A3">
        <w:rPr>
          <w:rFonts w:ascii="Times New Roman" w:hAnsi="Times New Roman"/>
          <w:bCs/>
          <w:sz w:val="24"/>
          <w:szCs w:val="24"/>
        </w:rPr>
        <w:t xml:space="preserve">. </w:t>
      </w:r>
      <w:r w:rsidR="00B95723" w:rsidRPr="001D60A3">
        <w:rPr>
          <w:rFonts w:ascii="Times New Roman" w:hAnsi="Times New Roman"/>
          <w:bCs/>
          <w:sz w:val="24"/>
          <w:szCs w:val="24"/>
        </w:rPr>
        <w:t xml:space="preserve">Общий объем финансирования составил </w:t>
      </w:r>
      <w:r w:rsidR="00803358">
        <w:rPr>
          <w:rFonts w:ascii="Times New Roman" w:hAnsi="Times New Roman"/>
          <w:bCs/>
          <w:sz w:val="24"/>
          <w:szCs w:val="24"/>
        </w:rPr>
        <w:t>9</w:t>
      </w:r>
      <w:r w:rsidR="008120EB">
        <w:rPr>
          <w:rFonts w:ascii="Times New Roman" w:hAnsi="Times New Roman"/>
          <w:bCs/>
          <w:sz w:val="24"/>
          <w:szCs w:val="24"/>
        </w:rPr>
        <w:t>423,3</w:t>
      </w:r>
      <w:r w:rsidR="00B95723" w:rsidRPr="001D60A3">
        <w:rPr>
          <w:rFonts w:ascii="Times New Roman" w:hAnsi="Times New Roman"/>
          <w:bCs/>
          <w:sz w:val="24"/>
          <w:szCs w:val="24"/>
        </w:rPr>
        <w:t xml:space="preserve"> тыс. рублей.</w:t>
      </w:r>
    </w:p>
    <w:p w:rsidR="00B95723" w:rsidRPr="001D60A3" w:rsidRDefault="00B95723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i/>
          <w:sz w:val="24"/>
          <w:szCs w:val="24"/>
        </w:rPr>
        <w:t>Подпрограмма I «</w:t>
      </w:r>
      <w:r w:rsidRPr="001D60A3">
        <w:rPr>
          <w:rFonts w:ascii="Times New Roman" w:hAnsi="Times New Roman"/>
          <w:b/>
          <w:bCs/>
          <w:i/>
          <w:sz w:val="24"/>
          <w:szCs w:val="24"/>
        </w:rPr>
        <w:t>Профилактика правонарушений</w:t>
      </w:r>
      <w:r w:rsidRPr="001D60A3">
        <w:rPr>
          <w:rFonts w:ascii="Times New Roman" w:hAnsi="Times New Roman"/>
          <w:b/>
          <w:i/>
          <w:sz w:val="24"/>
          <w:szCs w:val="24"/>
        </w:rPr>
        <w:t>»</w:t>
      </w:r>
    </w:p>
    <w:p w:rsidR="00B95723" w:rsidRPr="001D60A3" w:rsidRDefault="00B95723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В 20</w:t>
      </w:r>
      <w:r w:rsidR="007574EF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E75F7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администрацией города Югорска обеспечено выполнение мероприятий подпрограммы </w:t>
      </w:r>
      <w:r w:rsidR="00522A68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«Профилактика правонарушений» муниципальной программы на общую сумму </w:t>
      </w:r>
      <w:r w:rsidR="007574EF">
        <w:rPr>
          <w:rFonts w:ascii="Times New Roman" w:eastAsiaTheme="minorHAnsi" w:hAnsi="Times New Roman"/>
          <w:sz w:val="24"/>
          <w:szCs w:val="24"/>
          <w:lang w:eastAsia="en-US"/>
        </w:rPr>
        <w:t>9118,3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5635D" w:rsidRPr="001D60A3">
        <w:rPr>
          <w:rFonts w:ascii="Times New Roman" w:eastAsiaTheme="minorHAnsi" w:hAnsi="Times New Roman"/>
          <w:sz w:val="24"/>
          <w:szCs w:val="24"/>
          <w:lang w:eastAsia="en-US"/>
        </w:rPr>
        <w:t>тыс.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рублей, что составило 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% от общей предусмотренной суммы бюджетных ассигнований, составившей </w:t>
      </w:r>
      <w:r w:rsidR="007574EF">
        <w:rPr>
          <w:rFonts w:ascii="Times New Roman" w:eastAsiaTheme="minorHAnsi" w:hAnsi="Times New Roman"/>
          <w:sz w:val="24"/>
          <w:szCs w:val="24"/>
          <w:lang w:eastAsia="en-US"/>
        </w:rPr>
        <w:t>9118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>,3</w:t>
      </w:r>
      <w:r w:rsidR="00803358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57866" w:rsidRPr="001D60A3">
        <w:rPr>
          <w:rFonts w:ascii="Times New Roman" w:eastAsiaTheme="minorHAnsi" w:hAnsi="Times New Roman"/>
          <w:sz w:val="24"/>
          <w:szCs w:val="24"/>
          <w:lang w:eastAsia="en-US"/>
        </w:rPr>
        <w:t>тыс. рублей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41A98" w:rsidRDefault="00941A98" w:rsidP="00366F16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федеральному бюджету исполнение составляет </w:t>
      </w:r>
      <w:r w:rsidR="008120EB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 xml:space="preserve"> %.</w:t>
      </w:r>
    </w:p>
    <w:p w:rsidR="00B95723" w:rsidRPr="001D60A3" w:rsidRDefault="00B95723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окружному бюджету исполнение составляет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415001" w:rsidRPr="001D60A3" w:rsidRDefault="00B95723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По местному бюджету исполнение составляет </w:t>
      </w:r>
      <w:r w:rsidR="00803358">
        <w:rPr>
          <w:rFonts w:ascii="Times New Roman" w:eastAsiaTheme="minorHAnsi" w:hAnsi="Times New Roman"/>
          <w:sz w:val="24"/>
          <w:szCs w:val="24"/>
          <w:lang w:eastAsia="en-US"/>
        </w:rPr>
        <w:t>100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%. </w:t>
      </w:r>
    </w:p>
    <w:p w:rsidR="00C30BC8" w:rsidRPr="001D60A3" w:rsidRDefault="00C30BC8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ходе реализации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</w:t>
      </w:r>
      <w:r w:rsidRPr="001D60A3">
        <w:rPr>
          <w:rFonts w:ascii="Times New Roman" w:hAnsi="Times New Roman"/>
          <w:sz w:val="24"/>
          <w:szCs w:val="24"/>
        </w:rPr>
        <w:t xml:space="preserve"> исполнены следующие мероприятия:</w:t>
      </w:r>
    </w:p>
    <w:p w:rsidR="00C30BC8" w:rsidRDefault="00BA6100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30BC8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22481E" w:rsidRPr="0022481E">
        <w:rPr>
          <w:rFonts w:ascii="Times New Roman" w:hAnsi="Times New Roman"/>
          <w:sz w:val="24"/>
          <w:szCs w:val="24"/>
        </w:rPr>
        <w:t>Обеспечение функционирования и развития систем видеонаблюдения</w:t>
      </w:r>
      <w:r w:rsidR="0022481E" w:rsidRPr="0022481E">
        <w:rPr>
          <w:rFonts w:ascii="Times New Roman" w:hAnsi="Times New Roman"/>
          <w:color w:val="000000"/>
          <w:sz w:val="24"/>
          <w:szCs w:val="24"/>
        </w:rPr>
        <w:t xml:space="preserve"> в сфере общественного порядка, безопасности дорожного движения</w:t>
      </w:r>
      <w:r w:rsidR="00C30BC8" w:rsidRPr="001D60A3">
        <w:rPr>
          <w:rFonts w:ascii="Times New Roman" w:hAnsi="Times New Roman"/>
          <w:color w:val="000000"/>
          <w:sz w:val="24"/>
          <w:szCs w:val="24"/>
        </w:rPr>
        <w:t xml:space="preserve">» в </w:t>
      </w:r>
      <w:r w:rsidR="004236AA" w:rsidRPr="001D60A3">
        <w:rPr>
          <w:rFonts w:ascii="Times New Roman" w:hAnsi="Times New Roman"/>
          <w:color w:val="000000"/>
          <w:sz w:val="24"/>
          <w:szCs w:val="24"/>
        </w:rPr>
        <w:t>рамках мероприятия проведена работа:</w:t>
      </w:r>
    </w:p>
    <w:p w:rsidR="00E146A9" w:rsidRPr="00E146A9" w:rsidRDefault="00E146A9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услугами связи;</w:t>
      </w:r>
    </w:p>
    <w:p w:rsidR="00E146A9" w:rsidRPr="00E146A9" w:rsidRDefault="00E146A9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электроэнергией;</w:t>
      </w:r>
    </w:p>
    <w:p w:rsidR="00E146A9" w:rsidRDefault="00E146A9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146A9">
        <w:rPr>
          <w:rFonts w:ascii="Times New Roman" w:hAnsi="Times New Roman"/>
          <w:color w:val="000000"/>
          <w:sz w:val="24"/>
          <w:szCs w:val="24"/>
        </w:rPr>
        <w:t>- по обеспечению бесперебойной работы системы видеонаблюдения в сфере общественного порядка</w:t>
      </w:r>
      <w:r w:rsidR="00D53CE2">
        <w:rPr>
          <w:rFonts w:ascii="Times New Roman" w:hAnsi="Times New Roman"/>
          <w:color w:val="000000"/>
          <w:sz w:val="24"/>
          <w:szCs w:val="24"/>
        </w:rPr>
        <w:t>.</w:t>
      </w:r>
    </w:p>
    <w:p w:rsidR="007F35FC" w:rsidRDefault="003407CA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bCs/>
          <w:sz w:val="24"/>
          <w:szCs w:val="24"/>
        </w:rPr>
        <w:t>Финансовое обеспечение программн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1D60A3">
        <w:rPr>
          <w:rFonts w:ascii="Times New Roman" w:hAnsi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/>
          <w:bCs/>
          <w:sz w:val="24"/>
          <w:szCs w:val="24"/>
        </w:rPr>
        <w:t>я</w:t>
      </w:r>
      <w:r w:rsidRPr="001D60A3">
        <w:rPr>
          <w:rFonts w:ascii="Times New Roman" w:hAnsi="Times New Roman"/>
          <w:bCs/>
          <w:sz w:val="24"/>
          <w:szCs w:val="24"/>
        </w:rPr>
        <w:t xml:space="preserve"> осуществлялось за счет средств бюджета города Югорска</w:t>
      </w:r>
      <w:r>
        <w:rPr>
          <w:rFonts w:ascii="Times New Roman" w:hAnsi="Times New Roman"/>
          <w:bCs/>
          <w:sz w:val="24"/>
          <w:szCs w:val="24"/>
        </w:rPr>
        <w:t>.</w:t>
      </w:r>
      <w:r w:rsidRPr="001D60A3">
        <w:rPr>
          <w:rFonts w:ascii="Times New Roman" w:hAnsi="Times New Roman"/>
          <w:bCs/>
          <w:sz w:val="24"/>
          <w:szCs w:val="24"/>
        </w:rPr>
        <w:t xml:space="preserve"> Общий объем финансирования составил </w:t>
      </w:r>
      <w:r>
        <w:rPr>
          <w:rFonts w:ascii="Times New Roman" w:hAnsi="Times New Roman"/>
          <w:bCs/>
          <w:sz w:val="24"/>
          <w:szCs w:val="24"/>
        </w:rPr>
        <w:t>1150,0</w:t>
      </w:r>
      <w:r w:rsidRPr="001D60A3">
        <w:rPr>
          <w:rFonts w:ascii="Times New Roman" w:hAnsi="Times New Roman"/>
          <w:bCs/>
          <w:sz w:val="24"/>
          <w:szCs w:val="24"/>
        </w:rPr>
        <w:t xml:space="preserve"> тыс. руб.</w:t>
      </w:r>
      <w:r w:rsidR="007F35FC" w:rsidRPr="007F35FC">
        <w:rPr>
          <w:rFonts w:ascii="Times New Roman" w:hAnsi="Times New Roman"/>
          <w:bCs/>
          <w:sz w:val="24"/>
          <w:szCs w:val="24"/>
        </w:rPr>
        <w:t xml:space="preserve"> </w:t>
      </w:r>
      <w:r w:rsidR="007F35FC">
        <w:rPr>
          <w:rFonts w:ascii="Times New Roman" w:hAnsi="Times New Roman"/>
          <w:bCs/>
          <w:sz w:val="24"/>
          <w:szCs w:val="24"/>
        </w:rPr>
        <w:t xml:space="preserve">и </w:t>
      </w:r>
      <w:r w:rsidR="007F35FC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израсходован в полном</w:t>
      </w:r>
      <w:r w:rsidR="007F35FC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proofErr w:type="gramStart"/>
      <w:r w:rsidR="007F35FC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7F35FC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4236AA" w:rsidRPr="00BD2E48" w:rsidRDefault="00BA6100" w:rsidP="00366F16">
      <w:pPr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66474A" w:rsidRPr="001D60A3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BD2E48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Создание условий для деятельности народной дружины на территории города Югорска</w:t>
      </w:r>
      <w:r w:rsidR="0066474A" w:rsidRPr="00BD2E48">
        <w:rPr>
          <w:rFonts w:ascii="Times New Roman" w:hAnsi="Times New Roman"/>
          <w:sz w:val="24"/>
          <w:szCs w:val="24"/>
          <w:lang w:eastAsia="ar-SA"/>
        </w:rPr>
        <w:t>»</w:t>
      </w:r>
    </w:p>
    <w:p w:rsidR="006A28C9" w:rsidRDefault="005C1D0D" w:rsidP="00366F16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7F35FC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A31F0E" w:rsidRPr="007F35FC">
        <w:rPr>
          <w:rFonts w:ascii="Times New Roman" w:hAnsi="Times New Roman"/>
          <w:sz w:val="24"/>
          <w:szCs w:val="24"/>
          <w:lang w:eastAsia="ar-SA"/>
        </w:rPr>
        <w:t>20</w:t>
      </w:r>
      <w:r w:rsidR="007574EF" w:rsidRPr="007F35FC">
        <w:rPr>
          <w:rFonts w:ascii="Times New Roman" w:hAnsi="Times New Roman"/>
          <w:sz w:val="24"/>
          <w:szCs w:val="24"/>
          <w:lang w:eastAsia="ar-SA"/>
        </w:rPr>
        <w:t>20</w:t>
      </w:r>
      <w:r w:rsidR="00A31F0E" w:rsidRPr="007F35FC">
        <w:rPr>
          <w:rFonts w:ascii="Times New Roman" w:hAnsi="Times New Roman"/>
          <w:sz w:val="24"/>
          <w:szCs w:val="24"/>
          <w:lang w:eastAsia="ar-SA"/>
        </w:rPr>
        <w:t xml:space="preserve"> году</w:t>
      </w:r>
      <w:r w:rsidRPr="007F35F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A28C9" w:rsidRPr="007F35FC">
        <w:rPr>
          <w:rFonts w:ascii="Times New Roman" w:hAnsi="Times New Roman"/>
          <w:sz w:val="24"/>
          <w:szCs w:val="24"/>
          <w:lang w:eastAsia="ar-SA"/>
        </w:rPr>
        <w:t>73 члена народной дружины застрахованы от несчастных случае</w:t>
      </w:r>
      <w:r w:rsidRPr="007F35F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BA2705" w:rsidRPr="007F35FC">
        <w:rPr>
          <w:rFonts w:ascii="Times New Roman" w:hAnsi="Times New Roman"/>
          <w:sz w:val="24"/>
          <w:szCs w:val="24"/>
          <w:lang w:eastAsia="ar-SA"/>
        </w:rPr>
        <w:t>3</w:t>
      </w:r>
      <w:r w:rsidR="007F35FC" w:rsidRPr="007F35FC">
        <w:rPr>
          <w:rFonts w:ascii="Times New Roman" w:hAnsi="Times New Roman"/>
          <w:sz w:val="24"/>
          <w:szCs w:val="24"/>
          <w:lang w:eastAsia="ar-SA"/>
        </w:rPr>
        <w:t>7</w:t>
      </w:r>
      <w:r w:rsidR="006A28C9" w:rsidRPr="007F35FC">
        <w:rPr>
          <w:rFonts w:ascii="Times New Roman" w:hAnsi="Times New Roman"/>
          <w:sz w:val="24"/>
          <w:szCs w:val="24"/>
          <w:lang w:eastAsia="ar-SA"/>
        </w:rPr>
        <w:t xml:space="preserve"> член</w:t>
      </w:r>
      <w:r w:rsidR="007F35FC" w:rsidRPr="007F35FC">
        <w:rPr>
          <w:rFonts w:ascii="Times New Roman" w:hAnsi="Times New Roman"/>
          <w:sz w:val="24"/>
          <w:szCs w:val="24"/>
          <w:lang w:eastAsia="ar-SA"/>
        </w:rPr>
        <w:t>ов</w:t>
      </w:r>
      <w:r w:rsidR="006A28C9" w:rsidRPr="007F35FC">
        <w:rPr>
          <w:rFonts w:ascii="Times New Roman" w:hAnsi="Times New Roman"/>
          <w:sz w:val="24"/>
          <w:szCs w:val="24"/>
          <w:lang w:eastAsia="ar-SA"/>
        </w:rPr>
        <w:t xml:space="preserve"> народной дружины </w:t>
      </w:r>
      <w:r w:rsidR="00A31F0E" w:rsidRPr="007F35FC">
        <w:rPr>
          <w:rFonts w:ascii="Times New Roman" w:hAnsi="Times New Roman"/>
          <w:sz w:val="24"/>
          <w:szCs w:val="24"/>
          <w:lang w:eastAsia="ar-SA"/>
        </w:rPr>
        <w:t>получил</w:t>
      </w:r>
      <w:r w:rsidR="006A28C9" w:rsidRPr="007F35FC">
        <w:rPr>
          <w:rFonts w:ascii="Times New Roman" w:hAnsi="Times New Roman"/>
          <w:sz w:val="24"/>
          <w:szCs w:val="24"/>
          <w:lang w:eastAsia="ar-SA"/>
        </w:rPr>
        <w:t xml:space="preserve"> денежн</w:t>
      </w:r>
      <w:r w:rsidR="00A31F0E" w:rsidRPr="007F35FC">
        <w:rPr>
          <w:rFonts w:ascii="Times New Roman" w:hAnsi="Times New Roman"/>
          <w:sz w:val="24"/>
          <w:szCs w:val="24"/>
          <w:lang w:eastAsia="ar-SA"/>
        </w:rPr>
        <w:t>ое</w:t>
      </w:r>
      <w:r w:rsidR="006A28C9" w:rsidRPr="007F35FC">
        <w:rPr>
          <w:rFonts w:ascii="Times New Roman" w:hAnsi="Times New Roman"/>
          <w:sz w:val="24"/>
          <w:szCs w:val="24"/>
          <w:lang w:eastAsia="ar-SA"/>
        </w:rPr>
        <w:t xml:space="preserve"> поощрение</w:t>
      </w:r>
      <w:r w:rsidRPr="007F35F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="00D60575" w:rsidRPr="007F35FC">
        <w:rPr>
          <w:rFonts w:ascii="Times New Roman" w:hAnsi="Times New Roman"/>
          <w:sz w:val="24"/>
          <w:szCs w:val="24"/>
          <w:lang w:eastAsia="ar-SA"/>
        </w:rPr>
        <w:t xml:space="preserve">изготовлено </w:t>
      </w:r>
      <w:r w:rsidR="00BA2705" w:rsidRPr="007F35FC">
        <w:rPr>
          <w:rFonts w:ascii="Times New Roman" w:hAnsi="Times New Roman"/>
          <w:sz w:val="24"/>
          <w:szCs w:val="24"/>
          <w:lang w:eastAsia="ar-SA"/>
        </w:rPr>
        <w:t>1</w:t>
      </w:r>
      <w:r w:rsidR="003B66D8">
        <w:rPr>
          <w:rFonts w:ascii="Times New Roman" w:hAnsi="Times New Roman"/>
          <w:sz w:val="24"/>
          <w:szCs w:val="24"/>
          <w:lang w:eastAsia="ar-SA"/>
        </w:rPr>
        <w:t>3</w:t>
      </w:r>
      <w:bookmarkStart w:id="0" w:name="_GoBack"/>
      <w:bookmarkEnd w:id="0"/>
      <w:r w:rsidR="00BA2705" w:rsidRPr="007F35FC">
        <w:rPr>
          <w:rFonts w:ascii="Times New Roman" w:hAnsi="Times New Roman"/>
          <w:sz w:val="24"/>
          <w:szCs w:val="24"/>
          <w:lang w:eastAsia="ar-SA"/>
        </w:rPr>
        <w:t xml:space="preserve"> удостоверений</w:t>
      </w:r>
      <w:r w:rsidR="00D60575" w:rsidRPr="007F35FC">
        <w:rPr>
          <w:rFonts w:ascii="Times New Roman" w:hAnsi="Times New Roman"/>
          <w:sz w:val="24"/>
          <w:szCs w:val="24"/>
          <w:lang w:eastAsia="ar-SA"/>
        </w:rPr>
        <w:t xml:space="preserve"> для</w:t>
      </w:r>
      <w:r w:rsidRPr="007F35FC">
        <w:rPr>
          <w:rFonts w:ascii="Times New Roman" w:hAnsi="Times New Roman"/>
          <w:sz w:val="24"/>
          <w:szCs w:val="24"/>
          <w:lang w:eastAsia="ar-SA"/>
        </w:rPr>
        <w:t xml:space="preserve"> членов народной дружины.</w:t>
      </w:r>
    </w:p>
    <w:p w:rsidR="004236AA" w:rsidRDefault="00984C01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Исполнение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мероприяти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я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осуществля</w:t>
      </w:r>
      <w:r w:rsidR="005C1D0D" w:rsidRPr="001D60A3">
        <w:rPr>
          <w:rFonts w:ascii="Times New Roman" w:hAnsi="Times New Roman"/>
          <w:sz w:val="24"/>
          <w:szCs w:val="24"/>
          <w:lang w:eastAsia="ar-SA"/>
        </w:rPr>
        <w:t>лись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в </w:t>
      </w:r>
      <w:proofErr w:type="gramStart"/>
      <w:r w:rsidR="004236AA" w:rsidRPr="001D60A3">
        <w:rPr>
          <w:rFonts w:ascii="Times New Roman" w:hAnsi="Times New Roman"/>
          <w:sz w:val="24"/>
          <w:szCs w:val="24"/>
          <w:lang w:eastAsia="ar-SA"/>
        </w:rPr>
        <w:t>рамках</w:t>
      </w:r>
      <w:proofErr w:type="gramEnd"/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4236AA" w:rsidRPr="001D60A3">
        <w:rPr>
          <w:rFonts w:ascii="Times New Roman" w:hAnsi="Times New Roman"/>
          <w:sz w:val="24"/>
          <w:szCs w:val="24"/>
          <w:lang w:eastAsia="ar-SA"/>
        </w:rPr>
        <w:t>софинансирования</w:t>
      </w:r>
      <w:proofErr w:type="spellEnd"/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государственной программы Ханты-Мансийского автономного округа-Югры</w:t>
      </w:r>
      <w:r w:rsidR="004236AA"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BA2705">
        <w:rPr>
          <w:rFonts w:ascii="Times New Roman" w:eastAsia="Calibri" w:hAnsi="Times New Roman"/>
          <w:sz w:val="24"/>
          <w:szCs w:val="24"/>
        </w:rPr>
        <w:t>«Профилактика правонарушений и обеспечение отдельных прав граждан»</w:t>
      </w:r>
      <w:r w:rsidR="007F7A83" w:rsidRPr="007F7A83">
        <w:rPr>
          <w:rFonts w:ascii="Times New Roman" w:hAnsi="Times New Roman"/>
          <w:sz w:val="24"/>
          <w:szCs w:val="24"/>
          <w:lang w:eastAsia="ar-SA"/>
        </w:rPr>
        <w:t>.</w:t>
      </w:r>
    </w:p>
    <w:p w:rsidR="003407CA" w:rsidRPr="001D60A3" w:rsidRDefault="003407CA" w:rsidP="00366F1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D60A3">
        <w:rPr>
          <w:rFonts w:ascii="Times New Roman" w:hAnsi="Times New Roman"/>
          <w:bCs/>
          <w:sz w:val="24"/>
          <w:szCs w:val="24"/>
        </w:rPr>
        <w:t xml:space="preserve">Общий объем финансирования составил </w:t>
      </w:r>
      <w:r w:rsidR="00984C01">
        <w:rPr>
          <w:rFonts w:ascii="Times New Roman" w:hAnsi="Times New Roman"/>
          <w:bCs/>
          <w:sz w:val="24"/>
          <w:szCs w:val="24"/>
        </w:rPr>
        <w:t>133,6</w:t>
      </w:r>
      <w:r w:rsidRPr="001D60A3">
        <w:rPr>
          <w:rFonts w:ascii="Times New Roman" w:hAnsi="Times New Roman"/>
          <w:bCs/>
          <w:sz w:val="24"/>
          <w:szCs w:val="24"/>
        </w:rPr>
        <w:t xml:space="preserve"> тыс. рублей</w:t>
      </w:r>
      <w:r w:rsidR="00984C01">
        <w:rPr>
          <w:rFonts w:ascii="Times New Roman" w:hAnsi="Times New Roman"/>
          <w:bCs/>
          <w:sz w:val="24"/>
          <w:szCs w:val="24"/>
        </w:rPr>
        <w:t>, из них</w:t>
      </w:r>
      <w:r w:rsidR="00984C01" w:rsidRPr="00984C01">
        <w:rPr>
          <w:rFonts w:ascii="Times New Roman" w:hAnsi="Times New Roman"/>
          <w:bCs/>
          <w:sz w:val="24"/>
          <w:szCs w:val="24"/>
        </w:rPr>
        <w:t xml:space="preserve"> </w:t>
      </w:r>
      <w:r w:rsidR="00984C01" w:rsidRPr="001D60A3">
        <w:rPr>
          <w:rFonts w:ascii="Times New Roman" w:hAnsi="Times New Roman"/>
          <w:bCs/>
          <w:sz w:val="24"/>
          <w:szCs w:val="24"/>
        </w:rPr>
        <w:t>за счет средств бюджета Ханты-Мансийского автономного округа-Югры</w:t>
      </w:r>
      <w:r w:rsidR="00984C01">
        <w:rPr>
          <w:rFonts w:ascii="Times New Roman" w:hAnsi="Times New Roman"/>
          <w:bCs/>
          <w:sz w:val="24"/>
          <w:szCs w:val="24"/>
        </w:rPr>
        <w:t xml:space="preserve"> 93,5 тыс. руб., </w:t>
      </w:r>
      <w:r w:rsidR="00984C01" w:rsidRPr="001D60A3">
        <w:rPr>
          <w:rFonts w:ascii="Times New Roman" w:hAnsi="Times New Roman"/>
          <w:bCs/>
          <w:sz w:val="24"/>
          <w:szCs w:val="24"/>
        </w:rPr>
        <w:t>бюджета города Югорска</w:t>
      </w:r>
      <w:r w:rsidR="00984C01">
        <w:rPr>
          <w:rFonts w:ascii="Times New Roman" w:hAnsi="Times New Roman"/>
          <w:bCs/>
          <w:sz w:val="24"/>
          <w:szCs w:val="24"/>
        </w:rPr>
        <w:t xml:space="preserve"> 40,1 тыс. руб.</w:t>
      </w:r>
    </w:p>
    <w:p w:rsidR="004236AA" w:rsidRPr="001D60A3" w:rsidRDefault="00BA6100" w:rsidP="00366F16">
      <w:pPr>
        <w:pStyle w:val="aa"/>
        <w:widowControl/>
        <w:tabs>
          <w:tab w:val="left" w:pos="993"/>
        </w:tabs>
        <w:autoSpaceDE/>
        <w:autoSpaceDN/>
        <w:adjustRightInd/>
        <w:ind w:left="0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875CB5" w:rsidRPr="001D60A3">
        <w:rPr>
          <w:rFonts w:ascii="Times New Roman" w:hAnsi="Times New Roman"/>
          <w:i/>
          <w:sz w:val="24"/>
          <w:szCs w:val="24"/>
          <w:lang w:eastAsia="ar-SA"/>
        </w:rPr>
        <w:t>3.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3E6DED">
        <w:rPr>
          <w:rFonts w:ascii="Times New Roman" w:hAnsi="Times New Roman"/>
          <w:sz w:val="24"/>
          <w:szCs w:val="24"/>
          <w:lang w:eastAsia="ar-SA"/>
        </w:rPr>
        <w:t>Обеспечение исполнения</w:t>
      </w:r>
      <w:r w:rsidR="00BD2E48" w:rsidRPr="00BD2E48">
        <w:rPr>
          <w:rFonts w:ascii="Times New Roman" w:hAnsi="Times New Roman"/>
          <w:sz w:val="24"/>
          <w:szCs w:val="24"/>
        </w:rPr>
        <w:t xml:space="preserve"> государственных полномочий по созданию и обеспечению деятельности административной комиссии города Югорска</w:t>
      </w:r>
      <w:r w:rsidR="0066474A" w:rsidRPr="001D60A3">
        <w:rPr>
          <w:rFonts w:ascii="Times New Roman" w:hAnsi="Times New Roman"/>
          <w:sz w:val="24"/>
          <w:szCs w:val="24"/>
          <w:lang w:eastAsia="ar-SA"/>
        </w:rPr>
        <w:t>»</w:t>
      </w:r>
      <w:r w:rsidR="00BD2E48">
        <w:rPr>
          <w:rFonts w:ascii="Times New Roman" w:hAnsi="Times New Roman"/>
          <w:sz w:val="24"/>
          <w:szCs w:val="24"/>
          <w:lang w:eastAsia="ar-SA"/>
        </w:rPr>
        <w:t>.</w:t>
      </w:r>
      <w:r w:rsidR="004236AA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CE03B8" w:rsidRPr="001D60A3" w:rsidRDefault="00CE03B8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lastRenderedPageBreak/>
        <w:t xml:space="preserve">Мероприятие осуществлялось за счет </w:t>
      </w:r>
      <w:r w:rsidR="00A31F0E">
        <w:rPr>
          <w:rFonts w:ascii="Times New Roman" w:hAnsi="Times New Roman"/>
          <w:sz w:val="24"/>
          <w:szCs w:val="24"/>
          <w:lang w:eastAsia="ar-SA"/>
        </w:rPr>
        <w:t xml:space="preserve">окружных </w:t>
      </w:r>
      <w:r w:rsidRPr="001D60A3">
        <w:rPr>
          <w:rFonts w:ascii="Times New Roman" w:hAnsi="Times New Roman"/>
          <w:sz w:val="24"/>
          <w:szCs w:val="24"/>
          <w:lang w:eastAsia="ar-SA"/>
        </w:rPr>
        <w:t>субвенций</w:t>
      </w:r>
      <w:r w:rsidR="00A31F0E">
        <w:rPr>
          <w:rFonts w:ascii="Times New Roman" w:hAnsi="Times New Roman"/>
          <w:sz w:val="24"/>
          <w:szCs w:val="24"/>
          <w:lang w:eastAsia="ar-SA"/>
        </w:rPr>
        <w:t>.</w:t>
      </w:r>
    </w:p>
    <w:p w:rsidR="00A71052" w:rsidRPr="00512DC8" w:rsidRDefault="00A71052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2DC8">
        <w:rPr>
          <w:rFonts w:ascii="Times New Roman" w:hAnsi="Times New Roman"/>
          <w:sz w:val="24"/>
          <w:szCs w:val="24"/>
          <w:lang w:eastAsia="ar-SA"/>
        </w:rPr>
        <w:t xml:space="preserve">За отчетный период проведено </w:t>
      </w:r>
      <w:r w:rsidR="00E14AE9" w:rsidRPr="00512DC8">
        <w:rPr>
          <w:rFonts w:ascii="Times New Roman" w:hAnsi="Times New Roman"/>
          <w:sz w:val="24"/>
          <w:szCs w:val="24"/>
          <w:lang w:eastAsia="ar-SA"/>
        </w:rPr>
        <w:t>27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 заседаний административной комиссии, вынесен</w:t>
      </w:r>
      <w:r w:rsidR="003456AE" w:rsidRPr="00512DC8">
        <w:rPr>
          <w:rFonts w:ascii="Times New Roman" w:hAnsi="Times New Roman"/>
          <w:sz w:val="24"/>
          <w:szCs w:val="24"/>
          <w:lang w:eastAsia="ar-SA"/>
        </w:rPr>
        <w:t>о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366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 постан</w:t>
      </w:r>
      <w:r w:rsidR="009852E3" w:rsidRPr="00512DC8">
        <w:rPr>
          <w:rFonts w:ascii="Times New Roman" w:hAnsi="Times New Roman"/>
          <w:sz w:val="24"/>
          <w:szCs w:val="24"/>
          <w:lang w:eastAsia="ar-SA"/>
        </w:rPr>
        <w:t>овлени</w:t>
      </w:r>
      <w:r w:rsidR="00E14AE9" w:rsidRPr="00512DC8">
        <w:rPr>
          <w:rFonts w:ascii="Times New Roman" w:hAnsi="Times New Roman"/>
          <w:sz w:val="24"/>
          <w:szCs w:val="24"/>
          <w:lang w:eastAsia="ar-SA"/>
        </w:rPr>
        <w:t>й</w:t>
      </w:r>
      <w:r w:rsidR="009852E3" w:rsidRPr="00512DC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12DC8">
        <w:rPr>
          <w:rFonts w:ascii="Times New Roman" w:hAnsi="Times New Roman"/>
          <w:sz w:val="24"/>
          <w:szCs w:val="24"/>
          <w:lang w:eastAsia="ar-SA"/>
        </w:rPr>
        <w:t>административной комиссии, из них:</w:t>
      </w:r>
      <w:r w:rsidR="009852E3" w:rsidRPr="00512DC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о наложении штрафа – 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113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, о вынесении предупреждения – </w:t>
      </w:r>
      <w:r w:rsidR="00E14AE9" w:rsidRPr="00512DC8">
        <w:rPr>
          <w:rFonts w:ascii="Times New Roman" w:hAnsi="Times New Roman"/>
          <w:sz w:val="24"/>
          <w:szCs w:val="24"/>
          <w:lang w:eastAsia="ar-SA"/>
        </w:rPr>
        <w:t>2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30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, о прекращении производства по делу об административном правонарушении – 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21</w:t>
      </w:r>
      <w:r w:rsidRPr="00512DC8">
        <w:rPr>
          <w:rFonts w:ascii="Times New Roman" w:hAnsi="Times New Roman"/>
          <w:sz w:val="24"/>
          <w:szCs w:val="24"/>
          <w:lang w:eastAsia="ar-SA"/>
        </w:rPr>
        <w:t>. Общая сумма наложенных по постановлениям штрафов состав</w:t>
      </w:r>
      <w:r w:rsidR="003456AE" w:rsidRPr="00512DC8">
        <w:rPr>
          <w:rFonts w:ascii="Times New Roman" w:hAnsi="Times New Roman"/>
          <w:sz w:val="24"/>
          <w:szCs w:val="24"/>
          <w:lang w:eastAsia="ar-SA"/>
        </w:rPr>
        <w:t>ила</w:t>
      </w:r>
      <w:r w:rsidR="00E14AE9" w:rsidRPr="00512DC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141,0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 тыс. рублей, из которых </w:t>
      </w:r>
      <w:proofErr w:type="gramStart"/>
      <w:r w:rsidRPr="00512DC8">
        <w:rPr>
          <w:rFonts w:ascii="Times New Roman" w:hAnsi="Times New Roman"/>
          <w:sz w:val="24"/>
          <w:szCs w:val="24"/>
          <w:lang w:eastAsia="ar-SA"/>
        </w:rPr>
        <w:t>оплачены</w:t>
      </w:r>
      <w:proofErr w:type="gramEnd"/>
      <w:r w:rsidRPr="00512DC8">
        <w:rPr>
          <w:rFonts w:ascii="Times New Roman" w:hAnsi="Times New Roman"/>
          <w:sz w:val="24"/>
          <w:szCs w:val="24"/>
          <w:lang w:eastAsia="ar-SA"/>
        </w:rPr>
        <w:t xml:space="preserve"> на сумму 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78</w:t>
      </w:r>
      <w:r w:rsidR="003456AE" w:rsidRPr="00512DC8">
        <w:rPr>
          <w:rFonts w:ascii="Times New Roman" w:hAnsi="Times New Roman"/>
          <w:sz w:val="24"/>
          <w:szCs w:val="24"/>
          <w:lang w:eastAsia="ar-SA"/>
        </w:rPr>
        <w:t>,0 тыс. рублей.</w:t>
      </w:r>
    </w:p>
    <w:p w:rsidR="00A71052" w:rsidRPr="00512DC8" w:rsidRDefault="009852E3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2DC8">
        <w:rPr>
          <w:rFonts w:ascii="Times New Roman" w:hAnsi="Times New Roman"/>
          <w:sz w:val="24"/>
          <w:szCs w:val="24"/>
          <w:lang w:eastAsia="ar-SA"/>
        </w:rPr>
        <w:t>В</w:t>
      </w:r>
      <w:r w:rsidR="00A71052" w:rsidRPr="00512DC8">
        <w:rPr>
          <w:rFonts w:ascii="Times New Roman" w:hAnsi="Times New Roman"/>
          <w:sz w:val="24"/>
          <w:szCs w:val="24"/>
          <w:lang w:eastAsia="ar-SA"/>
        </w:rPr>
        <w:t xml:space="preserve"> 20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20</w:t>
      </w:r>
      <w:r w:rsidR="00A71052" w:rsidRPr="00512DC8">
        <w:rPr>
          <w:rFonts w:ascii="Times New Roman" w:hAnsi="Times New Roman"/>
          <w:sz w:val="24"/>
          <w:szCs w:val="24"/>
          <w:lang w:eastAsia="ar-SA"/>
        </w:rPr>
        <w:t xml:space="preserve"> год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у </w:t>
      </w:r>
      <w:r w:rsidR="00A71052" w:rsidRPr="00512DC8">
        <w:rPr>
          <w:rFonts w:ascii="Times New Roman" w:hAnsi="Times New Roman"/>
          <w:sz w:val="24"/>
          <w:szCs w:val="24"/>
          <w:lang w:eastAsia="ar-SA"/>
        </w:rPr>
        <w:t xml:space="preserve">задокументировано </w:t>
      </w:r>
      <w:r w:rsidR="00047C83" w:rsidRPr="00512DC8">
        <w:rPr>
          <w:rFonts w:ascii="Times New Roman" w:hAnsi="Times New Roman"/>
          <w:sz w:val="24"/>
          <w:szCs w:val="24"/>
          <w:lang w:eastAsia="ar-SA"/>
        </w:rPr>
        <w:t>1</w:t>
      </w:r>
      <w:r w:rsidR="00301595" w:rsidRPr="00512DC8">
        <w:rPr>
          <w:rFonts w:ascii="Times New Roman" w:hAnsi="Times New Roman"/>
          <w:sz w:val="24"/>
          <w:szCs w:val="24"/>
          <w:lang w:eastAsia="ar-SA"/>
        </w:rPr>
        <w:t>2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512DC8">
        <w:rPr>
          <w:rFonts w:ascii="Times New Roman" w:hAnsi="Times New Roman"/>
          <w:sz w:val="24"/>
          <w:szCs w:val="24"/>
          <w:lang w:eastAsia="ar-SA"/>
        </w:rPr>
        <w:t>протокол</w:t>
      </w:r>
      <w:r w:rsidRPr="00512DC8">
        <w:rPr>
          <w:rFonts w:ascii="Times New Roman" w:hAnsi="Times New Roman"/>
          <w:sz w:val="24"/>
          <w:szCs w:val="24"/>
          <w:lang w:eastAsia="ar-SA"/>
        </w:rPr>
        <w:t>а</w:t>
      </w:r>
      <w:r w:rsidR="00A71052" w:rsidRPr="00512DC8">
        <w:rPr>
          <w:rFonts w:ascii="Times New Roman" w:hAnsi="Times New Roman"/>
          <w:sz w:val="24"/>
          <w:szCs w:val="24"/>
          <w:lang w:eastAsia="ar-SA"/>
        </w:rPr>
        <w:t xml:space="preserve"> об административных правонарушениях по ч. 1 ст. 20.25 КоАП РФ и направлено на рассмотрение в мировой суд г. Югорска</w:t>
      </w:r>
      <w:r w:rsidRPr="00512DC8">
        <w:rPr>
          <w:rFonts w:ascii="Times New Roman" w:hAnsi="Times New Roman"/>
          <w:sz w:val="24"/>
          <w:szCs w:val="24"/>
          <w:lang w:eastAsia="ar-SA"/>
        </w:rPr>
        <w:t>.</w:t>
      </w:r>
      <w:r w:rsidR="00A71052" w:rsidRPr="00512DC8">
        <w:rPr>
          <w:rFonts w:ascii="Times New Roman" w:hAnsi="Times New Roman"/>
          <w:sz w:val="24"/>
          <w:szCs w:val="24"/>
          <w:lang w:eastAsia="ar-SA"/>
        </w:rPr>
        <w:t xml:space="preserve"> Нарушители привлечены к административной ответственности в </w:t>
      </w:r>
      <w:proofErr w:type="gramStart"/>
      <w:r w:rsidR="00A71052" w:rsidRPr="00512DC8">
        <w:rPr>
          <w:rFonts w:ascii="Times New Roman" w:hAnsi="Times New Roman"/>
          <w:sz w:val="24"/>
          <w:szCs w:val="24"/>
          <w:lang w:eastAsia="ar-SA"/>
        </w:rPr>
        <w:t>виде</w:t>
      </w:r>
      <w:proofErr w:type="gramEnd"/>
      <w:r w:rsidR="00A71052" w:rsidRPr="00512DC8">
        <w:rPr>
          <w:rFonts w:ascii="Times New Roman" w:hAnsi="Times New Roman"/>
          <w:sz w:val="24"/>
          <w:szCs w:val="24"/>
          <w:lang w:eastAsia="ar-SA"/>
        </w:rPr>
        <w:t xml:space="preserve"> штрафа в двойном размере</w:t>
      </w:r>
      <w:r w:rsidR="00047C83" w:rsidRPr="00512DC8">
        <w:rPr>
          <w:rFonts w:ascii="Times New Roman" w:hAnsi="Times New Roman"/>
          <w:sz w:val="24"/>
          <w:szCs w:val="24"/>
          <w:lang w:eastAsia="ar-SA"/>
        </w:rPr>
        <w:t>, административному аресту</w:t>
      </w:r>
      <w:r w:rsidR="00512DC8" w:rsidRPr="00512DC8">
        <w:rPr>
          <w:rFonts w:ascii="Times New Roman" w:hAnsi="Times New Roman"/>
          <w:sz w:val="24"/>
          <w:szCs w:val="24"/>
          <w:lang w:eastAsia="ar-SA"/>
        </w:rPr>
        <w:t xml:space="preserve"> и к обязательным работам на срок до 50 часов</w:t>
      </w:r>
      <w:r w:rsidR="00A71052" w:rsidRPr="00512DC8">
        <w:rPr>
          <w:rFonts w:ascii="Times New Roman" w:hAnsi="Times New Roman"/>
          <w:sz w:val="24"/>
          <w:szCs w:val="24"/>
          <w:lang w:eastAsia="ar-SA"/>
        </w:rPr>
        <w:t xml:space="preserve">. </w:t>
      </w:r>
    </w:p>
    <w:p w:rsidR="00A71052" w:rsidRDefault="00A71052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512DC8">
        <w:rPr>
          <w:rFonts w:ascii="Times New Roman" w:hAnsi="Times New Roman"/>
          <w:sz w:val="24"/>
          <w:szCs w:val="24"/>
          <w:lang w:eastAsia="ar-SA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512DC8" w:rsidRPr="00512DC8">
        <w:rPr>
          <w:rFonts w:ascii="Times New Roman" w:hAnsi="Times New Roman"/>
          <w:sz w:val="24"/>
          <w:szCs w:val="24"/>
          <w:lang w:eastAsia="ar-SA"/>
        </w:rPr>
        <w:t>1</w:t>
      </w:r>
      <w:r w:rsidR="00E14AE9" w:rsidRPr="00512DC8">
        <w:rPr>
          <w:rFonts w:ascii="Times New Roman" w:hAnsi="Times New Roman"/>
          <w:sz w:val="24"/>
          <w:szCs w:val="24"/>
          <w:lang w:eastAsia="ar-SA"/>
        </w:rPr>
        <w:t>9</w:t>
      </w:r>
      <w:r w:rsidRPr="00512DC8">
        <w:rPr>
          <w:rFonts w:ascii="Times New Roman" w:hAnsi="Times New Roman"/>
          <w:sz w:val="24"/>
          <w:szCs w:val="24"/>
          <w:lang w:eastAsia="ar-SA"/>
        </w:rPr>
        <w:t xml:space="preserve"> представлений об устранении причин и условий, способствующих совершению административных правонарушений.</w:t>
      </w:r>
    </w:p>
    <w:p w:rsidR="006972A7" w:rsidRDefault="00984C01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bCs/>
          <w:sz w:val="24"/>
          <w:szCs w:val="24"/>
        </w:rPr>
        <w:t xml:space="preserve">Общий объем финансирования составил </w:t>
      </w:r>
      <w:r>
        <w:rPr>
          <w:rFonts w:ascii="Times New Roman" w:hAnsi="Times New Roman"/>
          <w:bCs/>
          <w:sz w:val="24"/>
          <w:szCs w:val="24"/>
        </w:rPr>
        <w:t>1737,4</w:t>
      </w:r>
      <w:r w:rsidRPr="001D60A3">
        <w:rPr>
          <w:rFonts w:ascii="Times New Roman" w:hAnsi="Times New Roman"/>
          <w:bCs/>
          <w:sz w:val="24"/>
          <w:szCs w:val="24"/>
        </w:rPr>
        <w:t xml:space="preserve"> тыс. руб</w:t>
      </w:r>
      <w:r>
        <w:rPr>
          <w:rFonts w:ascii="Times New Roman" w:hAnsi="Times New Roman"/>
          <w:bCs/>
          <w:sz w:val="24"/>
          <w:szCs w:val="24"/>
        </w:rPr>
        <w:t>.</w:t>
      </w:r>
      <w:r w:rsidR="006972A7" w:rsidRPr="006972A7">
        <w:rPr>
          <w:rFonts w:ascii="Times New Roman" w:hAnsi="Times New Roman"/>
          <w:bCs/>
          <w:sz w:val="24"/>
          <w:szCs w:val="24"/>
        </w:rPr>
        <w:t xml:space="preserve"> </w:t>
      </w:r>
      <w:r w:rsidR="006972A7">
        <w:rPr>
          <w:rFonts w:ascii="Times New Roman" w:hAnsi="Times New Roman"/>
          <w:bCs/>
          <w:sz w:val="24"/>
          <w:szCs w:val="24"/>
        </w:rPr>
        <w:t xml:space="preserve">и </w:t>
      </w:r>
      <w:r w:rsidR="006972A7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израсходован в полном</w:t>
      </w:r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proofErr w:type="gramStart"/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A71052" w:rsidRPr="00BB1564" w:rsidRDefault="00BA6100" w:rsidP="00366F16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6DED">
        <w:rPr>
          <w:rFonts w:ascii="Times New Roman" w:hAnsi="Times New Roman"/>
          <w:i/>
          <w:sz w:val="24"/>
          <w:szCs w:val="24"/>
          <w:lang w:eastAsia="ar-SA"/>
        </w:rPr>
        <w:t xml:space="preserve">Мероприятие </w:t>
      </w:r>
      <w:r w:rsidR="0013088C" w:rsidRPr="003E6DED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875CB5" w:rsidRPr="003E6DED">
        <w:rPr>
          <w:rFonts w:ascii="Times New Roman" w:hAnsi="Times New Roman"/>
          <w:i/>
          <w:sz w:val="24"/>
          <w:szCs w:val="24"/>
          <w:lang w:eastAsia="ar-SA"/>
        </w:rPr>
        <w:t>4</w:t>
      </w:r>
      <w:r w:rsidR="0013088C" w:rsidRPr="003E6DED">
        <w:rPr>
          <w:rFonts w:ascii="Times New Roman" w:hAnsi="Times New Roman"/>
          <w:i/>
          <w:sz w:val="24"/>
          <w:szCs w:val="24"/>
          <w:lang w:eastAsia="ar-SA"/>
        </w:rPr>
        <w:t>.</w:t>
      </w:r>
      <w:r w:rsidRPr="003E6DE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71052" w:rsidRPr="003E6DED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3E6DED">
        <w:rPr>
          <w:rFonts w:ascii="Times New Roman" w:hAnsi="Times New Roman"/>
          <w:sz w:val="24"/>
          <w:szCs w:val="24"/>
        </w:rPr>
        <w:t>О</w:t>
      </w:r>
      <w:r w:rsidR="003E6DED">
        <w:rPr>
          <w:rFonts w:ascii="Times New Roman" w:hAnsi="Times New Roman"/>
          <w:sz w:val="24"/>
          <w:szCs w:val="24"/>
        </w:rPr>
        <w:t xml:space="preserve">беспечение исполнения </w:t>
      </w:r>
      <w:r w:rsidR="00BD2E48" w:rsidRPr="003E6DED">
        <w:rPr>
          <w:rFonts w:ascii="Times New Roman" w:hAnsi="Times New Roman"/>
          <w:sz w:val="24"/>
          <w:szCs w:val="24"/>
        </w:rPr>
        <w:t>государственных полномочий по составлению (изменению) списков кандидатов в присяжные заседатели федеральных судов общей юрисдикции</w:t>
      </w:r>
      <w:r w:rsidR="00A71052" w:rsidRPr="003E6DED">
        <w:rPr>
          <w:rFonts w:ascii="Times New Roman" w:hAnsi="Times New Roman"/>
          <w:sz w:val="24"/>
          <w:szCs w:val="24"/>
          <w:lang w:eastAsia="ar-SA"/>
        </w:rPr>
        <w:t>».</w:t>
      </w:r>
      <w:r w:rsidR="00A71052"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A31F0E" w:rsidRPr="00BB1564" w:rsidRDefault="00A31F0E" w:rsidP="00366F16">
      <w:pPr>
        <w:tabs>
          <w:tab w:val="left" w:pos="1134"/>
        </w:tabs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Мероприятие осуществлялось за счет </w:t>
      </w:r>
      <w:r w:rsidR="00302781"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субсидий, предоставленных из федерального бюджета. </w:t>
      </w:r>
    </w:p>
    <w:p w:rsidR="00A71052" w:rsidRPr="00BB1564" w:rsidRDefault="00A71052" w:rsidP="00366F16">
      <w:pPr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Правовое регулирование привлечения граждан к участию в </w:t>
      </w:r>
      <w:proofErr w:type="gramStart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происходит в рамках Федерального закона от 20.08.2004 № 113-ФЗ «О присяжных заседателях федеральных судов общей юрисдикции в Российской Федерации».</w:t>
      </w:r>
    </w:p>
    <w:p w:rsidR="00A71052" w:rsidRPr="00BB1564" w:rsidRDefault="00A71052" w:rsidP="00366F16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Граждане Российской Федерации имеют право участвовать в осуществлении правосудия в качестве присяжных заседателей. Присяжными заседателями могут быть граждане, включенные в списки кандидатов в присяжные заседатели. Участие в </w:t>
      </w:r>
      <w:proofErr w:type="gramStart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осуществлении</w:t>
      </w:r>
      <w:proofErr w:type="gramEnd"/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правосудия в качестве присяжных заседателей граждан, включенных в списки кандидатов в присяжные заседатели, является их гражданским долгом.</w:t>
      </w:r>
    </w:p>
    <w:p w:rsidR="00A71052" w:rsidRPr="00BB1564" w:rsidRDefault="00A71052" w:rsidP="00366F16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Высший исполнительный орган государственной власти субъекта Российской Федерации каждые четыре года составляет общий и запасной списки кандидатов в присяжные заседатели, включая в них необходимое для работы соответствующего суда число граждан, постоянно проживающих на территории субъекта Российской Федерации.</w:t>
      </w:r>
    </w:p>
    <w:p w:rsidR="001C74F5" w:rsidRDefault="00A71052" w:rsidP="00366F16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B1564">
        <w:rPr>
          <w:rFonts w:ascii="Times New Roman" w:eastAsiaTheme="minorHAnsi" w:hAnsi="Times New Roman"/>
          <w:sz w:val="24"/>
          <w:szCs w:val="24"/>
          <w:lang w:eastAsia="en-US"/>
        </w:rPr>
        <w:t>Число граждан, подлежащих включению в списки кандидатов в присяжные заседатели Ханты-Мансийского автономного округа – Югры от городских округов и муниципальных районов автономного округа, устанавливается Правительством автономного округа.</w:t>
      </w:r>
    </w:p>
    <w:p w:rsidR="007F4275" w:rsidRDefault="00BB1564" w:rsidP="00366F16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Постановлением Правительства Ханты-Мансийского автономного округа-Югры от 26.05.2017 № 202-п «О списках кандидатов в присяжные заседатели Ханты-Мансийском автономном округе-Югре» определено количество</w:t>
      </w:r>
      <w:r w:rsidR="007F4275">
        <w:rPr>
          <w:rFonts w:ascii="Times New Roman" w:eastAsiaTheme="minorHAnsi" w:hAnsi="Times New Roman"/>
          <w:sz w:val="24"/>
          <w:szCs w:val="24"/>
          <w:lang w:eastAsia="en-US"/>
        </w:rPr>
        <w:t xml:space="preserve"> кандидатов в прис</w:t>
      </w:r>
      <w:r w:rsidR="00DE0111">
        <w:rPr>
          <w:rFonts w:ascii="Times New Roman" w:eastAsiaTheme="minorHAnsi" w:hAnsi="Times New Roman"/>
          <w:sz w:val="24"/>
          <w:szCs w:val="24"/>
          <w:lang w:eastAsia="en-US"/>
        </w:rPr>
        <w:t>яжные заседатели: для общего спи</w:t>
      </w:r>
      <w:r w:rsidR="007F4275">
        <w:rPr>
          <w:rFonts w:ascii="Times New Roman" w:eastAsiaTheme="minorHAnsi" w:hAnsi="Times New Roman"/>
          <w:sz w:val="24"/>
          <w:szCs w:val="24"/>
          <w:lang w:eastAsia="en-US"/>
        </w:rPr>
        <w:t>ска – 700 кандидатов, для запасного списка – 175 кандидатов.</w:t>
      </w:r>
    </w:p>
    <w:p w:rsidR="00BB1564" w:rsidRDefault="007F4275" w:rsidP="00366F16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A34C8">
        <w:rPr>
          <w:rFonts w:ascii="Times New Roman" w:eastAsiaTheme="minorHAnsi" w:hAnsi="Times New Roman"/>
          <w:sz w:val="24"/>
          <w:szCs w:val="24"/>
          <w:lang w:eastAsia="en-US"/>
        </w:rPr>
        <w:t>В 20</w:t>
      </w:r>
      <w:r w:rsidR="007574EF" w:rsidRPr="005A34C8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Pr="005A34C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A34C8">
        <w:rPr>
          <w:rFonts w:ascii="Times New Roman" w:eastAsiaTheme="minorHAnsi" w:hAnsi="Times New Roman"/>
          <w:sz w:val="24"/>
          <w:szCs w:val="24"/>
          <w:lang w:eastAsia="en-US"/>
        </w:rPr>
        <w:t xml:space="preserve">году для </w:t>
      </w:r>
      <w:r w:rsidRPr="005A34C8">
        <w:rPr>
          <w:rFonts w:ascii="Times New Roman" w:eastAsiaTheme="minorHAnsi" w:hAnsi="Times New Roman"/>
          <w:sz w:val="24"/>
          <w:szCs w:val="24"/>
          <w:lang w:eastAsia="en-US"/>
        </w:rPr>
        <w:t xml:space="preserve">федеральных судов общей юрисдикции </w:t>
      </w:r>
      <w:r w:rsidR="005A34C8">
        <w:rPr>
          <w:rFonts w:ascii="Times New Roman" w:eastAsiaTheme="minorHAnsi" w:hAnsi="Times New Roman"/>
          <w:sz w:val="24"/>
          <w:szCs w:val="24"/>
          <w:lang w:eastAsia="en-US"/>
        </w:rPr>
        <w:t>составлены списки кандидатов в присяжные заседатели в количестве 962 человека</w:t>
      </w:r>
      <w:r w:rsidRPr="005A34C8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A34C8">
        <w:rPr>
          <w:rFonts w:ascii="Times New Roman" w:eastAsiaTheme="minorHAnsi" w:hAnsi="Times New Roman"/>
          <w:sz w:val="24"/>
          <w:szCs w:val="24"/>
          <w:lang w:eastAsia="en-US"/>
        </w:rPr>
        <w:t xml:space="preserve">Из списка для Центра окружного военного суда </w:t>
      </w:r>
      <w:r w:rsidR="00DE0111">
        <w:rPr>
          <w:rFonts w:ascii="Times New Roman" w:eastAsiaTheme="minorHAnsi" w:hAnsi="Times New Roman"/>
          <w:sz w:val="24"/>
          <w:szCs w:val="24"/>
          <w:lang w:eastAsia="en-US"/>
        </w:rPr>
        <w:t xml:space="preserve">кандидатов в присяжные заседатели </w:t>
      </w:r>
      <w:r w:rsidR="005A34C8">
        <w:rPr>
          <w:rFonts w:ascii="Times New Roman" w:eastAsiaTheme="minorHAnsi" w:hAnsi="Times New Roman"/>
          <w:sz w:val="24"/>
          <w:szCs w:val="24"/>
          <w:lang w:eastAsia="en-US"/>
        </w:rPr>
        <w:t>искл</w:t>
      </w:r>
      <w:r w:rsidR="00DE0111">
        <w:rPr>
          <w:rFonts w:ascii="Times New Roman" w:eastAsiaTheme="minorHAnsi" w:hAnsi="Times New Roman"/>
          <w:sz w:val="24"/>
          <w:szCs w:val="24"/>
          <w:lang w:eastAsia="en-US"/>
        </w:rPr>
        <w:t>юче</w:t>
      </w:r>
      <w:r w:rsidR="005A34C8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 w:rsidR="00DE0111">
        <w:rPr>
          <w:rFonts w:ascii="Times New Roman" w:eastAsiaTheme="minorHAnsi" w:hAnsi="Times New Roman"/>
          <w:sz w:val="24"/>
          <w:szCs w:val="24"/>
          <w:lang w:eastAsia="en-US"/>
        </w:rPr>
        <w:t>ы</w:t>
      </w:r>
      <w:r w:rsidR="005A34C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E0111">
        <w:rPr>
          <w:rFonts w:ascii="Times New Roman" w:eastAsiaTheme="minorHAnsi" w:hAnsi="Times New Roman"/>
          <w:sz w:val="24"/>
          <w:szCs w:val="24"/>
          <w:lang w:eastAsia="en-US"/>
        </w:rPr>
        <w:t>19 человек, включены 15 человек</w:t>
      </w:r>
      <w:r w:rsidR="0013088C" w:rsidRPr="005A34C8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972A7" w:rsidRDefault="00984C01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bCs/>
          <w:sz w:val="24"/>
          <w:szCs w:val="24"/>
        </w:rPr>
        <w:t xml:space="preserve">Общий объем финансирования составил </w:t>
      </w:r>
      <w:r>
        <w:rPr>
          <w:rFonts w:ascii="Times New Roman" w:hAnsi="Times New Roman"/>
          <w:bCs/>
          <w:sz w:val="24"/>
          <w:szCs w:val="24"/>
        </w:rPr>
        <w:t>43,4</w:t>
      </w:r>
      <w:r w:rsidRPr="001D60A3">
        <w:rPr>
          <w:rFonts w:ascii="Times New Roman" w:hAnsi="Times New Roman"/>
          <w:bCs/>
          <w:sz w:val="24"/>
          <w:szCs w:val="24"/>
        </w:rPr>
        <w:t xml:space="preserve"> тыс. руб</w:t>
      </w:r>
      <w:r>
        <w:rPr>
          <w:rFonts w:ascii="Times New Roman" w:hAnsi="Times New Roman"/>
          <w:bCs/>
          <w:sz w:val="24"/>
          <w:szCs w:val="24"/>
        </w:rPr>
        <w:t>.</w:t>
      </w:r>
      <w:r w:rsidR="006972A7" w:rsidRPr="006972A7">
        <w:rPr>
          <w:rFonts w:ascii="Times New Roman" w:hAnsi="Times New Roman"/>
          <w:bCs/>
          <w:sz w:val="24"/>
          <w:szCs w:val="24"/>
        </w:rPr>
        <w:t xml:space="preserve"> </w:t>
      </w:r>
      <w:r w:rsidR="006972A7">
        <w:rPr>
          <w:rFonts w:ascii="Times New Roman" w:hAnsi="Times New Roman"/>
          <w:bCs/>
          <w:sz w:val="24"/>
          <w:szCs w:val="24"/>
        </w:rPr>
        <w:t xml:space="preserve">и </w:t>
      </w:r>
      <w:r w:rsidR="006972A7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израсходован в полном</w:t>
      </w:r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proofErr w:type="gramStart"/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22633C" w:rsidRPr="000E4544" w:rsidRDefault="0022633C" w:rsidP="00366F16">
      <w:pPr>
        <w:pStyle w:val="aa"/>
        <w:widowControl/>
        <w:tabs>
          <w:tab w:val="left" w:pos="993"/>
        </w:tabs>
        <w:suppressAutoHyphens/>
        <w:autoSpaceDE/>
        <w:autoSpaceDN/>
        <w:adjustRightInd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E4544">
        <w:rPr>
          <w:rFonts w:ascii="Times New Roman" w:hAnsi="Times New Roman"/>
          <w:i/>
          <w:sz w:val="24"/>
          <w:szCs w:val="24"/>
          <w:lang w:eastAsia="ar-SA"/>
        </w:rPr>
        <w:t>Мероприятие 1.5.</w:t>
      </w:r>
      <w:r w:rsidRPr="000E4544">
        <w:rPr>
          <w:rFonts w:ascii="Times New Roman" w:hAnsi="Times New Roman"/>
          <w:sz w:val="24"/>
          <w:szCs w:val="24"/>
          <w:lang w:eastAsia="ar-SA"/>
        </w:rPr>
        <w:t xml:space="preserve"> «Обеспечение исполнения </w:t>
      </w:r>
      <w:r w:rsidRPr="000E4544">
        <w:rPr>
          <w:rFonts w:ascii="Times New Roman" w:hAnsi="Times New Roman"/>
          <w:sz w:val="24"/>
          <w:szCs w:val="24"/>
        </w:rPr>
        <w:t>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</w:t>
      </w:r>
      <w:r w:rsidRPr="000E4544">
        <w:rPr>
          <w:rFonts w:ascii="Times New Roman" w:hAnsi="Times New Roman"/>
          <w:sz w:val="24"/>
          <w:szCs w:val="24"/>
          <w:lang w:eastAsia="ar-SA"/>
        </w:rPr>
        <w:t xml:space="preserve">». 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03A0">
        <w:rPr>
          <w:rFonts w:ascii="Times New Roman" w:hAnsi="Times New Roman"/>
          <w:sz w:val="24"/>
          <w:szCs w:val="24"/>
          <w:lang w:eastAsia="ar-SA"/>
        </w:rPr>
        <w:t>Мероприятие осуществлялось за счет окружных субвенций.</w:t>
      </w:r>
    </w:p>
    <w:p w:rsidR="00BC03A0" w:rsidRPr="00BC03A0" w:rsidRDefault="00BC03A0" w:rsidP="00366F16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03A0">
        <w:rPr>
          <w:rFonts w:ascii="Times New Roman" w:hAnsi="Times New Roman"/>
          <w:sz w:val="24"/>
          <w:szCs w:val="24"/>
          <w:lang w:eastAsia="ar-SA"/>
        </w:rPr>
        <w:lastRenderedPageBreak/>
        <w:t xml:space="preserve">Комиссия – связующее звено системы социальной профилактики и системы правосудия в </w:t>
      </w:r>
      <w:proofErr w:type="gramStart"/>
      <w:r w:rsidRPr="00BC03A0">
        <w:rPr>
          <w:rFonts w:ascii="Times New Roman" w:hAnsi="Times New Roman"/>
          <w:sz w:val="24"/>
          <w:szCs w:val="24"/>
          <w:lang w:eastAsia="ar-SA"/>
        </w:rPr>
        <w:t>отношении</w:t>
      </w:r>
      <w:proofErr w:type="gramEnd"/>
      <w:r w:rsidRPr="00BC03A0">
        <w:rPr>
          <w:rFonts w:ascii="Times New Roman" w:hAnsi="Times New Roman"/>
          <w:sz w:val="24"/>
          <w:szCs w:val="24"/>
          <w:lang w:eastAsia="ar-SA"/>
        </w:rPr>
        <w:t xml:space="preserve"> несовершеннолетних. На Комиссию возложена охрана прав несовершеннолетних, организация работы по борьбе с детской безнадзорностью, а также рассмотрение дел о правонарушениях несовершеннолетних.</w:t>
      </w:r>
    </w:p>
    <w:p w:rsidR="00BC03A0" w:rsidRPr="00BC03A0" w:rsidRDefault="00BC03A0" w:rsidP="00366F16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03A0">
        <w:rPr>
          <w:rFonts w:ascii="Times New Roman" w:hAnsi="Times New Roman"/>
          <w:sz w:val="24"/>
          <w:szCs w:val="24"/>
          <w:lang w:eastAsia="ar-SA"/>
        </w:rPr>
        <w:t>В 2020 году Комиссией рассмотрено 252 дела в отношении несовершеннолетних, их родителей, иных лиц с применением к ним мер воздействия, принято 33 постановления Комиссии, связанных с работой органов и учреждений системы профилактики безнадзорности и правонарушений несовершеннолетних.</w:t>
      </w:r>
    </w:p>
    <w:p w:rsidR="00BC03A0" w:rsidRPr="00BC03A0" w:rsidRDefault="00BC03A0" w:rsidP="00366F16">
      <w:pPr>
        <w:widowControl/>
        <w:tabs>
          <w:tab w:val="left" w:pos="0"/>
        </w:tabs>
        <w:suppressAutoHyphens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C03A0">
        <w:rPr>
          <w:rFonts w:ascii="Times New Roman" w:eastAsia="Calibri" w:hAnsi="Times New Roman"/>
          <w:sz w:val="24"/>
          <w:szCs w:val="24"/>
          <w:lang w:eastAsia="ar-SA"/>
        </w:rPr>
        <w:t>В отчётном периоде осуществлялись рейды детской экстренной помощи, в ходе которых посещены все семьи и несовершеннолетние, находящиеся в социально опасном положении.</w:t>
      </w:r>
    </w:p>
    <w:p w:rsidR="00BC03A0" w:rsidRPr="00BC03A0" w:rsidRDefault="00BC03A0" w:rsidP="00366F16">
      <w:pPr>
        <w:widowControl/>
        <w:tabs>
          <w:tab w:val="left" w:pos="0"/>
          <w:tab w:val="left" w:pos="3255"/>
        </w:tabs>
        <w:suppressAutoHyphens/>
        <w:autoSpaceDE/>
        <w:autoSpaceDN/>
        <w:adjustRightInd/>
        <w:ind w:firstLine="567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ar-SA"/>
        </w:rPr>
        <w:t>В ходе рейдов органов внутренних дел и межведомственного рейда «Детская экстренная помощь», в рамках деятельности отдела опеки и попечительства по выявлению и учету детей, права и законные интересы которых нарушены, выявлено 40 семей, воспитывающих 56 детей и 41 несовершеннолетний, находящийся в социально опасном положении.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>Комиссией на заседаниях вынесены решения, оформленные в виде постановлений: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>Об организации индивидуальной профилактической работы в отношении: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 xml:space="preserve">- 40 семей, находящихся в социально опасном </w:t>
      </w:r>
      <w:proofErr w:type="gramStart"/>
      <w:r w:rsidRPr="00BC03A0">
        <w:rPr>
          <w:rFonts w:ascii="Times New Roman" w:hAnsi="Times New Roman"/>
          <w:bCs/>
          <w:sz w:val="24"/>
          <w:szCs w:val="24"/>
        </w:rPr>
        <w:t>положении</w:t>
      </w:r>
      <w:proofErr w:type="gramEnd"/>
      <w:r w:rsidRPr="00BC03A0">
        <w:rPr>
          <w:rFonts w:ascii="Times New Roman" w:hAnsi="Times New Roman"/>
          <w:bCs/>
          <w:sz w:val="24"/>
          <w:szCs w:val="24"/>
        </w:rPr>
        <w:t>, воспитывающих 56 детей;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 xml:space="preserve">- 41 несовершеннолетнего, находящегося в социально опасном </w:t>
      </w:r>
      <w:proofErr w:type="gramStart"/>
      <w:r w:rsidRPr="00BC03A0">
        <w:rPr>
          <w:rFonts w:ascii="Times New Roman" w:hAnsi="Times New Roman"/>
          <w:bCs/>
          <w:sz w:val="24"/>
          <w:szCs w:val="24"/>
        </w:rPr>
        <w:t>положении</w:t>
      </w:r>
      <w:proofErr w:type="gramEnd"/>
      <w:r w:rsidRPr="00BC03A0">
        <w:rPr>
          <w:rFonts w:ascii="Times New Roman" w:hAnsi="Times New Roman"/>
          <w:bCs/>
          <w:sz w:val="24"/>
          <w:szCs w:val="24"/>
        </w:rPr>
        <w:t>.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>О продолжении индивидуальной профилактической работы в отношении: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 xml:space="preserve">- 83 семьи, </w:t>
      </w:r>
      <w:proofErr w:type="gramStart"/>
      <w:r w:rsidRPr="00BC03A0">
        <w:rPr>
          <w:rFonts w:ascii="Times New Roman" w:hAnsi="Times New Roman"/>
          <w:bCs/>
          <w:sz w:val="24"/>
          <w:szCs w:val="24"/>
        </w:rPr>
        <w:t>находящихся</w:t>
      </w:r>
      <w:proofErr w:type="gramEnd"/>
      <w:r w:rsidRPr="00BC03A0">
        <w:rPr>
          <w:rFonts w:ascii="Times New Roman" w:hAnsi="Times New Roman"/>
          <w:bCs/>
          <w:sz w:val="24"/>
          <w:szCs w:val="24"/>
        </w:rPr>
        <w:t xml:space="preserve"> в социально опасном положении, воспитывающей 122 ребенка;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>- 52 несовершеннолетних, находящихся в социально опасном положении.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>Об утверждении межведомственных программ индивидуальной профилактической работы в отношении: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 xml:space="preserve">- 121 семьи, находящейся в социально опасном </w:t>
      </w:r>
      <w:proofErr w:type="gramStart"/>
      <w:r w:rsidRPr="00BC03A0">
        <w:rPr>
          <w:rFonts w:ascii="Times New Roman" w:hAnsi="Times New Roman"/>
          <w:bCs/>
          <w:sz w:val="24"/>
          <w:szCs w:val="24"/>
        </w:rPr>
        <w:t>положении</w:t>
      </w:r>
      <w:proofErr w:type="gramEnd"/>
      <w:r w:rsidRPr="00BC03A0">
        <w:rPr>
          <w:rFonts w:ascii="Times New Roman" w:hAnsi="Times New Roman"/>
          <w:bCs/>
          <w:sz w:val="24"/>
          <w:szCs w:val="24"/>
        </w:rPr>
        <w:t>, воспитывающих 173 несовершеннолетних;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>- 90 несовершеннолетних, находящихся в социально опасном положении.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>Об окончании индивидуальной профилактической работы в отношении:</w:t>
      </w:r>
    </w:p>
    <w:p w:rsidR="00BC03A0" w:rsidRPr="00BC03A0" w:rsidRDefault="00BC03A0" w:rsidP="00366F16">
      <w:pPr>
        <w:widowControl/>
        <w:tabs>
          <w:tab w:val="left" w:pos="2212"/>
        </w:tabs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 xml:space="preserve">- 32 семьи, находящихся в социально опасном </w:t>
      </w:r>
      <w:proofErr w:type="gramStart"/>
      <w:r w:rsidRPr="00BC03A0">
        <w:rPr>
          <w:rFonts w:ascii="Times New Roman" w:hAnsi="Times New Roman"/>
          <w:bCs/>
          <w:sz w:val="24"/>
          <w:szCs w:val="24"/>
        </w:rPr>
        <w:t>положении</w:t>
      </w:r>
      <w:proofErr w:type="gramEnd"/>
      <w:r w:rsidRPr="00BC03A0">
        <w:rPr>
          <w:rFonts w:ascii="Times New Roman" w:hAnsi="Times New Roman"/>
          <w:bCs/>
          <w:sz w:val="24"/>
          <w:szCs w:val="24"/>
        </w:rPr>
        <w:t>, воспитывающих 42 несовершеннолетних, в том числе по исправлению – 31 (39 детей);</w:t>
      </w:r>
    </w:p>
    <w:p w:rsidR="00BC03A0" w:rsidRPr="00BC03A0" w:rsidRDefault="00BC03A0" w:rsidP="00366F16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C03A0">
        <w:rPr>
          <w:rFonts w:ascii="Times New Roman" w:hAnsi="Times New Roman"/>
          <w:bCs/>
          <w:sz w:val="24"/>
          <w:szCs w:val="24"/>
        </w:rPr>
        <w:t xml:space="preserve">- 47 несовершеннолетнего, находящегося в социально опасном </w:t>
      </w:r>
      <w:proofErr w:type="gramStart"/>
      <w:r w:rsidRPr="00BC03A0">
        <w:rPr>
          <w:rFonts w:ascii="Times New Roman" w:hAnsi="Times New Roman"/>
          <w:bCs/>
          <w:sz w:val="24"/>
          <w:szCs w:val="24"/>
        </w:rPr>
        <w:t>положении</w:t>
      </w:r>
      <w:proofErr w:type="gramEnd"/>
      <w:r w:rsidRPr="00BC03A0">
        <w:rPr>
          <w:rFonts w:ascii="Times New Roman" w:hAnsi="Times New Roman"/>
          <w:bCs/>
          <w:sz w:val="24"/>
          <w:szCs w:val="24"/>
        </w:rPr>
        <w:t>, в том числе по исправлению - 36.</w:t>
      </w:r>
    </w:p>
    <w:p w:rsidR="00BC03A0" w:rsidRPr="00BC03A0" w:rsidRDefault="00BC03A0" w:rsidP="00366F16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03A0">
        <w:rPr>
          <w:rFonts w:ascii="Times New Roman" w:hAnsi="Times New Roman"/>
          <w:sz w:val="24"/>
          <w:szCs w:val="24"/>
          <w:lang w:eastAsia="ar-SA"/>
        </w:rPr>
        <w:t xml:space="preserve">В течение года </w:t>
      </w:r>
      <w:proofErr w:type="gramStart"/>
      <w:r w:rsidRPr="00BC03A0">
        <w:rPr>
          <w:rFonts w:ascii="Times New Roman" w:hAnsi="Times New Roman"/>
          <w:sz w:val="24"/>
          <w:szCs w:val="24"/>
          <w:lang w:eastAsia="ar-SA"/>
        </w:rPr>
        <w:t>организованы и проведены</w:t>
      </w:r>
      <w:proofErr w:type="gramEnd"/>
      <w:r w:rsidRPr="00BC03A0">
        <w:rPr>
          <w:rFonts w:ascii="Times New Roman" w:hAnsi="Times New Roman"/>
          <w:sz w:val="24"/>
          <w:szCs w:val="24"/>
          <w:lang w:eastAsia="ar-SA"/>
        </w:rPr>
        <w:t xml:space="preserve"> следующие мероприятия:</w:t>
      </w:r>
    </w:p>
    <w:p w:rsidR="00BC03A0" w:rsidRPr="00BC03A0" w:rsidRDefault="00BC03A0" w:rsidP="00366F16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03A0">
        <w:rPr>
          <w:rFonts w:ascii="Times New Roman" w:hAnsi="Times New Roman"/>
          <w:sz w:val="24"/>
          <w:szCs w:val="24"/>
          <w:lang w:eastAsia="ar-SA"/>
        </w:rPr>
        <w:t>- межведомственная операция «Подросток» с целью предупреждения безнадзорности, правонарушений несовершеннолетних в летний период;</w:t>
      </w:r>
    </w:p>
    <w:p w:rsidR="00BC03A0" w:rsidRPr="00BC03A0" w:rsidRDefault="00BC03A0" w:rsidP="00366F16">
      <w:pPr>
        <w:widowControl/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03A0">
        <w:rPr>
          <w:rFonts w:ascii="Times New Roman" w:hAnsi="Times New Roman"/>
          <w:sz w:val="24"/>
          <w:szCs w:val="24"/>
          <w:lang w:eastAsia="ar-SA"/>
        </w:rPr>
        <w:t>- спецоперации «Сообщи, где торгую смертью», «Здоровье», «Улица», «Семья», «Дети России», «Подросток и закон» с целью выявления и устранения причин безнадзорности, профилактики общественно опасных деяний, пропаганды здорового образа жизни и отказа от вредных привычек.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C03A0">
        <w:rPr>
          <w:rFonts w:ascii="Times New Roman" w:eastAsia="Calibri" w:hAnsi="Times New Roman"/>
          <w:sz w:val="24"/>
          <w:szCs w:val="24"/>
          <w:lang w:eastAsia="en-US"/>
        </w:rPr>
        <w:t>- реализован межведомственный план по профилактике социального сиротства в городе Югорске, направленного на своевременное выявление и социальное сопровождение семей с детьми, находящимися в трудной жизненной ситуации и социально опасном положении, сокращение численности детей, у которых оба либо единственный родитель лишены родительских прав или ограничены в родительских правах, а также на снижение случаев отказа от новорожденных, предупреждение беспризорности и правонарушений среди несовершеннолетних</w:t>
      </w:r>
      <w:proofErr w:type="gramEnd"/>
      <w:r w:rsidRPr="00BC03A0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proofErr w:type="gramStart"/>
      <w:r w:rsidRPr="00BC03A0">
        <w:rPr>
          <w:rFonts w:ascii="Times New Roman" w:eastAsia="Calibri" w:hAnsi="Times New Roman"/>
          <w:sz w:val="24"/>
          <w:szCs w:val="24"/>
          <w:lang w:eastAsia="en-US"/>
        </w:rPr>
        <w:t>52 мероприятия в 2020 году).</w:t>
      </w:r>
      <w:proofErr w:type="gramEnd"/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en-US"/>
        </w:rPr>
        <w:t>Итоги межведомственных планов и операций рассмотрены на заседаниях Комиссии.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en-US"/>
        </w:rPr>
        <w:t>Комиссией ведутся единые городские реестры: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en-US"/>
        </w:rPr>
        <w:t>- семей и несовершеннолетних, находящихся в социально опасном положении.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en-US"/>
        </w:rPr>
        <w:t>На протяжении последних нескольких лет Комиссия: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en-US"/>
        </w:rPr>
        <w:lastRenderedPageBreak/>
        <w:t>- организует информационную деятельность (</w:t>
      </w:r>
      <w:proofErr w:type="gramStart"/>
      <w:r w:rsidRPr="00BC03A0">
        <w:rPr>
          <w:rFonts w:ascii="Times New Roman" w:eastAsia="Calibri" w:hAnsi="Times New Roman"/>
          <w:sz w:val="24"/>
          <w:szCs w:val="24"/>
          <w:lang w:eastAsia="en-US"/>
        </w:rPr>
        <w:t>создает и распространяет</w:t>
      </w:r>
      <w:proofErr w:type="gramEnd"/>
      <w:r w:rsidRPr="00BC03A0">
        <w:rPr>
          <w:rFonts w:ascii="Times New Roman" w:eastAsia="Calibri" w:hAnsi="Times New Roman"/>
          <w:sz w:val="24"/>
          <w:szCs w:val="24"/>
          <w:lang w:eastAsia="en-US"/>
        </w:rPr>
        <w:t xml:space="preserve"> различные буклеты по профилактике правонарушений, жестокого обращения с детьми, пропаганде здорового образа жизни, повышения педагогической компетенции родителей и др., размещает стенды, выпускает социальную рекламу);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en-US"/>
        </w:rPr>
        <w:t xml:space="preserve">- участвует в общественных </w:t>
      </w:r>
      <w:proofErr w:type="gramStart"/>
      <w:r w:rsidRPr="00BC03A0">
        <w:rPr>
          <w:rFonts w:ascii="Times New Roman" w:eastAsia="Calibri" w:hAnsi="Times New Roman"/>
          <w:sz w:val="24"/>
          <w:szCs w:val="24"/>
          <w:lang w:eastAsia="en-US"/>
        </w:rPr>
        <w:t>объединениях</w:t>
      </w:r>
      <w:proofErr w:type="gramEnd"/>
      <w:r w:rsidRPr="00BC03A0">
        <w:rPr>
          <w:rFonts w:ascii="Times New Roman" w:eastAsia="Calibri" w:hAnsi="Times New Roman"/>
          <w:sz w:val="24"/>
          <w:szCs w:val="24"/>
          <w:lang w:eastAsia="en-US"/>
        </w:rPr>
        <w:t xml:space="preserve"> правоохранительной направленности;</w:t>
      </w:r>
    </w:p>
    <w:p w:rsidR="00BC03A0" w:rsidRPr="00BC03A0" w:rsidRDefault="00BC03A0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03A0">
        <w:rPr>
          <w:rFonts w:ascii="Times New Roman" w:eastAsia="Calibri" w:hAnsi="Times New Roman"/>
          <w:sz w:val="24"/>
          <w:szCs w:val="24"/>
          <w:lang w:eastAsia="en-US"/>
        </w:rPr>
        <w:t xml:space="preserve">- участвует в еженедельном </w:t>
      </w:r>
      <w:proofErr w:type="gramStart"/>
      <w:r w:rsidRPr="00BC03A0">
        <w:rPr>
          <w:rFonts w:ascii="Times New Roman" w:eastAsia="Calibri" w:hAnsi="Times New Roman"/>
          <w:sz w:val="24"/>
          <w:szCs w:val="24"/>
          <w:lang w:eastAsia="en-US"/>
        </w:rPr>
        <w:t>патруле</w:t>
      </w:r>
      <w:proofErr w:type="gramEnd"/>
      <w:r w:rsidRPr="00BC03A0">
        <w:rPr>
          <w:rFonts w:ascii="Times New Roman" w:eastAsia="Calibri" w:hAnsi="Times New Roman"/>
          <w:sz w:val="24"/>
          <w:szCs w:val="24"/>
          <w:lang w:eastAsia="en-US"/>
        </w:rPr>
        <w:t xml:space="preserve"> «детская экстренная помощь» и контрольной группе города Югорска за соблюдением несовершеннолетними режима повышенной готовности и самоизоляции граждан.</w:t>
      </w:r>
    </w:p>
    <w:p w:rsidR="00BC03A0" w:rsidRPr="00BC03A0" w:rsidRDefault="00BC03A0" w:rsidP="00366F16">
      <w:pPr>
        <w:widowControl/>
        <w:tabs>
          <w:tab w:val="left" w:pos="0"/>
          <w:tab w:val="left" w:pos="709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uppressAutoHyphens/>
        <w:autoSpaceDE/>
        <w:autoSpaceDN/>
        <w:adjustRightInd/>
        <w:ind w:right="-5"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03A0">
        <w:rPr>
          <w:rFonts w:ascii="Times New Roman" w:hAnsi="Times New Roman" w:cs="Courier New"/>
          <w:sz w:val="24"/>
          <w:szCs w:val="24"/>
        </w:rPr>
        <w:tab/>
        <w:t>В 2020 году деятельность администрации города Югорска в области реализации государственных полномочий по образованию и организации деятельности комиссии по делам несовершеннолетних и защите их прав по большинству показателей является эффективной.</w:t>
      </w:r>
    </w:p>
    <w:p w:rsidR="002A744D" w:rsidRDefault="002A744D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bCs/>
          <w:sz w:val="24"/>
          <w:szCs w:val="24"/>
        </w:rPr>
        <w:t xml:space="preserve">Общий объем финансирования составил </w:t>
      </w:r>
      <w:r>
        <w:rPr>
          <w:rFonts w:ascii="Times New Roman" w:hAnsi="Times New Roman"/>
          <w:bCs/>
          <w:sz w:val="24"/>
          <w:szCs w:val="24"/>
        </w:rPr>
        <w:t>5651,7</w:t>
      </w:r>
      <w:r w:rsidR="006972A7">
        <w:rPr>
          <w:rFonts w:ascii="Times New Roman" w:hAnsi="Times New Roman"/>
          <w:bCs/>
          <w:sz w:val="24"/>
          <w:szCs w:val="24"/>
        </w:rPr>
        <w:t xml:space="preserve"> тыс. руб</w:t>
      </w:r>
      <w:r>
        <w:rPr>
          <w:rFonts w:ascii="Times New Roman" w:hAnsi="Times New Roman"/>
          <w:bCs/>
          <w:sz w:val="24"/>
          <w:szCs w:val="24"/>
        </w:rPr>
        <w:t>.</w:t>
      </w:r>
      <w:r w:rsidR="006972A7">
        <w:rPr>
          <w:rFonts w:ascii="Times New Roman" w:hAnsi="Times New Roman"/>
          <w:bCs/>
          <w:sz w:val="24"/>
          <w:szCs w:val="24"/>
        </w:rPr>
        <w:t xml:space="preserve"> и </w:t>
      </w:r>
      <w:r w:rsidR="006972A7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израсходован в полном</w:t>
      </w:r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proofErr w:type="gramStart"/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6972A7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677B1A" w:rsidRDefault="00F24E83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Мероприятия </w:t>
      </w:r>
      <w:r w:rsidR="00295E59" w:rsidRPr="001D60A3">
        <w:rPr>
          <w:rFonts w:ascii="Times New Roman" w:hAnsi="Times New Roman"/>
          <w:sz w:val="24"/>
          <w:szCs w:val="24"/>
        </w:rPr>
        <w:t>подпрограммы</w:t>
      </w:r>
      <w:r w:rsidRPr="001D60A3">
        <w:rPr>
          <w:rFonts w:ascii="Times New Roman" w:hAnsi="Times New Roman"/>
          <w:sz w:val="24"/>
          <w:szCs w:val="24"/>
        </w:rPr>
        <w:t xml:space="preserve"> </w:t>
      </w:r>
      <w:r w:rsidR="00295E59" w:rsidRPr="001D60A3">
        <w:rPr>
          <w:rFonts w:ascii="Times New Roman" w:hAnsi="Times New Roman"/>
          <w:sz w:val="24"/>
          <w:szCs w:val="24"/>
          <w:lang w:val="en-US"/>
        </w:rPr>
        <w:t>I</w:t>
      </w:r>
      <w:r w:rsidR="00295E59" w:rsidRPr="001D60A3">
        <w:rPr>
          <w:rFonts w:ascii="Times New Roman" w:hAnsi="Times New Roman"/>
          <w:sz w:val="24"/>
          <w:szCs w:val="24"/>
        </w:rPr>
        <w:t xml:space="preserve"> </w:t>
      </w:r>
      <w:r w:rsidRPr="001D60A3">
        <w:rPr>
          <w:rFonts w:ascii="Times New Roman" w:hAnsi="Times New Roman"/>
          <w:sz w:val="24"/>
          <w:szCs w:val="24"/>
        </w:rPr>
        <w:t xml:space="preserve">направлены на достижение следующих показателей муниципальной программы: </w:t>
      </w:r>
    </w:p>
    <w:p w:rsidR="00677B1A" w:rsidRPr="00A552CA" w:rsidRDefault="00677B1A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A552CA">
        <w:rPr>
          <w:rFonts w:ascii="Times New Roman" w:hAnsi="Times New Roman"/>
          <w:color w:val="000000"/>
          <w:sz w:val="24"/>
          <w:szCs w:val="24"/>
        </w:rPr>
        <w:t>«</w:t>
      </w:r>
      <w:r w:rsidR="002C37D9" w:rsidRPr="00A552CA">
        <w:rPr>
          <w:rFonts w:ascii="Times New Roman" w:hAnsi="Times New Roman"/>
          <w:color w:val="000000"/>
          <w:sz w:val="24"/>
          <w:szCs w:val="24"/>
        </w:rPr>
        <w:t xml:space="preserve">Доля административных правонарушений, выявленных с помощью системы видеонаблюдения, в </w:t>
      </w:r>
      <w:proofErr w:type="gramStart"/>
      <w:r w:rsidR="002C37D9" w:rsidRPr="00A552CA">
        <w:rPr>
          <w:rFonts w:ascii="Times New Roman" w:hAnsi="Times New Roman"/>
          <w:color w:val="000000"/>
          <w:sz w:val="24"/>
          <w:szCs w:val="24"/>
        </w:rPr>
        <w:t>общем</w:t>
      </w:r>
      <w:proofErr w:type="gramEnd"/>
      <w:r w:rsidR="002C37D9" w:rsidRPr="00A552CA">
        <w:rPr>
          <w:rFonts w:ascii="Times New Roman" w:hAnsi="Times New Roman"/>
          <w:color w:val="000000"/>
          <w:sz w:val="24"/>
          <w:szCs w:val="24"/>
        </w:rPr>
        <w:t xml:space="preserve"> количестве правонарушений,%»</w:t>
      </w:r>
    </w:p>
    <w:p w:rsidR="00A552CA" w:rsidRDefault="00677B1A" w:rsidP="00366F1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53DA4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2A744D">
        <w:rPr>
          <w:rFonts w:ascii="Times New Roman" w:hAnsi="Times New Roman"/>
          <w:sz w:val="24"/>
          <w:szCs w:val="24"/>
        </w:rPr>
        <w:t>1,</w:t>
      </w:r>
      <w:r w:rsidR="002C37D9">
        <w:rPr>
          <w:rFonts w:ascii="Times New Roman" w:hAnsi="Times New Roman"/>
          <w:sz w:val="24"/>
          <w:szCs w:val="24"/>
        </w:rPr>
        <w:t xml:space="preserve">5 </w:t>
      </w:r>
      <w:r w:rsidR="00A552CA">
        <w:rPr>
          <w:rFonts w:ascii="Times New Roman" w:hAnsi="Times New Roman"/>
          <w:sz w:val="24"/>
          <w:szCs w:val="24"/>
        </w:rPr>
        <w:t>%</w:t>
      </w:r>
      <w:r w:rsidRPr="00153DA4">
        <w:rPr>
          <w:rFonts w:ascii="Times New Roman" w:hAnsi="Times New Roman"/>
          <w:sz w:val="24"/>
          <w:szCs w:val="24"/>
        </w:rPr>
        <w:t xml:space="preserve">, </w:t>
      </w:r>
      <w:r w:rsidRPr="00153DA4">
        <w:rPr>
          <w:rFonts w:ascii="Times New Roman" w:hAnsi="Times New Roman"/>
          <w:sz w:val="24"/>
          <w:szCs w:val="24"/>
          <w:lang w:eastAsia="ar-SA"/>
        </w:rPr>
        <w:t xml:space="preserve">к </w:t>
      </w:r>
      <w:proofErr w:type="gramStart"/>
      <w:r w:rsidRPr="00153DA4">
        <w:rPr>
          <w:rFonts w:ascii="Times New Roman" w:hAnsi="Times New Roman"/>
          <w:sz w:val="24"/>
          <w:szCs w:val="24"/>
          <w:lang w:eastAsia="ar-SA"/>
        </w:rPr>
        <w:t>план</w:t>
      </w:r>
      <w:r w:rsidR="00912A63" w:rsidRPr="00153DA4">
        <w:rPr>
          <w:rFonts w:ascii="Times New Roman" w:hAnsi="Times New Roman"/>
          <w:sz w:val="24"/>
          <w:szCs w:val="24"/>
          <w:lang w:eastAsia="ar-SA"/>
        </w:rPr>
        <w:t>овому</w:t>
      </w:r>
      <w:proofErr w:type="gramEnd"/>
      <w:r w:rsidR="00912A63" w:rsidRPr="00153D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A744D">
        <w:rPr>
          <w:rFonts w:ascii="Times New Roman" w:hAnsi="Times New Roman"/>
          <w:sz w:val="24"/>
          <w:szCs w:val="24"/>
          <w:lang w:eastAsia="ar-SA"/>
        </w:rPr>
        <w:t>0,6</w:t>
      </w:r>
      <w:r w:rsidR="00A552CA">
        <w:rPr>
          <w:rFonts w:ascii="Times New Roman" w:hAnsi="Times New Roman"/>
          <w:sz w:val="24"/>
          <w:szCs w:val="24"/>
          <w:lang w:eastAsia="ar-SA"/>
        </w:rPr>
        <w:t>%</w:t>
      </w:r>
      <w:r w:rsidRPr="00153DA4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A552CA"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D80354">
        <w:rPr>
          <w:rFonts w:ascii="Times New Roman" w:hAnsi="Times New Roman"/>
          <w:sz w:val="24"/>
          <w:szCs w:val="24"/>
        </w:rPr>
        <w:t>250</w:t>
      </w:r>
      <w:r w:rsidR="00A552CA">
        <w:rPr>
          <w:rFonts w:ascii="Times New Roman" w:hAnsi="Times New Roman"/>
          <w:sz w:val="24"/>
          <w:szCs w:val="24"/>
        </w:rPr>
        <w:t>%.</w:t>
      </w:r>
    </w:p>
    <w:p w:rsidR="00A552CA" w:rsidRDefault="005C53DB" w:rsidP="00366F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- </w:t>
      </w:r>
      <w:r w:rsidRPr="009E0DDC">
        <w:rPr>
          <w:rFonts w:ascii="Times New Roman" w:hAnsi="Times New Roman"/>
          <w:sz w:val="24"/>
          <w:szCs w:val="24"/>
          <w:lang w:eastAsia="ar-SA"/>
        </w:rPr>
        <w:t>«</w:t>
      </w:r>
      <w:r w:rsidR="00A552CA" w:rsidRPr="00A552CA">
        <w:rPr>
          <w:rFonts w:ascii="Times New Roman" w:hAnsi="Times New Roman"/>
          <w:color w:val="000000"/>
          <w:sz w:val="24"/>
          <w:szCs w:val="24"/>
        </w:rPr>
        <w:t>Уровень преступности (число зарегистрированных преступлений на 100 тыс. человек населения)</w:t>
      </w:r>
      <w:r w:rsidR="009E0DDC" w:rsidRPr="00A552C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D531A">
        <w:rPr>
          <w:rFonts w:ascii="Times New Roman" w:hAnsi="Times New Roman"/>
          <w:color w:val="000000"/>
          <w:sz w:val="24"/>
          <w:szCs w:val="24"/>
        </w:rPr>
        <w:t>ед.»</w:t>
      </w:r>
    </w:p>
    <w:p w:rsidR="002A744D" w:rsidRDefault="00CD19AB" w:rsidP="00366F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2A744D">
        <w:rPr>
          <w:rFonts w:ascii="Times New Roman" w:hAnsi="Times New Roman"/>
          <w:sz w:val="24"/>
          <w:szCs w:val="24"/>
        </w:rPr>
        <w:t>1267,0 единиц</w:t>
      </w:r>
      <w:r w:rsidR="00221E88">
        <w:rPr>
          <w:rFonts w:ascii="Times New Roman" w:hAnsi="Times New Roman"/>
          <w:sz w:val="24"/>
          <w:szCs w:val="24"/>
        </w:rPr>
        <w:t xml:space="preserve">, </w:t>
      </w:r>
      <w:r w:rsidR="00D80354">
        <w:rPr>
          <w:rFonts w:ascii="Times New Roman" w:hAnsi="Times New Roman"/>
          <w:sz w:val="24"/>
          <w:szCs w:val="24"/>
        </w:rPr>
        <w:t xml:space="preserve">от планового 1256,8 ед., </w:t>
      </w:r>
      <w:r w:rsidR="002A744D">
        <w:rPr>
          <w:rFonts w:ascii="Times New Roman" w:hAnsi="Times New Roman"/>
          <w:sz w:val="24"/>
          <w:szCs w:val="24"/>
        </w:rPr>
        <w:t>так как за отчетный период зарегистрировано 484 преступления</w:t>
      </w:r>
      <w:r w:rsidR="00EA1484">
        <w:rPr>
          <w:rFonts w:ascii="Times New Roman" w:hAnsi="Times New Roman"/>
          <w:sz w:val="24"/>
          <w:szCs w:val="24"/>
        </w:rPr>
        <w:t xml:space="preserve"> (АППГ-449), что на 8% больше запланированного, из общего числа преступлений большую долю преступлений составили дистанционные мошенничества</w:t>
      </w:r>
      <w:r w:rsidR="002A744D">
        <w:rPr>
          <w:rFonts w:ascii="Times New Roman" w:hAnsi="Times New Roman"/>
          <w:sz w:val="24"/>
          <w:szCs w:val="24"/>
        </w:rPr>
        <w:t xml:space="preserve">. </w:t>
      </w:r>
    </w:p>
    <w:p w:rsidR="003B3F16" w:rsidRDefault="00B17499" w:rsidP="00366F16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-</w:t>
      </w:r>
      <w:r w:rsidR="00EE0399" w:rsidRPr="001D60A3">
        <w:rPr>
          <w:rFonts w:ascii="Times New Roman" w:hAnsi="Times New Roman"/>
          <w:sz w:val="24"/>
          <w:szCs w:val="24"/>
        </w:rPr>
        <w:t xml:space="preserve"> </w:t>
      </w:r>
      <w:r w:rsidR="0022633C" w:rsidRPr="001D60A3">
        <w:rPr>
          <w:rFonts w:ascii="Times New Roman" w:hAnsi="Times New Roman"/>
          <w:sz w:val="24"/>
          <w:szCs w:val="24"/>
        </w:rPr>
        <w:t>«Количество не эффективных показателей деятельности органа местного самоуправления в области реализации им переданных для использования отдельных государственных полномочий по созда</w:t>
      </w:r>
      <w:r w:rsidR="005B09E0">
        <w:rPr>
          <w:rFonts w:ascii="Times New Roman" w:hAnsi="Times New Roman"/>
          <w:sz w:val="24"/>
          <w:szCs w:val="24"/>
        </w:rPr>
        <w:t xml:space="preserve">нию и обеспечению деятельности </w:t>
      </w:r>
      <w:r w:rsidR="0022633C" w:rsidRPr="001D60A3">
        <w:rPr>
          <w:rFonts w:ascii="Times New Roman" w:hAnsi="Times New Roman"/>
          <w:sz w:val="24"/>
          <w:szCs w:val="24"/>
        </w:rPr>
        <w:t xml:space="preserve">комиссии по делам несовершеннолетних и защите их прав при администрации города Югорска». </w:t>
      </w:r>
    </w:p>
    <w:p w:rsidR="00B17499" w:rsidRPr="0022633C" w:rsidRDefault="003B3F16" w:rsidP="00366F16">
      <w:pPr>
        <w:tabs>
          <w:tab w:val="left" w:pos="930"/>
        </w:tabs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60A3">
        <w:rPr>
          <w:rFonts w:ascii="Times New Roman" w:hAnsi="Times New Roman"/>
          <w:sz w:val="24"/>
          <w:szCs w:val="24"/>
        </w:rPr>
        <w:t xml:space="preserve">Показатель составил </w:t>
      </w:r>
      <w:r w:rsidR="000A6F29">
        <w:rPr>
          <w:rFonts w:ascii="Times New Roman" w:hAnsi="Times New Roman"/>
          <w:sz w:val="24"/>
          <w:szCs w:val="24"/>
        </w:rPr>
        <w:t>1</w:t>
      </w:r>
      <w:r w:rsidRPr="001D60A3">
        <w:rPr>
          <w:rFonts w:ascii="Times New Roman" w:hAnsi="Times New Roman"/>
          <w:sz w:val="24"/>
          <w:szCs w:val="24"/>
        </w:rPr>
        <w:t xml:space="preserve"> единиц</w:t>
      </w:r>
      <w:r w:rsidR="000A6F29">
        <w:rPr>
          <w:rFonts w:ascii="Times New Roman" w:hAnsi="Times New Roman"/>
          <w:sz w:val="24"/>
          <w:szCs w:val="24"/>
        </w:rPr>
        <w:t>у</w:t>
      </w:r>
      <w:r w:rsidRPr="001D60A3">
        <w:rPr>
          <w:rFonts w:ascii="Times New Roman" w:hAnsi="Times New Roman"/>
          <w:sz w:val="24"/>
          <w:szCs w:val="24"/>
        </w:rPr>
        <w:t xml:space="preserve">, что </w:t>
      </w:r>
      <w:r>
        <w:rPr>
          <w:rFonts w:ascii="Times New Roman" w:hAnsi="Times New Roman"/>
          <w:sz w:val="24"/>
          <w:szCs w:val="24"/>
        </w:rPr>
        <w:t xml:space="preserve">соответствует </w:t>
      </w:r>
      <w:r w:rsidR="000A6F29">
        <w:rPr>
          <w:rFonts w:ascii="Times New Roman" w:hAnsi="Times New Roman"/>
          <w:sz w:val="24"/>
          <w:szCs w:val="24"/>
        </w:rPr>
        <w:t>3</w:t>
      </w:r>
      <w:r w:rsidR="00D80354">
        <w:rPr>
          <w:rFonts w:ascii="Times New Roman" w:hAnsi="Times New Roman"/>
          <w:sz w:val="24"/>
          <w:szCs w:val="24"/>
        </w:rPr>
        <w:t>00</w:t>
      </w:r>
      <w:r w:rsidR="000A6F29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к плану.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Данный показатель муниципальной программы </w:t>
      </w:r>
      <w:r>
        <w:rPr>
          <w:rFonts w:ascii="Times New Roman" w:hAnsi="Times New Roman"/>
          <w:sz w:val="24"/>
          <w:szCs w:val="24"/>
          <w:lang w:eastAsia="ar-SA"/>
        </w:rPr>
        <w:t xml:space="preserve">выполнен с положительной динамикой. </w:t>
      </w:r>
      <w:r w:rsidR="0022633C" w:rsidRPr="0022633C">
        <w:rPr>
          <w:rFonts w:ascii="Times New Roman" w:hAnsi="Times New Roman"/>
          <w:sz w:val="24"/>
          <w:szCs w:val="24"/>
        </w:rPr>
        <w:t>В 20</w:t>
      </w:r>
      <w:r w:rsidR="000A6F29">
        <w:rPr>
          <w:rFonts w:ascii="Times New Roman" w:hAnsi="Times New Roman"/>
          <w:sz w:val="24"/>
          <w:szCs w:val="24"/>
        </w:rPr>
        <w:t>20</w:t>
      </w:r>
      <w:r w:rsidR="0022633C" w:rsidRPr="0022633C">
        <w:rPr>
          <w:rFonts w:ascii="Times New Roman" w:hAnsi="Times New Roman"/>
          <w:sz w:val="24"/>
          <w:szCs w:val="24"/>
        </w:rPr>
        <w:t xml:space="preserve"> году деятельность администрации города Югорска в области реализации государственных полномочий по созданию и обеспечению деятельности комиссии по делам несовершеннолетних и защите их прав по большинству показателей является эффективной (</w:t>
      </w:r>
      <w:r w:rsidR="000A6F29">
        <w:rPr>
          <w:rFonts w:ascii="Times New Roman" w:hAnsi="Times New Roman"/>
          <w:sz w:val="24"/>
          <w:szCs w:val="24"/>
        </w:rPr>
        <w:t>6</w:t>
      </w:r>
      <w:r w:rsidR="0022633C" w:rsidRPr="0022633C">
        <w:rPr>
          <w:rFonts w:ascii="Times New Roman" w:hAnsi="Times New Roman"/>
          <w:sz w:val="24"/>
          <w:szCs w:val="24"/>
        </w:rPr>
        <w:t xml:space="preserve"> из 7 - эффективны).  </w:t>
      </w:r>
    </w:p>
    <w:p w:rsidR="00077AD9" w:rsidRPr="00522A68" w:rsidRDefault="00CE4439" w:rsidP="00366F1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22A68">
        <w:rPr>
          <w:rFonts w:ascii="Times New Roman" w:hAnsi="Times New Roman"/>
          <w:sz w:val="24"/>
          <w:szCs w:val="24"/>
        </w:rPr>
        <w:t>- «</w:t>
      </w:r>
      <w:r w:rsidR="004B45D0" w:rsidRPr="00522A68">
        <w:rPr>
          <w:rFonts w:ascii="Times New Roman" w:hAnsi="Times New Roman"/>
          <w:sz w:val="24"/>
          <w:szCs w:val="24"/>
        </w:rPr>
        <w:t xml:space="preserve">Доля граждан, состоящих в </w:t>
      </w:r>
      <w:proofErr w:type="gramStart"/>
      <w:r w:rsidR="004B45D0" w:rsidRPr="00522A68">
        <w:rPr>
          <w:rFonts w:ascii="Times New Roman" w:hAnsi="Times New Roman"/>
          <w:sz w:val="24"/>
          <w:szCs w:val="24"/>
        </w:rPr>
        <w:t>списках</w:t>
      </w:r>
      <w:proofErr w:type="gramEnd"/>
      <w:r w:rsidR="004B45D0" w:rsidRPr="00522A68">
        <w:rPr>
          <w:rFonts w:ascii="Times New Roman" w:hAnsi="Times New Roman"/>
          <w:sz w:val="24"/>
          <w:szCs w:val="24"/>
        </w:rPr>
        <w:t xml:space="preserve"> кандидатов в присяжные заседатели, в общем количестве кандидатов в присяжные заседатели города Югорска, </w:t>
      </w:r>
      <w:r w:rsidR="004B45D0" w:rsidRPr="00522A68">
        <w:rPr>
          <w:rFonts w:ascii="Times New Roman" w:hAnsi="Times New Roman"/>
          <w:color w:val="000000"/>
          <w:sz w:val="24"/>
          <w:szCs w:val="24"/>
        </w:rPr>
        <w:t>%</w:t>
      </w:r>
      <w:r w:rsidRPr="00522A68">
        <w:rPr>
          <w:rFonts w:ascii="Times New Roman" w:hAnsi="Times New Roman"/>
          <w:sz w:val="24"/>
          <w:szCs w:val="24"/>
        </w:rPr>
        <w:t xml:space="preserve">». </w:t>
      </w:r>
    </w:p>
    <w:p w:rsidR="007F0787" w:rsidRDefault="00522A68" w:rsidP="00366F1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77AD9">
        <w:rPr>
          <w:rFonts w:ascii="Times New Roman" w:hAnsi="Times New Roman"/>
          <w:sz w:val="24"/>
          <w:szCs w:val="24"/>
        </w:rPr>
        <w:t xml:space="preserve">оказатель </w:t>
      </w:r>
      <w:r w:rsidR="007F0787">
        <w:rPr>
          <w:rFonts w:ascii="Times New Roman" w:hAnsi="Times New Roman"/>
          <w:sz w:val="24"/>
          <w:szCs w:val="24"/>
        </w:rPr>
        <w:t xml:space="preserve">измеряется в процентном </w:t>
      </w:r>
      <w:proofErr w:type="gramStart"/>
      <w:r w:rsidR="007F0787">
        <w:rPr>
          <w:rFonts w:ascii="Times New Roman" w:hAnsi="Times New Roman"/>
          <w:sz w:val="24"/>
          <w:szCs w:val="24"/>
        </w:rPr>
        <w:t>соотношении</w:t>
      </w:r>
      <w:proofErr w:type="gramEnd"/>
      <w:r w:rsidR="007F0787">
        <w:rPr>
          <w:rFonts w:ascii="Times New Roman" w:hAnsi="Times New Roman"/>
          <w:sz w:val="24"/>
          <w:szCs w:val="24"/>
        </w:rPr>
        <w:t xml:space="preserve"> числа граждан включенных </w:t>
      </w:r>
      <w:r w:rsidR="007F0787" w:rsidRPr="001D60A3">
        <w:rPr>
          <w:rFonts w:ascii="Times New Roman" w:hAnsi="Times New Roman"/>
          <w:sz w:val="24"/>
          <w:szCs w:val="24"/>
        </w:rPr>
        <w:t xml:space="preserve">в общий и запасной списки кандидатов в присяжные заседатели </w:t>
      </w:r>
      <w:r w:rsidR="007F0787">
        <w:rPr>
          <w:rFonts w:ascii="Times New Roman" w:hAnsi="Times New Roman"/>
          <w:sz w:val="24"/>
          <w:szCs w:val="24"/>
        </w:rPr>
        <w:t>к числу граждан подлежащих включению.</w:t>
      </w:r>
    </w:p>
    <w:p w:rsidR="004378E3" w:rsidRDefault="004378E3" w:rsidP="00366F1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Фактическое достижение значения данного показателя за отчетный период составило </w:t>
      </w:r>
      <w:r w:rsidR="00660617">
        <w:rPr>
          <w:rFonts w:ascii="Times New Roman" w:hAnsi="Times New Roman"/>
          <w:sz w:val="24"/>
          <w:szCs w:val="24"/>
        </w:rPr>
        <w:t>10</w:t>
      </w:r>
      <w:r w:rsidR="0049270B">
        <w:rPr>
          <w:rFonts w:ascii="Times New Roman" w:hAnsi="Times New Roman"/>
          <w:sz w:val="24"/>
          <w:szCs w:val="24"/>
        </w:rPr>
        <w:t>0</w:t>
      </w:r>
      <w:r w:rsidR="00660617">
        <w:rPr>
          <w:rFonts w:ascii="Times New Roman" w:hAnsi="Times New Roman"/>
          <w:sz w:val="24"/>
          <w:szCs w:val="24"/>
        </w:rPr>
        <w:t>%</w:t>
      </w:r>
      <w:r w:rsidR="00077AD9">
        <w:rPr>
          <w:rFonts w:ascii="Times New Roman" w:hAnsi="Times New Roman"/>
          <w:sz w:val="24"/>
          <w:szCs w:val="24"/>
        </w:rPr>
        <w:t>.</w:t>
      </w:r>
    </w:p>
    <w:p w:rsidR="004378E3" w:rsidRPr="001D60A3" w:rsidRDefault="00522A68" w:rsidP="00366F16">
      <w:pPr>
        <w:widowControl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1" w:name="sub_1004"/>
      <w:r>
        <w:rPr>
          <w:rFonts w:ascii="Times New Roman" w:hAnsi="Times New Roman"/>
          <w:sz w:val="24"/>
          <w:szCs w:val="24"/>
          <w:lang w:eastAsia="ar-SA"/>
        </w:rPr>
        <w:t>М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ероприятия подпрограммы </w:t>
      </w:r>
      <w:r w:rsidR="00805453" w:rsidRPr="001D60A3">
        <w:rPr>
          <w:rFonts w:ascii="Times New Roman" w:hAnsi="Times New Roman"/>
          <w:sz w:val="24"/>
          <w:szCs w:val="24"/>
          <w:lang w:val="en-US" w:eastAsia="ar-SA"/>
        </w:rPr>
        <w:t>I</w:t>
      </w:r>
      <w:r w:rsidR="00805453" w:rsidRPr="001D60A3">
        <w:rPr>
          <w:rFonts w:ascii="Times New Roman" w:hAnsi="Times New Roman"/>
          <w:sz w:val="24"/>
          <w:szCs w:val="24"/>
          <w:lang w:eastAsia="ar-SA"/>
        </w:rPr>
        <w:t xml:space="preserve"> выполнены в полном </w:t>
      </w:r>
      <w:proofErr w:type="gramStart"/>
      <w:r w:rsidR="00805453" w:rsidRPr="001D60A3">
        <w:rPr>
          <w:rFonts w:ascii="Times New Roman" w:hAnsi="Times New Roman"/>
          <w:sz w:val="24"/>
          <w:szCs w:val="24"/>
          <w:lang w:eastAsia="ar-SA"/>
        </w:rPr>
        <w:t>объеме</w:t>
      </w:r>
      <w:proofErr w:type="gramEnd"/>
      <w:r w:rsidR="006972A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522A68" w:rsidRDefault="00522A68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805453" w:rsidRPr="001D60A3" w:rsidRDefault="00805453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1D60A3">
        <w:rPr>
          <w:rFonts w:ascii="Times New Roman" w:hAnsi="Times New Roman"/>
          <w:b/>
          <w:bCs/>
          <w:i/>
          <w:sz w:val="24"/>
          <w:szCs w:val="24"/>
        </w:rPr>
        <w:t xml:space="preserve">Подпрограмма </w:t>
      </w:r>
      <w:r w:rsidRPr="001D60A3">
        <w:rPr>
          <w:rFonts w:ascii="Times New Roman" w:hAnsi="Times New Roman"/>
          <w:b/>
          <w:bCs/>
          <w:i/>
          <w:sz w:val="24"/>
          <w:szCs w:val="24"/>
          <w:lang w:val="en-US"/>
        </w:rPr>
        <w:t>II</w:t>
      </w:r>
      <w:r w:rsidRPr="001D60A3">
        <w:rPr>
          <w:rFonts w:ascii="Times New Roman" w:hAnsi="Times New Roman"/>
          <w:b/>
          <w:i/>
          <w:sz w:val="24"/>
          <w:szCs w:val="24"/>
        </w:rPr>
        <w:t xml:space="preserve"> «Противодействие коррупции»</w:t>
      </w:r>
    </w:p>
    <w:p w:rsidR="007F35FC" w:rsidRDefault="007F35FC" w:rsidP="00366F16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Финансовое обеспечение П</w:t>
      </w:r>
      <w:r w:rsidR="00691CA3" w:rsidRPr="001D60A3">
        <w:rPr>
          <w:rFonts w:ascii="Times New Roman" w:hAnsi="Times New Roman"/>
          <w:bCs/>
          <w:sz w:val="24"/>
          <w:szCs w:val="24"/>
        </w:rPr>
        <w:t>одпрограмм</w:t>
      </w:r>
      <w:r>
        <w:rPr>
          <w:rFonts w:ascii="Times New Roman" w:hAnsi="Times New Roman"/>
          <w:bCs/>
          <w:sz w:val="24"/>
          <w:szCs w:val="24"/>
        </w:rPr>
        <w:t>ы</w:t>
      </w:r>
      <w:r w:rsidR="00691CA3" w:rsidRPr="001D60A3">
        <w:rPr>
          <w:rFonts w:ascii="Times New Roman" w:hAnsi="Times New Roman"/>
          <w:bCs/>
          <w:sz w:val="24"/>
          <w:szCs w:val="24"/>
        </w:rPr>
        <w:t xml:space="preserve"> </w:t>
      </w:r>
      <w:r w:rsidR="00691CA3" w:rsidRPr="001D60A3">
        <w:rPr>
          <w:rFonts w:ascii="Times New Roman" w:hAnsi="Times New Roman"/>
          <w:bCs/>
          <w:sz w:val="24"/>
          <w:szCs w:val="24"/>
          <w:lang w:val="en-US"/>
        </w:rPr>
        <w:t>II</w:t>
      </w:r>
      <w:r w:rsidR="00691CA3" w:rsidRPr="001D60A3">
        <w:rPr>
          <w:rFonts w:ascii="Times New Roman" w:hAnsi="Times New Roman"/>
          <w:sz w:val="24"/>
          <w:szCs w:val="24"/>
        </w:rPr>
        <w:t xml:space="preserve"> </w:t>
      </w:r>
      <w:r w:rsidR="00522A68">
        <w:rPr>
          <w:rFonts w:ascii="Times New Roman" w:hAnsi="Times New Roman"/>
          <w:sz w:val="24"/>
          <w:szCs w:val="24"/>
        </w:rPr>
        <w:t xml:space="preserve">«Противодействие коррупции» </w:t>
      </w:r>
      <w:r w:rsidR="00691CA3" w:rsidRPr="001D60A3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1D60A3">
        <w:rPr>
          <w:rFonts w:ascii="Times New Roman" w:hAnsi="Times New Roman"/>
          <w:bCs/>
          <w:sz w:val="24"/>
          <w:szCs w:val="24"/>
        </w:rPr>
        <w:t>осуществлялось за счет средств бюджета города Югорска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E02414" w:rsidRDefault="007F35FC" w:rsidP="00366F16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</w:rPr>
        <w:t>О</w:t>
      </w:r>
      <w:r w:rsidR="002F7060">
        <w:rPr>
          <w:rFonts w:ascii="Times New Roman" w:hAnsi="Times New Roman"/>
          <w:sz w:val="24"/>
          <w:szCs w:val="24"/>
        </w:rPr>
        <w:t xml:space="preserve">бщий объем </w:t>
      </w:r>
      <w:r w:rsidR="00E02414">
        <w:rPr>
          <w:rFonts w:ascii="Times New Roman" w:hAnsi="Times New Roman"/>
          <w:sz w:val="24"/>
          <w:szCs w:val="24"/>
        </w:rPr>
        <w:t xml:space="preserve">финансирования </w:t>
      </w:r>
      <w:r w:rsidR="002F7060">
        <w:rPr>
          <w:rFonts w:ascii="Times New Roman" w:hAnsi="Times New Roman"/>
          <w:sz w:val="24"/>
          <w:szCs w:val="24"/>
        </w:rPr>
        <w:t xml:space="preserve">составил </w:t>
      </w:r>
      <w:r w:rsidR="00F40179">
        <w:rPr>
          <w:rFonts w:ascii="Times New Roman" w:hAnsi="Times New Roman"/>
          <w:sz w:val="24"/>
          <w:szCs w:val="24"/>
        </w:rPr>
        <w:t>16,2</w:t>
      </w:r>
      <w:r w:rsidR="00E02414">
        <w:rPr>
          <w:rFonts w:ascii="Times New Roman" w:hAnsi="Times New Roman"/>
          <w:sz w:val="24"/>
          <w:szCs w:val="24"/>
        </w:rPr>
        <w:t xml:space="preserve"> тысяч рублей</w:t>
      </w:r>
      <w:r w:rsidR="00691CA3" w:rsidRPr="001D60A3">
        <w:rPr>
          <w:rFonts w:ascii="Times New Roman" w:hAnsi="Times New Roman"/>
          <w:sz w:val="24"/>
          <w:szCs w:val="24"/>
        </w:rPr>
        <w:t>.</w:t>
      </w:r>
      <w:r w:rsidR="00E02414" w:rsidRPr="00E02414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r w:rsidR="00E02414"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За отчетный период бюджетные ассигнования</w:t>
      </w:r>
      <w:r w:rsidR="00E0241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израсходованы в полном </w:t>
      </w:r>
      <w:proofErr w:type="gramStart"/>
      <w:r w:rsidR="00E0241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объеме</w:t>
      </w:r>
      <w:proofErr w:type="gramEnd"/>
      <w:r w:rsidR="00E0241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.</w:t>
      </w:r>
    </w:p>
    <w:p w:rsidR="00E02414" w:rsidRDefault="00705D9B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lastRenderedPageBreak/>
        <w:t>В ходе реализации</w:t>
      </w:r>
      <w:r w:rsidR="00E02414">
        <w:rPr>
          <w:rFonts w:ascii="Times New Roman" w:hAnsi="Times New Roman"/>
          <w:i/>
          <w:sz w:val="24"/>
          <w:szCs w:val="24"/>
          <w:lang w:eastAsia="ar-SA"/>
        </w:rPr>
        <w:t>:</w:t>
      </w:r>
    </w:p>
    <w:p w:rsidR="00705D9B" w:rsidRPr="001D60A3" w:rsidRDefault="00E02414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- М</w:t>
      </w:r>
      <w:r w:rsidR="00EE0399" w:rsidRPr="001D60A3">
        <w:rPr>
          <w:rFonts w:ascii="Times New Roman" w:hAnsi="Times New Roman"/>
          <w:i/>
          <w:sz w:val="24"/>
          <w:szCs w:val="24"/>
          <w:lang w:eastAsia="ar-SA"/>
        </w:rPr>
        <w:t>ероприяти</w:t>
      </w:r>
      <w:r w:rsidR="00705D9B">
        <w:rPr>
          <w:rFonts w:ascii="Times New Roman" w:hAnsi="Times New Roman"/>
          <w:i/>
          <w:sz w:val="24"/>
          <w:szCs w:val="24"/>
          <w:lang w:eastAsia="ar-SA"/>
        </w:rPr>
        <w:t>я</w:t>
      </w:r>
      <w:r w:rsidR="002F7060">
        <w:rPr>
          <w:rFonts w:ascii="Times New Roman" w:hAnsi="Times New Roman"/>
          <w:i/>
          <w:sz w:val="24"/>
          <w:szCs w:val="24"/>
          <w:lang w:eastAsia="ar-SA"/>
        </w:rPr>
        <w:t xml:space="preserve"> муниципальной программы</w:t>
      </w:r>
      <w:r w:rsidR="00EE0399" w:rsidRPr="001D60A3">
        <w:rPr>
          <w:rFonts w:ascii="Times New Roman" w:hAnsi="Times New Roman"/>
          <w:i/>
          <w:sz w:val="24"/>
          <w:szCs w:val="24"/>
          <w:lang w:eastAsia="ar-SA"/>
        </w:rPr>
        <w:t xml:space="preserve"> </w:t>
      </w:r>
      <w:r w:rsidR="00D54E7C">
        <w:rPr>
          <w:rFonts w:ascii="Times New Roman" w:hAnsi="Times New Roman"/>
          <w:i/>
          <w:sz w:val="24"/>
          <w:szCs w:val="24"/>
          <w:lang w:eastAsia="ar-SA"/>
        </w:rPr>
        <w:t>2.</w:t>
      </w:r>
      <w:r w:rsidR="00EE0399" w:rsidRPr="001D60A3">
        <w:rPr>
          <w:rFonts w:ascii="Times New Roman" w:hAnsi="Times New Roman"/>
          <w:i/>
          <w:sz w:val="24"/>
          <w:szCs w:val="24"/>
          <w:lang w:eastAsia="ar-SA"/>
        </w:rPr>
        <w:t>1.</w:t>
      </w:r>
      <w:r w:rsidR="00EE0399" w:rsidRPr="001D60A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«</w:t>
      </w:r>
      <w:r w:rsidR="00BD2E48" w:rsidRPr="00BD2E48">
        <w:rPr>
          <w:rFonts w:ascii="Times New Roman" w:hAnsi="Times New Roman"/>
          <w:sz w:val="24"/>
          <w:szCs w:val="24"/>
        </w:rPr>
        <w:t>Обеспечение проведения мероприятий по противодействию коррупции</w:t>
      </w:r>
      <w:r w:rsidR="00406DF4" w:rsidRPr="001D60A3">
        <w:rPr>
          <w:rFonts w:ascii="Times New Roman" w:hAnsi="Times New Roman"/>
          <w:sz w:val="24"/>
          <w:szCs w:val="24"/>
          <w:lang w:eastAsia="ar-SA"/>
        </w:rPr>
        <w:t>»</w:t>
      </w:r>
      <w:r w:rsidR="00705D9B" w:rsidRPr="00705D9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05D9B" w:rsidRPr="001D60A3">
        <w:rPr>
          <w:rFonts w:ascii="Times New Roman" w:eastAsiaTheme="minorHAnsi" w:hAnsi="Times New Roman"/>
          <w:sz w:val="24"/>
          <w:szCs w:val="24"/>
          <w:lang w:eastAsia="en-US"/>
        </w:rPr>
        <w:t>в 20</w:t>
      </w:r>
      <w:r w:rsidR="00705D9B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705D9B"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</w:t>
      </w:r>
      <w:r w:rsidR="00705D9B" w:rsidRPr="001D60A3">
        <w:rPr>
          <w:rFonts w:ascii="Times New Roman" w:hAnsi="Times New Roman"/>
          <w:sz w:val="24"/>
          <w:szCs w:val="24"/>
        </w:rPr>
        <w:t>проведен</w:t>
      </w:r>
      <w:r w:rsidR="00705D9B">
        <w:rPr>
          <w:rFonts w:ascii="Times New Roman" w:hAnsi="Times New Roman"/>
          <w:sz w:val="24"/>
          <w:szCs w:val="24"/>
        </w:rPr>
        <w:t>ы</w:t>
      </w:r>
      <w:r w:rsidR="00705D9B" w:rsidRPr="001D60A3">
        <w:rPr>
          <w:rFonts w:ascii="Times New Roman" w:hAnsi="Times New Roman"/>
          <w:sz w:val="24"/>
          <w:szCs w:val="24"/>
        </w:rPr>
        <w:t xml:space="preserve"> следующ</w:t>
      </w:r>
      <w:r w:rsidR="00705D9B">
        <w:rPr>
          <w:rFonts w:ascii="Times New Roman" w:hAnsi="Times New Roman"/>
          <w:sz w:val="24"/>
          <w:szCs w:val="24"/>
        </w:rPr>
        <w:t>ие</w:t>
      </w:r>
      <w:r w:rsidR="00705D9B" w:rsidRPr="001D60A3">
        <w:rPr>
          <w:rFonts w:ascii="Times New Roman" w:hAnsi="Times New Roman"/>
          <w:sz w:val="24"/>
          <w:szCs w:val="24"/>
        </w:rPr>
        <w:t xml:space="preserve"> </w:t>
      </w:r>
      <w:r w:rsidR="00705D9B">
        <w:rPr>
          <w:rFonts w:ascii="Times New Roman" w:hAnsi="Times New Roman"/>
          <w:sz w:val="24"/>
          <w:szCs w:val="24"/>
        </w:rPr>
        <w:t>мероприятия</w:t>
      </w:r>
      <w:r w:rsidR="00705D9B" w:rsidRPr="001D60A3">
        <w:rPr>
          <w:rFonts w:ascii="Times New Roman" w:hAnsi="Times New Roman"/>
          <w:sz w:val="24"/>
          <w:szCs w:val="24"/>
        </w:rPr>
        <w:t>:</w:t>
      </w:r>
    </w:p>
    <w:p w:rsidR="00ED7059" w:rsidRDefault="004830E8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проведен</w:t>
      </w:r>
      <w:r w:rsidR="002F7060">
        <w:rPr>
          <w:rFonts w:ascii="Times New Roman" w:hAnsi="Times New Roman"/>
          <w:sz w:val="24"/>
          <w:szCs w:val="24"/>
          <w:lang w:eastAsia="ar-SA"/>
        </w:rPr>
        <w:t>ы</w:t>
      </w:r>
      <w:r>
        <w:rPr>
          <w:rFonts w:ascii="Times New Roman" w:hAnsi="Times New Roman"/>
          <w:sz w:val="24"/>
          <w:szCs w:val="24"/>
          <w:lang w:eastAsia="ar-SA"/>
        </w:rPr>
        <w:t xml:space="preserve"> курс</w:t>
      </w:r>
      <w:r w:rsidR="002F7060">
        <w:rPr>
          <w:rFonts w:ascii="Times New Roman" w:hAnsi="Times New Roman"/>
          <w:sz w:val="24"/>
          <w:szCs w:val="24"/>
          <w:lang w:eastAsia="ar-SA"/>
        </w:rPr>
        <w:t>ы</w:t>
      </w:r>
      <w:r>
        <w:rPr>
          <w:rFonts w:ascii="Times New Roman" w:hAnsi="Times New Roman"/>
          <w:sz w:val="24"/>
          <w:szCs w:val="24"/>
          <w:lang w:eastAsia="ar-SA"/>
        </w:rPr>
        <w:t xml:space="preserve"> п</w:t>
      </w:r>
      <w:r w:rsidRPr="000F7891">
        <w:rPr>
          <w:rFonts w:ascii="Times New Roman" w:hAnsi="Times New Roman"/>
          <w:sz w:val="24"/>
          <w:szCs w:val="24"/>
        </w:rPr>
        <w:t xml:space="preserve">овышения квалификации по дополнительной профессиональной программе </w:t>
      </w:r>
      <w:r w:rsidRPr="000F7891">
        <w:rPr>
          <w:rFonts w:ascii="Times New Roman" w:hAnsi="Times New Roman"/>
          <w:bCs/>
          <w:sz w:val="24"/>
          <w:szCs w:val="24"/>
        </w:rPr>
        <w:t>«</w:t>
      </w:r>
      <w:r w:rsidRPr="000F7891">
        <w:rPr>
          <w:rFonts w:ascii="Times New Roman" w:hAnsi="Times New Roman"/>
          <w:sz w:val="24"/>
          <w:szCs w:val="24"/>
        </w:rPr>
        <w:t>Правовые основы противодействия коррупции и антикоррупционные стандарты поведения в муниципальных организациях</w:t>
      </w:r>
      <w:r>
        <w:rPr>
          <w:rFonts w:ascii="Times New Roman" w:hAnsi="Times New Roman"/>
          <w:sz w:val="24"/>
          <w:szCs w:val="24"/>
        </w:rPr>
        <w:t>». 1</w:t>
      </w:r>
      <w:r w:rsidR="00F4017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слушателей (</w:t>
      </w:r>
      <w:r>
        <w:rPr>
          <w:rFonts w:ascii="Times New Roman" w:hAnsi="Times New Roman"/>
          <w:sz w:val="24"/>
          <w:szCs w:val="24"/>
          <w:lang w:eastAsia="ar-SA"/>
        </w:rPr>
        <w:t xml:space="preserve">руководители и специалисты) муниципальных организаций получили </w:t>
      </w:r>
      <w:r w:rsidR="00ED7059">
        <w:rPr>
          <w:rFonts w:ascii="Times New Roman" w:eastAsia="Calibri" w:hAnsi="Times New Roman"/>
          <w:sz w:val="24"/>
          <w:szCs w:val="24"/>
        </w:rPr>
        <w:t>удостоверения о повышении квалификации.</w:t>
      </w:r>
    </w:p>
    <w:p w:rsidR="00FD6015" w:rsidRDefault="00FD6015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На проведение курсов в </w:t>
      </w:r>
      <w:proofErr w:type="gramStart"/>
      <w:r>
        <w:rPr>
          <w:rFonts w:ascii="Times New Roman" w:eastAsia="Calibri" w:hAnsi="Times New Roman"/>
          <w:sz w:val="24"/>
          <w:szCs w:val="24"/>
        </w:rPr>
        <w:t>рамках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электронного аукциона израсходовано </w:t>
      </w:r>
      <w:r w:rsidR="00F40179">
        <w:rPr>
          <w:rFonts w:ascii="Times New Roman" w:eastAsia="Calibri" w:hAnsi="Times New Roman"/>
          <w:sz w:val="24"/>
          <w:szCs w:val="24"/>
        </w:rPr>
        <w:t>16,2 тыс.</w:t>
      </w:r>
      <w:r w:rsidR="00660440">
        <w:rPr>
          <w:rFonts w:ascii="Times New Roman" w:eastAsia="Calibri" w:hAnsi="Times New Roman"/>
          <w:sz w:val="24"/>
          <w:szCs w:val="24"/>
        </w:rPr>
        <w:t xml:space="preserve"> рублей.</w:t>
      </w:r>
    </w:p>
    <w:p w:rsidR="00C12530" w:rsidRPr="001D60A3" w:rsidRDefault="00C12530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Антикоррупционная экспертиза муниципальных правовых актов и их проектов осуществляется в соответствии с постановлением администрации города «О порядке проведения антикоррупционной экспертизы нормативных правовых актов и проектов нормативных правовых актов города Югорска». </w:t>
      </w:r>
      <w:proofErr w:type="gramEnd"/>
    </w:p>
    <w:p w:rsidR="00C12530" w:rsidRPr="001D60A3" w:rsidRDefault="00C12530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Экспертиза представляет собой изучение документа на наличие </w:t>
      </w:r>
      <w:proofErr w:type="spellStart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>коррупциогенных</w:t>
      </w:r>
      <w:proofErr w:type="spellEnd"/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факторов в два этапа (1-разработчиком проекта, 2- юридическим управлением). </w:t>
      </w:r>
      <w:r w:rsidR="005500DF" w:rsidRPr="001D60A3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20</w:t>
      </w:r>
      <w:r w:rsidR="00F40179"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году </w:t>
      </w:r>
      <w:r w:rsidR="006227F8">
        <w:rPr>
          <w:rFonts w:ascii="Times New Roman" w:eastAsiaTheme="minorHAnsi" w:hAnsi="Times New Roman"/>
          <w:sz w:val="24"/>
          <w:szCs w:val="24"/>
          <w:lang w:eastAsia="en-US"/>
        </w:rPr>
        <w:t xml:space="preserve">юридическим управлением администрации города Югорска 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проведена антикоррупционная экспертиза </w:t>
      </w:r>
      <w:r w:rsidR="005D511A">
        <w:rPr>
          <w:rFonts w:ascii="Times New Roman" w:eastAsiaTheme="minorHAnsi" w:hAnsi="Times New Roman"/>
          <w:sz w:val="24"/>
          <w:szCs w:val="24"/>
          <w:lang w:eastAsia="en-US"/>
        </w:rPr>
        <w:t>330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проектов НПА (АППГ - </w:t>
      </w:r>
      <w:r w:rsidR="00C11336" w:rsidRPr="001D60A3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40179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660440"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Pr="001D60A3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406DF4" w:rsidRPr="001D60A3" w:rsidRDefault="005500DF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Управлением муниципальной службы, кадров и </w:t>
      </w:r>
      <w:r w:rsidR="004F7B08" w:rsidRPr="001D60A3">
        <w:rPr>
          <w:rFonts w:ascii="Times New Roman" w:hAnsi="Times New Roman"/>
          <w:sz w:val="24"/>
          <w:szCs w:val="24"/>
          <w:lang w:eastAsia="ar-SA"/>
        </w:rPr>
        <w:t>наград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 администрации города Югорска организована следующая работа</w:t>
      </w:r>
    </w:p>
    <w:p w:rsidR="006227F8" w:rsidRPr="006227F8" w:rsidRDefault="006227F8" w:rsidP="00366F16">
      <w:pPr>
        <w:widowControl/>
        <w:autoSpaceDE/>
        <w:autoSpaceDN/>
        <w:adjustRightInd/>
        <w:ind w:firstLine="567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- повышение квалификации по вопросам противодействия коррупции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3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 муниципальных служащих в функциональные обязанности, которых входит участие в противодействии коррупции;</w:t>
      </w:r>
    </w:p>
    <w:p w:rsidR="006227F8" w:rsidRPr="006227F8" w:rsidRDefault="006227F8" w:rsidP="00366F16">
      <w:pPr>
        <w:tabs>
          <w:tab w:val="left" w:pos="851"/>
        </w:tabs>
        <w:autoSpaceDE/>
        <w:adjustRightInd/>
        <w:ind w:firstLine="56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- занятия в школе муниципального служащего – </w:t>
      </w:r>
      <w:r w:rsidR="005D511A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1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366F16">
      <w:pPr>
        <w:tabs>
          <w:tab w:val="left" w:pos="851"/>
        </w:tabs>
        <w:autoSpaceDE/>
        <w:adjustRightInd/>
        <w:ind w:firstLine="56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- ознакомление муниципальных служащих с нормативными правовыми актами, </w:t>
      </w:r>
      <w:r w:rsidR="008976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обзорами, методическими рекомендациями 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по вопросам противодействия коррупции – </w:t>
      </w:r>
      <w:r w:rsidR="005D511A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5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366F16">
      <w:pPr>
        <w:tabs>
          <w:tab w:val="left" w:pos="851"/>
        </w:tabs>
        <w:autoSpaceDE/>
        <w:adjustRightInd/>
        <w:ind w:firstLine="56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- разъяснение требований антикоррупционного законодательства при увольнении – </w:t>
      </w:r>
      <w:r w:rsidR="005D511A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3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366F16">
      <w:pPr>
        <w:tabs>
          <w:tab w:val="left" w:pos="851"/>
        </w:tabs>
        <w:autoSpaceDE/>
        <w:adjustRightInd/>
        <w:ind w:firstLine="56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- вводные беседы с гражданами, впервые поступившими на муниципальную службу – </w:t>
      </w:r>
      <w:r w:rsidR="005D511A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10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6227F8" w:rsidRPr="006227F8" w:rsidRDefault="006227F8" w:rsidP="00366F16">
      <w:pPr>
        <w:tabs>
          <w:tab w:val="left" w:pos="851"/>
        </w:tabs>
        <w:autoSpaceDE/>
        <w:adjustRightInd/>
        <w:ind w:firstLine="56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</w:pP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 xml:space="preserve">- консультирование по вопросам заполнения справок – </w:t>
      </w:r>
      <w:r w:rsidR="00C65DC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1</w:t>
      </w:r>
      <w:r w:rsidR="005D511A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14</w:t>
      </w:r>
      <w:r w:rsidRPr="006227F8">
        <w:rPr>
          <w:rFonts w:ascii="Times New Roman" w:eastAsia="Lucida Sans Unicode" w:hAnsi="Times New Roman" w:cs="Tahoma"/>
          <w:kern w:val="3"/>
          <w:sz w:val="24"/>
          <w:szCs w:val="24"/>
          <w:lang w:eastAsia="en-US" w:bidi="en-US"/>
        </w:rPr>
        <w:t>;</w:t>
      </w:r>
    </w:p>
    <w:p w:rsidR="00560071" w:rsidRPr="00560071" w:rsidRDefault="00560071" w:rsidP="00366F16">
      <w:pPr>
        <w:tabs>
          <w:tab w:val="left" w:pos="851"/>
        </w:tabs>
        <w:autoSpaceDE/>
        <w:adjustRightInd/>
        <w:ind w:firstLine="567"/>
        <w:jc w:val="both"/>
        <w:textAlignment w:val="baseline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Управлением внутренней политики и общественных связей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организовано и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проведено</w:t>
      </w:r>
      <w:proofErr w:type="gramEnd"/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976F8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заседания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межведомственного </w:t>
      </w:r>
      <w:r w:rsidR="006227F8">
        <w:rPr>
          <w:rFonts w:ascii="Times New Roman" w:eastAsiaTheme="minorHAnsi" w:hAnsi="Times New Roman"/>
          <w:sz w:val="24"/>
          <w:szCs w:val="24"/>
          <w:lang w:eastAsia="en-US"/>
        </w:rPr>
        <w:t xml:space="preserve">Совета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при главе города Югорска по противодействию коррупции. </w:t>
      </w:r>
    </w:p>
    <w:p w:rsidR="00560071" w:rsidRPr="00560071" w:rsidRDefault="00560071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законодательством Российской Федерации и Ханты-Мансийского автономного округа – Югры в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городе организована работа «Телефона доверия». </w:t>
      </w:r>
    </w:p>
    <w:p w:rsidR="00560071" w:rsidRPr="00560071" w:rsidRDefault="00560071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Информация об организации деятельности </w:t>
      </w:r>
      <w:r w:rsidRPr="00560071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«Телефона доверия» в городе Югорске</w:t>
      </w:r>
      <w:r w:rsidRPr="00560071">
        <w:rPr>
          <w:rFonts w:ascii="Times New Roman" w:eastAsiaTheme="minorHAnsi" w:hAnsi="Times New Roman"/>
          <w:sz w:val="24"/>
          <w:szCs w:val="24"/>
          <w:lang w:eastAsia="en-US"/>
        </w:rPr>
        <w:t xml:space="preserve"> размещена на официальном сайте администрации города Югорска в разделе «Противодействие коррупции»</w:t>
      </w:r>
      <w:r w:rsidR="00630AD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F7B08" w:rsidRPr="001D60A3" w:rsidRDefault="00C65DC8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Структурными подразделениями администрации города Югорска п</w:t>
      </w:r>
      <w:r w:rsidR="00560071">
        <w:rPr>
          <w:rFonts w:ascii="Times New Roman" w:hAnsi="Times New Roman"/>
          <w:sz w:val="24"/>
          <w:szCs w:val="24"/>
          <w:lang w:eastAsia="ar-SA"/>
        </w:rPr>
        <w:t xml:space="preserve">роведен мониторинг 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по реализации </w:t>
      </w:r>
      <w:r w:rsidR="006227F8">
        <w:rPr>
          <w:rFonts w:ascii="Times New Roman" w:hAnsi="Times New Roman"/>
          <w:sz w:val="24"/>
          <w:szCs w:val="24"/>
          <w:lang w:eastAsia="ar-SA"/>
        </w:rPr>
        <w:t xml:space="preserve">антикоррупционного законодательства, мероприятий по предупреждению и противодействию коррупции 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в подведомственных </w:t>
      </w:r>
      <w:r w:rsidR="006227F8">
        <w:rPr>
          <w:rFonts w:ascii="Times New Roman" w:hAnsi="Times New Roman"/>
          <w:sz w:val="24"/>
          <w:szCs w:val="24"/>
          <w:lang w:eastAsia="ar-SA"/>
        </w:rPr>
        <w:t>муниципальных организациях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 горо</w:t>
      </w:r>
      <w:r w:rsidR="006227F8">
        <w:rPr>
          <w:rFonts w:ascii="Times New Roman" w:hAnsi="Times New Roman"/>
          <w:sz w:val="24"/>
          <w:szCs w:val="24"/>
          <w:lang w:eastAsia="ar-SA"/>
        </w:rPr>
        <w:t>да</w:t>
      </w:r>
      <w:r w:rsidR="00DE0A51">
        <w:rPr>
          <w:rFonts w:ascii="Times New Roman" w:hAnsi="Times New Roman"/>
          <w:sz w:val="24"/>
          <w:szCs w:val="24"/>
          <w:lang w:eastAsia="ar-SA"/>
        </w:rPr>
        <w:t xml:space="preserve"> Югорск</w:t>
      </w:r>
      <w:r w:rsidR="006227F8">
        <w:rPr>
          <w:rFonts w:ascii="Times New Roman" w:hAnsi="Times New Roman"/>
          <w:sz w:val="24"/>
          <w:szCs w:val="24"/>
          <w:lang w:eastAsia="ar-SA"/>
        </w:rPr>
        <w:t>а</w:t>
      </w:r>
      <w:r w:rsidR="00DE0A51">
        <w:rPr>
          <w:rFonts w:ascii="Times New Roman" w:hAnsi="Times New Roman"/>
          <w:sz w:val="24"/>
          <w:szCs w:val="24"/>
          <w:lang w:eastAsia="ar-SA"/>
        </w:rPr>
        <w:t>.</w:t>
      </w:r>
      <w:r w:rsidR="00CF6FC1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691CA3" w:rsidRPr="001D60A3" w:rsidRDefault="00BA6100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>В результате м</w:t>
      </w:r>
      <w:r w:rsidR="00691CA3" w:rsidRPr="001D60A3">
        <w:rPr>
          <w:rFonts w:ascii="Times New Roman" w:hAnsi="Times New Roman"/>
          <w:sz w:val="24"/>
          <w:szCs w:val="24"/>
        </w:rPr>
        <w:t xml:space="preserve">ероприятия </w:t>
      </w:r>
      <w:r w:rsidR="001D13DD" w:rsidRPr="001D60A3">
        <w:rPr>
          <w:rFonts w:ascii="Times New Roman" w:hAnsi="Times New Roman"/>
          <w:sz w:val="24"/>
          <w:szCs w:val="24"/>
        </w:rPr>
        <w:t xml:space="preserve">подпрограммы </w:t>
      </w:r>
      <w:r w:rsidR="001D13DD" w:rsidRPr="001D60A3">
        <w:rPr>
          <w:rFonts w:ascii="Times New Roman" w:hAnsi="Times New Roman"/>
          <w:sz w:val="24"/>
          <w:szCs w:val="24"/>
          <w:lang w:val="en-US"/>
        </w:rPr>
        <w:t>II</w:t>
      </w:r>
      <w:r w:rsidR="00691CA3" w:rsidRPr="001D60A3">
        <w:rPr>
          <w:rFonts w:ascii="Times New Roman" w:hAnsi="Times New Roman"/>
          <w:sz w:val="24"/>
          <w:szCs w:val="24"/>
        </w:rPr>
        <w:t xml:space="preserve"> направлены на достижение </w:t>
      </w:r>
      <w:r w:rsidR="00C65DC8">
        <w:rPr>
          <w:rFonts w:ascii="Times New Roman" w:hAnsi="Times New Roman"/>
          <w:sz w:val="24"/>
          <w:szCs w:val="24"/>
        </w:rPr>
        <w:t xml:space="preserve">целевого </w:t>
      </w:r>
      <w:r w:rsidR="00691CA3" w:rsidRPr="001D60A3">
        <w:rPr>
          <w:rFonts w:ascii="Times New Roman" w:hAnsi="Times New Roman"/>
          <w:sz w:val="24"/>
          <w:szCs w:val="24"/>
        </w:rPr>
        <w:t>показател</w:t>
      </w:r>
      <w:r w:rsidR="00C65DC8">
        <w:rPr>
          <w:rFonts w:ascii="Times New Roman" w:hAnsi="Times New Roman"/>
          <w:sz w:val="24"/>
          <w:szCs w:val="24"/>
        </w:rPr>
        <w:t>я</w:t>
      </w:r>
      <w:r w:rsidR="00691CA3" w:rsidRPr="001D60A3">
        <w:rPr>
          <w:rFonts w:ascii="Times New Roman" w:hAnsi="Times New Roman"/>
          <w:sz w:val="24"/>
          <w:szCs w:val="24"/>
        </w:rPr>
        <w:t xml:space="preserve"> муниципальной программы: </w:t>
      </w:r>
    </w:p>
    <w:bookmarkEnd w:id="1"/>
    <w:p w:rsidR="00764625" w:rsidRDefault="004378E3" w:rsidP="00366F16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</w:rPr>
        <w:t xml:space="preserve">- «Уровень преступности в сфере коррупции (количество зарегистрированных преступлений коррупционной направленности на 10 тыс. населения), </w:t>
      </w:r>
      <w:r w:rsidR="005B09E0">
        <w:rPr>
          <w:rFonts w:ascii="Times New Roman" w:hAnsi="Times New Roman"/>
          <w:sz w:val="24"/>
          <w:szCs w:val="24"/>
        </w:rPr>
        <w:t>ед.»</w:t>
      </w:r>
      <w:r w:rsidR="00764625" w:rsidRPr="001D60A3">
        <w:rPr>
          <w:rFonts w:ascii="Times New Roman" w:hAnsi="Times New Roman"/>
          <w:sz w:val="24"/>
          <w:szCs w:val="24"/>
        </w:rPr>
        <w:t xml:space="preserve">. Показатель </w:t>
      </w:r>
      <w:r w:rsidR="00D547AE" w:rsidRPr="001D60A3">
        <w:rPr>
          <w:rFonts w:ascii="Times New Roman" w:hAnsi="Times New Roman"/>
          <w:sz w:val="24"/>
          <w:szCs w:val="24"/>
        </w:rPr>
        <w:t xml:space="preserve">составил </w:t>
      </w:r>
      <w:r w:rsidR="008976F8">
        <w:rPr>
          <w:rFonts w:ascii="Times New Roman" w:hAnsi="Times New Roman"/>
          <w:sz w:val="24"/>
          <w:szCs w:val="24"/>
        </w:rPr>
        <w:t>2,3</w:t>
      </w:r>
      <w:r w:rsidR="00764625" w:rsidRPr="001D60A3">
        <w:rPr>
          <w:rFonts w:ascii="Times New Roman" w:hAnsi="Times New Roman"/>
          <w:sz w:val="24"/>
          <w:szCs w:val="24"/>
        </w:rPr>
        <w:t xml:space="preserve"> единиц, что </w:t>
      </w:r>
      <w:r w:rsidR="002D157C">
        <w:rPr>
          <w:rFonts w:ascii="Times New Roman" w:hAnsi="Times New Roman"/>
          <w:sz w:val="24"/>
          <w:szCs w:val="24"/>
        </w:rPr>
        <w:t xml:space="preserve">соответствует </w:t>
      </w:r>
      <w:r w:rsidR="008976F8">
        <w:rPr>
          <w:rFonts w:ascii="Times New Roman" w:hAnsi="Times New Roman"/>
          <w:sz w:val="24"/>
          <w:szCs w:val="24"/>
        </w:rPr>
        <w:t>369,6</w:t>
      </w:r>
      <w:r w:rsidR="002D157C">
        <w:rPr>
          <w:rFonts w:ascii="Times New Roman" w:hAnsi="Times New Roman"/>
          <w:sz w:val="24"/>
          <w:szCs w:val="24"/>
        </w:rPr>
        <w:t>%</w:t>
      </w:r>
      <w:r w:rsidR="007F0787">
        <w:rPr>
          <w:rFonts w:ascii="Times New Roman" w:hAnsi="Times New Roman"/>
          <w:sz w:val="24"/>
          <w:szCs w:val="24"/>
        </w:rPr>
        <w:t xml:space="preserve"> к плану</w:t>
      </w:r>
      <w:r w:rsidR="002D157C">
        <w:rPr>
          <w:rFonts w:ascii="Times New Roman" w:hAnsi="Times New Roman"/>
          <w:sz w:val="24"/>
          <w:szCs w:val="24"/>
        </w:rPr>
        <w:t xml:space="preserve">. 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 xml:space="preserve">Данный показатель муниципальной программы </w:t>
      </w:r>
      <w:r w:rsidR="002D157C">
        <w:rPr>
          <w:rFonts w:ascii="Times New Roman" w:hAnsi="Times New Roman"/>
          <w:sz w:val="24"/>
          <w:szCs w:val="24"/>
          <w:lang w:eastAsia="ar-SA"/>
        </w:rPr>
        <w:t>перевыполнен с положительной динамикой</w:t>
      </w:r>
      <w:r w:rsidR="005D76A6">
        <w:rPr>
          <w:rFonts w:ascii="Times New Roman" w:hAnsi="Times New Roman"/>
          <w:sz w:val="24"/>
          <w:szCs w:val="24"/>
          <w:lang w:eastAsia="ar-SA"/>
        </w:rPr>
        <w:t>. На территории города Югорска в 20</w:t>
      </w:r>
      <w:r w:rsidR="008976F8">
        <w:rPr>
          <w:rFonts w:ascii="Times New Roman" w:hAnsi="Times New Roman"/>
          <w:sz w:val="24"/>
          <w:szCs w:val="24"/>
          <w:lang w:eastAsia="ar-SA"/>
        </w:rPr>
        <w:t>20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году зарегистрировано </w:t>
      </w:r>
      <w:r w:rsidR="008976F8">
        <w:rPr>
          <w:rFonts w:ascii="Times New Roman" w:hAnsi="Times New Roman"/>
          <w:sz w:val="24"/>
          <w:szCs w:val="24"/>
          <w:lang w:eastAsia="ar-SA"/>
        </w:rPr>
        <w:t>9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преступлени</w:t>
      </w:r>
      <w:r w:rsidR="005B09E0">
        <w:rPr>
          <w:rFonts w:ascii="Times New Roman" w:hAnsi="Times New Roman"/>
          <w:sz w:val="24"/>
          <w:szCs w:val="24"/>
          <w:lang w:eastAsia="ar-SA"/>
        </w:rPr>
        <w:t>й</w:t>
      </w:r>
      <w:r w:rsidR="005D76A6">
        <w:rPr>
          <w:rFonts w:ascii="Times New Roman" w:hAnsi="Times New Roman"/>
          <w:sz w:val="24"/>
          <w:szCs w:val="24"/>
          <w:lang w:eastAsia="ar-SA"/>
        </w:rPr>
        <w:t xml:space="preserve"> коррупционной направленности</w:t>
      </w:r>
      <w:r w:rsidR="00764625" w:rsidRPr="001D60A3">
        <w:rPr>
          <w:rFonts w:ascii="Times New Roman" w:hAnsi="Times New Roman"/>
          <w:sz w:val="24"/>
          <w:szCs w:val="24"/>
          <w:lang w:eastAsia="ar-SA"/>
        </w:rPr>
        <w:t>.</w:t>
      </w:r>
    </w:p>
    <w:p w:rsidR="00366F16" w:rsidRDefault="00366F16" w:rsidP="00366F16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B3075" w:rsidRPr="001D60A3" w:rsidRDefault="007B3075" w:rsidP="00366F16">
      <w:pPr>
        <w:ind w:firstLine="567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1D60A3">
        <w:rPr>
          <w:rFonts w:ascii="Times New Roman" w:eastAsia="Calibri" w:hAnsi="Times New Roman"/>
          <w:b/>
          <w:i/>
          <w:sz w:val="24"/>
          <w:szCs w:val="24"/>
          <w:lang w:eastAsia="en-US"/>
        </w:rPr>
        <w:t>Подпрограмма III «Противодействие незаконному обороту наркотиков».</w:t>
      </w:r>
    </w:p>
    <w:p w:rsidR="00366F16" w:rsidRDefault="007F35FC" w:rsidP="00366F16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Финансовое обеспечение </w:t>
      </w:r>
      <w:r w:rsidR="00D800B8" w:rsidRPr="00D800B8">
        <w:rPr>
          <w:rFonts w:ascii="Times New Roman" w:eastAsia="Calibri" w:hAnsi="Times New Roman"/>
          <w:sz w:val="24"/>
          <w:szCs w:val="24"/>
          <w:lang w:eastAsia="en-US"/>
        </w:rPr>
        <w:t>Подпрограмма III «Противодействие незаконному обороту наркотиков»</w:t>
      </w:r>
      <w:r w:rsidR="00D800B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800B8" w:rsidRPr="001D60A3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366F16" w:rsidRPr="001D60A3">
        <w:rPr>
          <w:rFonts w:ascii="Times New Roman" w:hAnsi="Times New Roman"/>
          <w:bCs/>
          <w:sz w:val="24"/>
          <w:szCs w:val="24"/>
        </w:rPr>
        <w:t>осуществлялось за счет средств бюджет</w:t>
      </w:r>
      <w:r w:rsidR="00366F16">
        <w:rPr>
          <w:rFonts w:ascii="Times New Roman" w:hAnsi="Times New Roman"/>
          <w:bCs/>
          <w:sz w:val="24"/>
          <w:szCs w:val="24"/>
        </w:rPr>
        <w:t xml:space="preserve">ов Ханты-Мансийского автономного округа-Югры и </w:t>
      </w:r>
      <w:r w:rsidR="00366F16" w:rsidRPr="001D60A3">
        <w:rPr>
          <w:rFonts w:ascii="Times New Roman" w:hAnsi="Times New Roman"/>
          <w:bCs/>
          <w:sz w:val="24"/>
          <w:szCs w:val="24"/>
        </w:rPr>
        <w:t>города Югорска</w:t>
      </w:r>
      <w:r w:rsidR="00366F16">
        <w:rPr>
          <w:rFonts w:ascii="Times New Roman" w:hAnsi="Times New Roman"/>
          <w:bCs/>
          <w:sz w:val="24"/>
          <w:szCs w:val="24"/>
        </w:rPr>
        <w:t>.</w:t>
      </w:r>
    </w:p>
    <w:p w:rsidR="004E6E76" w:rsidRDefault="00366F16" w:rsidP="00366F16">
      <w:pPr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r>
        <w:rPr>
          <w:rFonts w:ascii="Times New Roman" w:hAnsi="Times New Roman"/>
          <w:sz w:val="24"/>
          <w:szCs w:val="24"/>
        </w:rPr>
        <w:t>О</w:t>
      </w:r>
      <w:r w:rsidR="00705D9B">
        <w:rPr>
          <w:rFonts w:ascii="Times New Roman" w:hAnsi="Times New Roman"/>
          <w:sz w:val="24"/>
          <w:szCs w:val="24"/>
        </w:rPr>
        <w:t xml:space="preserve">бщий объем </w:t>
      </w:r>
      <w:r w:rsidR="00E02414">
        <w:rPr>
          <w:rFonts w:ascii="Times New Roman" w:hAnsi="Times New Roman"/>
          <w:sz w:val="24"/>
          <w:szCs w:val="24"/>
        </w:rPr>
        <w:t xml:space="preserve">финансирования </w:t>
      </w:r>
      <w:r w:rsidR="00705D9B">
        <w:rPr>
          <w:rFonts w:ascii="Times New Roman" w:hAnsi="Times New Roman"/>
          <w:sz w:val="24"/>
          <w:szCs w:val="24"/>
        </w:rPr>
        <w:t>составил 386,0</w:t>
      </w:r>
      <w:r w:rsidR="00D800B8">
        <w:rPr>
          <w:rFonts w:ascii="Times New Roman" w:hAnsi="Times New Roman"/>
          <w:sz w:val="24"/>
          <w:szCs w:val="24"/>
        </w:rPr>
        <w:t xml:space="preserve"> тысяч рублей,</w:t>
      </w:r>
      <w:r w:rsidR="00CE6E6A">
        <w:rPr>
          <w:rFonts w:ascii="Times New Roman" w:hAnsi="Times New Roman"/>
          <w:sz w:val="24"/>
          <w:szCs w:val="24"/>
        </w:rPr>
        <w:t xml:space="preserve"> из них </w:t>
      </w:r>
      <w:r w:rsidR="006972A7">
        <w:rPr>
          <w:rFonts w:ascii="Times New Roman" w:hAnsi="Times New Roman"/>
          <w:sz w:val="24"/>
          <w:szCs w:val="24"/>
        </w:rPr>
        <w:t xml:space="preserve">из окружного бюджета </w:t>
      </w:r>
      <w:r w:rsidR="00CE6E6A">
        <w:rPr>
          <w:rFonts w:ascii="Times New Roman" w:hAnsi="Times New Roman"/>
          <w:sz w:val="24"/>
          <w:szCs w:val="24"/>
        </w:rPr>
        <w:t>3</w:t>
      </w:r>
      <w:r w:rsidR="00705D9B">
        <w:rPr>
          <w:rFonts w:ascii="Times New Roman" w:hAnsi="Times New Roman"/>
          <w:sz w:val="24"/>
          <w:szCs w:val="24"/>
        </w:rPr>
        <w:t>36</w:t>
      </w:r>
      <w:r w:rsidR="00CE6E6A">
        <w:rPr>
          <w:rFonts w:ascii="Times New Roman" w:hAnsi="Times New Roman"/>
          <w:sz w:val="24"/>
          <w:szCs w:val="24"/>
        </w:rPr>
        <w:t xml:space="preserve">,0 тыс. руб., </w:t>
      </w:r>
      <w:r w:rsidR="006972A7">
        <w:rPr>
          <w:rFonts w:ascii="Times New Roman" w:hAnsi="Times New Roman"/>
          <w:sz w:val="24"/>
          <w:szCs w:val="24"/>
        </w:rPr>
        <w:t xml:space="preserve">из местного бюджета </w:t>
      </w:r>
      <w:r w:rsidR="00705D9B">
        <w:rPr>
          <w:rFonts w:ascii="Times New Roman" w:hAnsi="Times New Roman"/>
          <w:sz w:val="24"/>
          <w:szCs w:val="24"/>
        </w:rPr>
        <w:t>50,0</w:t>
      </w:r>
      <w:r w:rsidR="00CE6E6A">
        <w:rPr>
          <w:rFonts w:ascii="Times New Roman" w:hAnsi="Times New Roman"/>
          <w:sz w:val="24"/>
          <w:szCs w:val="24"/>
        </w:rPr>
        <w:t xml:space="preserve"> тыс. руб.</w:t>
      </w:r>
      <w:r w:rsidR="00A80571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</w:t>
      </w:r>
      <w:r w:rsidR="004E6E76"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За отчетный период </w:t>
      </w:r>
      <w:r w:rsidR="00072AF4" w:rsidRPr="004E6E76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бюджетные ассигнования</w:t>
      </w:r>
      <w:r w:rsidR="00072AF4" w:rsidRPr="001D60A3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 xml:space="preserve"> израсходованы в полном объеме.</w:t>
      </w:r>
    </w:p>
    <w:p w:rsidR="00756D3B" w:rsidRDefault="004E6E76" w:rsidP="00366F16">
      <w:pPr>
        <w:widowControl/>
        <w:autoSpaceDE/>
        <w:autoSpaceDN/>
        <w:adjustRightInd/>
        <w:ind w:firstLine="567"/>
        <w:jc w:val="both"/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</w:pPr>
      <w:r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В ходе реализации</w:t>
      </w:r>
      <w:r w:rsidR="00756D3B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:</w:t>
      </w:r>
    </w:p>
    <w:p w:rsidR="0085719C" w:rsidRDefault="00756D3B" w:rsidP="00366F16">
      <w:pPr>
        <w:ind w:firstLine="708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- Мероприятия </w:t>
      </w:r>
      <w:r w:rsidR="00CE6E6A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3.1</w:t>
      </w:r>
      <w:r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. </w:t>
      </w:r>
      <w:r w:rsidRPr="00756D3B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«</w:t>
      </w:r>
      <w:r w:rsidR="00D800B8" w:rsidRPr="00D800B8">
        <w:rPr>
          <w:rFonts w:ascii="Times New Roman" w:hAnsi="Times New Roman"/>
          <w:sz w:val="24"/>
          <w:szCs w:val="24"/>
        </w:rPr>
        <w:t xml:space="preserve">Повышение профессионального уровня, </w:t>
      </w:r>
      <w:r w:rsidR="0085719C">
        <w:rPr>
          <w:rFonts w:ascii="Times New Roman" w:hAnsi="Times New Roman"/>
          <w:sz w:val="24"/>
          <w:szCs w:val="24"/>
        </w:rPr>
        <w:t>создание условий в деятельности субъектов профилактики наркомании, в том числе</w:t>
      </w:r>
      <w:r w:rsidR="00E02414">
        <w:rPr>
          <w:rFonts w:ascii="Times New Roman" w:hAnsi="Times New Roman"/>
          <w:sz w:val="24"/>
          <w:szCs w:val="24"/>
        </w:rPr>
        <w:t xml:space="preserve"> </w:t>
      </w:r>
      <w:r w:rsidR="0085719C">
        <w:rPr>
          <w:rFonts w:ascii="Times New Roman" w:hAnsi="Times New Roman"/>
          <w:sz w:val="24"/>
          <w:szCs w:val="24"/>
        </w:rPr>
        <w:t xml:space="preserve">занимающихся реабилитацией и </w:t>
      </w:r>
      <w:proofErr w:type="spellStart"/>
      <w:r w:rsidR="0085719C">
        <w:rPr>
          <w:rFonts w:ascii="Times New Roman" w:hAnsi="Times New Roman"/>
          <w:sz w:val="24"/>
          <w:szCs w:val="24"/>
        </w:rPr>
        <w:t>ресоциализацией</w:t>
      </w:r>
      <w:proofErr w:type="spellEnd"/>
      <w:r w:rsidR="0085719C">
        <w:rPr>
          <w:rFonts w:ascii="Times New Roman" w:hAnsi="Times New Roman"/>
          <w:sz w:val="24"/>
          <w:szCs w:val="24"/>
        </w:rPr>
        <w:t xml:space="preserve"> наркозависимых лиц</w:t>
      </w:r>
      <w:r w:rsidR="003C3225" w:rsidRPr="004E6E76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>»</w:t>
      </w:r>
      <w:r w:rsidR="00D54E7C" w:rsidRPr="00D54E7C">
        <w:rPr>
          <w:rFonts w:ascii="Times New Roman" w:eastAsia="Lucida Sans Unicode" w:hAnsi="Times New Roman"/>
          <w:i/>
          <w:color w:val="000000"/>
          <w:sz w:val="24"/>
          <w:szCs w:val="24"/>
          <w:lang w:eastAsia="en-US" w:bidi="en-US"/>
        </w:rPr>
        <w:t xml:space="preserve"> </w:t>
      </w:r>
      <w:r w:rsidR="00D54E7C" w:rsidRPr="00D54E7C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прошли мероприятия</w:t>
      </w:r>
      <w:r w:rsidR="0085719C" w:rsidRPr="00D54E7C">
        <w:rPr>
          <w:rFonts w:ascii="Times New Roman" w:eastAsia="Lucida Sans Unicode" w:hAnsi="Times New Roman"/>
          <w:color w:val="000000"/>
          <w:sz w:val="24"/>
          <w:szCs w:val="24"/>
          <w:lang w:eastAsia="en-US" w:bidi="en-US"/>
        </w:rPr>
        <w:t>:</w:t>
      </w:r>
    </w:p>
    <w:p w:rsidR="006033BD" w:rsidRPr="006033BD" w:rsidRDefault="006033BD" w:rsidP="00366F16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к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Международному дню борьбы с наркоманией молодежь города совместно с волонтерскими организациями организовали проведение следующих мероприятий:</w:t>
      </w:r>
    </w:p>
    <w:p w:rsidR="006033BD" w:rsidRPr="006033BD" w:rsidRDefault="006033BD" w:rsidP="00366F16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с 10 по 27 июня состоялся турнир «Югорская 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киберспортивная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арена» в </w:t>
      </w:r>
      <w:proofErr w:type="gram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формате</w:t>
      </w:r>
      <w:proofErr w:type="gram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онлайн.</w:t>
      </w:r>
    </w:p>
    <w:p w:rsidR="006033BD" w:rsidRPr="006033BD" w:rsidRDefault="006033BD" w:rsidP="00366F16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26 июня прошла акция «Закрась зло» по закрашиванию вирусных объявлений, а также надписей с сомнительной информацией о распространении наркотических средств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олонтеры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города (добровольцы) 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proofErr w:type="gram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рамках</w:t>
      </w:r>
      <w:proofErr w:type="gram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акции «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Югорск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без наркотиков» раздали жителям города 200 информационных листовок «10 причин сказать НЕТ наркотикам!»</w:t>
      </w:r>
    </w:p>
    <w:p w:rsidR="006033BD" w:rsidRPr="006033BD" w:rsidRDefault="006033BD" w:rsidP="00366F16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Организована трансляция ролика «О вреде наркомании». Ролик размещен в социальной сети 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ВКонтакте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 и на странице МАУ «Молодежный центр «Гелиос»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033BD" w:rsidRPr="006033BD" w:rsidRDefault="006033BD" w:rsidP="00366F16">
      <w:pPr>
        <w:widowControl/>
        <w:autoSpaceDE/>
        <w:autoSpaceDN/>
        <w:adjustRightInd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В 2020 году по итогам конкурса муниципальных образований в сфере профилактики незаконного потребления наркотических средств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 xml:space="preserve"> 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психотропных веществ, наркомании 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>поступил м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ежбюджетный трансферт в размере 336,0 тысяч рублей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>, который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реализован на организацию следующие мероприятия:</w:t>
      </w:r>
    </w:p>
    <w:p w:rsidR="006033BD" w:rsidRPr="006033BD" w:rsidRDefault="006033BD" w:rsidP="00366F16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Онлайн обучение по теме «Методы и методики профилактики 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аддиктивного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(зависимого) поведения» (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Наркомания</w:t>
      </w:r>
      <w:proofErr w:type="gram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.А</w:t>
      </w:r>
      <w:proofErr w:type="gram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лкоголизм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Табакокурение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6033BD" w:rsidRPr="006033BD" w:rsidRDefault="00B07D0D" w:rsidP="00366F16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Г</w:t>
      </w:r>
      <w:r w:rsidR="006033BD" w:rsidRPr="006033BD">
        <w:rPr>
          <w:rFonts w:ascii="Times New Roman" w:eastAsiaTheme="minorHAnsi" w:hAnsi="Times New Roman"/>
          <w:sz w:val="24"/>
          <w:szCs w:val="24"/>
          <w:lang w:eastAsia="en-US"/>
        </w:rPr>
        <w:t>ородско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6033BD"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интерактивно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6033BD"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шоу-диспут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«Жизнь есть»</w:t>
      </w:r>
      <w:r w:rsidR="006033BD"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:rsidR="006033BD" w:rsidRPr="006033BD" w:rsidRDefault="006033BD" w:rsidP="00366F16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Конкурс на лучший проект (программу) по профилактике незаконного потребления наркотических средств, психотропных веществ и наркомании, популяризации здорового образа жизни.</w:t>
      </w:r>
    </w:p>
    <w:p w:rsidR="006033BD" w:rsidRPr="006033BD" w:rsidRDefault="006033BD" w:rsidP="00366F16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Онлайн конкурс «Вместе против наркотиков» (среди детей и молодежи), 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 xml:space="preserve">в рамках 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котор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>ой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оформ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 xml:space="preserve">лена </w:t>
      </w:r>
      <w:r w:rsidR="00B07D0D" w:rsidRPr="006033BD">
        <w:rPr>
          <w:rFonts w:ascii="Times New Roman" w:eastAsiaTheme="minorHAnsi" w:hAnsi="Times New Roman"/>
          <w:sz w:val="24"/>
          <w:szCs w:val="24"/>
          <w:lang w:eastAsia="en-US"/>
        </w:rPr>
        <w:t>и разме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>щена</w:t>
      </w:r>
      <w:proofErr w:type="gramEnd"/>
      <w:r w:rsidR="00B07D0D"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плакатн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>ая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галере</w:t>
      </w:r>
      <w:r w:rsidR="00B07D0D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в подземном переходе.</w:t>
      </w:r>
    </w:p>
    <w:p w:rsidR="006033BD" w:rsidRPr="006033BD" w:rsidRDefault="006033BD" w:rsidP="00366F16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Акция «Закрась зло!» (по выявлению и закрашиванию стеновой рекламы запрещенных веществ).</w:t>
      </w:r>
    </w:p>
    <w:p w:rsidR="006033BD" w:rsidRPr="006033BD" w:rsidRDefault="006033BD" w:rsidP="00366F16">
      <w:pPr>
        <w:widowControl/>
        <w:autoSpaceDE/>
        <w:autoSpaceDN/>
        <w:adjustRightInd/>
        <w:spacing w:after="200"/>
        <w:ind w:firstLine="567"/>
        <w:contextualSpacing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Реализация программы (проекта) Благотворительного фонда социальной и духовной помощи «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Вефиль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» «Клуб непридуманных историй» для зависимых и </w:t>
      </w:r>
      <w:proofErr w:type="spellStart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>созависимых</w:t>
      </w:r>
      <w:proofErr w:type="spellEnd"/>
      <w:r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лиц.</w:t>
      </w:r>
    </w:p>
    <w:p w:rsidR="006033BD" w:rsidRPr="006033BD" w:rsidRDefault="00D76C68" w:rsidP="00366F16">
      <w:pPr>
        <w:widowControl/>
        <w:autoSpaceDE/>
        <w:autoSpaceDN/>
        <w:adjustRightInd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Другие мероприятия по р</w:t>
      </w:r>
      <w:r w:rsidR="006033BD" w:rsidRPr="006033BD">
        <w:rPr>
          <w:rFonts w:ascii="Times New Roman" w:eastAsiaTheme="minorHAnsi" w:hAnsi="Times New Roman"/>
          <w:sz w:val="24"/>
          <w:szCs w:val="24"/>
          <w:lang w:eastAsia="en-US"/>
        </w:rPr>
        <w:t>еализац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ии</w:t>
      </w:r>
      <w:r w:rsidR="006033BD" w:rsidRPr="006033BD">
        <w:rPr>
          <w:rFonts w:ascii="Times New Roman" w:eastAsiaTheme="minorHAnsi" w:hAnsi="Times New Roman"/>
          <w:sz w:val="24"/>
          <w:szCs w:val="24"/>
          <w:lang w:eastAsia="en-US"/>
        </w:rPr>
        <w:t xml:space="preserve"> Стратегии </w:t>
      </w:r>
      <w:r w:rsidR="006033BD" w:rsidRPr="006033BD">
        <w:rPr>
          <w:rFonts w:ascii="Times New Roman" w:hAnsi="Times New Roman"/>
          <w:bCs/>
          <w:color w:val="000000"/>
          <w:spacing w:val="3"/>
          <w:sz w:val="24"/>
          <w:szCs w:val="24"/>
        </w:rPr>
        <w:t>государственной антинаркотическо</w:t>
      </w:r>
      <w:r>
        <w:rPr>
          <w:rFonts w:ascii="Times New Roman" w:hAnsi="Times New Roman"/>
          <w:bCs/>
          <w:color w:val="000000"/>
          <w:spacing w:val="3"/>
          <w:sz w:val="24"/>
          <w:szCs w:val="24"/>
        </w:rPr>
        <w:t>й политики Российской Федерации.</w:t>
      </w:r>
    </w:p>
    <w:p w:rsidR="00302CCE" w:rsidRPr="001D60A3" w:rsidRDefault="0080364E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ar-SA"/>
        </w:rPr>
        <w:t>А</w:t>
      </w:r>
      <w:r w:rsidR="00302CCE" w:rsidRPr="001D60A3">
        <w:rPr>
          <w:rFonts w:ascii="Times New Roman" w:hAnsi="Times New Roman"/>
          <w:sz w:val="24"/>
          <w:szCs w:val="24"/>
          <w:lang w:eastAsia="ar-SA"/>
        </w:rPr>
        <w:t>нтинаркотическая деятельность регулярно освещалась н</w:t>
      </w:r>
      <w:r w:rsidR="00302CCE" w:rsidRPr="001D60A3">
        <w:rPr>
          <w:rFonts w:ascii="Times New Roman" w:hAnsi="Times New Roman"/>
          <w:sz w:val="24"/>
          <w:szCs w:val="24"/>
        </w:rPr>
        <w:t>а Югорском ТВ, в газете «Югорский вестник», на официальном сайте администрации города Югорска.</w:t>
      </w:r>
    </w:p>
    <w:p w:rsidR="00B17499" w:rsidRPr="001D60A3" w:rsidRDefault="00302CCE" w:rsidP="00366F16">
      <w:pPr>
        <w:widowControl/>
        <w:autoSpaceDE/>
        <w:autoSpaceDN/>
        <w:adjustRightInd/>
        <w:ind w:firstLine="567"/>
        <w:jc w:val="both"/>
        <w:rPr>
          <w:rFonts w:ascii="Times New Roman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В рамках исполнения мероприятий подпрограммы </w:t>
      </w:r>
      <w:r w:rsidRPr="001D60A3">
        <w:rPr>
          <w:rFonts w:ascii="Times New Roman" w:hAnsi="Times New Roman"/>
          <w:sz w:val="24"/>
          <w:szCs w:val="24"/>
          <w:lang w:val="en-US"/>
        </w:rPr>
        <w:t>III</w:t>
      </w:r>
      <w:r w:rsidRPr="001D60A3">
        <w:rPr>
          <w:rFonts w:ascii="Times New Roman" w:hAnsi="Times New Roman"/>
          <w:sz w:val="24"/>
          <w:szCs w:val="24"/>
        </w:rPr>
        <w:t xml:space="preserve"> показатель</w:t>
      </w:r>
      <w:r w:rsidR="00F4106C" w:rsidRPr="001D60A3">
        <w:rPr>
          <w:rFonts w:ascii="Times New Roman" w:hAnsi="Times New Roman"/>
          <w:sz w:val="24"/>
          <w:szCs w:val="24"/>
        </w:rPr>
        <w:t xml:space="preserve"> </w:t>
      </w:r>
      <w:r w:rsidR="00161CB0" w:rsidRPr="001D60A3">
        <w:rPr>
          <w:rFonts w:ascii="Times New Roman" w:hAnsi="Times New Roman"/>
          <w:sz w:val="24"/>
          <w:szCs w:val="24"/>
        </w:rPr>
        <w:t xml:space="preserve">«Общая распространенность наркомании (на 100 тыс. населения), ед.» </w:t>
      </w:r>
      <w:r w:rsidR="00CC76FC" w:rsidRPr="001D60A3">
        <w:rPr>
          <w:rFonts w:ascii="Times New Roman" w:hAnsi="Times New Roman"/>
          <w:sz w:val="24"/>
          <w:szCs w:val="24"/>
        </w:rPr>
        <w:t>по факту</w:t>
      </w:r>
      <w:r w:rsidR="00CC76FC">
        <w:rPr>
          <w:rFonts w:ascii="Times New Roman" w:hAnsi="Times New Roman"/>
          <w:sz w:val="24"/>
          <w:szCs w:val="24"/>
        </w:rPr>
        <w:t xml:space="preserve"> на конец отчетного периода</w:t>
      </w:r>
      <w:r w:rsidR="00CC76FC" w:rsidRPr="001D60A3">
        <w:rPr>
          <w:rFonts w:ascii="Times New Roman" w:hAnsi="Times New Roman"/>
          <w:sz w:val="24"/>
          <w:szCs w:val="24"/>
        </w:rPr>
        <w:t xml:space="preserve"> </w:t>
      </w:r>
      <w:r w:rsidR="00E9502C" w:rsidRPr="001D60A3">
        <w:rPr>
          <w:rFonts w:ascii="Times New Roman" w:hAnsi="Times New Roman"/>
          <w:sz w:val="24"/>
          <w:szCs w:val="24"/>
        </w:rPr>
        <w:t>составил</w:t>
      </w:r>
      <w:r w:rsidR="00D76C68">
        <w:rPr>
          <w:rFonts w:ascii="Times New Roman" w:hAnsi="Times New Roman"/>
          <w:sz w:val="24"/>
          <w:szCs w:val="24"/>
        </w:rPr>
        <w:t>а</w:t>
      </w:r>
      <w:r w:rsidR="00E9502C" w:rsidRPr="001D60A3">
        <w:rPr>
          <w:rFonts w:ascii="Times New Roman" w:hAnsi="Times New Roman"/>
          <w:sz w:val="24"/>
          <w:szCs w:val="24"/>
        </w:rPr>
        <w:t xml:space="preserve"> 2</w:t>
      </w:r>
      <w:r w:rsidR="00885057">
        <w:rPr>
          <w:rFonts w:ascii="Times New Roman" w:hAnsi="Times New Roman"/>
          <w:sz w:val="24"/>
          <w:szCs w:val="24"/>
        </w:rPr>
        <w:t>22,5</w:t>
      </w:r>
      <w:r w:rsidR="00E9502C" w:rsidRPr="001D60A3">
        <w:rPr>
          <w:rFonts w:ascii="Times New Roman" w:hAnsi="Times New Roman"/>
          <w:sz w:val="24"/>
          <w:szCs w:val="24"/>
        </w:rPr>
        <w:t xml:space="preserve"> ед.</w:t>
      </w:r>
      <w:r w:rsidR="002D157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D76C68">
        <w:rPr>
          <w:rFonts w:ascii="Times New Roman" w:hAnsi="Times New Roman"/>
          <w:sz w:val="24"/>
          <w:szCs w:val="24"/>
        </w:rPr>
        <w:t>к</w:t>
      </w:r>
      <w:proofErr w:type="gramEnd"/>
      <w:r w:rsidR="00D76C68">
        <w:rPr>
          <w:rFonts w:ascii="Times New Roman" w:hAnsi="Times New Roman"/>
          <w:sz w:val="24"/>
          <w:szCs w:val="24"/>
        </w:rPr>
        <w:t xml:space="preserve"> </w:t>
      </w:r>
      <w:r w:rsidR="00885057">
        <w:rPr>
          <w:rFonts w:ascii="Times New Roman" w:hAnsi="Times New Roman"/>
          <w:sz w:val="24"/>
          <w:szCs w:val="24"/>
        </w:rPr>
        <w:t>планово</w:t>
      </w:r>
      <w:r w:rsidR="00D76C68">
        <w:rPr>
          <w:rFonts w:ascii="Times New Roman" w:hAnsi="Times New Roman"/>
          <w:sz w:val="24"/>
          <w:szCs w:val="24"/>
        </w:rPr>
        <w:t>му</w:t>
      </w:r>
      <w:r w:rsidR="00885057">
        <w:rPr>
          <w:rFonts w:ascii="Times New Roman" w:hAnsi="Times New Roman"/>
          <w:sz w:val="24"/>
          <w:szCs w:val="24"/>
        </w:rPr>
        <w:t xml:space="preserve"> 251,4 ед., </w:t>
      </w:r>
      <w:r w:rsidR="002D157C">
        <w:rPr>
          <w:rFonts w:ascii="Times New Roman" w:hAnsi="Times New Roman"/>
          <w:sz w:val="24"/>
          <w:szCs w:val="24"/>
        </w:rPr>
        <w:t xml:space="preserve">что </w:t>
      </w:r>
      <w:r w:rsidR="003B3F16">
        <w:rPr>
          <w:rFonts w:ascii="Times New Roman" w:hAnsi="Times New Roman"/>
          <w:sz w:val="24"/>
          <w:szCs w:val="24"/>
        </w:rPr>
        <w:t xml:space="preserve">составило </w:t>
      </w:r>
      <w:r w:rsidR="00885057">
        <w:rPr>
          <w:rFonts w:ascii="Times New Roman" w:hAnsi="Times New Roman"/>
          <w:sz w:val="24"/>
          <w:szCs w:val="24"/>
        </w:rPr>
        <w:t>112</w:t>
      </w:r>
      <w:r w:rsidR="00D76C68">
        <w:rPr>
          <w:rFonts w:ascii="Times New Roman" w:hAnsi="Times New Roman"/>
          <w:sz w:val="24"/>
          <w:szCs w:val="24"/>
        </w:rPr>
        <w:t>,</w:t>
      </w:r>
      <w:r w:rsidR="00885057">
        <w:rPr>
          <w:rFonts w:ascii="Times New Roman" w:hAnsi="Times New Roman"/>
          <w:sz w:val="24"/>
          <w:szCs w:val="24"/>
        </w:rPr>
        <w:t>9</w:t>
      </w:r>
      <w:r w:rsidR="00206E63">
        <w:rPr>
          <w:rFonts w:ascii="Times New Roman" w:hAnsi="Times New Roman"/>
          <w:sz w:val="24"/>
          <w:szCs w:val="24"/>
        </w:rPr>
        <w:t>%</w:t>
      </w:r>
      <w:r w:rsidR="002D157C" w:rsidRPr="00C84E10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>.</w:t>
      </w:r>
      <w:r w:rsidR="00565FFA">
        <w:rPr>
          <w:rFonts w:ascii="Times New Roman" w:eastAsia="HiddenHorzOCR" w:hAnsi="Times New Roman"/>
          <w:color w:val="000000"/>
          <w:sz w:val="24"/>
          <w:szCs w:val="24"/>
          <w:lang w:eastAsia="en-US" w:bidi="en-US"/>
        </w:rPr>
        <w:t xml:space="preserve"> </w:t>
      </w:r>
    </w:p>
    <w:p w:rsidR="00F24E83" w:rsidRDefault="00BA3A5B" w:rsidP="00366F16">
      <w:pPr>
        <w:tabs>
          <w:tab w:val="left" w:pos="930"/>
        </w:tabs>
        <w:ind w:firstLine="567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Согласно 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БУ «Советская психоневрологическая больница» </w:t>
      </w:r>
      <w:proofErr w:type="gramStart"/>
      <w:r w:rsidR="003B3F16">
        <w:rPr>
          <w:rFonts w:ascii="Times New Roman" w:hAnsi="Times New Roman"/>
          <w:sz w:val="24"/>
          <w:szCs w:val="24"/>
          <w:lang w:eastAsia="x-none"/>
        </w:rPr>
        <w:t>на конец</w:t>
      </w:r>
      <w:proofErr w:type="gramEnd"/>
      <w:r w:rsidR="003B3F16">
        <w:rPr>
          <w:rFonts w:ascii="Times New Roman" w:hAnsi="Times New Roman"/>
          <w:sz w:val="24"/>
          <w:szCs w:val="24"/>
          <w:lang w:eastAsia="x-none"/>
        </w:rPr>
        <w:t xml:space="preserve"> 20</w:t>
      </w:r>
      <w:r w:rsidR="00885057">
        <w:rPr>
          <w:rFonts w:ascii="Times New Roman" w:hAnsi="Times New Roman"/>
          <w:sz w:val="24"/>
          <w:szCs w:val="24"/>
          <w:lang w:eastAsia="x-none"/>
        </w:rPr>
        <w:t>20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 года число лиц</w:t>
      </w:r>
      <w:r w:rsidR="00206E63">
        <w:rPr>
          <w:rFonts w:ascii="Times New Roman" w:hAnsi="Times New Roman"/>
          <w:sz w:val="24"/>
          <w:szCs w:val="24"/>
          <w:lang w:eastAsia="x-none"/>
        </w:rPr>
        <w:t xml:space="preserve"> зарегистрированных 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с диагнозом «наркомания с </w:t>
      </w:r>
      <w:r w:rsidR="00885057">
        <w:rPr>
          <w:rFonts w:ascii="Times New Roman" w:hAnsi="Times New Roman"/>
          <w:sz w:val="24"/>
          <w:szCs w:val="24"/>
          <w:lang w:eastAsia="x-none"/>
        </w:rPr>
        <w:t>97 человек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 сократилось до </w:t>
      </w:r>
      <w:r w:rsidR="00705D9B">
        <w:rPr>
          <w:rFonts w:ascii="Times New Roman" w:hAnsi="Times New Roman"/>
          <w:sz w:val="24"/>
          <w:szCs w:val="24"/>
          <w:lang w:eastAsia="x-none"/>
        </w:rPr>
        <w:t>85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 человек</w:t>
      </w:r>
      <w:r w:rsidR="00206E63">
        <w:rPr>
          <w:rFonts w:ascii="Times New Roman" w:hAnsi="Times New Roman"/>
          <w:sz w:val="24"/>
          <w:szCs w:val="24"/>
          <w:lang w:eastAsia="x-none"/>
        </w:rPr>
        <w:t>,</w:t>
      </w:r>
      <w:r w:rsidR="003B3F16">
        <w:rPr>
          <w:rFonts w:ascii="Times New Roman" w:hAnsi="Times New Roman"/>
          <w:sz w:val="24"/>
          <w:szCs w:val="24"/>
          <w:lang w:eastAsia="x-none"/>
        </w:rPr>
        <w:t xml:space="preserve">  </w:t>
      </w:r>
      <w:r w:rsidR="00206E63">
        <w:rPr>
          <w:rFonts w:ascii="Times New Roman" w:hAnsi="Times New Roman"/>
          <w:sz w:val="24"/>
          <w:szCs w:val="24"/>
          <w:lang w:eastAsia="x-none"/>
        </w:rPr>
        <w:t xml:space="preserve">наблюдается </w:t>
      </w:r>
      <w:r>
        <w:rPr>
          <w:rFonts w:ascii="Times New Roman" w:hAnsi="Times New Roman"/>
          <w:sz w:val="24"/>
          <w:szCs w:val="24"/>
          <w:lang w:eastAsia="x-none"/>
        </w:rPr>
        <w:t>динамик</w:t>
      </w:r>
      <w:r w:rsidR="00206E63">
        <w:rPr>
          <w:rFonts w:ascii="Times New Roman" w:hAnsi="Times New Roman"/>
          <w:sz w:val="24"/>
          <w:szCs w:val="24"/>
          <w:lang w:eastAsia="x-none"/>
        </w:rPr>
        <w:t>а снижения</w:t>
      </w:r>
      <w:r>
        <w:rPr>
          <w:rFonts w:ascii="Times New Roman" w:hAnsi="Times New Roman"/>
          <w:sz w:val="24"/>
          <w:szCs w:val="24"/>
          <w:lang w:eastAsia="x-none"/>
        </w:rPr>
        <w:t xml:space="preserve"> распространения наркомании </w:t>
      </w:r>
      <w:r w:rsidR="00206E63">
        <w:rPr>
          <w:rFonts w:ascii="Times New Roman" w:hAnsi="Times New Roman"/>
          <w:sz w:val="24"/>
          <w:szCs w:val="24"/>
          <w:lang w:eastAsia="x-none"/>
        </w:rPr>
        <w:t>на территории города Югорска</w:t>
      </w:r>
      <w:r w:rsidR="009F638A">
        <w:rPr>
          <w:rFonts w:ascii="Times New Roman" w:hAnsi="Times New Roman"/>
          <w:sz w:val="24"/>
          <w:szCs w:val="24"/>
          <w:lang w:eastAsia="x-none"/>
        </w:rPr>
        <w:t>.</w:t>
      </w:r>
    </w:p>
    <w:p w:rsidR="00547554" w:rsidRPr="001D60A3" w:rsidRDefault="00547554" w:rsidP="00366F16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D60A3">
        <w:rPr>
          <w:rFonts w:ascii="Times New Roman" w:hAnsi="Times New Roman"/>
          <w:sz w:val="24"/>
          <w:szCs w:val="24"/>
        </w:rPr>
        <w:t xml:space="preserve">Мероприятия подпрограммы 3 </w:t>
      </w:r>
      <w:r w:rsidRPr="001D60A3">
        <w:rPr>
          <w:rFonts w:ascii="Times New Roman" w:eastAsia="Calibri" w:hAnsi="Times New Roman"/>
          <w:sz w:val="24"/>
          <w:szCs w:val="24"/>
          <w:lang w:eastAsia="en-US"/>
        </w:rPr>
        <w:t xml:space="preserve">«Противодействие незаконному обороту наркотиков» выполнены в полном </w:t>
      </w:r>
      <w:proofErr w:type="gramStart"/>
      <w:r w:rsidRPr="001D60A3">
        <w:rPr>
          <w:rFonts w:ascii="Times New Roman" w:eastAsia="Calibri" w:hAnsi="Times New Roman"/>
          <w:sz w:val="24"/>
          <w:szCs w:val="24"/>
          <w:lang w:eastAsia="en-US"/>
        </w:rPr>
        <w:t>объеме</w:t>
      </w:r>
      <w:proofErr w:type="gramEnd"/>
      <w:r w:rsidRPr="001D60A3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Pr="001D60A3">
        <w:rPr>
          <w:rFonts w:ascii="Times New Roman" w:eastAsia="Calibri" w:hAnsi="Times New Roman"/>
          <w:sz w:val="24"/>
          <w:szCs w:val="24"/>
        </w:rPr>
        <w:t xml:space="preserve"> </w:t>
      </w:r>
    </w:p>
    <w:p w:rsidR="009C051F" w:rsidRPr="001D60A3" w:rsidRDefault="009C051F" w:rsidP="00366F16">
      <w:pPr>
        <w:widowControl/>
        <w:tabs>
          <w:tab w:val="left" w:pos="720"/>
        </w:tabs>
        <w:suppressAutoHyphens/>
        <w:autoSpaceDE/>
        <w:autoSpaceDN/>
        <w:adjustRightInd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D60A3">
        <w:rPr>
          <w:rFonts w:ascii="Times New Roman" w:hAnsi="Times New Roman"/>
          <w:color w:val="000000"/>
          <w:sz w:val="24"/>
          <w:szCs w:val="24"/>
        </w:rPr>
        <w:t xml:space="preserve">Для оценки достижения поставленных задач установлены </w:t>
      </w:r>
      <w:r w:rsidR="00713DB5">
        <w:rPr>
          <w:rFonts w:ascii="Times New Roman" w:hAnsi="Times New Roman"/>
          <w:color w:val="000000"/>
          <w:sz w:val="24"/>
          <w:szCs w:val="24"/>
        </w:rPr>
        <w:t>6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целевых показателей, характеризующих эффективность реализации Муниципальной программы. За 201</w:t>
      </w:r>
      <w:r w:rsidR="00713DB5">
        <w:rPr>
          <w:rFonts w:ascii="Times New Roman" w:hAnsi="Times New Roman"/>
          <w:color w:val="000000"/>
          <w:sz w:val="24"/>
          <w:szCs w:val="24"/>
        </w:rPr>
        <w:t>9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год при </w:t>
      </w:r>
      <w:r w:rsidRPr="001D60A3">
        <w:rPr>
          <w:rFonts w:ascii="Times New Roman" w:hAnsi="Times New Roman"/>
          <w:color w:val="000000"/>
          <w:sz w:val="24"/>
          <w:szCs w:val="24"/>
        </w:rPr>
        <w:lastRenderedPageBreak/>
        <w:t xml:space="preserve">реализации Муниципальной программы достигнуты значения </w:t>
      </w:r>
      <w:r w:rsidR="00713DB5">
        <w:rPr>
          <w:rFonts w:ascii="Times New Roman" w:hAnsi="Times New Roman"/>
          <w:color w:val="000000"/>
          <w:sz w:val="24"/>
          <w:szCs w:val="24"/>
        </w:rPr>
        <w:t>5</w:t>
      </w:r>
      <w:r w:rsidRPr="001D60A3">
        <w:rPr>
          <w:rFonts w:ascii="Times New Roman" w:hAnsi="Times New Roman"/>
          <w:color w:val="000000"/>
          <w:sz w:val="24"/>
          <w:szCs w:val="24"/>
        </w:rPr>
        <w:t xml:space="preserve"> показателей, один показатель </w:t>
      </w:r>
      <w:r w:rsidR="00713DB5">
        <w:rPr>
          <w:rFonts w:ascii="Times New Roman" w:hAnsi="Times New Roman"/>
          <w:color w:val="000000"/>
          <w:sz w:val="24"/>
          <w:szCs w:val="24"/>
        </w:rPr>
        <w:t>составил выполнение 9</w:t>
      </w:r>
      <w:r w:rsidR="00705D9B">
        <w:rPr>
          <w:rFonts w:ascii="Times New Roman" w:hAnsi="Times New Roman"/>
          <w:color w:val="000000"/>
          <w:sz w:val="24"/>
          <w:szCs w:val="24"/>
        </w:rPr>
        <w:t>9</w:t>
      </w:r>
      <w:r w:rsidR="00713DB5">
        <w:rPr>
          <w:rFonts w:ascii="Times New Roman" w:hAnsi="Times New Roman"/>
          <w:color w:val="000000"/>
          <w:sz w:val="24"/>
          <w:szCs w:val="24"/>
        </w:rPr>
        <w:t>,</w:t>
      </w:r>
      <w:r w:rsidR="00705D9B">
        <w:rPr>
          <w:rFonts w:ascii="Times New Roman" w:hAnsi="Times New Roman"/>
          <w:color w:val="000000"/>
          <w:sz w:val="24"/>
          <w:szCs w:val="24"/>
        </w:rPr>
        <w:t>2</w:t>
      </w:r>
      <w:r w:rsidR="00713DB5">
        <w:rPr>
          <w:rFonts w:ascii="Times New Roman" w:hAnsi="Times New Roman"/>
          <w:color w:val="000000"/>
          <w:sz w:val="24"/>
          <w:szCs w:val="24"/>
        </w:rPr>
        <w:t xml:space="preserve"> %., что соответствует установленных норм</w:t>
      </w:r>
      <w:r w:rsidR="001D60A3" w:rsidRPr="001D60A3">
        <w:rPr>
          <w:rFonts w:ascii="Times New Roman" w:hAnsi="Times New Roman"/>
          <w:color w:val="000000"/>
          <w:sz w:val="24"/>
          <w:szCs w:val="24"/>
        </w:rPr>
        <w:t>.</w:t>
      </w:r>
    </w:p>
    <w:p w:rsidR="00DA6322" w:rsidRPr="001D60A3" w:rsidRDefault="006334B8" w:rsidP="00366F16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D60A3">
        <w:rPr>
          <w:rFonts w:ascii="Times New Roman" w:hAnsi="Times New Roman"/>
          <w:sz w:val="24"/>
          <w:szCs w:val="24"/>
          <w:lang w:eastAsia="ar-SA"/>
        </w:rPr>
        <w:t xml:space="preserve">В целом 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 xml:space="preserve">мероприятия </w:t>
      </w:r>
      <w:r w:rsidR="00547554">
        <w:rPr>
          <w:rFonts w:ascii="Times New Roman" w:hAnsi="Times New Roman"/>
          <w:sz w:val="24"/>
          <w:szCs w:val="24"/>
          <w:lang w:eastAsia="ar-SA"/>
        </w:rPr>
        <w:t>М</w:t>
      </w:r>
      <w:r w:rsidR="00DA6322" w:rsidRPr="001D60A3">
        <w:rPr>
          <w:rFonts w:ascii="Times New Roman" w:hAnsi="Times New Roman"/>
          <w:sz w:val="24"/>
          <w:szCs w:val="24"/>
          <w:lang w:eastAsia="ar-SA"/>
        </w:rPr>
        <w:t>униципальной программы выполнены</w:t>
      </w:r>
      <w:r w:rsidR="0041682E" w:rsidRPr="001D60A3">
        <w:rPr>
          <w:rFonts w:ascii="Times New Roman" w:hAnsi="Times New Roman"/>
          <w:sz w:val="24"/>
          <w:szCs w:val="24"/>
          <w:lang w:eastAsia="ar-SA"/>
        </w:rPr>
        <w:t xml:space="preserve">, поставленные задачи </w:t>
      </w:r>
      <w:r w:rsidRPr="001D60A3">
        <w:rPr>
          <w:rFonts w:ascii="Times New Roman" w:hAnsi="Times New Roman"/>
          <w:sz w:val="24"/>
          <w:szCs w:val="24"/>
          <w:lang w:eastAsia="ar-SA"/>
        </w:rPr>
        <w:t xml:space="preserve">и ожидаемые результаты исполнения </w:t>
      </w:r>
      <w:r w:rsidR="005F36A4" w:rsidRPr="001D60A3">
        <w:rPr>
          <w:rFonts w:ascii="Times New Roman" w:hAnsi="Times New Roman"/>
          <w:sz w:val="24"/>
          <w:szCs w:val="24"/>
          <w:lang w:eastAsia="ar-SA"/>
        </w:rPr>
        <w:t xml:space="preserve">в большей части </w:t>
      </w:r>
      <w:r w:rsidRPr="001D60A3">
        <w:rPr>
          <w:rFonts w:ascii="Times New Roman" w:hAnsi="Times New Roman"/>
          <w:sz w:val="24"/>
          <w:szCs w:val="24"/>
          <w:lang w:eastAsia="ar-SA"/>
        </w:rPr>
        <w:t>достигнуты.</w:t>
      </w:r>
    </w:p>
    <w:p w:rsidR="0027301A" w:rsidRPr="001D60A3" w:rsidRDefault="00705D9B" w:rsidP="00366F16">
      <w:pPr>
        <w:suppressAutoHyphens/>
        <w:autoSpaceDN/>
        <w:adjustRightInd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>В течение 2020</w:t>
      </w:r>
      <w:r w:rsidR="005F36A4"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года были внесены корректировки в муниципальную программу </w:t>
      </w:r>
      <w:r w:rsidR="005F36A4" w:rsidRPr="001D60A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Профилактика правонарушений, противодействия коррупции и незаконному обороту наркотиков</w:t>
      </w:r>
      <w:r w:rsidR="005F36A4" w:rsidRPr="001D60A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="005F36A4" w:rsidRPr="001D60A3">
        <w:rPr>
          <w:rFonts w:ascii="Times New Roman" w:eastAsiaTheme="minorHAnsi" w:hAnsi="Times New Roman"/>
          <w:color w:val="000000" w:themeColor="text1"/>
          <w:sz w:val="24"/>
          <w:szCs w:val="24"/>
          <w:lang w:eastAsia="en-US"/>
        </w:rPr>
        <w:t xml:space="preserve"> в связи с уточнением </w:t>
      </w:r>
      <w:r w:rsidR="005F36A4" w:rsidRPr="001D60A3">
        <w:rPr>
          <w:rFonts w:ascii="Times New Roman" w:eastAsiaTheme="minorHAnsi" w:hAnsi="Times New Roman"/>
          <w:sz w:val="24"/>
          <w:szCs w:val="24"/>
          <w:lang w:eastAsia="en-US"/>
        </w:rPr>
        <w:t>объемов финансирования (уменьшение или увеличение бюджетных ассигнований)</w:t>
      </w:r>
      <w:r w:rsidR="001D60A3" w:rsidRPr="001D60A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854B28" w:rsidRDefault="00854B28" w:rsidP="00366F16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366F16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854B28" w:rsidRDefault="00854B28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6A550A" w:rsidRPr="001D60A3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Начальник управления </w:t>
      </w:r>
    </w:p>
    <w:p w:rsidR="006A550A" w:rsidRPr="001D60A3" w:rsidRDefault="001D60A3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>внутренней политики и общественных связей</w:t>
      </w:r>
    </w:p>
    <w:p w:rsidR="006A550A" w:rsidRPr="00BA6100" w:rsidRDefault="006A550A" w:rsidP="001D60A3">
      <w:pPr>
        <w:suppressAutoHyphens/>
        <w:autoSpaceDN/>
        <w:adjustRightInd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D60A3">
        <w:rPr>
          <w:rFonts w:ascii="Times New Roman" w:hAnsi="Times New Roman"/>
          <w:b/>
          <w:sz w:val="24"/>
          <w:szCs w:val="24"/>
          <w:lang w:eastAsia="ar-SA"/>
        </w:rPr>
        <w:t xml:space="preserve">администрации города Югорска                                                           </w:t>
      </w:r>
      <w:r w:rsidRPr="00BA6100">
        <w:rPr>
          <w:rFonts w:ascii="Times New Roman" w:hAnsi="Times New Roman"/>
          <w:b/>
          <w:sz w:val="24"/>
          <w:szCs w:val="24"/>
          <w:lang w:eastAsia="ar-SA"/>
        </w:rPr>
        <w:t xml:space="preserve">   </w:t>
      </w:r>
      <w:r w:rsidR="001D60A3">
        <w:rPr>
          <w:rFonts w:ascii="Times New Roman" w:hAnsi="Times New Roman"/>
          <w:b/>
          <w:sz w:val="24"/>
          <w:szCs w:val="24"/>
          <w:lang w:eastAsia="ar-SA"/>
        </w:rPr>
        <w:t>А.Н. Шибанов</w:t>
      </w:r>
    </w:p>
    <w:sectPr w:rsidR="006A550A" w:rsidRPr="00BA6100" w:rsidSect="003B3E99">
      <w:pgSz w:w="11906" w:h="16838"/>
      <w:pgMar w:top="993" w:right="99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0A" w:rsidRDefault="00FB4E0A" w:rsidP="00557FDF">
      <w:r>
        <w:separator/>
      </w:r>
    </w:p>
  </w:endnote>
  <w:endnote w:type="continuationSeparator" w:id="0">
    <w:p w:rsidR="00FB4E0A" w:rsidRDefault="00FB4E0A" w:rsidP="0055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iddenHorzOCR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0A" w:rsidRDefault="00FB4E0A" w:rsidP="00557FDF">
      <w:r>
        <w:separator/>
      </w:r>
    </w:p>
  </w:footnote>
  <w:footnote w:type="continuationSeparator" w:id="0">
    <w:p w:rsidR="00FB4E0A" w:rsidRDefault="00FB4E0A" w:rsidP="0055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B6747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9EA6A83"/>
    <w:multiLevelType w:val="hybridMultilevel"/>
    <w:tmpl w:val="DD9E84BA"/>
    <w:lvl w:ilvl="0" w:tplc="4134C06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C9190B"/>
    <w:multiLevelType w:val="multilevel"/>
    <w:tmpl w:val="B198C6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15665F"/>
    <w:multiLevelType w:val="hybridMultilevel"/>
    <w:tmpl w:val="0822716E"/>
    <w:lvl w:ilvl="0" w:tplc="9CF619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956932"/>
    <w:multiLevelType w:val="hybridMultilevel"/>
    <w:tmpl w:val="2FC63D58"/>
    <w:lvl w:ilvl="0" w:tplc="A9B8A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877E17"/>
    <w:multiLevelType w:val="hybridMultilevel"/>
    <w:tmpl w:val="6C5A34B8"/>
    <w:lvl w:ilvl="0" w:tplc="11C4E0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481D31"/>
    <w:multiLevelType w:val="multilevel"/>
    <w:tmpl w:val="4FBAE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D7463D6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8FB2D74"/>
    <w:multiLevelType w:val="multilevel"/>
    <w:tmpl w:val="59BAAF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F792AF4"/>
    <w:multiLevelType w:val="hybridMultilevel"/>
    <w:tmpl w:val="8D14AB60"/>
    <w:lvl w:ilvl="0" w:tplc="C1C2BF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13"/>
    <w:rsid w:val="00006EF9"/>
    <w:rsid w:val="00032F4D"/>
    <w:rsid w:val="00044F02"/>
    <w:rsid w:val="00047C83"/>
    <w:rsid w:val="000541C6"/>
    <w:rsid w:val="000572BF"/>
    <w:rsid w:val="00061DAD"/>
    <w:rsid w:val="00063226"/>
    <w:rsid w:val="000646CE"/>
    <w:rsid w:val="00072AF4"/>
    <w:rsid w:val="00073D10"/>
    <w:rsid w:val="00077AD9"/>
    <w:rsid w:val="0008534C"/>
    <w:rsid w:val="0009623A"/>
    <w:rsid w:val="000A1941"/>
    <w:rsid w:val="000A22FC"/>
    <w:rsid w:val="000A455E"/>
    <w:rsid w:val="000A6F29"/>
    <w:rsid w:val="000B01B9"/>
    <w:rsid w:val="000C265E"/>
    <w:rsid w:val="000C2AC1"/>
    <w:rsid w:val="000C2E5C"/>
    <w:rsid w:val="000C452C"/>
    <w:rsid w:val="000E4544"/>
    <w:rsid w:val="000F3195"/>
    <w:rsid w:val="001037C6"/>
    <w:rsid w:val="00105B86"/>
    <w:rsid w:val="00111C6F"/>
    <w:rsid w:val="00120D00"/>
    <w:rsid w:val="00124EC5"/>
    <w:rsid w:val="0013088C"/>
    <w:rsid w:val="00131E58"/>
    <w:rsid w:val="00132173"/>
    <w:rsid w:val="00135408"/>
    <w:rsid w:val="00135E7D"/>
    <w:rsid w:val="00153DA4"/>
    <w:rsid w:val="0015635D"/>
    <w:rsid w:val="00157866"/>
    <w:rsid w:val="00161CB0"/>
    <w:rsid w:val="00166EF4"/>
    <w:rsid w:val="001702B6"/>
    <w:rsid w:val="00176EBE"/>
    <w:rsid w:val="001839DD"/>
    <w:rsid w:val="00191076"/>
    <w:rsid w:val="0019127C"/>
    <w:rsid w:val="00193DD8"/>
    <w:rsid w:val="001A0716"/>
    <w:rsid w:val="001B0355"/>
    <w:rsid w:val="001B0373"/>
    <w:rsid w:val="001B168E"/>
    <w:rsid w:val="001B70FA"/>
    <w:rsid w:val="001C2CEB"/>
    <w:rsid w:val="001C74F5"/>
    <w:rsid w:val="001D0693"/>
    <w:rsid w:val="001D13DD"/>
    <w:rsid w:val="001D558B"/>
    <w:rsid w:val="001D60A3"/>
    <w:rsid w:val="001D61AC"/>
    <w:rsid w:val="001E2489"/>
    <w:rsid w:val="001F1814"/>
    <w:rsid w:val="001F1E92"/>
    <w:rsid w:val="001F50C4"/>
    <w:rsid w:val="001F605B"/>
    <w:rsid w:val="00206E63"/>
    <w:rsid w:val="002135DA"/>
    <w:rsid w:val="002177D3"/>
    <w:rsid w:val="00221299"/>
    <w:rsid w:val="002216D4"/>
    <w:rsid w:val="00221E88"/>
    <w:rsid w:val="0022481E"/>
    <w:rsid w:val="0022633C"/>
    <w:rsid w:val="00226996"/>
    <w:rsid w:val="002270D9"/>
    <w:rsid w:val="00241957"/>
    <w:rsid w:val="002550F7"/>
    <w:rsid w:val="002608D5"/>
    <w:rsid w:val="00261C56"/>
    <w:rsid w:val="0027301A"/>
    <w:rsid w:val="00274198"/>
    <w:rsid w:val="0029362B"/>
    <w:rsid w:val="00293F66"/>
    <w:rsid w:val="00294B91"/>
    <w:rsid w:val="00295E59"/>
    <w:rsid w:val="00296BBD"/>
    <w:rsid w:val="002A744D"/>
    <w:rsid w:val="002B1B03"/>
    <w:rsid w:val="002B34F7"/>
    <w:rsid w:val="002C37D9"/>
    <w:rsid w:val="002C3A42"/>
    <w:rsid w:val="002C4E9E"/>
    <w:rsid w:val="002C5434"/>
    <w:rsid w:val="002D157C"/>
    <w:rsid w:val="002D1E00"/>
    <w:rsid w:val="002D4A0B"/>
    <w:rsid w:val="002F5274"/>
    <w:rsid w:val="002F7060"/>
    <w:rsid w:val="002F7812"/>
    <w:rsid w:val="00300813"/>
    <w:rsid w:val="00301595"/>
    <w:rsid w:val="00302781"/>
    <w:rsid w:val="00302CCE"/>
    <w:rsid w:val="00303BF6"/>
    <w:rsid w:val="00306F32"/>
    <w:rsid w:val="0031348A"/>
    <w:rsid w:val="00317753"/>
    <w:rsid w:val="003407CA"/>
    <w:rsid w:val="003456AE"/>
    <w:rsid w:val="003532EB"/>
    <w:rsid w:val="00353676"/>
    <w:rsid w:val="00360F94"/>
    <w:rsid w:val="00363F94"/>
    <w:rsid w:val="00365B32"/>
    <w:rsid w:val="00366F16"/>
    <w:rsid w:val="00370FB4"/>
    <w:rsid w:val="0038125D"/>
    <w:rsid w:val="00381457"/>
    <w:rsid w:val="00385A3B"/>
    <w:rsid w:val="00395D24"/>
    <w:rsid w:val="003B3E99"/>
    <w:rsid w:val="003B3F16"/>
    <w:rsid w:val="003B66D8"/>
    <w:rsid w:val="003B6C6B"/>
    <w:rsid w:val="003C3122"/>
    <w:rsid w:val="003C3225"/>
    <w:rsid w:val="003C6F0B"/>
    <w:rsid w:val="003E0620"/>
    <w:rsid w:val="003E20FA"/>
    <w:rsid w:val="003E6DED"/>
    <w:rsid w:val="003F083E"/>
    <w:rsid w:val="00400674"/>
    <w:rsid w:val="00406DF4"/>
    <w:rsid w:val="004106C9"/>
    <w:rsid w:val="00411D37"/>
    <w:rsid w:val="00415001"/>
    <w:rsid w:val="0041682E"/>
    <w:rsid w:val="00417895"/>
    <w:rsid w:val="004236AA"/>
    <w:rsid w:val="004378E3"/>
    <w:rsid w:val="00445DB9"/>
    <w:rsid w:val="004554DF"/>
    <w:rsid w:val="00476C6C"/>
    <w:rsid w:val="004830E8"/>
    <w:rsid w:val="0048673C"/>
    <w:rsid w:val="004868B2"/>
    <w:rsid w:val="0049270B"/>
    <w:rsid w:val="004970C4"/>
    <w:rsid w:val="004A182F"/>
    <w:rsid w:val="004A3534"/>
    <w:rsid w:val="004A784C"/>
    <w:rsid w:val="004A7AB9"/>
    <w:rsid w:val="004B0474"/>
    <w:rsid w:val="004B2EE6"/>
    <w:rsid w:val="004B3EEA"/>
    <w:rsid w:val="004B45D0"/>
    <w:rsid w:val="004B4BD0"/>
    <w:rsid w:val="004C0926"/>
    <w:rsid w:val="004C0A56"/>
    <w:rsid w:val="004C0CBD"/>
    <w:rsid w:val="004E4541"/>
    <w:rsid w:val="004E6E76"/>
    <w:rsid w:val="004F7B08"/>
    <w:rsid w:val="005063FF"/>
    <w:rsid w:val="00512DC8"/>
    <w:rsid w:val="00522A68"/>
    <w:rsid w:val="0053197C"/>
    <w:rsid w:val="00535AEC"/>
    <w:rsid w:val="005449A4"/>
    <w:rsid w:val="00547554"/>
    <w:rsid w:val="005500DF"/>
    <w:rsid w:val="00553E6A"/>
    <w:rsid w:val="005560B3"/>
    <w:rsid w:val="00557FDF"/>
    <w:rsid w:val="00560071"/>
    <w:rsid w:val="0056410D"/>
    <w:rsid w:val="00565FFA"/>
    <w:rsid w:val="005675EC"/>
    <w:rsid w:val="00571324"/>
    <w:rsid w:val="00571C44"/>
    <w:rsid w:val="005761F6"/>
    <w:rsid w:val="00577E13"/>
    <w:rsid w:val="00581644"/>
    <w:rsid w:val="0058475C"/>
    <w:rsid w:val="005900C7"/>
    <w:rsid w:val="00594C70"/>
    <w:rsid w:val="00596382"/>
    <w:rsid w:val="005A1443"/>
    <w:rsid w:val="005A1B7A"/>
    <w:rsid w:val="005A34C8"/>
    <w:rsid w:val="005A3A22"/>
    <w:rsid w:val="005B09E0"/>
    <w:rsid w:val="005B5ECD"/>
    <w:rsid w:val="005C1D0D"/>
    <w:rsid w:val="005C53DB"/>
    <w:rsid w:val="005D1F9F"/>
    <w:rsid w:val="005D2981"/>
    <w:rsid w:val="005D4249"/>
    <w:rsid w:val="005D4746"/>
    <w:rsid w:val="005D511A"/>
    <w:rsid w:val="005D76A6"/>
    <w:rsid w:val="005E12EE"/>
    <w:rsid w:val="005F084C"/>
    <w:rsid w:val="005F2C45"/>
    <w:rsid w:val="005F36A4"/>
    <w:rsid w:val="005F474D"/>
    <w:rsid w:val="006033BD"/>
    <w:rsid w:val="006066F0"/>
    <w:rsid w:val="00610F8E"/>
    <w:rsid w:val="006121E1"/>
    <w:rsid w:val="00615CF7"/>
    <w:rsid w:val="00615D02"/>
    <w:rsid w:val="006209AC"/>
    <w:rsid w:val="006227F8"/>
    <w:rsid w:val="0063086D"/>
    <w:rsid w:val="00630AD6"/>
    <w:rsid w:val="00631E8A"/>
    <w:rsid w:val="006334B8"/>
    <w:rsid w:val="006441BA"/>
    <w:rsid w:val="00644232"/>
    <w:rsid w:val="006453DE"/>
    <w:rsid w:val="00645D5F"/>
    <w:rsid w:val="00652491"/>
    <w:rsid w:val="00652BFE"/>
    <w:rsid w:val="00660440"/>
    <w:rsid w:val="00660617"/>
    <w:rsid w:val="0066474A"/>
    <w:rsid w:val="00665B01"/>
    <w:rsid w:val="00671B34"/>
    <w:rsid w:val="00673345"/>
    <w:rsid w:val="00673401"/>
    <w:rsid w:val="00677B1A"/>
    <w:rsid w:val="006821DF"/>
    <w:rsid w:val="006839BD"/>
    <w:rsid w:val="00691CA3"/>
    <w:rsid w:val="00691DED"/>
    <w:rsid w:val="00693FD4"/>
    <w:rsid w:val="006972A7"/>
    <w:rsid w:val="006A28C9"/>
    <w:rsid w:val="006A4806"/>
    <w:rsid w:val="006A550A"/>
    <w:rsid w:val="006A5FE6"/>
    <w:rsid w:val="006B4A24"/>
    <w:rsid w:val="006C0DF3"/>
    <w:rsid w:val="006D1209"/>
    <w:rsid w:val="00705D9B"/>
    <w:rsid w:val="00713DB5"/>
    <w:rsid w:val="00715174"/>
    <w:rsid w:val="007165B5"/>
    <w:rsid w:val="0071781C"/>
    <w:rsid w:val="0073078D"/>
    <w:rsid w:val="00743ABD"/>
    <w:rsid w:val="00756D3B"/>
    <w:rsid w:val="007574EF"/>
    <w:rsid w:val="007618C5"/>
    <w:rsid w:val="00764625"/>
    <w:rsid w:val="00767AA0"/>
    <w:rsid w:val="00772B28"/>
    <w:rsid w:val="00783593"/>
    <w:rsid w:val="00787AC5"/>
    <w:rsid w:val="007A67AF"/>
    <w:rsid w:val="007B3075"/>
    <w:rsid w:val="007B36C1"/>
    <w:rsid w:val="007C44F3"/>
    <w:rsid w:val="007D0EBB"/>
    <w:rsid w:val="007D2FA4"/>
    <w:rsid w:val="007E4148"/>
    <w:rsid w:val="007E7307"/>
    <w:rsid w:val="007F0787"/>
    <w:rsid w:val="007F1F41"/>
    <w:rsid w:val="007F1FDE"/>
    <w:rsid w:val="007F35FC"/>
    <w:rsid w:val="007F4275"/>
    <w:rsid w:val="007F7A83"/>
    <w:rsid w:val="00803358"/>
    <w:rsid w:val="0080364E"/>
    <w:rsid w:val="00805453"/>
    <w:rsid w:val="00806DD2"/>
    <w:rsid w:val="008120EB"/>
    <w:rsid w:val="008251F4"/>
    <w:rsid w:val="00826741"/>
    <w:rsid w:val="008309A8"/>
    <w:rsid w:val="00842BEF"/>
    <w:rsid w:val="0085204E"/>
    <w:rsid w:val="00853171"/>
    <w:rsid w:val="00854B28"/>
    <w:rsid w:val="0085719C"/>
    <w:rsid w:val="00861C18"/>
    <w:rsid w:val="00864514"/>
    <w:rsid w:val="00864BAE"/>
    <w:rsid w:val="00875CB5"/>
    <w:rsid w:val="00880700"/>
    <w:rsid w:val="00881CE6"/>
    <w:rsid w:val="008843AC"/>
    <w:rsid w:val="00885057"/>
    <w:rsid w:val="0089375F"/>
    <w:rsid w:val="00895CFB"/>
    <w:rsid w:val="008976F8"/>
    <w:rsid w:val="008A213B"/>
    <w:rsid w:val="008C2D29"/>
    <w:rsid w:val="008C5DC4"/>
    <w:rsid w:val="008C6F70"/>
    <w:rsid w:val="00904560"/>
    <w:rsid w:val="00904CD8"/>
    <w:rsid w:val="00907734"/>
    <w:rsid w:val="009100CB"/>
    <w:rsid w:val="00912A63"/>
    <w:rsid w:val="009140A6"/>
    <w:rsid w:val="00922528"/>
    <w:rsid w:val="00923908"/>
    <w:rsid w:val="00941A98"/>
    <w:rsid w:val="009430E3"/>
    <w:rsid w:val="00946457"/>
    <w:rsid w:val="00946B8E"/>
    <w:rsid w:val="00952694"/>
    <w:rsid w:val="00962F14"/>
    <w:rsid w:val="00973365"/>
    <w:rsid w:val="00975D63"/>
    <w:rsid w:val="00984C01"/>
    <w:rsid w:val="0098521E"/>
    <w:rsid w:val="009852E3"/>
    <w:rsid w:val="00993E1C"/>
    <w:rsid w:val="009A022C"/>
    <w:rsid w:val="009A3387"/>
    <w:rsid w:val="009B26BE"/>
    <w:rsid w:val="009C051F"/>
    <w:rsid w:val="009C7344"/>
    <w:rsid w:val="009D295E"/>
    <w:rsid w:val="009D34CF"/>
    <w:rsid w:val="009D4E38"/>
    <w:rsid w:val="009E089D"/>
    <w:rsid w:val="009E0DDC"/>
    <w:rsid w:val="009E15C0"/>
    <w:rsid w:val="009E6657"/>
    <w:rsid w:val="009F1414"/>
    <w:rsid w:val="009F27FE"/>
    <w:rsid w:val="009F638A"/>
    <w:rsid w:val="00A05E21"/>
    <w:rsid w:val="00A120E1"/>
    <w:rsid w:val="00A13628"/>
    <w:rsid w:val="00A315E2"/>
    <w:rsid w:val="00A31F0E"/>
    <w:rsid w:val="00A33566"/>
    <w:rsid w:val="00A338C8"/>
    <w:rsid w:val="00A431CE"/>
    <w:rsid w:val="00A4427D"/>
    <w:rsid w:val="00A5235D"/>
    <w:rsid w:val="00A552CA"/>
    <w:rsid w:val="00A554DC"/>
    <w:rsid w:val="00A55BC7"/>
    <w:rsid w:val="00A57EAF"/>
    <w:rsid w:val="00A61614"/>
    <w:rsid w:val="00A71052"/>
    <w:rsid w:val="00A77647"/>
    <w:rsid w:val="00A80571"/>
    <w:rsid w:val="00A8083F"/>
    <w:rsid w:val="00A84952"/>
    <w:rsid w:val="00A86B95"/>
    <w:rsid w:val="00A90CA0"/>
    <w:rsid w:val="00AA42CF"/>
    <w:rsid w:val="00AA5021"/>
    <w:rsid w:val="00AA5BB5"/>
    <w:rsid w:val="00AA6ACB"/>
    <w:rsid w:val="00AA70FD"/>
    <w:rsid w:val="00AB1544"/>
    <w:rsid w:val="00AF3813"/>
    <w:rsid w:val="00B004AD"/>
    <w:rsid w:val="00B07D0D"/>
    <w:rsid w:val="00B131B5"/>
    <w:rsid w:val="00B17499"/>
    <w:rsid w:val="00B415FF"/>
    <w:rsid w:val="00B55631"/>
    <w:rsid w:val="00B60E9F"/>
    <w:rsid w:val="00B61F54"/>
    <w:rsid w:val="00B711C5"/>
    <w:rsid w:val="00B84795"/>
    <w:rsid w:val="00B85FE9"/>
    <w:rsid w:val="00B94730"/>
    <w:rsid w:val="00B95723"/>
    <w:rsid w:val="00B95EC2"/>
    <w:rsid w:val="00BA2705"/>
    <w:rsid w:val="00BA3A5B"/>
    <w:rsid w:val="00BA6100"/>
    <w:rsid w:val="00BB0008"/>
    <w:rsid w:val="00BB1564"/>
    <w:rsid w:val="00BB3317"/>
    <w:rsid w:val="00BB488C"/>
    <w:rsid w:val="00BC03A0"/>
    <w:rsid w:val="00BC3882"/>
    <w:rsid w:val="00BD2E48"/>
    <w:rsid w:val="00BD3B3B"/>
    <w:rsid w:val="00BE6C16"/>
    <w:rsid w:val="00BE7ACB"/>
    <w:rsid w:val="00BF1821"/>
    <w:rsid w:val="00C11336"/>
    <w:rsid w:val="00C12530"/>
    <w:rsid w:val="00C13260"/>
    <w:rsid w:val="00C213AB"/>
    <w:rsid w:val="00C22102"/>
    <w:rsid w:val="00C22BA6"/>
    <w:rsid w:val="00C30BC8"/>
    <w:rsid w:val="00C563EE"/>
    <w:rsid w:val="00C56574"/>
    <w:rsid w:val="00C65DC8"/>
    <w:rsid w:val="00C7387B"/>
    <w:rsid w:val="00C813FB"/>
    <w:rsid w:val="00C84E10"/>
    <w:rsid w:val="00C86C95"/>
    <w:rsid w:val="00C915D7"/>
    <w:rsid w:val="00CA7635"/>
    <w:rsid w:val="00CB52C4"/>
    <w:rsid w:val="00CC7173"/>
    <w:rsid w:val="00CC76FC"/>
    <w:rsid w:val="00CD19AB"/>
    <w:rsid w:val="00CD531A"/>
    <w:rsid w:val="00CD53F6"/>
    <w:rsid w:val="00CD708D"/>
    <w:rsid w:val="00CE03B8"/>
    <w:rsid w:val="00CE4439"/>
    <w:rsid w:val="00CE6E64"/>
    <w:rsid w:val="00CE6E6A"/>
    <w:rsid w:val="00CE7EEF"/>
    <w:rsid w:val="00CF6FC1"/>
    <w:rsid w:val="00CF7D80"/>
    <w:rsid w:val="00D12EDF"/>
    <w:rsid w:val="00D20349"/>
    <w:rsid w:val="00D23094"/>
    <w:rsid w:val="00D23B5A"/>
    <w:rsid w:val="00D33193"/>
    <w:rsid w:val="00D41E15"/>
    <w:rsid w:val="00D44660"/>
    <w:rsid w:val="00D45440"/>
    <w:rsid w:val="00D53CE2"/>
    <w:rsid w:val="00D547AE"/>
    <w:rsid w:val="00D54E7C"/>
    <w:rsid w:val="00D60575"/>
    <w:rsid w:val="00D60C61"/>
    <w:rsid w:val="00D61814"/>
    <w:rsid w:val="00D66C7F"/>
    <w:rsid w:val="00D734F2"/>
    <w:rsid w:val="00D75127"/>
    <w:rsid w:val="00D76C68"/>
    <w:rsid w:val="00D800B8"/>
    <w:rsid w:val="00D80354"/>
    <w:rsid w:val="00D8040D"/>
    <w:rsid w:val="00D90934"/>
    <w:rsid w:val="00DA2228"/>
    <w:rsid w:val="00DA6322"/>
    <w:rsid w:val="00DB5A98"/>
    <w:rsid w:val="00DC0969"/>
    <w:rsid w:val="00DC1D66"/>
    <w:rsid w:val="00DC2B77"/>
    <w:rsid w:val="00DC2C88"/>
    <w:rsid w:val="00DE0111"/>
    <w:rsid w:val="00DE0A51"/>
    <w:rsid w:val="00DE58B1"/>
    <w:rsid w:val="00E003BD"/>
    <w:rsid w:val="00E02414"/>
    <w:rsid w:val="00E1407A"/>
    <w:rsid w:val="00E146A9"/>
    <w:rsid w:val="00E14AE9"/>
    <w:rsid w:val="00E30282"/>
    <w:rsid w:val="00E31F40"/>
    <w:rsid w:val="00E5453A"/>
    <w:rsid w:val="00E55143"/>
    <w:rsid w:val="00E57B12"/>
    <w:rsid w:val="00E7096A"/>
    <w:rsid w:val="00E74472"/>
    <w:rsid w:val="00E75F7E"/>
    <w:rsid w:val="00E76AE6"/>
    <w:rsid w:val="00E93BEE"/>
    <w:rsid w:val="00E9502C"/>
    <w:rsid w:val="00E96968"/>
    <w:rsid w:val="00EA1484"/>
    <w:rsid w:val="00EC02F0"/>
    <w:rsid w:val="00EC608F"/>
    <w:rsid w:val="00ED7059"/>
    <w:rsid w:val="00EE0399"/>
    <w:rsid w:val="00EE08FC"/>
    <w:rsid w:val="00EE166D"/>
    <w:rsid w:val="00EF2EDD"/>
    <w:rsid w:val="00EF3426"/>
    <w:rsid w:val="00EF4B36"/>
    <w:rsid w:val="00F02A61"/>
    <w:rsid w:val="00F05612"/>
    <w:rsid w:val="00F07D8F"/>
    <w:rsid w:val="00F20B3F"/>
    <w:rsid w:val="00F247A9"/>
    <w:rsid w:val="00F24E83"/>
    <w:rsid w:val="00F25C45"/>
    <w:rsid w:val="00F329E8"/>
    <w:rsid w:val="00F40179"/>
    <w:rsid w:val="00F4106C"/>
    <w:rsid w:val="00F45DC5"/>
    <w:rsid w:val="00F46176"/>
    <w:rsid w:val="00F63D56"/>
    <w:rsid w:val="00F85CC3"/>
    <w:rsid w:val="00F908F5"/>
    <w:rsid w:val="00F95CB6"/>
    <w:rsid w:val="00F96879"/>
    <w:rsid w:val="00FB1BC3"/>
    <w:rsid w:val="00FB3731"/>
    <w:rsid w:val="00FB4E0A"/>
    <w:rsid w:val="00FD6015"/>
    <w:rsid w:val="00FE15F0"/>
    <w:rsid w:val="00FE2C9B"/>
    <w:rsid w:val="00F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3E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557FD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57FDF"/>
    <w:rPr>
      <w:rFonts w:ascii="Arial" w:eastAsia="Times New Roman" w:hAnsi="Arial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557FDF"/>
    <w:rPr>
      <w:vertAlign w:val="superscript"/>
    </w:rPr>
  </w:style>
  <w:style w:type="paragraph" w:styleId="a7">
    <w:name w:val="No Spacing"/>
    <w:uiPriority w:val="1"/>
    <w:qFormat/>
    <w:rsid w:val="00D33193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next w:val="a"/>
    <w:link w:val="a9"/>
    <w:uiPriority w:val="10"/>
    <w:qFormat/>
    <w:rsid w:val="00F07D8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07D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List Paragraph"/>
    <w:basedOn w:val="a"/>
    <w:uiPriority w:val="34"/>
    <w:qFormat/>
    <w:rsid w:val="004C092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B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E73EA-3441-444D-B454-E71ED496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7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51</cp:revision>
  <cp:lastPrinted>2020-02-17T04:57:00Z</cp:lastPrinted>
  <dcterms:created xsi:type="dcterms:W3CDTF">2015-01-21T10:08:00Z</dcterms:created>
  <dcterms:modified xsi:type="dcterms:W3CDTF">2021-01-19T07:52:00Z</dcterms:modified>
</cp:coreProperties>
</file>