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6979B1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4D36B4" w:rsidRDefault="004D36B4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 01 августа 2019 года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№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1712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5212A" w:rsidRDefault="0015212A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5212A" w:rsidRDefault="0015212A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D5457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D54576" w:rsidRPr="00D54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812913" w:rsidRPr="00812913" w:rsidRDefault="00F40260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4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5457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96E72" w:rsidRDefault="00B96E7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B058D" w:rsidRDefault="00D5457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D5457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</w:t>
      </w:r>
      <w:r w:rsidR="00333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33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Крылов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FA2" w:rsidRPr="00187FA2" w:rsidRDefault="00187FA2" w:rsidP="00187F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187FA2" w:rsidRPr="00187FA2" w:rsidRDefault="00187FA2" w:rsidP="00187F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FA2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187FA2" w:rsidRPr="00187FA2" w:rsidRDefault="00187FA2" w:rsidP="00187F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FA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187FA2" w:rsidRPr="004D36B4" w:rsidRDefault="004D36B4" w:rsidP="00187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01 августа 2019 года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1712</w:t>
      </w:r>
    </w:p>
    <w:p w:rsidR="006F0DDC" w:rsidRPr="00B85F44" w:rsidRDefault="006F0DDC" w:rsidP="00D54576">
      <w:pPr>
        <w:spacing w:after="0" w:line="240" w:lineRule="auto"/>
        <w:ind w:left="-142"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D5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D54576" w:rsidRDefault="00B85F44" w:rsidP="00D5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54576" w:rsidRPr="00D54576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 w:rsidRPr="00D54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D545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DC8" w:rsidRDefault="00632E54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2" w:name="sub_1012"/>
      <w:r w:rsidR="00B91DC8" w:rsidRP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B91DC8" w:rsidRP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определяет порядок и стандарт предоставления муниципальной услуги </w:t>
      </w:r>
      <w:r w:rsidR="00B91DC8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B91DC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 w:rsidR="00B91DC8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1DC8" w:rsidRP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муниципальная услуга)</w:t>
      </w:r>
      <w:r w:rsid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4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предоставляемой отделом</w:t>
      </w:r>
      <w:r w:rsid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администрации города Югорска (далее - Отдел).</w:t>
      </w:r>
    </w:p>
    <w:p w:rsidR="003077A6" w:rsidRPr="003077A6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5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</w:t>
      </w:r>
      <w:r w:rsidR="0015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запросу заявителя либо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уполномоченного представителя в пределах, установленных нормативными правовыми актами Российской Федерации полномочий</w:t>
      </w:r>
      <w:r w:rsidR="0015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требованиями Федерального закона от 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2010 № 210-ФЗ «Об организации предоставления государственных и муниципальных услуг» (далее – Федеральный закон № 210-ФЗ).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B058D" w:rsidRPr="003077A6" w:rsidRDefault="003077A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56054E" w:rsidRPr="0056054E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379DD"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является лицо, не моложе 14 лет</w:t>
      </w:r>
      <w:r w:rsidR="00EE4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возраста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E47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94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D9427C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достигшее 18-летнего возраста,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обратившееся за получением разрешения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вступление в брак (далее также – разрешение), проживающее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заявитель).</w:t>
      </w:r>
    </w:p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1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Информирование о правилах предоставления муниципальной услуги осуществляется посредством размещения информации:</w:t>
      </w:r>
    </w:p>
    <w:p w:rsidR="00D379DD" w:rsidRPr="00D379DD" w:rsidRDefault="00D379DD" w:rsidP="0040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«Интернет» (далее – сеть Интернет), в том числе </w:t>
      </w:r>
      <w:r w:rsidR="0040245B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40245B"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="0040245B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(функций)»: http://www.gosuslugi.ru (далее – Единый портал);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– Югры»: http://86.gosuslugi.ru (далее – региональный портал);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 w:rsidR="0040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информационных (текстовых) материалов.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0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946C77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4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94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C77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="00946C7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6C77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специалисты </w:t>
      </w:r>
      <w:r w:rsidR="001521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6C7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тдела.</w:t>
      </w:r>
    </w:p>
    <w:p w:rsidR="00D379DD" w:rsidRPr="00D379DD" w:rsidRDefault="00946C77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момента регистрации обращения, информации о ходе предоставления государственной услуги – в течение  3 рабочих дней с момента регистрации обращения.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</w:t>
      </w:r>
      <w:r w:rsidR="007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информацией о правилах предоставления муниципальной услуги</w:t>
      </w:r>
      <w:r w:rsidR="007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 превышать 15 минут.</w:t>
      </w:r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выполнения запрос</w:t>
      </w:r>
      <w:proofErr w:type="gramStart"/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ее</w:t>
      </w:r>
      <w:proofErr w:type="gramEnd"/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предоставлении,</w:t>
      </w:r>
      <w:r w:rsidR="007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соответственно – МФЦ, автономный округ), в соответствии с регламентом их работы.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местах нахождения и графиках работы МФЦ заявитель может получить на портале МФЦ автономного округа по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http://mfc.admhmao.ru.</w:t>
      </w:r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услуги, предоставляется заявителю бесплатно.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месте нахождения и графике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может быть получена по телефону</w:t>
      </w:r>
      <w:r w:rsidR="00783038">
        <w:rPr>
          <w:rFonts w:ascii="Times New Roman" w:eastAsia="Times New Roman" w:hAnsi="Times New Roman" w:cs="Times New Roman"/>
          <w:sz w:val="24"/>
          <w:szCs w:val="24"/>
          <w:lang w:eastAsia="ru-RU"/>
        </w:rPr>
        <w:t>: 8 (34675) 5-00-67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 в местах предоставления муниципальной услуги, на официальном сайте в сети Интернет размещается следующая информация: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 электронной почты 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нахождения, график работы МФЦ)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его должностных лиц, муниципальных с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лужащих, МФЦ и его работников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D379DD" w:rsidRDefault="00D379D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152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152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152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143" w:rsidRPr="00CA7143" w:rsidRDefault="004C5C5E" w:rsidP="0015212A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 w:rsidRP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143" w:rsidRPr="00CA7143">
        <w:rPr>
          <w:rFonts w:ascii="Times New Roman" w:eastAsia="Times New Roman" w:hAnsi="Times New Roman" w:cs="Times New Roman"/>
          <w:bCs/>
          <w:sz w:val="24"/>
          <w:szCs w:val="24"/>
        </w:rPr>
        <w:t>Выдача разрешения на вступление в брак несовершеннолетнему лицу.</w:t>
      </w:r>
    </w:p>
    <w:p w:rsidR="0036281E" w:rsidRPr="001B2065" w:rsidRDefault="0036281E" w:rsidP="00152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152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152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152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униципальную услугу 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опеки и попечительства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Югорска.</w:t>
      </w:r>
    </w:p>
    <w:bookmarkEnd w:id="4"/>
    <w:p w:rsidR="006D6AC1" w:rsidRDefault="00785CE5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C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получением муниципальной услуги заявитель может обратиться</w:t>
      </w:r>
      <w:r w:rsidRPr="00785C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МФЦ. </w:t>
      </w:r>
      <w:bookmarkStart w:id="6" w:name="sub_1016"/>
    </w:p>
    <w:p w:rsidR="00591729" w:rsidRPr="00591729" w:rsidRDefault="00BF0D9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0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</w:t>
        </w:r>
        <w:r w:rsidR="00785CE5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ом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1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необходимыми и обязательными для предоставления муниципальных услуг, утвержденный </w:t>
      </w:r>
      <w:hyperlink r:id="rId12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E5" w:rsidRP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15"/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является выдача (направление) заявителю:</w:t>
      </w:r>
    </w:p>
    <w:p w:rsidR="00785CE5" w:rsidRPr="00785CE5" w:rsidRDefault="00403750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CE5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вступление в брак;</w:t>
      </w:r>
    </w:p>
    <w:p w:rsidR="00785CE5" w:rsidRPr="00785CE5" w:rsidRDefault="00403750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CE5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D942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5CE5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выдаче разрешения на вступление в брак.</w:t>
      </w:r>
    </w:p>
    <w:p w:rsidR="00785CE5" w:rsidRP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</w:t>
      </w:r>
      <w:r w:rsidR="00D9427C">
        <w:rPr>
          <w:rFonts w:ascii="Times New Roman" w:eastAsia="Times New Roman" w:hAnsi="Times New Roman" w:cs="Times New Roman"/>
          <w:sz w:val="24"/>
          <w:szCs w:val="24"/>
          <w:lang w:eastAsia="ru-RU"/>
        </w:rPr>
        <w:t>/отказ в выдаче разрешения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в форме </w:t>
      </w:r>
      <w:r w:rsidR="004037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подписью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города Югорска либо лиц</w:t>
      </w:r>
      <w:r w:rsidR="001521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замещающ</w:t>
      </w:r>
      <w:r w:rsidR="00152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481D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оба лица, желающие заключить брак, являются несовершеннолетними, разрешение на вступление в брак выдается каждому из них.</w:t>
      </w:r>
    </w:p>
    <w:p w:rsid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785CE5" w:rsidRPr="000476CB" w:rsidRDefault="00785CE5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8"/>
    <w:p w:rsidR="00785CE5" w:rsidRPr="00062EDF" w:rsidRDefault="007D481D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CE5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785CE5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Общий срок предоставления муниципальной услуги </w:t>
      </w:r>
      <w:r w:rsidR="00785CE5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</w:t>
      </w:r>
      <w:r w:rsidR="00D942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5CE5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785CE5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поступления в Отдел заявления и прилагаемых к нему документов.</w:t>
      </w:r>
    </w:p>
    <w:p w:rsid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документа, являющегося результатом предоставления муниципальной услуги, составляет</w:t>
      </w:r>
      <w:r w:rsidR="00EE47AB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EDF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E47AB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062EDF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х д</w:t>
      </w:r>
      <w:r w:rsidR="00EE47AB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2EDF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E47AB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</w:t>
      </w:r>
      <w:r w:rsidR="00EE47AB"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являющихся результатом предоставления муниципальной услуги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7AB" w:rsidRPr="00591729" w:rsidRDefault="00EE47AB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24CC1">
        <w:rPr>
          <w:rFonts w:ascii="Times New Roman" w:eastAsia="Calibri" w:hAnsi="Times New Roman" w:cs="Times New Roman"/>
          <w:sz w:val="24"/>
          <w:szCs w:val="24"/>
        </w:rPr>
        <w:t>8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424CC1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CC1">
        <w:rPr>
          <w:rFonts w:ascii="Times New Roman" w:eastAsia="Calibri" w:hAnsi="Times New Roman" w:cs="Times New Roman"/>
          <w:sz w:val="24"/>
          <w:szCs w:val="24"/>
        </w:rPr>
        <w:t>заявление о выдаче разрешения на вступление в брак (далее также – заявление);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CC1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несовершеннолетнего;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CC1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D9427C">
        <w:rPr>
          <w:rFonts w:ascii="Times New Roman" w:eastAsia="Calibri" w:hAnsi="Times New Roman" w:cs="Times New Roman"/>
          <w:sz w:val="24"/>
          <w:szCs w:val="24"/>
        </w:rPr>
        <w:t>ы</w:t>
      </w:r>
      <w:r w:rsidRPr="00424CC1">
        <w:rPr>
          <w:rFonts w:ascii="Times New Roman" w:eastAsia="Calibri" w:hAnsi="Times New Roman" w:cs="Times New Roman"/>
          <w:sz w:val="24"/>
          <w:szCs w:val="24"/>
        </w:rPr>
        <w:t>, удостоверяющи</w:t>
      </w:r>
      <w:r w:rsidR="00D9427C">
        <w:rPr>
          <w:rFonts w:ascii="Times New Roman" w:eastAsia="Calibri" w:hAnsi="Times New Roman" w:cs="Times New Roman"/>
          <w:sz w:val="24"/>
          <w:szCs w:val="24"/>
        </w:rPr>
        <w:t>е личность родителей</w:t>
      </w:r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 (законн</w:t>
      </w:r>
      <w:r w:rsidR="00D9427C">
        <w:rPr>
          <w:rFonts w:ascii="Times New Roman" w:eastAsia="Calibri" w:hAnsi="Times New Roman" w:cs="Times New Roman"/>
          <w:sz w:val="24"/>
          <w:szCs w:val="24"/>
        </w:rPr>
        <w:t>ых представителей</w:t>
      </w:r>
      <w:r w:rsidRPr="00424CC1">
        <w:rPr>
          <w:rFonts w:ascii="Times New Roman" w:eastAsia="Calibri" w:hAnsi="Times New Roman" w:cs="Times New Roman"/>
          <w:sz w:val="24"/>
          <w:szCs w:val="24"/>
        </w:rPr>
        <w:t>), в случае, если заявление подано родител</w:t>
      </w:r>
      <w:r w:rsidR="00D9427C">
        <w:rPr>
          <w:rFonts w:ascii="Times New Roman" w:eastAsia="Calibri" w:hAnsi="Times New Roman" w:cs="Times New Roman"/>
          <w:sz w:val="24"/>
          <w:szCs w:val="24"/>
        </w:rPr>
        <w:t>ями</w:t>
      </w:r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 (законным</w:t>
      </w:r>
      <w:r w:rsidR="00D9427C">
        <w:rPr>
          <w:rFonts w:ascii="Times New Roman" w:eastAsia="Calibri" w:hAnsi="Times New Roman" w:cs="Times New Roman"/>
          <w:sz w:val="24"/>
          <w:szCs w:val="24"/>
        </w:rPr>
        <w:t>и</w:t>
      </w:r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 представител</w:t>
      </w:r>
      <w:r w:rsidR="00D9427C">
        <w:rPr>
          <w:rFonts w:ascii="Times New Roman" w:eastAsia="Calibri" w:hAnsi="Times New Roman" w:cs="Times New Roman"/>
          <w:sz w:val="24"/>
          <w:szCs w:val="24"/>
        </w:rPr>
        <w:t>я</w:t>
      </w:r>
      <w:r w:rsidRPr="00424CC1">
        <w:rPr>
          <w:rFonts w:ascii="Times New Roman" w:eastAsia="Calibri" w:hAnsi="Times New Roman" w:cs="Times New Roman"/>
          <w:sz w:val="24"/>
          <w:szCs w:val="24"/>
        </w:rPr>
        <w:t>м</w:t>
      </w:r>
      <w:r w:rsidR="00D9427C">
        <w:rPr>
          <w:rFonts w:ascii="Times New Roman" w:eastAsia="Calibri" w:hAnsi="Times New Roman" w:cs="Times New Roman"/>
          <w:sz w:val="24"/>
          <w:szCs w:val="24"/>
        </w:rPr>
        <w:t>и</w:t>
      </w:r>
      <w:r w:rsidRPr="00424CC1">
        <w:rPr>
          <w:rFonts w:ascii="Times New Roman" w:eastAsia="Calibri" w:hAnsi="Times New Roman" w:cs="Times New Roman"/>
          <w:sz w:val="24"/>
          <w:szCs w:val="24"/>
        </w:rPr>
        <w:t>) несовершеннолетнего, не достигшего возраста 16 лет;</w:t>
      </w:r>
    </w:p>
    <w:p w:rsidR="00D9427C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D9427C" w:rsidRPr="00424CC1">
        <w:rPr>
          <w:rFonts w:ascii="Times New Roman" w:eastAsia="Calibri" w:hAnsi="Times New Roman" w:cs="Times New Roman"/>
          <w:sz w:val="24"/>
          <w:szCs w:val="24"/>
        </w:rPr>
        <w:t>документ, удостоверяющи</w:t>
      </w:r>
      <w:r w:rsidR="00D9427C">
        <w:rPr>
          <w:rFonts w:ascii="Times New Roman" w:eastAsia="Calibri" w:hAnsi="Times New Roman" w:cs="Times New Roman"/>
          <w:sz w:val="24"/>
          <w:szCs w:val="24"/>
        </w:rPr>
        <w:t>й личность гражданина, желающего вступить в брак с несовершеннолетним;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документ, подтверждающий наличие особого обстоятельства, послужившего основанием для обращения за выдаче</w:t>
      </w:r>
      <w:r w:rsidR="00424CC1">
        <w:rPr>
          <w:rFonts w:ascii="Times New Roman" w:eastAsia="Calibri" w:hAnsi="Times New Roman" w:cs="Times New Roman"/>
          <w:sz w:val="24"/>
          <w:szCs w:val="24"/>
        </w:rPr>
        <w:t xml:space="preserve">й разрешения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на вступление в брак: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24CC1">
        <w:rPr>
          <w:rFonts w:ascii="Times New Roman" w:eastAsia="Calibri" w:hAnsi="Times New Roman" w:cs="Times New Roman"/>
          <w:sz w:val="24"/>
          <w:szCs w:val="24"/>
        </w:rPr>
        <w:t>справка о беременности несовершеннолетней;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24CC1">
        <w:rPr>
          <w:rFonts w:ascii="Times New Roman" w:eastAsia="Calibri" w:hAnsi="Times New Roman" w:cs="Times New Roman"/>
          <w:sz w:val="24"/>
          <w:szCs w:val="24"/>
        </w:rPr>
        <w:t>свидетельство о рождении совместного ребенка;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24CC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письменное согласие родителей (законных представителей) несовершеннолетнего, не достигшего возраста 16 лет.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B53A84">
        <w:rPr>
          <w:rFonts w:ascii="Times New Roman" w:eastAsia="Calibri" w:hAnsi="Times New Roman" w:cs="Times New Roman"/>
          <w:sz w:val="24"/>
          <w:szCs w:val="24"/>
        </w:rPr>
        <w:t>. Форму заявления о предоставлении муниципальной услуги заявитель может получить:</w:t>
      </w:r>
    </w:p>
    <w:p w:rsidR="00B53A84" w:rsidRPr="00B53A84" w:rsidRDefault="00D9427C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на информационном стенде в месте предоставления муниципальной услуги;</w:t>
      </w:r>
    </w:p>
    <w:p w:rsidR="00B53A84" w:rsidRPr="00B53A84" w:rsidRDefault="00D9427C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у специалиста Отдела;</w:t>
      </w:r>
    </w:p>
    <w:p w:rsidR="00B53A84" w:rsidRPr="00B53A84" w:rsidRDefault="00D9427C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у работника МФЦ;</w:t>
      </w:r>
    </w:p>
    <w:p w:rsidR="00B53A84" w:rsidRPr="00B53A84" w:rsidRDefault="00D9427C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lastRenderedPageBreak/>
        <w:t>Требования к документам, необходимым для предоставления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B53A84">
        <w:rPr>
          <w:rFonts w:ascii="Times New Roman" w:eastAsia="Calibri" w:hAnsi="Times New Roman" w:cs="Times New Roman"/>
          <w:sz w:val="24"/>
          <w:szCs w:val="24"/>
        </w:rPr>
        <w:t>. Заявление о предоставлении муниципальной услуги подается: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в свободной форме с указанием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фамили</w:t>
      </w:r>
      <w:r w:rsidR="00CC61E9">
        <w:rPr>
          <w:rFonts w:ascii="Times New Roman" w:eastAsia="Calibri" w:hAnsi="Times New Roman" w:cs="Times New Roman"/>
          <w:sz w:val="24"/>
          <w:szCs w:val="24"/>
        </w:rPr>
        <w:t>и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, им</w:t>
      </w:r>
      <w:r w:rsidR="00CC61E9">
        <w:rPr>
          <w:rFonts w:ascii="Times New Roman" w:eastAsia="Calibri" w:hAnsi="Times New Roman" w:cs="Times New Roman"/>
          <w:sz w:val="24"/>
          <w:szCs w:val="24"/>
        </w:rPr>
        <w:t>ени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, отчеств</w:t>
      </w:r>
      <w:r w:rsidR="00CC61E9">
        <w:rPr>
          <w:rFonts w:ascii="Times New Roman" w:eastAsia="Calibri" w:hAnsi="Times New Roman" w:cs="Times New Roman"/>
          <w:sz w:val="24"/>
          <w:szCs w:val="24"/>
        </w:rPr>
        <w:t>а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(последнее при наличии) несовершеннолетнего;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сведени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о месте фактического проживания (почтовый индекс, наименование региона, района, города, иного населенного пункта, улицы, номера дома, корпуса, квартиры);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контактн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телефон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(если имеется);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паспортн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данны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дат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подачи заявления;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личн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подпис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заявителя;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способ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выдачи (направления) документа, являющегося результатом предоставления муниципальной услуги;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3A84" w:rsidRPr="00B53A84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почтов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адрес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, если ответ должен быть направлен в письменной форме.</w:t>
      </w:r>
    </w:p>
    <w:p w:rsidR="00B53A84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по рекомендуемой форме, приведенной в </w:t>
      </w:r>
      <w:hyperlink w:anchor="sub_1100" w:history="1">
        <w:r w:rsidR="00B53A84" w:rsidRPr="006D6AC1">
          <w:rPr>
            <w:rStyle w:val="a7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u w:val="none"/>
          </w:rPr>
          <w:t>приложении</w:t>
        </w:r>
      </w:hyperlink>
      <w:r w:rsidR="006D6AC1" w:rsidRPr="006D6AC1">
        <w:rPr>
          <w:rStyle w:val="a7"/>
          <w:rFonts w:ascii="Times New Roman" w:eastAsia="Calibri" w:hAnsi="Times New Roman" w:cs="Times New Roman"/>
          <w:bCs/>
          <w:sz w:val="24"/>
          <w:szCs w:val="24"/>
          <w:u w:val="none"/>
        </w:rPr>
        <w:t xml:space="preserve">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регламенту.</w:t>
      </w:r>
    </w:p>
    <w:p w:rsidR="00D9427C" w:rsidRPr="00B53A84" w:rsidRDefault="00D9427C" w:rsidP="00D94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 xml:space="preserve">В случае если оба лица, желающие заключить брак, являются несовершеннолетними, заявление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документы, предусмотренные пунктом 19 настоящего административного регламента, </w:t>
      </w:r>
      <w:r w:rsidRPr="00B53A84">
        <w:rPr>
          <w:rFonts w:ascii="Times New Roman" w:eastAsia="Calibri" w:hAnsi="Times New Roman" w:cs="Times New Roman"/>
          <w:sz w:val="24"/>
          <w:szCs w:val="24"/>
        </w:rPr>
        <w:t>подается каждым из них.</w:t>
      </w:r>
    </w:p>
    <w:p w:rsidR="00D9427C" w:rsidRDefault="00D9427C" w:rsidP="00D94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Письменное согласие родителей несовершеннолетнего оформляется</w:t>
      </w:r>
      <w:r w:rsidRPr="00B53A84">
        <w:rPr>
          <w:rFonts w:ascii="Times New Roman" w:eastAsia="Calibri" w:hAnsi="Times New Roman" w:cs="Times New Roman"/>
          <w:sz w:val="24"/>
          <w:szCs w:val="24"/>
        </w:rPr>
        <w:br/>
        <w:t>в произвольной форме и должно содержать:</w:t>
      </w:r>
    </w:p>
    <w:p w:rsidR="00D9427C" w:rsidRDefault="00D9427C" w:rsidP="00D94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3A84">
        <w:rPr>
          <w:rFonts w:ascii="Times New Roman" w:eastAsia="Calibri" w:hAnsi="Times New Roman" w:cs="Times New Roman"/>
          <w:sz w:val="24"/>
          <w:szCs w:val="24"/>
        </w:rPr>
        <w:t>фамилию, имя, отчество (последнее при наличии) родителей (законных представителей) несовершеннолетнего;</w:t>
      </w:r>
    </w:p>
    <w:p w:rsidR="00D9427C" w:rsidRDefault="00D9427C" w:rsidP="00D94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3A84">
        <w:rPr>
          <w:rFonts w:ascii="Times New Roman" w:eastAsia="Calibri" w:hAnsi="Times New Roman" w:cs="Times New Roman"/>
          <w:sz w:val="24"/>
          <w:szCs w:val="24"/>
        </w:rPr>
        <w:t>сведения о документах, удостоверяющих личности родителей (законных представителей) несовершеннолетнего;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427C" w:rsidRDefault="00D9427C" w:rsidP="00D94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3A84">
        <w:rPr>
          <w:rFonts w:ascii="Times New Roman" w:eastAsia="Calibri" w:hAnsi="Times New Roman" w:cs="Times New Roman"/>
          <w:sz w:val="24"/>
          <w:szCs w:val="24"/>
        </w:rPr>
        <w:t>сведения (Ф.И.О., год рождения) о лице, желающем вступить в брак;</w:t>
      </w:r>
    </w:p>
    <w:p w:rsidR="00D9427C" w:rsidRPr="00B53A84" w:rsidRDefault="00D9427C" w:rsidP="00D94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53A84">
        <w:rPr>
          <w:rFonts w:ascii="Times New Roman" w:eastAsia="Calibri" w:hAnsi="Times New Roman" w:cs="Times New Roman"/>
          <w:sz w:val="24"/>
          <w:szCs w:val="24"/>
        </w:rPr>
        <w:t>дату составления письменного согласия и подписи родителей (законных представителей) несовершеннолетнего.</w:t>
      </w:r>
    </w:p>
    <w:p w:rsidR="00424CC1" w:rsidRPr="00424CC1" w:rsidRDefault="00194B6C" w:rsidP="00194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22.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Способы подачи заявителем документов, необходимых для предоставления муниципальной услуги: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403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 xml:space="preserve">личное обращение в </w:t>
      </w:r>
      <w:r w:rsidR="00194B6C">
        <w:rPr>
          <w:rFonts w:ascii="Times New Roman" w:eastAsia="Calibri" w:hAnsi="Times New Roman" w:cs="Times New Roman"/>
          <w:sz w:val="24"/>
          <w:szCs w:val="24"/>
        </w:rPr>
        <w:t>Отдел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 xml:space="preserve"> или МФЦ;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="004037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4CC1" w:rsidRPr="00424CC1">
        <w:rPr>
          <w:rFonts w:ascii="Times New Roman" w:eastAsia="Calibri" w:hAnsi="Times New Roman" w:cs="Times New Roman"/>
          <w:bCs/>
          <w:sz w:val="24"/>
          <w:szCs w:val="24"/>
        </w:rPr>
        <w:t xml:space="preserve">посредством почтовой связи в </w:t>
      </w:r>
      <w:r w:rsidR="00194B6C">
        <w:rPr>
          <w:rFonts w:ascii="Times New Roman" w:eastAsia="Calibri" w:hAnsi="Times New Roman" w:cs="Times New Roman"/>
          <w:bCs/>
          <w:sz w:val="24"/>
          <w:szCs w:val="24"/>
        </w:rPr>
        <w:t>Отдел</w:t>
      </w:r>
      <w:r w:rsidR="00424CC1" w:rsidRPr="00424CC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оригинал заявления, копии документов к заявлению, удостоверенные в соответствии с законодательством Российской Федерации</w:t>
      </w:r>
      <w:r w:rsidR="00424CC1" w:rsidRPr="00424CC1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="00403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 xml:space="preserve">посредством факсимильной связи в </w:t>
      </w:r>
      <w:r w:rsidR="00194B6C">
        <w:rPr>
          <w:rFonts w:ascii="Times New Roman" w:eastAsia="Calibri" w:hAnsi="Times New Roman" w:cs="Times New Roman"/>
          <w:sz w:val="24"/>
          <w:szCs w:val="24"/>
        </w:rPr>
        <w:t>Отдел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 xml:space="preserve"> с последующим предоставлением оригинала заявления и прилагаемых к нему документов в </w:t>
      </w:r>
      <w:r w:rsidR="00194B6C">
        <w:rPr>
          <w:rFonts w:ascii="Times New Roman" w:eastAsia="Calibri" w:hAnsi="Times New Roman" w:cs="Times New Roman"/>
          <w:sz w:val="24"/>
          <w:szCs w:val="24"/>
        </w:rPr>
        <w:t>течение 2 рабочих дней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4CC1" w:rsidRPr="00194B6C" w:rsidRDefault="00194B6C" w:rsidP="00194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23. </w:t>
      </w:r>
      <w:r w:rsidR="00424CC1" w:rsidRPr="00194B6C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424CC1" w:rsidRPr="00194B6C">
        <w:rPr>
          <w:rFonts w:ascii="Times New Roman" w:eastAsia="Calibri" w:hAnsi="Times New Roman" w:cs="Times New Roman"/>
          <w:bCs/>
          <w:sz w:val="24"/>
          <w:szCs w:val="24"/>
        </w:rPr>
        <w:t>с пунктами 1, 2, 4 части 1</w:t>
      </w:r>
      <w:r w:rsidR="00424CC1" w:rsidRPr="00194B6C">
        <w:rPr>
          <w:rFonts w:ascii="Times New Roman" w:eastAsia="Calibri" w:hAnsi="Times New Roman" w:cs="Times New Roman"/>
          <w:sz w:val="24"/>
          <w:szCs w:val="24"/>
        </w:rPr>
        <w:t xml:space="preserve"> статьи 7 Федерального закона № 210-ФЗ запрещается требовать от заявителей: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 210-ФЗ государственных и муниципальных услуг, в соотве</w:t>
      </w:r>
      <w:r w:rsidR="00194B6C">
        <w:rPr>
          <w:rFonts w:ascii="Times New Roman" w:eastAsia="Calibri" w:hAnsi="Times New Roman" w:cs="Times New Roman"/>
          <w:sz w:val="24"/>
          <w:szCs w:val="24"/>
        </w:rPr>
        <w:t xml:space="preserve">тствии с нормативными правовыми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актами</w:t>
      </w:r>
      <w:proofErr w:type="gramEnd"/>
      <w:r w:rsidR="00424CC1" w:rsidRPr="00424CC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нормативными правов</w:t>
      </w:r>
      <w:r w:rsidR="00194B6C">
        <w:rPr>
          <w:rFonts w:ascii="Times New Roman" w:eastAsia="Calibri" w:hAnsi="Times New Roman" w:cs="Times New Roman"/>
          <w:sz w:val="24"/>
          <w:szCs w:val="24"/>
        </w:rPr>
        <w:t xml:space="preserve">ыми актами Ханты-Мансийского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автономного округа</w:t>
      </w:r>
      <w:r w:rsidR="00194B6C">
        <w:rPr>
          <w:rFonts w:ascii="Times New Roman" w:eastAsia="Calibri" w:hAnsi="Times New Roman" w:cs="Times New Roman"/>
          <w:sz w:val="24"/>
          <w:szCs w:val="24"/>
        </w:rPr>
        <w:t xml:space="preserve"> - Югры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24CC1" w:rsidRP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24CC1" w:rsidRDefault="00D9427C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194B6C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, муниципального служащего, работника МФЦ при первоначальном отказе в приеме документов, необходимых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услуги, о чем в письменном виде за подписью </w:t>
      </w:r>
      <w:r w:rsidR="00194B6C">
        <w:rPr>
          <w:rFonts w:ascii="Times New Roman" w:eastAsia="Calibri" w:hAnsi="Times New Roman" w:cs="Times New Roman"/>
          <w:sz w:val="24"/>
          <w:szCs w:val="24"/>
        </w:rPr>
        <w:t>начальника Отдела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="00424CC1" w:rsidRPr="00424CC1">
        <w:rPr>
          <w:rFonts w:ascii="Times New Roman" w:eastAsia="Calibri" w:hAnsi="Times New Roman" w:cs="Times New Roman"/>
          <w:sz w:val="24"/>
          <w:szCs w:val="24"/>
        </w:rPr>
        <w:t xml:space="preserve"> извинения за доставленные неудобства</w:t>
      </w:r>
    </w:p>
    <w:p w:rsidR="007302EA" w:rsidRDefault="007302EA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2079B3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заявления о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657751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7179" w:rsidRP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194B6C" w:rsidRPr="00194B6C" w:rsidRDefault="0065775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выдаче разрешения принимается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:rsidR="00194B6C" w:rsidRPr="00194B6C" w:rsidRDefault="006D6AC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возраста лица, желающего вступить в брак, возрасту, установленному пунктом 3 настоящего 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94B6C" w:rsidRPr="00194B6C" w:rsidRDefault="006D6AC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неполного перечня документов, предусмотренных пунктом 19 настоящего 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94B6C" w:rsidRPr="00194B6C" w:rsidRDefault="006D6AC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документов, состав и содержание которых не соответствует требованиям пункта 2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715D24" w:rsidRDefault="006D6AC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оригиналов документов, направленных факсимильной связью, в сроки, предусмотренные пунктом 22 настоящего 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4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D9427C" w:rsidRPr="00715D24" w:rsidRDefault="00D9427C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копий документов, удостоверенных в соответствии с законодательством Российской Федерации.</w:t>
      </w:r>
    </w:p>
    <w:p w:rsidR="00657751" w:rsidRPr="00657751" w:rsidRDefault="00657751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  <w:r w:rsid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006798" w:rsidP="0000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медицинской организацией справки о беременности несовершеннолетней (выписка из медицинской документации пациента «Индивидуальная карта беременной и родильницы»).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за предоставление муниципальной услуги,</w:t>
      </w: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способы ее взимания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798" w:rsidRPr="00006798" w:rsidRDefault="00006798" w:rsidP="0000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P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государственной пошлины или иной платы за предоставление муниципальной услуги законодательством Российской Федерации и Ханты - Мансийского автономного округ</w:t>
      </w:r>
      <w:proofErr w:type="gramStart"/>
      <w:r w:rsidRP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не предусмотрено.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 платы</w:t>
      </w: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предоставление услуг, необходимых и обязательных для предоставления муниципальной услуги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006798" w:rsidP="0000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:rsidR="00194B6C" w:rsidRPr="00194B6C" w:rsidRDefault="00194B6C" w:rsidP="00194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715D2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798" w:rsidRPr="00783038" w:rsidRDefault="00006798" w:rsidP="00006798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31.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 случае </w:t>
      </w:r>
      <w:r w:rsidRPr="007830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личного обращения заявителя в Отдел, заявление регистрируется специалистом Отдела в журнале регистрации заявлений в день его подачи в течение 15 минут.</w:t>
      </w:r>
    </w:p>
    <w:p w:rsidR="00006798" w:rsidRPr="00006798" w:rsidRDefault="00006798" w:rsidP="00006798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30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Заявление, поступившее в адрес Отдела посредством почтовой или факсимильной связи, регистрируется специалистом Отдела в журнале регистрации заявлений в течение 1 рабочего дня с момента поступления в Отдел.</w:t>
      </w:r>
    </w:p>
    <w:p w:rsidR="001257C5" w:rsidRPr="009B076E" w:rsidRDefault="00006798" w:rsidP="0000679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 заявления МФЦ осуществляется в соответствии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регламентом его работы. При обращении заявителя в МФЦ обеспечивается передача заявления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порядке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сроки, установленные </w:t>
      </w:r>
      <w:r w:rsidRP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соглашением о взаимодействии между МФЦ и администрацией города Югорска</w:t>
      </w:r>
      <w:r w:rsidR="006D6AC1" w:rsidRP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6D6AC1" w:rsidRP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е-</w:t>
      </w:r>
      <w:proofErr w:type="gramEnd"/>
      <w:r w:rsidR="006D6AC1" w:rsidRP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соглашение о взаимодействии</w:t>
      </w:r>
      <w:r w:rsid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следующего рабочего дня со дня регистрации 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аявления.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0137E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38D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7A38D5" w:rsidRP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информация, призванная обеспечить заявителей исчерпывающей информацией, размещается на видном, доступном месте в любом из форматов: настенных стендах, напольных или настольных стойках. Стенды должны быть оформлены в едином стиле, надписи сделаны черным шрифтом на белом фоне.</w:t>
      </w:r>
    </w:p>
    <w:p w:rsid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визуальной, текстовой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6D3D02" w:rsidRPr="006D3D02" w:rsidRDefault="004E37F5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МФЦ;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по вопросам предоставления муниципальной услуги, в форме устного или письменного информирования, в том числе посредством официального сайта, Единого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регионального порталов;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формы заявления на Едином и региональном </w:t>
      </w:r>
      <w:proofErr w:type="gramStart"/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порталах</w:t>
      </w:r>
      <w:proofErr w:type="gramEnd"/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числе с возможностью его копирования и заполнения в электронном виде.</w:t>
      </w:r>
    </w:p>
    <w:p w:rsidR="004E37F5" w:rsidRPr="000124F6" w:rsidRDefault="00E565D9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37F5" w:rsidRPr="000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полнота, актуальность и достоверность информации о порядке и сроках предоставления  муниципальной услуги;</w:t>
      </w:r>
    </w:p>
    <w:p w:rsidR="00E565D9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 муниципальной услуги и сроков выполнения административных процедур при предоставлении муниципальной  услуги;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D02" w:rsidRPr="006D3D02" w:rsidRDefault="000124F6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Отделом происходит без участия заявителя, в соответствии с нормативными правовыми актами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D3D02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о взаимодействии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6D3D02" w:rsidRPr="006D3D02" w:rsidRDefault="00D9427C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консультирование заявителей о порядке предоставления муниципальной услуги;</w:t>
      </w:r>
    </w:p>
    <w:p w:rsidR="006D3D02" w:rsidRPr="006D3D02" w:rsidRDefault="00D9427C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заявления о предоставлении муниципальной услуги;</w:t>
      </w:r>
    </w:p>
    <w:p w:rsidR="006D3D02" w:rsidRPr="006D3D02" w:rsidRDefault="00D9427C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 в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D02" w:rsidRPr="006D3D02" w:rsidRDefault="00D9427C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5D9" w:rsidRPr="00E565D9" w:rsidRDefault="000124F6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обеспечивается: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 посредством Единого и регионального порталов, официального сайта;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досудебное (внесудебное) обжалование решений и действий (бездействия) 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 посредством Единого и регионального порталов.</w:t>
      </w:r>
    </w:p>
    <w:p w:rsid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84D72" w:rsidRDefault="00C64580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 прием и регистрация заявления о предоставлении муниципальной услуги;</w:t>
      </w:r>
    </w:p>
    <w:p w:rsidR="00E565D9" w:rsidRPr="00E565D9" w:rsidRDefault="00443553" w:rsidP="00E5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представленных документов и принятие решения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предоставлении муниципальной услуги либо об отказе в предоставлении муниципальной услуги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43553" w:rsidRDefault="006D3D02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0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в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B90A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</w:t>
      </w:r>
      <w:r w:rsidR="00D9427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входящего в состав административной процедуры: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D942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специалист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личном обращении заявителя - 15 минут с момента получения заявления о предоставлении муниципальной услуги).</w:t>
      </w:r>
    </w:p>
    <w:p w:rsidR="00221F1A" w:rsidRPr="00221F1A" w:rsidRDefault="00443553" w:rsidP="00221F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заявления: 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заявления фиксируется </w:t>
      </w:r>
      <w:proofErr w:type="gramStart"/>
      <w:r w:rsidRPr="00B7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83038" w:rsidRPr="00B76C7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B76C7E" w:rsidRPr="00B7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выдачи разрешений на вступление в брак несовершеннолетнему лицу</w:t>
      </w:r>
      <w:r w:rsidR="00783038" w:rsidRPr="00B7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C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проставлением в заявлении</w:t>
      </w:r>
      <w:proofErr w:type="gramEnd"/>
      <w:r w:rsidRPr="00B7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о регистрации.</w:t>
      </w:r>
    </w:p>
    <w:p w:rsidR="006D3D02" w:rsidRDefault="006D3D02" w:rsidP="006D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D02" w:rsidRPr="006D3D02" w:rsidRDefault="006D3D02" w:rsidP="006D3D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представленны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 документов и принятие решения </w:t>
      </w:r>
      <w:r w:rsidRPr="006D3D02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муниципальной услуги либо об отказе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D3D02">
        <w:rPr>
          <w:rFonts w:ascii="Times New Roman" w:eastAsia="Calibri" w:hAnsi="Times New Roman" w:cs="Times New Roman"/>
          <w:sz w:val="24"/>
          <w:szCs w:val="24"/>
          <w:lang w:eastAsia="ru-RU"/>
        </w:rPr>
        <w:t>в предоставлении муниципальной услуги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заявления с прилагаемыми к нему документами.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</w:t>
      </w:r>
    </w:p>
    <w:p w:rsidR="006D3D02" w:rsidRDefault="00833B94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рассмотрение документов, необходимых для предоставления муниципальной услуги, оформление решения о предоставлении (об отказе в предоставлении) муниципальной услуги – специалист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6386" w:rsidRDefault="00833B94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подписание решения о предоставлении </w:t>
      </w:r>
      <w:r w:rsidR="00226386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предоставлении)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глава города Югорска либо лицо его замещающее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26386" w:rsidRP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D02" w:rsidRPr="006D3D02" w:rsidRDefault="00833B94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регистрацию решения о предоставлении (об отказе в предоставлении) муниципальной услуги –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документационного и архивного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полноты и достоверности сведений о заявителях, содержащихся в представленных документах, оформление </w:t>
      </w:r>
      <w:r w:rsidR="00833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(об отказе в предоставлении) муниципальной услуги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города Югорска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</w:t>
      </w:r>
      <w:r w:rsidR="00833B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заявления;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решения о предоставлении (об отказе в предоставлении) муниципальной услуги не позднее </w:t>
      </w:r>
      <w:r w:rsidR="00833B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оформления;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решения о предоставлении (об отказе в предоставлении) муниципальной услуги –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 рабочего дня  с момента их подписания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услуги, указанных в пункте 26 настоящего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 выполнения административной процедуры: </w:t>
      </w:r>
      <w:r w:rsidR="00270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оформленный документ, являющийся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270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386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26386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270C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30B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</w:p>
    <w:p w:rsidR="00BF530B" w:rsidRDefault="00270CD4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530B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BF530B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F530B"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в брак</w:t>
      </w:r>
      <w:r w:rsidR="00BF530B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регистрируется в 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постановлений администрации города Югорска;</w:t>
      </w:r>
      <w:r w:rsidR="00BF530B"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D02" w:rsidRPr="006D3D02" w:rsidRDefault="00270CD4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530B"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выдаче разрешения на вступление в брак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постановлений администрации города Югорска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30B" w:rsidRDefault="00BF530B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35"/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1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Отдела.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530B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выдачу 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услуги, заявителю почтой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в Отделе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530B" w:rsidRDefault="00BF530B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выдачу документов, являющихся результатом предоставления муниципальной услуги, заявителю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4B70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4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4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документов, являющихся результатом предоставления муниципальной услуги).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</w:t>
      </w:r>
      <w:r w:rsidR="004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</w:t>
      </w:r>
      <w:r w:rsidR="004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журнале регистрации заявлений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7F6CE1" w:rsidRDefault="00B77F33" w:rsidP="00BF53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530B"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документооборота, принятым в МФЦ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30B" w:rsidRDefault="00BF530B" w:rsidP="00BF53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76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Отдела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Отдела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Отдела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главы города, курирующим вопросы Отдела,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со стороны граждан, их объединений</w:t>
      </w:r>
      <w:r w:rsidR="004B70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4B7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услуги, в нарушении требований к помещениям, в которых предоставляется муниципальная услуга, к залу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информационным стендам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образцами их заполнения и перечнем документов, необходимых для предо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5662B" w:rsidRDefault="003D6FEF" w:rsidP="00EE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CC7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Отдела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МФЦ, а также их 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должностн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лиц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="006B45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муниципальн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="006B45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служащих, работников</w:t>
      </w:r>
    </w:p>
    <w:p w:rsidR="00EE47AB" w:rsidRPr="00C5662B" w:rsidRDefault="00EE47AB" w:rsidP="00EE4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5662B" w:rsidRPr="00651074" w:rsidRDefault="00CC7651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7651" w:rsidRPr="00CC7651" w:rsidRDefault="00062EDF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49</w:t>
      </w:r>
      <w:r w:rsidR="00CC7651" w:rsidRP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</w:rPr>
        <w:t xml:space="preserve"> Жалоба подается для рассмотрения в </w:t>
      </w:r>
      <w:r w:rsidR="00CC7651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</w:rPr>
        <w:t>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C7651" w:rsidRPr="00CC7651" w:rsidRDefault="00CC7651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, муниципального служащего подается начальнику </w:t>
      </w:r>
      <w:r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 либо заместителю главы города, курирующему вопросы </w:t>
      </w:r>
      <w:r w:rsidR="00AC104F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CC7651">
        <w:rPr>
          <w:rFonts w:ascii="Times New Roman" w:eastAsia="Times New Roman" w:hAnsi="Times New Roman" w:cs="Times New Roman"/>
          <w:sz w:val="24"/>
          <w:szCs w:val="24"/>
        </w:rPr>
        <w:t>, или главе города Югорска.</w:t>
      </w:r>
    </w:p>
    <w:p w:rsidR="00CC7651" w:rsidRPr="00CC7651" w:rsidRDefault="00CC7651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Жалоба на решения и действия (бездействие) начальника </w:t>
      </w:r>
      <w:r w:rsidR="00AC104F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 подается заместителю главы города, курирующему вопросы Управления, либо главе города Югорска.</w:t>
      </w:r>
    </w:p>
    <w:p w:rsidR="00CC7651" w:rsidRPr="00CC7651" w:rsidRDefault="00CC7651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CC7651" w:rsidRPr="00CC7651" w:rsidRDefault="00CC7651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5662B" w:rsidRPr="00651074" w:rsidRDefault="00651074" w:rsidP="00CC7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2E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074" w:rsidRPr="00143D8C" w:rsidRDefault="00651074" w:rsidP="0065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9B1" w:rsidRDefault="006979B1" w:rsidP="004D3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AC360C" w:rsidRDefault="00CC7651" w:rsidP="00CC76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CC7651" w:rsidRPr="00AC360C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административному регламенту</w:t>
      </w:r>
    </w:p>
    <w:p w:rsidR="00CC7651" w:rsidRPr="00AC360C" w:rsidRDefault="00CC7651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60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CC7651" w:rsidRPr="00AC360C" w:rsidRDefault="00CF2D90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</w:t>
      </w:r>
      <w:r w:rsidR="00CC7651" w:rsidRPr="00AC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ыдач</w:t>
      </w:r>
      <w:r w:rsidRPr="00AC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C7651" w:rsidRPr="00AC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7651" w:rsidRPr="00AC360C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разрешения на вступление</w:t>
      </w:r>
    </w:p>
    <w:p w:rsidR="00CC7651" w:rsidRPr="00AC360C" w:rsidRDefault="00CC7651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60C">
        <w:rPr>
          <w:rFonts w:ascii="Times New Roman" w:eastAsia="Times New Roman" w:hAnsi="Times New Roman" w:cs="Times New Roman"/>
          <w:b/>
          <w:bCs/>
          <w:sz w:val="24"/>
          <w:szCs w:val="24"/>
        </w:rPr>
        <w:t>в брак несовершеннолетнему лицу</w:t>
      </w:r>
      <w:r w:rsidR="00CF2D90" w:rsidRPr="00AC360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C7651" w:rsidRPr="00CC7651" w:rsidRDefault="00CC7651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D9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right="17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D9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(Ф.И.О.)</w:t>
      </w:r>
    </w:p>
    <w:p w:rsidR="00CC7651" w:rsidRPr="00CF2D90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по адресу: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C7651" w:rsidRPr="00CF2D90" w:rsidRDefault="00CC7651" w:rsidP="00CC7651">
      <w:pPr>
        <w:spacing w:after="0" w:line="240" w:lineRule="auto"/>
        <w:ind w:right="424" w:firstLine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фактического проживания)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CC7651" w:rsidRPr="00CF2D90" w:rsidRDefault="00CC7651" w:rsidP="00CC7651">
      <w:pPr>
        <w:spacing w:after="0" w:line="240" w:lineRule="auto"/>
        <w:ind w:right="1133" w:firstLine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наличии)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651" w:rsidRPr="00CF2D90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F2D90" w:rsidRDefault="00CC7651" w:rsidP="00CC7651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F2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CF2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D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выдаче разрешения на вступление в брак</w:t>
      </w:r>
    </w:p>
    <w:p w:rsidR="00CC7651" w:rsidRPr="00CC7651" w:rsidRDefault="00CC7651" w:rsidP="00CC7651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полностью, день, месяц, год рождения)</w:t>
      </w:r>
    </w:p>
    <w:p w:rsidR="00CF2D90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разрешение на вступление в брак </w:t>
      </w:r>
      <w:proofErr w:type="gramStart"/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C7651" w:rsidRPr="00CC7651" w:rsidRDefault="00CF2D90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полностью, день, месяц, год рождения)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следующим причинам:__________________________________________________________________________________________________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______________________________.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(серия, номер, дата выдачи паспорта, наименование органа, его выдавшего)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:rsidR="00CC7651" w:rsidRP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 2.__________________________________________________________________________ 3._________________________________________________________________________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МФЦ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опеки и попечительства администрации города Югорска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посредством почтовой связи по адресу: 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C7651" w:rsidRP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C7651" w:rsidRP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________________________________/фамилия, инициалы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«_____»_____________ 20___ г.</w:t>
      </w: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88" w:rsidRDefault="00952388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FC6AC7" w:rsidRDefault="00FC6AC7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FC6AC7" w:rsidRDefault="00FC6AC7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FC6AC7" w:rsidRDefault="00FC6AC7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FC6AC7" w:rsidRPr="00487484" w:rsidRDefault="00FC6AC7" w:rsidP="00AC3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sectPr w:rsidR="00FC6AC7" w:rsidRPr="00487484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22" w:rsidRDefault="00FB5E22" w:rsidP="00FA2D19">
      <w:pPr>
        <w:spacing w:after="0" w:line="240" w:lineRule="auto"/>
      </w:pPr>
      <w:r>
        <w:separator/>
      </w:r>
    </w:p>
  </w:endnote>
  <w:endnote w:type="continuationSeparator" w:id="0">
    <w:p w:rsidR="00FB5E22" w:rsidRDefault="00FB5E22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22" w:rsidRDefault="00FB5E22" w:rsidP="00FA2D19">
      <w:pPr>
        <w:spacing w:after="0" w:line="240" w:lineRule="auto"/>
      </w:pPr>
      <w:r>
        <w:separator/>
      </w:r>
    </w:p>
  </w:footnote>
  <w:footnote w:type="continuationSeparator" w:id="0">
    <w:p w:rsidR="00FB5E22" w:rsidRDefault="00FB5E22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DE0800"/>
    <w:multiLevelType w:val="hybridMultilevel"/>
    <w:tmpl w:val="D94A86E4"/>
    <w:lvl w:ilvl="0" w:tplc="2346AF8A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23D45"/>
    <w:multiLevelType w:val="hybridMultilevel"/>
    <w:tmpl w:val="777E9D8E"/>
    <w:lvl w:ilvl="0" w:tplc="133C4B62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C2D8C"/>
    <w:multiLevelType w:val="hybridMultilevel"/>
    <w:tmpl w:val="D34A68B4"/>
    <w:lvl w:ilvl="0" w:tplc="04F0EDB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5B70ECF"/>
    <w:multiLevelType w:val="multilevel"/>
    <w:tmpl w:val="4754B77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EF1C08"/>
    <w:multiLevelType w:val="hybridMultilevel"/>
    <w:tmpl w:val="A6A0D074"/>
    <w:lvl w:ilvl="0" w:tplc="53008876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17"/>
  </w:num>
  <w:num w:numId="5">
    <w:abstractNumId w:val="20"/>
  </w:num>
  <w:num w:numId="6">
    <w:abstractNumId w:val="10"/>
  </w:num>
  <w:num w:numId="7">
    <w:abstractNumId w:val="23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22"/>
  </w:num>
  <w:num w:numId="13">
    <w:abstractNumId w:val="9"/>
  </w:num>
  <w:num w:numId="14">
    <w:abstractNumId w:val="12"/>
  </w:num>
  <w:num w:numId="15">
    <w:abstractNumId w:val="3"/>
  </w:num>
  <w:num w:numId="16">
    <w:abstractNumId w:val="21"/>
  </w:num>
  <w:num w:numId="17">
    <w:abstractNumId w:val="18"/>
  </w:num>
  <w:num w:numId="18">
    <w:abstractNumId w:val="16"/>
  </w:num>
  <w:num w:numId="19">
    <w:abstractNumId w:val="13"/>
  </w:num>
  <w:num w:numId="20">
    <w:abstractNumId w:val="14"/>
  </w:num>
  <w:num w:numId="21">
    <w:abstractNumId w:val="11"/>
  </w:num>
  <w:num w:numId="22">
    <w:abstractNumId w:val="19"/>
  </w:num>
  <w:num w:numId="23">
    <w:abstractNumId w:val="6"/>
  </w:num>
  <w:num w:numId="2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798"/>
    <w:rsid w:val="000124F6"/>
    <w:rsid w:val="000137ED"/>
    <w:rsid w:val="000145CB"/>
    <w:rsid w:val="00023BAD"/>
    <w:rsid w:val="00026F73"/>
    <w:rsid w:val="00031BF0"/>
    <w:rsid w:val="00037464"/>
    <w:rsid w:val="00045D53"/>
    <w:rsid w:val="000476CB"/>
    <w:rsid w:val="00057B16"/>
    <w:rsid w:val="00060340"/>
    <w:rsid w:val="00062EDF"/>
    <w:rsid w:val="00066E8D"/>
    <w:rsid w:val="000705C0"/>
    <w:rsid w:val="00070EE4"/>
    <w:rsid w:val="00072A71"/>
    <w:rsid w:val="00074790"/>
    <w:rsid w:val="00077617"/>
    <w:rsid w:val="00084FF7"/>
    <w:rsid w:val="00085359"/>
    <w:rsid w:val="000906D0"/>
    <w:rsid w:val="000A333B"/>
    <w:rsid w:val="000B004E"/>
    <w:rsid w:val="000B058D"/>
    <w:rsid w:val="000B3B6C"/>
    <w:rsid w:val="000B653C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14ECF"/>
    <w:rsid w:val="001257C5"/>
    <w:rsid w:val="00127CBC"/>
    <w:rsid w:val="00132331"/>
    <w:rsid w:val="00135275"/>
    <w:rsid w:val="00143D8C"/>
    <w:rsid w:val="0015212A"/>
    <w:rsid w:val="00154921"/>
    <w:rsid w:val="001553A2"/>
    <w:rsid w:val="00155E8B"/>
    <w:rsid w:val="00160FB8"/>
    <w:rsid w:val="00182782"/>
    <w:rsid w:val="001843DB"/>
    <w:rsid w:val="00187FA2"/>
    <w:rsid w:val="001901F2"/>
    <w:rsid w:val="00191FDD"/>
    <w:rsid w:val="00194B6C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1F1A"/>
    <w:rsid w:val="00226386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0CD4"/>
    <w:rsid w:val="00276166"/>
    <w:rsid w:val="002762BA"/>
    <w:rsid w:val="00283CF3"/>
    <w:rsid w:val="00287E92"/>
    <w:rsid w:val="002A2F4C"/>
    <w:rsid w:val="002A50D4"/>
    <w:rsid w:val="002A7309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077A6"/>
    <w:rsid w:val="003302C7"/>
    <w:rsid w:val="003331D3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245B"/>
    <w:rsid w:val="00403750"/>
    <w:rsid w:val="00403EC6"/>
    <w:rsid w:val="0041235A"/>
    <w:rsid w:val="00412CE3"/>
    <w:rsid w:val="00417025"/>
    <w:rsid w:val="004203F3"/>
    <w:rsid w:val="0042116A"/>
    <w:rsid w:val="00424CC1"/>
    <w:rsid w:val="00426B16"/>
    <w:rsid w:val="004407AD"/>
    <w:rsid w:val="004428C0"/>
    <w:rsid w:val="00443553"/>
    <w:rsid w:val="00443D6E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87484"/>
    <w:rsid w:val="004931CC"/>
    <w:rsid w:val="00494BA7"/>
    <w:rsid w:val="00495A87"/>
    <w:rsid w:val="00497CF8"/>
    <w:rsid w:val="004A3188"/>
    <w:rsid w:val="004A6292"/>
    <w:rsid w:val="004B703F"/>
    <w:rsid w:val="004B7DD3"/>
    <w:rsid w:val="004C19FE"/>
    <w:rsid w:val="004C5C5E"/>
    <w:rsid w:val="004C6897"/>
    <w:rsid w:val="004C6EB6"/>
    <w:rsid w:val="004D36B4"/>
    <w:rsid w:val="004E37F5"/>
    <w:rsid w:val="004E3B50"/>
    <w:rsid w:val="004F0269"/>
    <w:rsid w:val="004F35A3"/>
    <w:rsid w:val="004F3B76"/>
    <w:rsid w:val="004F5B09"/>
    <w:rsid w:val="004F5D52"/>
    <w:rsid w:val="00505037"/>
    <w:rsid w:val="005106C0"/>
    <w:rsid w:val="00510CB1"/>
    <w:rsid w:val="0051143F"/>
    <w:rsid w:val="005120F4"/>
    <w:rsid w:val="00513F51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60F"/>
    <w:rsid w:val="00557760"/>
    <w:rsid w:val="00557EB4"/>
    <w:rsid w:val="0056054E"/>
    <w:rsid w:val="005646FB"/>
    <w:rsid w:val="00573BC5"/>
    <w:rsid w:val="0057579D"/>
    <w:rsid w:val="005762D8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E08BD"/>
    <w:rsid w:val="005E23A3"/>
    <w:rsid w:val="005F4A24"/>
    <w:rsid w:val="005F6F1D"/>
    <w:rsid w:val="00605C46"/>
    <w:rsid w:val="00605FF7"/>
    <w:rsid w:val="006065EC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979B1"/>
    <w:rsid w:val="006B28C8"/>
    <w:rsid w:val="006B458F"/>
    <w:rsid w:val="006B716C"/>
    <w:rsid w:val="006D3176"/>
    <w:rsid w:val="006D3D02"/>
    <w:rsid w:val="006D47CE"/>
    <w:rsid w:val="006D480B"/>
    <w:rsid w:val="006D6AC1"/>
    <w:rsid w:val="006D7799"/>
    <w:rsid w:val="006E08A1"/>
    <w:rsid w:val="006E74E0"/>
    <w:rsid w:val="006F0DDC"/>
    <w:rsid w:val="006F64FB"/>
    <w:rsid w:val="007046E2"/>
    <w:rsid w:val="00710F7C"/>
    <w:rsid w:val="00711FE2"/>
    <w:rsid w:val="00715D24"/>
    <w:rsid w:val="00720D35"/>
    <w:rsid w:val="007266F5"/>
    <w:rsid w:val="007302EA"/>
    <w:rsid w:val="0073222D"/>
    <w:rsid w:val="007341E0"/>
    <w:rsid w:val="007410C9"/>
    <w:rsid w:val="007469A1"/>
    <w:rsid w:val="00747C10"/>
    <w:rsid w:val="00755638"/>
    <w:rsid w:val="00756267"/>
    <w:rsid w:val="00762EF9"/>
    <w:rsid w:val="007800CD"/>
    <w:rsid w:val="00780E96"/>
    <w:rsid w:val="007821D0"/>
    <w:rsid w:val="00783038"/>
    <w:rsid w:val="00784E26"/>
    <w:rsid w:val="00785CE5"/>
    <w:rsid w:val="00785FB2"/>
    <w:rsid w:val="00795EFC"/>
    <w:rsid w:val="007975CD"/>
    <w:rsid w:val="00797DF0"/>
    <w:rsid w:val="007A38D5"/>
    <w:rsid w:val="007A58F3"/>
    <w:rsid w:val="007A7B25"/>
    <w:rsid w:val="007B5D7F"/>
    <w:rsid w:val="007D072B"/>
    <w:rsid w:val="007D2A22"/>
    <w:rsid w:val="007D3187"/>
    <w:rsid w:val="007D481D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6AF8"/>
    <w:rsid w:val="00812033"/>
    <w:rsid w:val="00812913"/>
    <w:rsid w:val="008209EE"/>
    <w:rsid w:val="00823686"/>
    <w:rsid w:val="00833B94"/>
    <w:rsid w:val="00835A53"/>
    <w:rsid w:val="00841F9D"/>
    <w:rsid w:val="00847517"/>
    <w:rsid w:val="00851D26"/>
    <w:rsid w:val="008557B8"/>
    <w:rsid w:val="00857F77"/>
    <w:rsid w:val="00860444"/>
    <w:rsid w:val="008608A6"/>
    <w:rsid w:val="00862DED"/>
    <w:rsid w:val="00862F46"/>
    <w:rsid w:val="008659DF"/>
    <w:rsid w:val="00870EEA"/>
    <w:rsid w:val="00871225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02B08"/>
    <w:rsid w:val="00914B92"/>
    <w:rsid w:val="00917179"/>
    <w:rsid w:val="00927B2B"/>
    <w:rsid w:val="00930272"/>
    <w:rsid w:val="00941813"/>
    <w:rsid w:val="00944D2E"/>
    <w:rsid w:val="00946C77"/>
    <w:rsid w:val="00946E67"/>
    <w:rsid w:val="00947490"/>
    <w:rsid w:val="00950064"/>
    <w:rsid w:val="00952388"/>
    <w:rsid w:val="00952466"/>
    <w:rsid w:val="00953682"/>
    <w:rsid w:val="00967C1C"/>
    <w:rsid w:val="00972B5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3332D"/>
    <w:rsid w:val="00A438A7"/>
    <w:rsid w:val="00A53982"/>
    <w:rsid w:val="00A6386A"/>
    <w:rsid w:val="00A73165"/>
    <w:rsid w:val="00A84D72"/>
    <w:rsid w:val="00A86C90"/>
    <w:rsid w:val="00A90BCE"/>
    <w:rsid w:val="00A92F76"/>
    <w:rsid w:val="00A96B47"/>
    <w:rsid w:val="00AA1B41"/>
    <w:rsid w:val="00AA494F"/>
    <w:rsid w:val="00AC104F"/>
    <w:rsid w:val="00AC360C"/>
    <w:rsid w:val="00AC778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2321E"/>
    <w:rsid w:val="00B35B12"/>
    <w:rsid w:val="00B410B8"/>
    <w:rsid w:val="00B45146"/>
    <w:rsid w:val="00B5063E"/>
    <w:rsid w:val="00B53A84"/>
    <w:rsid w:val="00B611A0"/>
    <w:rsid w:val="00B61BD4"/>
    <w:rsid w:val="00B625AD"/>
    <w:rsid w:val="00B6405A"/>
    <w:rsid w:val="00B65803"/>
    <w:rsid w:val="00B66DCB"/>
    <w:rsid w:val="00B76C7E"/>
    <w:rsid w:val="00B77F33"/>
    <w:rsid w:val="00B82922"/>
    <w:rsid w:val="00B84169"/>
    <w:rsid w:val="00B85F44"/>
    <w:rsid w:val="00B90733"/>
    <w:rsid w:val="00B90A81"/>
    <w:rsid w:val="00B91DC8"/>
    <w:rsid w:val="00B92B0E"/>
    <w:rsid w:val="00B93081"/>
    <w:rsid w:val="00B93DAE"/>
    <w:rsid w:val="00B95A77"/>
    <w:rsid w:val="00B96E72"/>
    <w:rsid w:val="00BA3C8E"/>
    <w:rsid w:val="00BB5572"/>
    <w:rsid w:val="00BD393D"/>
    <w:rsid w:val="00BD406A"/>
    <w:rsid w:val="00BE3BBB"/>
    <w:rsid w:val="00BE7F84"/>
    <w:rsid w:val="00BF0D9F"/>
    <w:rsid w:val="00BF530B"/>
    <w:rsid w:val="00BF6B68"/>
    <w:rsid w:val="00BF73A3"/>
    <w:rsid w:val="00C11CDB"/>
    <w:rsid w:val="00C13031"/>
    <w:rsid w:val="00C331E1"/>
    <w:rsid w:val="00C43A8B"/>
    <w:rsid w:val="00C46876"/>
    <w:rsid w:val="00C5230F"/>
    <w:rsid w:val="00C5662B"/>
    <w:rsid w:val="00C64580"/>
    <w:rsid w:val="00C70007"/>
    <w:rsid w:val="00C74F4D"/>
    <w:rsid w:val="00C770FD"/>
    <w:rsid w:val="00C83010"/>
    <w:rsid w:val="00C87208"/>
    <w:rsid w:val="00C92AED"/>
    <w:rsid w:val="00CA0311"/>
    <w:rsid w:val="00CA7143"/>
    <w:rsid w:val="00CB1E4F"/>
    <w:rsid w:val="00CB356E"/>
    <w:rsid w:val="00CB3A63"/>
    <w:rsid w:val="00CB4843"/>
    <w:rsid w:val="00CC2B6C"/>
    <w:rsid w:val="00CC61E9"/>
    <w:rsid w:val="00CC70D2"/>
    <w:rsid w:val="00CC7651"/>
    <w:rsid w:val="00CC7772"/>
    <w:rsid w:val="00CD0895"/>
    <w:rsid w:val="00CD6251"/>
    <w:rsid w:val="00CE1B83"/>
    <w:rsid w:val="00CF2CD3"/>
    <w:rsid w:val="00CF2D90"/>
    <w:rsid w:val="00D00F44"/>
    <w:rsid w:val="00D0439F"/>
    <w:rsid w:val="00D14364"/>
    <w:rsid w:val="00D213F5"/>
    <w:rsid w:val="00D248FD"/>
    <w:rsid w:val="00D338CB"/>
    <w:rsid w:val="00D343B8"/>
    <w:rsid w:val="00D34787"/>
    <w:rsid w:val="00D379DD"/>
    <w:rsid w:val="00D40055"/>
    <w:rsid w:val="00D41C86"/>
    <w:rsid w:val="00D51D3A"/>
    <w:rsid w:val="00D54576"/>
    <w:rsid w:val="00D66296"/>
    <w:rsid w:val="00D666C6"/>
    <w:rsid w:val="00D672CD"/>
    <w:rsid w:val="00D70F2D"/>
    <w:rsid w:val="00D722CC"/>
    <w:rsid w:val="00D72DED"/>
    <w:rsid w:val="00D77555"/>
    <w:rsid w:val="00D9427C"/>
    <w:rsid w:val="00DB159F"/>
    <w:rsid w:val="00DB6C43"/>
    <w:rsid w:val="00DC0A61"/>
    <w:rsid w:val="00DC14B4"/>
    <w:rsid w:val="00DC1DA7"/>
    <w:rsid w:val="00DC55EC"/>
    <w:rsid w:val="00DD07DB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565D9"/>
    <w:rsid w:val="00E6169D"/>
    <w:rsid w:val="00E809A6"/>
    <w:rsid w:val="00E972BD"/>
    <w:rsid w:val="00EA04FD"/>
    <w:rsid w:val="00EA09F2"/>
    <w:rsid w:val="00EA1FF4"/>
    <w:rsid w:val="00EA7BF6"/>
    <w:rsid w:val="00EB245B"/>
    <w:rsid w:val="00EC599C"/>
    <w:rsid w:val="00EE4657"/>
    <w:rsid w:val="00EE4786"/>
    <w:rsid w:val="00EE47AB"/>
    <w:rsid w:val="00EF210A"/>
    <w:rsid w:val="00EF3D00"/>
    <w:rsid w:val="00EF3EFC"/>
    <w:rsid w:val="00F06011"/>
    <w:rsid w:val="00F13BF3"/>
    <w:rsid w:val="00F30C69"/>
    <w:rsid w:val="00F310AE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5E22"/>
    <w:rsid w:val="00FB742E"/>
    <w:rsid w:val="00FC0F8C"/>
    <w:rsid w:val="00FC3B9E"/>
    <w:rsid w:val="00FC6AC7"/>
    <w:rsid w:val="00FD2707"/>
    <w:rsid w:val="00FE266E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30633051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0633051.10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77515.7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3B95-EDC5-4059-BC44-53524A0C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7506</TotalTime>
  <Pages>13</Pages>
  <Words>5701</Words>
  <Characters>32498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Попова Ксения Федоровна</cp:lastModifiedBy>
  <cp:revision>148</cp:revision>
  <cp:lastPrinted>2019-08-01T07:38:00Z</cp:lastPrinted>
  <dcterms:created xsi:type="dcterms:W3CDTF">2018-04-18T12:02:00Z</dcterms:created>
  <dcterms:modified xsi:type="dcterms:W3CDTF">2019-08-01T07:47:00Z</dcterms:modified>
</cp:coreProperties>
</file>