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CF34C2">
        <w:rPr>
          <w:rFonts w:ascii="PT Astra Serif" w:hAnsi="PT Astra Serif" w:cs="Times New Roman"/>
          <w:b/>
          <w:sz w:val="26"/>
          <w:szCs w:val="26"/>
        </w:rPr>
        <w:t>16.12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="00555AD5">
        <w:rPr>
          <w:rFonts w:ascii="PT Astra Serif" w:hAnsi="PT Astra Serif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3E2B43" w:rsidRPr="001C0C35" w:rsidRDefault="00CF34C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16.12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8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1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постановление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>
        <w:rPr>
          <w:rFonts w:ascii="PT Astra Serif" w:hAnsi="PT Astra Serif" w:cs="Times New Roman"/>
          <w:sz w:val="26"/>
          <w:szCs w:val="26"/>
        </w:rPr>
        <w:t xml:space="preserve">а </w:t>
      </w:r>
      <w:r w:rsidR="001E1E96">
        <w:rPr>
          <w:rFonts w:ascii="PT Astra Serif" w:hAnsi="PT Astra Serif" w:cs="Times New Roman"/>
          <w:sz w:val="26"/>
          <w:szCs w:val="26"/>
        </w:rPr>
        <w:t xml:space="preserve">на сумму </w:t>
      </w:r>
      <w:r w:rsidR="007825C9">
        <w:rPr>
          <w:rFonts w:ascii="PT Astra Serif" w:hAnsi="PT Astra Serif" w:cs="Times New Roman"/>
          <w:sz w:val="26"/>
          <w:szCs w:val="26"/>
        </w:rPr>
        <w:t>500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>7</w:t>
      </w:r>
      <w:r w:rsidR="007825C9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7825C9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07F4D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07F4D" w:rsidRDefault="00007F4D" w:rsidP="00007F4D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27 «</w:t>
      </w:r>
      <w:r w:rsidRPr="00007F4D">
        <w:rPr>
          <w:rFonts w:ascii="PT Astra Serif" w:hAnsi="PT Astra Serif" w:cs="Times New Roman"/>
          <w:sz w:val="26"/>
          <w:szCs w:val="26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>
        <w:rPr>
          <w:rFonts w:ascii="PT Astra Serif" w:hAnsi="PT Astra Serif" w:cs="Times New Roman"/>
          <w:sz w:val="26"/>
          <w:szCs w:val="26"/>
        </w:rPr>
        <w:t>» - 1;</w:t>
      </w:r>
    </w:p>
    <w:p w:rsidR="007825C9" w:rsidRPr="00CF34C2" w:rsidRDefault="007825C9" w:rsidP="007825C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CF34C2">
        <w:rPr>
          <w:rFonts w:ascii="PT Astra Serif" w:hAnsi="PT Astra Serif" w:cs="Times New Roman"/>
          <w:sz w:val="26"/>
          <w:szCs w:val="26"/>
        </w:rPr>
        <w:t xml:space="preserve">по ст. </w:t>
      </w:r>
      <w:r w:rsidR="00CF34C2" w:rsidRPr="00CF34C2">
        <w:rPr>
          <w:rFonts w:ascii="PT Astra Serif" w:hAnsi="PT Astra Serif" w:cs="Times New Roman"/>
          <w:sz w:val="26"/>
          <w:szCs w:val="26"/>
        </w:rPr>
        <w:t>30.2</w:t>
      </w:r>
      <w:r w:rsidRPr="00CF34C2">
        <w:rPr>
          <w:rFonts w:ascii="PT Astra Serif" w:hAnsi="PT Astra Serif" w:cs="Times New Roman"/>
          <w:sz w:val="26"/>
          <w:szCs w:val="26"/>
        </w:rPr>
        <w:t xml:space="preserve"> «</w:t>
      </w:r>
      <w:r w:rsidR="00CF34C2" w:rsidRPr="00CF34C2">
        <w:rPr>
          <w:rFonts w:ascii="PT Astra Serif" w:hAnsi="PT Astra Serif" w:cs="Times New Roman"/>
          <w:sz w:val="26"/>
          <w:szCs w:val="26"/>
        </w:rPr>
        <w:t>Нарушение требований к внешнему виду фасадов и ограждающих конструкций зданий, строений, сооружений</w:t>
      </w:r>
      <w:r w:rsidRPr="00CF34C2">
        <w:rPr>
          <w:rFonts w:ascii="PT Astra Serif" w:hAnsi="PT Astra Serif" w:cs="Times New Roman"/>
          <w:sz w:val="26"/>
          <w:szCs w:val="26"/>
        </w:rPr>
        <w:t xml:space="preserve">» - </w:t>
      </w:r>
      <w:r w:rsidR="00CF34C2">
        <w:rPr>
          <w:rFonts w:ascii="PT Astra Serif" w:hAnsi="PT Astra Serif" w:cs="Times New Roman"/>
          <w:sz w:val="26"/>
          <w:szCs w:val="26"/>
        </w:rPr>
        <w:t>1</w:t>
      </w:r>
      <w:r w:rsidRPr="00CF34C2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F4D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55AD5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25C9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CF34C2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85</cp:revision>
  <cp:lastPrinted>2017-10-12T11:37:00Z</cp:lastPrinted>
  <dcterms:created xsi:type="dcterms:W3CDTF">2017-05-04T12:04:00Z</dcterms:created>
  <dcterms:modified xsi:type="dcterms:W3CDTF">2022-01-21T09:57:00Z</dcterms:modified>
</cp:coreProperties>
</file>