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EB" w:rsidRDefault="00185AEB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185AEB" w:rsidRDefault="00185AE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85AEB" w:rsidRDefault="00185AEB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185AEB" w:rsidRDefault="00185AE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ED71BE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61BA8">
        <w:rPr>
          <w:sz w:val="24"/>
          <w:szCs w:val="24"/>
        </w:rPr>
        <w:t>10 октября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01069C">
        <w:rPr>
          <w:sz w:val="24"/>
          <w:szCs w:val="24"/>
        </w:rPr>
        <w:t xml:space="preserve">№ </w:t>
      </w:r>
      <w:r w:rsidR="00261BA8">
        <w:rPr>
          <w:sz w:val="24"/>
          <w:szCs w:val="24"/>
        </w:rPr>
        <w:t>2196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Default="00EC5C00" w:rsidP="00EC5C00">
      <w:pPr>
        <w:jc w:val="both"/>
        <w:rPr>
          <w:sz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>постановлением администрации города Югорска от  18.10.2018 № 2876 «</w:t>
      </w:r>
      <w:r w:rsidR="00AD39B4"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Pr="00EC5C00">
        <w:rPr>
          <w:sz w:val="24"/>
        </w:rPr>
        <w:t xml:space="preserve"> 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</w:t>
      </w:r>
      <w:r w:rsidR="00AD39B4">
        <w:rPr>
          <w:sz w:val="24"/>
        </w:rPr>
        <w:t>орска «Охрана окружающей среды</w:t>
      </w:r>
      <w:r w:rsidRPr="00EC5C00">
        <w:rPr>
          <w:sz w:val="24"/>
        </w:rPr>
        <w:t xml:space="preserve">, использование и защита городских лесов» </w:t>
      </w:r>
      <w:r w:rsidR="0073403F">
        <w:rPr>
          <w:sz w:val="24"/>
        </w:rPr>
        <w:t xml:space="preserve">(с изменением от 29.04.2019 №882) </w:t>
      </w:r>
      <w:r w:rsidRPr="00EC5C00">
        <w:rPr>
          <w:sz w:val="24"/>
        </w:rPr>
        <w:t>следующие изменения:</w:t>
      </w:r>
    </w:p>
    <w:p w:rsidR="00B02362" w:rsidRDefault="00ED71BE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>
        <w:rPr>
          <w:sz w:val="24"/>
        </w:rPr>
        <w:t>С</w:t>
      </w:r>
      <w:r w:rsidR="00B02362" w:rsidRPr="00EC5C00">
        <w:rPr>
          <w:sz w:val="24"/>
        </w:rPr>
        <w:t>трок</w:t>
      </w:r>
      <w:r w:rsidR="000D009B">
        <w:rPr>
          <w:sz w:val="24"/>
        </w:rPr>
        <w:t>и</w:t>
      </w:r>
      <w:r>
        <w:rPr>
          <w:sz w:val="24"/>
        </w:rPr>
        <w:t xml:space="preserve"> </w:t>
      </w:r>
      <w:r w:rsidR="00B02362">
        <w:rPr>
          <w:sz w:val="24"/>
        </w:rPr>
        <w:t>«Соисполнители муниципальной программы»</w:t>
      </w:r>
      <w:r>
        <w:rPr>
          <w:sz w:val="24"/>
        </w:rPr>
        <w:t>,</w:t>
      </w:r>
      <w:r w:rsidR="00346294">
        <w:rPr>
          <w:sz w:val="24"/>
        </w:rPr>
        <w:t xml:space="preserve"> </w:t>
      </w:r>
      <w:r w:rsidR="00B02362" w:rsidRPr="00EC5C00">
        <w:rPr>
          <w:sz w:val="24"/>
        </w:rPr>
        <w:t>«</w:t>
      </w:r>
      <w:r w:rsidR="00B02362">
        <w:rPr>
          <w:sz w:val="24"/>
        </w:rPr>
        <w:t>Параметры ф</w:t>
      </w:r>
      <w:r w:rsidR="00B02362" w:rsidRPr="00EC5C00">
        <w:rPr>
          <w:sz w:val="24"/>
        </w:rPr>
        <w:t>инансово</w:t>
      </w:r>
      <w:r w:rsidR="00B02362">
        <w:rPr>
          <w:sz w:val="24"/>
        </w:rPr>
        <w:t>го</w:t>
      </w:r>
      <w:r w:rsidR="00B02362" w:rsidRPr="00EC5C00">
        <w:rPr>
          <w:sz w:val="24"/>
        </w:rPr>
        <w:t xml:space="preserve"> обеспечени</w:t>
      </w:r>
      <w:r w:rsidR="00B02362">
        <w:rPr>
          <w:sz w:val="24"/>
        </w:rPr>
        <w:t xml:space="preserve">я </w:t>
      </w:r>
      <w:r w:rsidR="00B02362" w:rsidRPr="00EC5C00">
        <w:rPr>
          <w:sz w:val="24"/>
        </w:rPr>
        <w:t>муниципальной программы»</w:t>
      </w:r>
      <w:r w:rsidR="00B02362"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 w:rsidR="00B02362">
        <w:rPr>
          <w:sz w:val="24"/>
        </w:rPr>
        <w:t>изложить в следующей редакции:</w:t>
      </w:r>
    </w:p>
    <w:p w:rsidR="00B02362" w:rsidRDefault="00B02362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B02362" w:rsidRPr="0086709C" w:rsidTr="00B02362">
        <w:trPr>
          <w:trHeight w:val="2108"/>
        </w:trPr>
        <w:tc>
          <w:tcPr>
            <w:tcW w:w="4503" w:type="dxa"/>
          </w:tcPr>
          <w:p w:rsidR="00B02362" w:rsidRPr="0086709C" w:rsidRDefault="00B02362" w:rsidP="00B0236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Соисполнители муниципальной программы</w:t>
            </w:r>
            <w:r w:rsidRPr="0086709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2.Управление культуры администрации города Югорска. </w:t>
            </w:r>
          </w:p>
          <w:p w:rsidR="00B02362" w:rsidRDefault="00B02362" w:rsidP="00B02362">
            <w:pPr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3.Управление социальной политики администрации города Югорска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B02362" w:rsidRDefault="00B02362" w:rsidP="000862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r w:rsidR="00086291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</w:t>
            </w:r>
            <w:r>
              <w:rPr>
                <w:sz w:val="24"/>
                <w:szCs w:val="24"/>
                <w:lang w:eastAsia="en-US"/>
              </w:rPr>
              <w:t xml:space="preserve"> города Югорска</w:t>
            </w:r>
          </w:p>
          <w:p w:rsidR="000D009B" w:rsidRPr="0086709C" w:rsidRDefault="000D009B" w:rsidP="000D009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5. </w:t>
            </w:r>
            <w:r w:rsidRPr="000D009B">
              <w:rPr>
                <w:sz w:val="24"/>
                <w:szCs w:val="24"/>
                <w:lang w:eastAsia="en-US"/>
              </w:rPr>
              <w:t xml:space="preserve">Департамент жилищно-коммунального и </w:t>
            </w:r>
            <w:proofErr w:type="spellStart"/>
            <w:r w:rsidRPr="000D009B">
              <w:rPr>
                <w:sz w:val="24"/>
                <w:szCs w:val="24"/>
                <w:lang w:eastAsia="en-US"/>
              </w:rPr>
              <w:t>строительсного</w:t>
            </w:r>
            <w:proofErr w:type="spellEnd"/>
            <w:r w:rsidRPr="000D009B">
              <w:rPr>
                <w:sz w:val="24"/>
                <w:szCs w:val="24"/>
                <w:lang w:eastAsia="en-US"/>
              </w:rPr>
              <w:t xml:space="preserve"> комплекса администрации города Югорска</w:t>
            </w:r>
          </w:p>
        </w:tc>
      </w:tr>
    </w:tbl>
    <w:p w:rsidR="00EC5C00" w:rsidRDefault="00ED71BE" w:rsidP="00ED71BE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»;</w:t>
      </w: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Pr="00EC5C00" w:rsidRDefault="00030249" w:rsidP="00030249">
      <w:pPr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952CD">
        <w:trPr>
          <w:trHeight w:val="3105"/>
        </w:trPr>
        <w:tc>
          <w:tcPr>
            <w:tcW w:w="4503" w:type="dxa"/>
          </w:tcPr>
          <w:p w:rsidR="00EC5C00" w:rsidRDefault="00AD39B4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</w:t>
            </w:r>
            <w:r w:rsidR="00EC5C00">
              <w:rPr>
                <w:sz w:val="24"/>
                <w:szCs w:val="24"/>
                <w:lang w:eastAsia="ru-RU"/>
              </w:rPr>
              <w:t>инансово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EC5C00">
              <w:rPr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EC5C00">
              <w:rPr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AD39B4" w:rsidRPr="0003024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AD39B4" w:rsidRPr="00030249" w:rsidRDefault="00875491" w:rsidP="00AD39B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  <w:r w:rsidR="005C6AF3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 </w:t>
            </w:r>
            <w:r w:rsidR="005C6A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08,10</w:t>
            </w:r>
            <w:r w:rsidR="00AD39B4" w:rsidRPr="00030249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2019 год –  </w:t>
            </w:r>
            <w:r w:rsidR="00875491">
              <w:rPr>
                <w:sz w:val="24"/>
                <w:szCs w:val="24"/>
                <w:lang w:eastAsia="ru-RU"/>
              </w:rPr>
              <w:t>6</w:t>
            </w:r>
            <w:r w:rsidR="005C6AF3">
              <w:rPr>
                <w:sz w:val="24"/>
                <w:szCs w:val="24"/>
                <w:lang w:eastAsia="ru-RU"/>
              </w:rPr>
              <w:t>6</w:t>
            </w:r>
            <w:r w:rsidR="00875491">
              <w:rPr>
                <w:sz w:val="24"/>
                <w:szCs w:val="24"/>
                <w:lang w:eastAsia="ru-RU"/>
              </w:rPr>
              <w:t> </w:t>
            </w:r>
            <w:r w:rsidR="005C6AF3">
              <w:rPr>
                <w:sz w:val="24"/>
                <w:szCs w:val="24"/>
                <w:lang w:eastAsia="ru-RU"/>
              </w:rPr>
              <w:t>1</w:t>
            </w:r>
            <w:r w:rsidR="00875491">
              <w:rPr>
                <w:sz w:val="24"/>
                <w:szCs w:val="24"/>
                <w:lang w:eastAsia="ru-RU"/>
              </w:rPr>
              <w:t>52,4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2020 год -  </w:t>
            </w:r>
            <w:r w:rsidR="00A126E6" w:rsidRPr="00030249">
              <w:rPr>
                <w:sz w:val="24"/>
                <w:szCs w:val="24"/>
                <w:lang w:eastAsia="ru-RU"/>
              </w:rPr>
              <w:t>26 566,4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2021 год –   26 5</w:t>
            </w:r>
            <w:r w:rsidR="00A126E6" w:rsidRPr="00030249">
              <w:rPr>
                <w:sz w:val="24"/>
                <w:szCs w:val="24"/>
                <w:lang w:eastAsia="ru-RU"/>
              </w:rPr>
              <w:t>66</w:t>
            </w:r>
            <w:r w:rsidRPr="00030249">
              <w:rPr>
                <w:sz w:val="24"/>
                <w:szCs w:val="24"/>
                <w:lang w:eastAsia="ru-RU"/>
              </w:rPr>
              <w:t>,</w:t>
            </w:r>
            <w:r w:rsidR="00A126E6" w:rsidRPr="00030249">
              <w:rPr>
                <w:sz w:val="24"/>
                <w:szCs w:val="24"/>
                <w:lang w:eastAsia="ru-RU"/>
              </w:rPr>
              <w:t>4</w:t>
            </w:r>
            <w:r w:rsidRPr="00030249">
              <w:rPr>
                <w:sz w:val="24"/>
                <w:szCs w:val="24"/>
                <w:lang w:eastAsia="ru-RU"/>
              </w:rPr>
              <w:t>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AD39B4" w:rsidRPr="0003024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2025 год – 26 558,1тыс. рублей</w:t>
            </w:r>
          </w:p>
          <w:p w:rsidR="00EC5C00" w:rsidRPr="00030249" w:rsidRDefault="00AD39B4" w:rsidP="00AD39B4">
            <w:pPr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2026-2030 годы – 132 790,5 тыс. рублей</w:t>
            </w: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Default="00EC5C00" w:rsidP="00185AEB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185AEB">
        <w:rPr>
          <w:sz w:val="24"/>
          <w:szCs w:val="24"/>
        </w:rPr>
        <w:t>Таблицу 2 изложить в новой редакции (приложение).</w:t>
      </w:r>
    </w:p>
    <w:p w:rsidR="00185AEB" w:rsidRPr="00185AEB" w:rsidRDefault="00185AEB" w:rsidP="00185AEB">
      <w:pPr>
        <w:widowControl w:val="0"/>
        <w:suppressAutoHyphens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1E768E">
        <w:rPr>
          <w:sz w:val="24"/>
          <w:szCs w:val="24"/>
        </w:rPr>
        <w:t>Пункт 3</w:t>
      </w:r>
      <w:r w:rsidRPr="00185AEB">
        <w:rPr>
          <w:rFonts w:eastAsia="Calibri"/>
          <w:color w:val="000000"/>
          <w:sz w:val="24"/>
          <w:szCs w:val="24"/>
          <w:lang w:eastAsia="en-US"/>
        </w:rPr>
        <w:t xml:space="preserve"> в т</w:t>
      </w:r>
      <w:r w:rsidRPr="00185AEB">
        <w:rPr>
          <w:sz w:val="24"/>
          <w:szCs w:val="24"/>
        </w:rPr>
        <w:t>аблице 4 «</w:t>
      </w:r>
      <w:r w:rsidRPr="00185AEB">
        <w:rPr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показателями»</w:t>
      </w:r>
      <w:r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от </w:t>
      </w:r>
      <w:r w:rsidR="00261BA8">
        <w:rPr>
          <w:b/>
          <w:bCs/>
          <w:kern w:val="32"/>
          <w:sz w:val="24"/>
          <w:szCs w:val="24"/>
          <w:lang w:eastAsia="ru-RU"/>
        </w:rPr>
        <w:t>10 октября 2019 года</w:t>
      </w:r>
      <w:r>
        <w:rPr>
          <w:b/>
          <w:bCs/>
          <w:kern w:val="32"/>
          <w:sz w:val="24"/>
          <w:szCs w:val="24"/>
          <w:lang w:eastAsia="ru-RU"/>
        </w:rPr>
        <w:t xml:space="preserve">  № </w:t>
      </w:r>
      <w:r w:rsidR="00261BA8">
        <w:rPr>
          <w:b/>
          <w:bCs/>
          <w:kern w:val="32"/>
          <w:sz w:val="24"/>
          <w:szCs w:val="24"/>
          <w:lang w:eastAsia="ru-RU"/>
        </w:rPr>
        <w:t>2196</w:t>
      </w:r>
      <w:bookmarkStart w:id="1" w:name="_GoBack"/>
      <w:bookmarkEnd w:id="1"/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558"/>
        <w:gridCol w:w="1134"/>
        <w:gridCol w:w="1125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561E7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561E7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561E7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561E7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71B51"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 w:rsidR="00E273A7">
              <w:rPr>
                <w:bCs/>
                <w:lang w:eastAsia="ru-RU"/>
              </w:rPr>
              <w:t>7</w:t>
            </w:r>
            <w:r w:rsidRPr="00AB5707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9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DA3C60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90</w:t>
            </w:r>
            <w:r w:rsidRPr="00AB5707">
              <w:rPr>
                <w:bCs/>
                <w:lang w:eastAsia="ru-RU"/>
              </w:rPr>
              <w:t xml:space="preserve"> </w:t>
            </w:r>
            <w:r w:rsidR="00E273A7"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656CBD" w:rsidP="00DA3C60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 xml:space="preserve"> </w:t>
            </w:r>
            <w:r w:rsidR="00DA3C60">
              <w:rPr>
                <w:bCs/>
                <w:lang w:eastAsia="ru-RU"/>
              </w:rPr>
              <w:t>300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0561E7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1031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</w:t>
            </w:r>
            <w:r w:rsidR="00DA3C60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273A7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E273A7" w:rsidRPr="00B71B51" w:rsidRDefault="00E273A7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73A7" w:rsidRPr="00AB5707" w:rsidRDefault="00E273A7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>
              <w:rPr>
                <w:bCs/>
                <w:lang w:eastAsia="ru-RU"/>
              </w:rPr>
              <w:t>7</w:t>
            </w:r>
            <w:r w:rsidRPr="00AB5707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9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273A7" w:rsidRPr="00AB5707" w:rsidRDefault="00E273A7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8</w:t>
            </w:r>
            <w:r w:rsidR="00DA3C60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6E2D5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6E2D5D" w:rsidRPr="00B71B51" w:rsidRDefault="006E2D5D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E2D5D" w:rsidRPr="00AB5707" w:rsidRDefault="006E2D5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6E2D5D" w:rsidRPr="00AB5707" w:rsidRDefault="006E2D5D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6E2D5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6E2D5D" w:rsidRPr="00AB5707" w:rsidRDefault="006E2D5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6E2D5D" w:rsidRPr="00AB5707" w:rsidRDefault="006E2D5D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273A7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273A7" w:rsidRPr="00AB5707" w:rsidRDefault="00E273A7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90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273A7" w:rsidRPr="00AB5707" w:rsidRDefault="00E273A7" w:rsidP="00DA3C60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 xml:space="preserve"> </w:t>
            </w:r>
            <w:r w:rsidR="00DA3C60"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561E7" w:rsidP="00B103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0511D" w:rsidRPr="00EA3F9F" w:rsidRDefault="00DA3C60" w:rsidP="00B1031A">
            <w:pPr>
              <w:suppressAutoHyphens w:val="0"/>
              <w:jc w:val="center"/>
              <w:rPr>
                <w:bCs/>
                <w:color w:val="FF0000"/>
                <w:lang w:eastAsia="ru-RU"/>
              </w:rPr>
            </w:pP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2 3</w:t>
            </w:r>
            <w:r w:rsidR="0000511D" w:rsidRPr="006E2D5D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EA3F9F" w:rsidRPr="00B71B51" w:rsidRDefault="00EA3F9F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02362" w:rsidRDefault="00EA3F9F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EA3F9F" w:rsidRDefault="00EA3F9F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EA3F9F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608,1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402,40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38508,10</w:t>
            </w:r>
          </w:p>
        </w:tc>
        <w:tc>
          <w:tcPr>
            <w:tcW w:w="1125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37302,40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80315C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5</w:t>
            </w:r>
            <w:r w:rsidR="00B1031A">
              <w:rPr>
                <w:bCs/>
                <w:lang w:eastAsia="ru-RU"/>
              </w:rPr>
              <w:t>8</w:t>
            </w:r>
            <w:r w:rsidR="00DA3C60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08</w:t>
            </w:r>
            <w:r w:rsidR="00DA3C60">
              <w:rPr>
                <w:bCs/>
                <w:lang w:eastAsia="ru-RU"/>
              </w:rPr>
              <w:t>,</w:t>
            </w:r>
            <w:r w:rsidR="00C762D8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80315C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B1031A">
              <w:rPr>
                <w:bCs/>
                <w:lang w:eastAsia="ru-RU"/>
              </w:rPr>
              <w:t>6 1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5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38508,1</w:t>
            </w:r>
          </w:p>
        </w:tc>
        <w:tc>
          <w:tcPr>
            <w:tcW w:w="1125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37302,4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E273A7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292200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E273A7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1031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2 30</w:t>
            </w:r>
            <w:r w:rsidR="00B71B51"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по  проектам, 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 xml:space="preserve">Инвестиции в объекты муниципальной </w:t>
            </w:r>
            <w:r w:rsidRPr="00B71B51">
              <w:rPr>
                <w:bCs/>
                <w:color w:val="000000"/>
                <w:lang w:eastAsia="ru-RU"/>
              </w:rPr>
              <w:lastRenderedPageBreak/>
              <w:t>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762D8" w:rsidRPr="00B71B51" w:rsidRDefault="00C762D8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5</w:t>
            </w:r>
            <w:r w:rsidR="00B1031A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08,10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F51538" w:rsidRDefault="00C762D8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292 200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26 550,0</w:t>
            </w:r>
          </w:p>
        </w:tc>
        <w:tc>
          <w:tcPr>
            <w:tcW w:w="992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C762D8" w:rsidRPr="00B71B51" w:rsidRDefault="00C762D8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C762D8" w:rsidRPr="00B71B51" w:rsidRDefault="00B1031A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</w:t>
            </w:r>
            <w:r w:rsidR="00C762D8" w:rsidRPr="00B71B51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9F7C79" w:rsidP="009F7C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318</w:t>
            </w:r>
            <w:r w:rsidR="00086291" w:rsidRPr="00086291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</w:t>
            </w:r>
            <w:r w:rsidR="00CB7C08">
              <w:rPr>
                <w:bCs/>
                <w:lang w:eastAsia="ru-RU"/>
              </w:rPr>
              <w:t>12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86291" w:rsidRPr="00086291" w:rsidRDefault="00086291" w:rsidP="009F7C7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</w:t>
            </w:r>
            <w:r w:rsidR="009F7C79">
              <w:rPr>
                <w:bCs/>
                <w:lang w:eastAsia="ru-RU"/>
              </w:rPr>
              <w:t>8</w:t>
            </w:r>
            <w:r w:rsidRPr="00086291">
              <w:rPr>
                <w:bCs/>
                <w:lang w:eastAsia="ru-RU"/>
              </w:rPr>
              <w:t> </w:t>
            </w:r>
            <w:r w:rsidR="009F7C79">
              <w:rPr>
                <w:bCs/>
                <w:lang w:eastAsia="ru-RU"/>
              </w:rPr>
              <w:t>7</w:t>
            </w:r>
            <w:r w:rsidR="00CB7C08">
              <w:rPr>
                <w:bCs/>
                <w:lang w:eastAsia="ru-RU"/>
              </w:rPr>
              <w:t>26</w:t>
            </w:r>
            <w:r w:rsidRPr="0008629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CB7C08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90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CB7C08">
              <w:rPr>
                <w:bCs/>
                <w:color w:val="000000"/>
                <w:lang w:eastAsia="ru-RU"/>
              </w:rPr>
              <w:t>712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CB7C08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6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CB7C08">
              <w:rPr>
                <w:bCs/>
                <w:color w:val="000000"/>
                <w:lang w:eastAsia="ru-RU"/>
              </w:rPr>
              <w:t>426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9F7C79" w:rsidP="009F7C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27</w:t>
            </w:r>
            <w:r w:rsidR="00DA3C60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</w:t>
            </w:r>
            <w:r w:rsidR="00B71B51"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9F7C79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Управление бухгалтерского учета и отчетности </w:t>
            </w:r>
            <w:r>
              <w:rPr>
                <w:bCs/>
                <w:color w:val="000000"/>
                <w:lang w:eastAsia="ru-RU"/>
              </w:rPr>
              <w:lastRenderedPageBreak/>
              <w:t>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lastRenderedPageBreak/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1</w:t>
            </w:r>
            <w:r w:rsidR="0080315C"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106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107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108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109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110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111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 w:rsidP="00185AEB">
      <w:pPr>
        <w:jc w:val="right"/>
        <w:rPr>
          <w:b/>
          <w:sz w:val="24"/>
          <w:szCs w:val="24"/>
        </w:rPr>
      </w:pPr>
      <w:r w:rsidRPr="00185AEB">
        <w:rPr>
          <w:b/>
          <w:sz w:val="24"/>
          <w:szCs w:val="24"/>
        </w:rPr>
        <w:lastRenderedPageBreak/>
        <w:t>Таблица 4</w:t>
      </w:r>
    </w:p>
    <w:p w:rsidR="00185AEB" w:rsidRDefault="00185AEB" w:rsidP="00185AEB">
      <w:pPr>
        <w:jc w:val="right"/>
        <w:rPr>
          <w:b/>
          <w:sz w:val="24"/>
          <w:szCs w:val="24"/>
        </w:rPr>
      </w:pPr>
    </w:p>
    <w:p w:rsidR="00185AEB" w:rsidRPr="00080CD4" w:rsidRDefault="00185AEB" w:rsidP="00185AEB">
      <w:pPr>
        <w:widowControl w:val="0"/>
        <w:suppressAutoHyphens w:val="0"/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5245"/>
        <w:gridCol w:w="3969"/>
        <w:gridCol w:w="4394"/>
      </w:tblGrid>
      <w:tr w:rsidR="00185AEB" w:rsidRPr="00080CD4" w:rsidTr="00185AEB">
        <w:trPr>
          <w:tblHeader/>
        </w:trPr>
        <w:tc>
          <w:tcPr>
            <w:tcW w:w="616" w:type="dxa"/>
            <w:vMerge w:val="restart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691" w:type="dxa"/>
            <w:gridSpan w:val="3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Основные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 целевого показателя</w:t>
            </w:r>
          </w:p>
        </w:tc>
      </w:tr>
      <w:tr w:rsidR="00185AEB" w:rsidRPr="00080CD4" w:rsidTr="00185AEB">
        <w:trPr>
          <w:tblHeader/>
        </w:trPr>
        <w:tc>
          <w:tcPr>
            <w:tcW w:w="616" w:type="dxa"/>
            <w:vMerge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Содержание (направление расходов)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Номер приложения к 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394" w:type="dxa"/>
            <w:vMerge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85AEB" w:rsidRPr="00080CD4" w:rsidTr="00185AEB">
        <w:trPr>
          <w:tblHeader/>
        </w:trPr>
        <w:tc>
          <w:tcPr>
            <w:tcW w:w="616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85AEB" w:rsidRPr="00080CD4" w:rsidTr="00185AEB">
        <w:tc>
          <w:tcPr>
            <w:tcW w:w="15701" w:type="dxa"/>
            <w:gridSpan w:val="5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Задача 3. Снижение негативного воздействия твердых коммунальных отходов на окружающую среду</w:t>
            </w:r>
          </w:p>
        </w:tc>
      </w:tr>
      <w:tr w:rsidR="00185AEB" w:rsidRPr="00080CD4" w:rsidTr="00185AEB">
        <w:tc>
          <w:tcPr>
            <w:tcW w:w="616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Разработка и принятие нормативных правовых актов органов местного самоуправления в городе </w:t>
            </w:r>
            <w:proofErr w:type="spellStart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Югорске</w:t>
            </w:r>
            <w:proofErr w:type="spellEnd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области обращения с твердыми коммунальными отходами, осуществление контроля за их исполнением и постоянное совершенствование нормативной правовой базы в области обращения с твердыми коммунальными отходами с целью корректировки и исключения устаревших норм и создания интегрированной системы мониторинга по обращению с отходами;</w:t>
            </w:r>
            <w:proofErr w:type="gramEnd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формирование реестра объектов размещения твердых коммунальных (бытовых) отходов (в том числе несанкционированных свалок), </w:t>
            </w:r>
            <w:r w:rsidRPr="00080CD4">
              <w:rPr>
                <w:sz w:val="22"/>
                <w:szCs w:val="22"/>
                <w:lang w:eastAsia="ru-RU"/>
              </w:rPr>
              <w:t xml:space="preserve">ликвидация несанкционированных мест размещения твердых коммунальных отходов </w:t>
            </w:r>
            <w:r w:rsidRPr="001950BE">
              <w:rPr>
                <w:sz w:val="22"/>
                <w:szCs w:val="22"/>
                <w:lang w:eastAsia="ru-RU"/>
              </w:rPr>
              <w:t xml:space="preserve">(несанкционированных свалок) на территории </w:t>
            </w:r>
            <w:r w:rsidRPr="001950BE">
              <w:rPr>
                <w:color w:val="000000"/>
                <w:sz w:val="22"/>
                <w:szCs w:val="22"/>
                <w:lang w:eastAsia="ru-RU"/>
              </w:rPr>
              <w:t xml:space="preserve">города; </w:t>
            </w:r>
            <w:r w:rsidRPr="001950BE">
              <w:rPr>
                <w:sz w:val="22"/>
                <w:szCs w:val="22"/>
                <w:lang w:eastAsia="ru-RU"/>
              </w:rPr>
              <w:t>обустройство мест (площадок) накопления твердых коммунальных отходов, приобретение и установка контейнеров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Федеральный закон от 24.06.1998  № 89-ФЗ «Об отходах производства и потребления», 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Закон Ханты-Мансийского автономного округа – Югры от 18.04.2007  № 31-оз «О регулировании отдельных вопросов в области охраны окружающей среды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Ханты-Мансийском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автономном округе – Югре»,</w:t>
            </w:r>
          </w:p>
          <w:p w:rsidR="00185AEB" w:rsidRPr="001950BE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Закон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</w:t>
            </w:r>
            <w:r w:rsidRPr="001950BE">
              <w:rPr>
                <w:sz w:val="22"/>
                <w:szCs w:val="22"/>
                <w:lang w:eastAsia="ru-RU"/>
              </w:rPr>
              <w:t>твердыми коммунальными отходами»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1950BE">
              <w:rPr>
                <w:sz w:val="22"/>
                <w:szCs w:val="22"/>
                <w:lang w:eastAsia="ru-RU"/>
              </w:rPr>
              <w:t>Распоряжени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1950BE">
              <w:rPr>
                <w:sz w:val="22"/>
                <w:szCs w:val="22"/>
                <w:lang w:eastAsia="ru-RU"/>
              </w:rPr>
              <w:t xml:space="preserve"> Правительства Ханты – Мансийского автономного округа – Югры от 27.06.2019 № 331-рп</w:t>
            </w:r>
          </w:p>
        </w:tc>
        <w:tc>
          <w:tcPr>
            <w:tcW w:w="4394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 xml:space="preserve">Показатель 4. Доля утилизированных твердых коммунальных отходов в общем объеме твердых коммунальных отходов. 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>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Югорска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185AEB" w:rsidRDefault="00185AEB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</w:p>
    <w:p w:rsidR="009F10B2" w:rsidRPr="00911058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  <w:proofErr w:type="spellStart"/>
      <w:r w:rsidRPr="00911058">
        <w:rPr>
          <w:sz w:val="18"/>
          <w:szCs w:val="18"/>
        </w:rPr>
        <w:t>Карзухина</w:t>
      </w:r>
      <w:proofErr w:type="spellEnd"/>
      <w:r w:rsidRPr="00911058">
        <w:rPr>
          <w:sz w:val="18"/>
          <w:szCs w:val="18"/>
        </w:rPr>
        <w:t xml:space="preserve"> Ольга Николаевна</w:t>
      </w:r>
    </w:p>
    <w:p w:rsidR="009F10B2" w:rsidRPr="00911058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  <w:r>
        <w:rPr>
          <w:sz w:val="18"/>
          <w:szCs w:val="18"/>
        </w:rPr>
        <w:t>Главный специалист отдела по охране окружающей среды</w:t>
      </w:r>
    </w:p>
    <w:p w:rsidR="009F10B2" w:rsidRPr="00911058" w:rsidRDefault="009F10B2" w:rsidP="009F10B2">
      <w:pPr>
        <w:tabs>
          <w:tab w:val="left" w:pos="5970"/>
        </w:tabs>
        <w:jc w:val="both"/>
        <w:rPr>
          <w:sz w:val="18"/>
          <w:szCs w:val="18"/>
        </w:rPr>
      </w:pPr>
      <w:r w:rsidRPr="00911058">
        <w:rPr>
          <w:sz w:val="18"/>
          <w:szCs w:val="18"/>
        </w:rPr>
        <w:t>департамента муниципальной собственности и градостроительства</w:t>
      </w:r>
    </w:p>
    <w:p w:rsidR="009F10B2" w:rsidRDefault="009F10B2" w:rsidP="009F10B2">
      <w:pPr>
        <w:tabs>
          <w:tab w:val="left" w:pos="5970"/>
        </w:tabs>
        <w:jc w:val="both"/>
        <w:rPr>
          <w:sz w:val="16"/>
          <w:szCs w:val="16"/>
          <w:lang w:eastAsia="ru-RU"/>
        </w:rPr>
      </w:pPr>
      <w:r w:rsidRPr="00911058">
        <w:rPr>
          <w:sz w:val="18"/>
          <w:szCs w:val="18"/>
        </w:rPr>
        <w:t>8 34675 5-00-19</w:t>
      </w:r>
    </w:p>
    <w:sectPr w:rsidR="009F10B2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30249"/>
    <w:rsid w:val="000561E7"/>
    <w:rsid w:val="00067D42"/>
    <w:rsid w:val="000713DF"/>
    <w:rsid w:val="00086291"/>
    <w:rsid w:val="000A5B2C"/>
    <w:rsid w:val="000A7FD6"/>
    <w:rsid w:val="000C2EA5"/>
    <w:rsid w:val="000D009B"/>
    <w:rsid w:val="000E5F4E"/>
    <w:rsid w:val="0010401B"/>
    <w:rsid w:val="001257C7"/>
    <w:rsid w:val="001347D7"/>
    <w:rsid w:val="001356EA"/>
    <w:rsid w:val="00140D6B"/>
    <w:rsid w:val="0018017D"/>
    <w:rsid w:val="00184ECA"/>
    <w:rsid w:val="00185AEB"/>
    <w:rsid w:val="001E768E"/>
    <w:rsid w:val="00204CA0"/>
    <w:rsid w:val="0021641A"/>
    <w:rsid w:val="00224E69"/>
    <w:rsid w:val="00256A87"/>
    <w:rsid w:val="00261BA8"/>
    <w:rsid w:val="00271EA8"/>
    <w:rsid w:val="00285C61"/>
    <w:rsid w:val="00296E8C"/>
    <w:rsid w:val="002F4D66"/>
    <w:rsid w:val="002F5129"/>
    <w:rsid w:val="00346294"/>
    <w:rsid w:val="003642AD"/>
    <w:rsid w:val="0036515C"/>
    <w:rsid w:val="0037056B"/>
    <w:rsid w:val="00383AB5"/>
    <w:rsid w:val="003B4357"/>
    <w:rsid w:val="003D688F"/>
    <w:rsid w:val="003E116F"/>
    <w:rsid w:val="00423003"/>
    <w:rsid w:val="004256B2"/>
    <w:rsid w:val="004A1425"/>
    <w:rsid w:val="004A1F3A"/>
    <w:rsid w:val="004B0DBB"/>
    <w:rsid w:val="004C6A75"/>
    <w:rsid w:val="00510950"/>
    <w:rsid w:val="0053339B"/>
    <w:rsid w:val="00580E1E"/>
    <w:rsid w:val="005A7773"/>
    <w:rsid w:val="005C6AF3"/>
    <w:rsid w:val="00624190"/>
    <w:rsid w:val="0065328E"/>
    <w:rsid w:val="00656CBD"/>
    <w:rsid w:val="006608D9"/>
    <w:rsid w:val="006B3FA0"/>
    <w:rsid w:val="006E2D5D"/>
    <w:rsid w:val="006F6444"/>
    <w:rsid w:val="00713C1C"/>
    <w:rsid w:val="007268A4"/>
    <w:rsid w:val="0073403F"/>
    <w:rsid w:val="00761714"/>
    <w:rsid w:val="00773500"/>
    <w:rsid w:val="0079482A"/>
    <w:rsid w:val="007D5A8E"/>
    <w:rsid w:val="007E29A5"/>
    <w:rsid w:val="007F4A15"/>
    <w:rsid w:val="0080315C"/>
    <w:rsid w:val="008267F4"/>
    <w:rsid w:val="008478F4"/>
    <w:rsid w:val="00875491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F10B2"/>
    <w:rsid w:val="009F7184"/>
    <w:rsid w:val="009F7C79"/>
    <w:rsid w:val="00A126E6"/>
    <w:rsid w:val="00A33E61"/>
    <w:rsid w:val="00A4678A"/>
    <w:rsid w:val="00A471A4"/>
    <w:rsid w:val="00AB09E1"/>
    <w:rsid w:val="00AB5707"/>
    <w:rsid w:val="00AD29B5"/>
    <w:rsid w:val="00AD39B4"/>
    <w:rsid w:val="00AD77E7"/>
    <w:rsid w:val="00AF75FC"/>
    <w:rsid w:val="00B02362"/>
    <w:rsid w:val="00B1031A"/>
    <w:rsid w:val="00B14AF7"/>
    <w:rsid w:val="00B36185"/>
    <w:rsid w:val="00B67F87"/>
    <w:rsid w:val="00B71B51"/>
    <w:rsid w:val="00B753EC"/>
    <w:rsid w:val="00B91EF8"/>
    <w:rsid w:val="00BD7EE5"/>
    <w:rsid w:val="00BE1CAB"/>
    <w:rsid w:val="00C26832"/>
    <w:rsid w:val="00C4743E"/>
    <w:rsid w:val="00C762D8"/>
    <w:rsid w:val="00C95AB5"/>
    <w:rsid w:val="00CB7C08"/>
    <w:rsid w:val="00CC2191"/>
    <w:rsid w:val="00CE2A5A"/>
    <w:rsid w:val="00D01A38"/>
    <w:rsid w:val="00D30331"/>
    <w:rsid w:val="00D3103C"/>
    <w:rsid w:val="00D53760"/>
    <w:rsid w:val="00D6114D"/>
    <w:rsid w:val="00D6571C"/>
    <w:rsid w:val="00DA3C60"/>
    <w:rsid w:val="00DC4DF8"/>
    <w:rsid w:val="00DD3187"/>
    <w:rsid w:val="00DE5C9D"/>
    <w:rsid w:val="00E13D79"/>
    <w:rsid w:val="00E273A7"/>
    <w:rsid w:val="00E602A9"/>
    <w:rsid w:val="00E864FB"/>
    <w:rsid w:val="00E91200"/>
    <w:rsid w:val="00E952CD"/>
    <w:rsid w:val="00EA3F9F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4265-E6AB-4C3B-906A-E8129B8B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2383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Kochubei_OV</cp:lastModifiedBy>
  <cp:revision>3</cp:revision>
  <cp:lastPrinted>2019-10-11T05:40:00Z</cp:lastPrinted>
  <dcterms:created xsi:type="dcterms:W3CDTF">2019-10-11T05:41:00Z</dcterms:created>
  <dcterms:modified xsi:type="dcterms:W3CDTF">2020-02-17T11:30:00Z</dcterms:modified>
</cp:coreProperties>
</file>