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деятельности </w:t>
      </w:r>
      <w:r w:rsidRPr="0091787C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Антитеррористической комиссии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</w:p>
    <w:p w:rsidR="0091787C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787C" w:rsidRPr="00222D03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проведено 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заседаний Антитеррористической комиссии города Югорска. </w:t>
      </w:r>
      <w:r w:rsidRPr="00222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общегородских мероприятий, а также информационного противодействия террористической и экстремистской идеологии. </w:t>
      </w:r>
    </w:p>
    <w:p w:rsidR="0091787C" w:rsidRPr="00222D03" w:rsidRDefault="0091787C" w:rsidP="0091787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течение года особое внимание уделялось реализации на территории города Югорска постановлений Правительства Российской Федерации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антитеррористической защищенности объектов (территорий). В течение года с правоохранительными и контрольно-надзорными органами </w:t>
      </w: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обследован</w:t>
      </w:r>
      <w:proofErr w:type="gramEnd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образовательные организации,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гостиницы, учреждения спорта и культуры,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объекты жилищно-коммунального хозяйства, труда и занятости населения,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площадные объекты, объекты органов власти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иные места массового пребывания люде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й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Организована 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мероприятий по 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антитеррористической защищенности объектов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требованиями Постановлений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устранению </w:t>
      </w:r>
      <w:r w:rsidRPr="00222D03">
        <w:rPr>
          <w:rFonts w:ascii="Times New Roman" w:hAnsi="Times New Roman" w:cs="Times New Roman"/>
          <w:sz w:val="24"/>
          <w:szCs w:val="24"/>
        </w:rPr>
        <w:t>недостатк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22D03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>ыявленных</w:t>
      </w:r>
      <w:r w:rsidRPr="00222D03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в ходе </w:t>
      </w:r>
      <w:r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межведомственных комиссионных обследований. </w:t>
      </w:r>
    </w:p>
    <w:p w:rsidR="0091787C" w:rsidRPr="00222D03" w:rsidRDefault="0091787C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в рамках Дня солидарности в борьбе с терроризмом организовано более 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 в учреждениях образования, спорта, молодежи и культуры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(единый классный час «Террору скажем – нет», радиопередачи и радиолинейки «Не оставайся в стороне, будь бдителен к проявлению терроризма», конкурс рисунков на асфальте «Мы хотим в мире жить», демонстрация видеороликов «Мы против террора», книжная выставка «Дружба это чудо»,</w:t>
      </w:r>
      <w:r w:rsidRPr="00222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акция</w:t>
      </w:r>
      <w:proofErr w:type="gramEnd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«</w:t>
      </w:r>
      <w:proofErr w:type="gramStart"/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Дерево мира», выставка-обзор «Дружба народов – оружие против террора», стендовая выставка «Памяти Беслана», мастер-класс «Цветы жертвам терроризма»;  </w:t>
      </w:r>
      <w:r w:rsidRPr="00222D03">
        <w:rPr>
          <w:rFonts w:ascii="Times New Roman" w:hAnsi="Times New Roman" w:cs="Times New Roman"/>
          <w:i/>
          <w:sz w:val="24"/>
          <w:szCs w:val="24"/>
        </w:rPr>
        <w:t>со студентами Югорского политехнического колледжа</w:t>
      </w:r>
      <w:r w:rsidRPr="00222D0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проведены </w:t>
      </w:r>
      <w:r w:rsidRPr="00222D03">
        <w:rPr>
          <w:rFonts w:ascii="Times New Roman" w:hAnsi="Times New Roman" w:cs="Times New Roman"/>
          <w:i/>
          <w:sz w:val="24"/>
          <w:szCs w:val="24"/>
        </w:rPr>
        <w:t>кураторские часы и беседы об административной и уголовной ответственности  за терроризм и экстремизм, волонтёрская информационная акция - раздача листовок «День солидарности в борьбе с терроризмом» и др.).</w:t>
      </w:r>
      <w:proofErr w:type="gramEnd"/>
    </w:p>
    <w:p w:rsidR="0091787C" w:rsidRPr="00222D03" w:rsidRDefault="0091787C" w:rsidP="0091787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D0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222D03">
        <w:rPr>
          <w:rFonts w:ascii="Times New Roman" w:hAnsi="Times New Roman" w:cs="Times New Roman"/>
          <w:i/>
          <w:sz w:val="24"/>
          <w:szCs w:val="24"/>
        </w:rPr>
        <w:t>И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нформация о деятельности по профилактике терроризма и экстремизма размещалась в газете «Югорский вестник» (постоянная рубрика «Безопасность»), на официальном сайте органов местного самоуправления в разделе «Антитеррор»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 подраздел «Новости», 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размещены методические рекомендации и учебные материалы для реализации мероприятий по профилактике терроризма (видеоролики, учебные фильмы, п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олезные ссылки, памятки и др.), в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эфире Югорского телевидения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B3A0B" w:rsidRP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9B3A0B" w:rsidRDefault="0091787C" w:rsidP="009178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главным показателем результативности проводимого на территории Югорска комплекса мер по профилактике  терроризма и экстремизма является сохранение стабильной обстановки. По результатам окружного социологического исследования за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респондент</w:t>
      </w:r>
      <w:r w:rsidR="00F17D4C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высказали наименьшие опасения в отношении угрозы</w:t>
      </w:r>
      <w:r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террористических</w:t>
      </w:r>
      <w:r w:rsidR="009B3A0B" w:rsidRPr="00222D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3A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актов на территории города Югорска. </w:t>
      </w:r>
      <w:bookmarkStart w:id="0" w:name="_GoBack"/>
      <w:bookmarkEnd w:id="0"/>
    </w:p>
    <w:sectPr w:rsidR="009B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91787C"/>
    <w:rsid w:val="009B3A0B"/>
    <w:rsid w:val="00F17D4C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2</cp:revision>
  <dcterms:created xsi:type="dcterms:W3CDTF">2023-04-21T07:57:00Z</dcterms:created>
  <dcterms:modified xsi:type="dcterms:W3CDTF">2023-04-21T07:57:00Z</dcterms:modified>
</cp:coreProperties>
</file>