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B0" w:rsidRPr="00BC2CB0" w:rsidRDefault="00227151" w:rsidP="00C94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CB0">
        <w:rPr>
          <w:rFonts w:ascii="Times New Roman" w:hAnsi="Times New Roman" w:cs="Times New Roman"/>
          <w:sz w:val="24"/>
          <w:szCs w:val="24"/>
        </w:rPr>
        <w:t>Пояснительная записк</w:t>
      </w:r>
      <w:r w:rsidR="00BC2CB0" w:rsidRPr="00C941CA">
        <w:rPr>
          <w:rFonts w:ascii="Times New Roman" w:hAnsi="Times New Roman" w:cs="Times New Roman"/>
          <w:sz w:val="24"/>
          <w:szCs w:val="24"/>
        </w:rPr>
        <w:t>а</w:t>
      </w:r>
    </w:p>
    <w:p w:rsidR="00587B66" w:rsidRDefault="00C941CA" w:rsidP="00587B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66">
        <w:rPr>
          <w:rFonts w:ascii="Times New Roman" w:eastAsia="Calibri" w:hAnsi="Times New Roman" w:cs="Times New Roman"/>
          <w:sz w:val="24"/>
          <w:szCs w:val="24"/>
        </w:rPr>
        <w:t>к п</w:t>
      </w:r>
      <w:r w:rsidR="00227151" w:rsidRPr="00587B66">
        <w:rPr>
          <w:rFonts w:ascii="Times New Roman" w:eastAsia="Calibri" w:hAnsi="Times New Roman" w:cs="Times New Roman"/>
          <w:sz w:val="24"/>
          <w:szCs w:val="24"/>
        </w:rPr>
        <w:t>остановлени</w:t>
      </w:r>
      <w:r w:rsidRPr="00587B66">
        <w:rPr>
          <w:rFonts w:ascii="Times New Roman" w:eastAsia="Calibri" w:hAnsi="Times New Roman" w:cs="Times New Roman"/>
          <w:sz w:val="24"/>
          <w:szCs w:val="24"/>
        </w:rPr>
        <w:t>ю</w:t>
      </w:r>
      <w:r w:rsidR="001C066E" w:rsidRPr="00587B66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</w:t>
      </w:r>
      <w:r w:rsidR="00227151" w:rsidRPr="00587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B66" w:rsidRPr="00587B66">
        <w:rPr>
          <w:rFonts w:ascii="Times New Roman" w:eastAsia="Calibri" w:hAnsi="Times New Roman" w:cs="Times New Roman"/>
          <w:sz w:val="24"/>
          <w:szCs w:val="24"/>
        </w:rPr>
        <w:t xml:space="preserve">от 30.08.2017 № 2056 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</w:t>
      </w:r>
      <w:proofErr w:type="spellStart"/>
      <w:r w:rsidR="00587B66" w:rsidRPr="00587B66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587B66" w:rsidRPr="00587B66">
        <w:rPr>
          <w:rFonts w:ascii="Times New Roman" w:eastAsia="Calibri" w:hAnsi="Times New Roman" w:cs="Times New Roman"/>
          <w:sz w:val="24"/>
          <w:szCs w:val="24"/>
        </w:rPr>
        <w:t xml:space="preserve"> и порядке формирования перечня объектов, в отношении которых планируется заключение концессионных </w:t>
      </w:r>
      <w:proofErr w:type="spellStart"/>
      <w:r w:rsidR="00587B66" w:rsidRPr="00587B66">
        <w:rPr>
          <w:rFonts w:ascii="Times New Roman" w:eastAsia="Calibri" w:hAnsi="Times New Roman" w:cs="Times New Roman"/>
          <w:sz w:val="24"/>
          <w:szCs w:val="24"/>
        </w:rPr>
        <w:t>соглашений»</w:t>
      </w:r>
      <w:proofErr w:type="spellEnd"/>
    </w:p>
    <w:p w:rsidR="00587B66" w:rsidRDefault="00587B66" w:rsidP="00587B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66" w:rsidRDefault="00587B66" w:rsidP="00587B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66" w:rsidRDefault="00587B66" w:rsidP="00587B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муниципальным нормативным правовым актом </w:t>
      </w:r>
      <w:r w:rsidRPr="00587B66">
        <w:rPr>
          <w:rFonts w:ascii="Times New Roman" w:hAnsi="Times New Roman" w:cs="Times New Roman"/>
          <w:sz w:val="24"/>
          <w:szCs w:val="24"/>
        </w:rPr>
        <w:t>определена</w:t>
      </w:r>
      <w:r w:rsidRPr="00587B66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Pr="00587B66">
        <w:rPr>
          <w:rFonts w:ascii="Times New Roman" w:hAnsi="Times New Roman" w:cs="Times New Roman"/>
          <w:sz w:val="24"/>
          <w:szCs w:val="24"/>
        </w:rPr>
        <w:t xml:space="preserve">а </w:t>
      </w:r>
      <w:r w:rsidRPr="00587B66">
        <w:rPr>
          <w:rFonts w:ascii="Times New Roman" w:hAnsi="Times New Roman" w:cs="Times New Roman"/>
          <w:sz w:val="24"/>
          <w:szCs w:val="24"/>
        </w:rPr>
        <w:t xml:space="preserve">принятия решений о заключении от имени муниципального образования городской округ город Югорск концессионных соглашений, а также механизм взаимодействия органов и структурных подразделений администрации города </w:t>
      </w:r>
      <w:proofErr w:type="spellStart"/>
      <w:r w:rsidRPr="00587B6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87B66">
        <w:rPr>
          <w:rFonts w:ascii="Times New Roman" w:hAnsi="Times New Roman" w:cs="Times New Roman"/>
          <w:sz w:val="24"/>
          <w:szCs w:val="24"/>
        </w:rPr>
        <w:t xml:space="preserve">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 w:rsidRPr="00587B66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587B66">
        <w:rPr>
          <w:rFonts w:ascii="Times New Roman" w:hAnsi="Times New Roman" w:cs="Times New Roman"/>
          <w:sz w:val="24"/>
          <w:szCs w:val="24"/>
        </w:rPr>
        <w:t xml:space="preserve"> на которые принадлежит или будет принадлежать муниципальному образованию городской округ город Югорск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B66" w:rsidRPr="00587B66" w:rsidRDefault="00587B66" w:rsidP="00587B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66">
        <w:rPr>
          <w:rFonts w:ascii="Times New Roman" w:hAnsi="Times New Roman" w:cs="Times New Roman"/>
          <w:sz w:val="24"/>
          <w:szCs w:val="24"/>
        </w:rPr>
        <w:t xml:space="preserve">Нормативный акт включен в план проведения ОФВ муниципальных нормативных правовых актов администрации города </w:t>
      </w:r>
      <w:proofErr w:type="spellStart"/>
      <w:r w:rsidRPr="00587B6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87B66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города </w:t>
      </w:r>
      <w:proofErr w:type="spellStart"/>
      <w:r w:rsidRPr="00587B6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87B66">
        <w:rPr>
          <w:rFonts w:ascii="Times New Roman" w:hAnsi="Times New Roman" w:cs="Times New Roman"/>
          <w:sz w:val="24"/>
          <w:szCs w:val="24"/>
        </w:rPr>
        <w:t xml:space="preserve"> от 07.02.2019 № 248 «Об утверждении </w:t>
      </w:r>
      <w:proofErr w:type="gramStart"/>
      <w:r w:rsidRPr="00587B66">
        <w:rPr>
          <w:rFonts w:ascii="Times New Roman" w:hAnsi="Times New Roman" w:cs="Times New Roman"/>
          <w:sz w:val="24"/>
          <w:szCs w:val="24"/>
        </w:rPr>
        <w:t xml:space="preserve">плана проведения оценки фактического воздействия муниципальных нормативных правовых актов города </w:t>
      </w:r>
      <w:proofErr w:type="spellStart"/>
      <w:r w:rsidRPr="00587B6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587B66">
        <w:rPr>
          <w:rFonts w:ascii="Times New Roman" w:hAnsi="Times New Roman" w:cs="Times New Roman"/>
          <w:sz w:val="24"/>
          <w:szCs w:val="24"/>
        </w:rPr>
        <w:t xml:space="preserve"> на 2019 год, в отношении которых была проведена оценка регулирующего воздействия в 2017 году».</w:t>
      </w:r>
    </w:p>
    <w:p w:rsidR="00227151" w:rsidRDefault="00A04823" w:rsidP="00587B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нормативного правового акта была проведена </w:t>
      </w:r>
      <w:r w:rsidR="00227151" w:rsidRPr="00BC2CB0">
        <w:rPr>
          <w:rFonts w:ascii="Times New Roman" w:hAnsi="Times New Roman" w:cs="Times New Roman"/>
          <w:sz w:val="24"/>
          <w:szCs w:val="24"/>
        </w:rPr>
        <w:t xml:space="preserve">оценка регулирующего воздействия, </w:t>
      </w:r>
      <w:r w:rsidR="00587B66" w:rsidRPr="00587B66">
        <w:rPr>
          <w:rFonts w:ascii="Times New Roman" w:hAnsi="Times New Roman" w:cs="Times New Roman"/>
          <w:sz w:val="24"/>
          <w:szCs w:val="24"/>
        </w:rPr>
        <w:t>публичные консультации по проекту муниципального нормативного правового акта проведены в период с 01.08.2017 по 18.08.2017. При проведении публичных консультаций предложений и замечаний не поступило.</w:t>
      </w:r>
      <w:r w:rsidR="00587B66">
        <w:rPr>
          <w:rFonts w:ascii="Times New Roman" w:hAnsi="Times New Roman" w:cs="Times New Roman"/>
          <w:sz w:val="24"/>
          <w:szCs w:val="24"/>
        </w:rPr>
        <w:t xml:space="preserve"> </w:t>
      </w:r>
      <w:r w:rsidR="00227151" w:rsidRPr="00BC2CB0">
        <w:rPr>
          <w:rFonts w:ascii="Times New Roman" w:hAnsi="Times New Roman" w:cs="Times New Roman"/>
          <w:sz w:val="24"/>
          <w:szCs w:val="24"/>
        </w:rPr>
        <w:t>Положений</w:t>
      </w:r>
      <w:r w:rsidR="00227151" w:rsidRPr="00587B66">
        <w:rPr>
          <w:rFonts w:ascii="Times New Roman" w:hAnsi="Times New Roman" w:cs="Times New Roman"/>
          <w:sz w:val="24"/>
          <w:szCs w:val="24"/>
        </w:rPr>
        <w:t>, содержащих</w:t>
      </w:r>
      <w:r w:rsidR="00227151" w:rsidRPr="00BC2CB0">
        <w:rPr>
          <w:rFonts w:ascii="Times New Roman" w:eastAsia="Calibri" w:hAnsi="Times New Roman" w:cs="Times New Roman"/>
          <w:sz w:val="24"/>
          <w:szCs w:val="24"/>
        </w:rPr>
        <w:t xml:space="preserve"> избыточные обязанности, запреты и ограничения для субъектов предпринимательской и инвестиционной деятельности, влекущих необоснованные расходы субъектов предпринимательской и инвестиционной деятельности, а также бюджета города Югорска, не выявлено.</w:t>
      </w:r>
    </w:p>
    <w:p w:rsidR="00B979D5" w:rsidRDefault="00B979D5" w:rsidP="00587B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0A">
        <w:rPr>
          <w:rFonts w:ascii="Times New Roman" w:eastAsia="Calibri" w:hAnsi="Times New Roman" w:cs="Times New Roman"/>
          <w:sz w:val="24"/>
          <w:szCs w:val="24"/>
        </w:rPr>
        <w:t xml:space="preserve">В период действия муниципального правового акта отрицательных последствий </w:t>
      </w:r>
      <w:r w:rsidR="0080030A" w:rsidRPr="0080030A">
        <w:rPr>
          <w:rFonts w:ascii="Times New Roman" w:eastAsia="Calibri" w:hAnsi="Times New Roman" w:cs="Times New Roman"/>
          <w:sz w:val="24"/>
          <w:szCs w:val="24"/>
        </w:rPr>
        <w:t xml:space="preserve">от его </w:t>
      </w:r>
      <w:r w:rsidRPr="0080030A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80030A" w:rsidRPr="008003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030A">
        <w:rPr>
          <w:rFonts w:ascii="Times New Roman" w:eastAsia="Calibri" w:hAnsi="Times New Roman" w:cs="Times New Roman"/>
          <w:sz w:val="24"/>
          <w:szCs w:val="24"/>
        </w:rPr>
        <w:t>в том числе от действия обязанностей, запретов и ограничений субъектов пр</w:t>
      </w:r>
      <w:r w:rsidR="0080030A" w:rsidRPr="0080030A">
        <w:rPr>
          <w:rFonts w:ascii="Times New Roman" w:eastAsia="Calibri" w:hAnsi="Times New Roman" w:cs="Times New Roman"/>
          <w:sz w:val="24"/>
          <w:szCs w:val="24"/>
        </w:rPr>
        <w:t>едпринимательской и инвестиционной деятельности не возникало.</w:t>
      </w:r>
    </w:p>
    <w:p w:rsidR="00211139" w:rsidRDefault="00211139" w:rsidP="00587B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66" w:rsidRDefault="00587B66" w:rsidP="00587B6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66" w:rsidRDefault="00587B66" w:rsidP="00587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7B66">
        <w:rPr>
          <w:rFonts w:ascii="Times New Roman" w:eastAsia="Calibri" w:hAnsi="Times New Roman" w:cs="Times New Roman"/>
          <w:sz w:val="24"/>
          <w:szCs w:val="24"/>
        </w:rPr>
        <w:t>Заместитель директора департамента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587B66" w:rsidRDefault="00587B66" w:rsidP="00587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7B66">
        <w:rPr>
          <w:rFonts w:ascii="Times New Roman" w:eastAsia="Calibri" w:hAnsi="Times New Roman" w:cs="Times New Roman"/>
          <w:sz w:val="24"/>
          <w:szCs w:val="24"/>
        </w:rPr>
        <w:t xml:space="preserve">-начальник управления </w:t>
      </w:r>
      <w:proofErr w:type="gramStart"/>
      <w:r w:rsidRPr="00587B66">
        <w:rPr>
          <w:rFonts w:ascii="Times New Roman" w:eastAsia="Calibri" w:hAnsi="Times New Roman" w:cs="Times New Roman"/>
          <w:sz w:val="24"/>
          <w:szCs w:val="24"/>
        </w:rPr>
        <w:t>проектной</w:t>
      </w:r>
      <w:proofErr w:type="gramEnd"/>
    </w:p>
    <w:p w:rsidR="00587B66" w:rsidRPr="00587B66" w:rsidRDefault="00587B66" w:rsidP="00587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7B66">
        <w:rPr>
          <w:rFonts w:ascii="Times New Roman" w:eastAsia="Calibri" w:hAnsi="Times New Roman" w:cs="Times New Roman"/>
          <w:sz w:val="24"/>
          <w:szCs w:val="24"/>
        </w:rPr>
        <w:t xml:space="preserve"> деятельности и инвестиций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587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7B66">
        <w:rPr>
          <w:rFonts w:ascii="Times New Roman" w:eastAsia="Calibri" w:hAnsi="Times New Roman" w:cs="Times New Roman"/>
          <w:sz w:val="24"/>
          <w:szCs w:val="24"/>
        </w:rPr>
        <w:t>Резинкина</w:t>
      </w:r>
      <w:proofErr w:type="spellEnd"/>
      <w:r w:rsidRPr="00587B66">
        <w:rPr>
          <w:rFonts w:ascii="Times New Roman" w:eastAsia="Calibri" w:hAnsi="Times New Roman" w:cs="Times New Roman"/>
          <w:sz w:val="24"/>
          <w:szCs w:val="24"/>
        </w:rPr>
        <w:t xml:space="preserve"> Жанна Васильевна</w:t>
      </w:r>
    </w:p>
    <w:p w:rsidR="00587B66" w:rsidRPr="00587B66" w:rsidRDefault="00587B66" w:rsidP="00587B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66">
        <w:rPr>
          <w:rFonts w:ascii="Times New Roman" w:eastAsia="Calibri" w:hAnsi="Times New Roman" w:cs="Times New Roman"/>
          <w:sz w:val="24"/>
          <w:szCs w:val="24"/>
        </w:rPr>
        <w:t>(34675)5-00-41</w:t>
      </w:r>
      <w:bookmarkStart w:id="0" w:name="_GoBack"/>
      <w:bookmarkEnd w:id="0"/>
    </w:p>
    <w:sectPr w:rsidR="00587B66" w:rsidRPr="00587B66" w:rsidSect="0002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6A8"/>
    <w:rsid w:val="0002273E"/>
    <w:rsid w:val="00041BF1"/>
    <w:rsid w:val="001356A8"/>
    <w:rsid w:val="001C066E"/>
    <w:rsid w:val="00211139"/>
    <w:rsid w:val="00227151"/>
    <w:rsid w:val="003B40A8"/>
    <w:rsid w:val="0054385A"/>
    <w:rsid w:val="00551B9C"/>
    <w:rsid w:val="00553BE4"/>
    <w:rsid w:val="00587B66"/>
    <w:rsid w:val="0080030A"/>
    <w:rsid w:val="00864518"/>
    <w:rsid w:val="00A04823"/>
    <w:rsid w:val="00B979D5"/>
    <w:rsid w:val="00BC2CB0"/>
    <w:rsid w:val="00C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Елена_2</dc:creator>
  <cp:lastModifiedBy>Грудцына Ирина Викторовна</cp:lastModifiedBy>
  <cp:revision>3</cp:revision>
  <cp:lastPrinted>2019-08-13T08:13:00Z</cp:lastPrinted>
  <dcterms:created xsi:type="dcterms:W3CDTF">2019-08-13T07:44:00Z</dcterms:created>
  <dcterms:modified xsi:type="dcterms:W3CDTF">2019-10-08T06:45:00Z</dcterms:modified>
</cp:coreProperties>
</file>