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5775A6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5775A6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6167A" wp14:editId="42691751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053" w:rsidRPr="003C5141" w:rsidRDefault="0074305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43053" w:rsidRPr="003C5141" w:rsidRDefault="0074305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5775A6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4B065D3" wp14:editId="0E3F42F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5775A6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5775A6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775A6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5775A6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775A6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5775A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775A6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5775A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775A6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5775A6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5775A6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5775A6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865A4" w:rsidRPr="005775A6" w:rsidRDefault="004865A4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5775A6">
        <w:rPr>
          <w:rFonts w:ascii="PT Astra Serif" w:eastAsia="Calibri" w:hAnsi="PT Astra Serif"/>
          <w:spacing w:val="20"/>
          <w:sz w:val="36"/>
          <w:szCs w:val="36"/>
          <w:lang w:eastAsia="en-US"/>
        </w:rPr>
        <w:t>(ПРОЕКТ)</w:t>
      </w:r>
    </w:p>
    <w:p w:rsidR="00A44F85" w:rsidRPr="005775A6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E96878" w:rsidP="00F526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775A6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4865A4" w:rsidRPr="005775A6">
        <w:rPr>
          <w:rFonts w:ascii="PT Astra Serif" w:hAnsi="PT Astra Serif"/>
          <w:sz w:val="28"/>
          <w:szCs w:val="26"/>
        </w:rPr>
        <w:t xml:space="preserve"> </w:t>
      </w:r>
      <w:r w:rsidR="005363D6" w:rsidRPr="005775A6">
        <w:rPr>
          <w:rFonts w:ascii="PT Astra Serif" w:hAnsi="PT Astra Serif"/>
          <w:sz w:val="28"/>
          <w:szCs w:val="26"/>
        </w:rPr>
        <w:t xml:space="preserve"> года</w:t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363D6" w:rsidRPr="005775A6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r w:rsidR="00A44F85" w:rsidRPr="005775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4865A4" w:rsidRPr="005775A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5775A6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6B318E" w:rsidRPr="005775A6" w:rsidRDefault="006B318E" w:rsidP="00F526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63381" w:rsidRPr="005775A6" w:rsidRDefault="004D252D" w:rsidP="004D252D">
      <w:pPr>
        <w:autoSpaceDE w:val="0"/>
        <w:autoSpaceDN w:val="0"/>
        <w:adjustRightInd w:val="0"/>
        <w:spacing w:line="276" w:lineRule="auto"/>
        <w:ind w:right="4392"/>
        <w:jc w:val="both"/>
        <w:rPr>
          <w:rFonts w:ascii="PT Astra Serif" w:hAnsi="PT Astra Serif"/>
          <w:sz w:val="28"/>
          <w:szCs w:val="28"/>
        </w:rPr>
      </w:pPr>
      <w:r w:rsidRPr="004D252D">
        <w:rPr>
          <w:rFonts w:ascii="PT Astra Serif" w:hAnsi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</w:rPr>
        <w:t xml:space="preserve">в постановление </w:t>
      </w:r>
      <w:r w:rsidRPr="004D252D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27</w:t>
      </w:r>
      <w:r w:rsidRPr="004D252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Pr="004D252D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4D252D">
        <w:rPr>
          <w:rFonts w:ascii="PT Astra Serif" w:hAnsi="PT Astra Serif"/>
          <w:sz w:val="28"/>
          <w:szCs w:val="28"/>
        </w:rPr>
        <w:t xml:space="preserve"> № 2240-п «</w:t>
      </w:r>
      <w:r w:rsidR="00063381" w:rsidRPr="005775A6">
        <w:rPr>
          <w:rFonts w:ascii="PT Astra Serif" w:hAnsi="PT Astra Serif"/>
          <w:sz w:val="28"/>
          <w:szCs w:val="28"/>
        </w:rPr>
        <w:t>Об утверждении форм</w:t>
      </w:r>
      <w:r>
        <w:rPr>
          <w:rFonts w:ascii="PT Astra Serif" w:hAnsi="PT Astra Serif"/>
          <w:sz w:val="28"/>
          <w:szCs w:val="28"/>
        </w:rPr>
        <w:t xml:space="preserve"> </w:t>
      </w:r>
      <w:r w:rsidR="00063381" w:rsidRPr="005775A6">
        <w:rPr>
          <w:rFonts w:ascii="PT Astra Serif" w:hAnsi="PT Astra Serif"/>
          <w:sz w:val="28"/>
          <w:szCs w:val="28"/>
        </w:rPr>
        <w:t>проверочных листов</w:t>
      </w:r>
      <w:r>
        <w:rPr>
          <w:rFonts w:ascii="PT Astra Serif" w:hAnsi="PT Astra Serif"/>
          <w:sz w:val="28"/>
          <w:szCs w:val="28"/>
        </w:rPr>
        <w:t>»</w:t>
      </w:r>
    </w:p>
    <w:p w:rsidR="00063381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63381" w:rsidRDefault="00063381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листов»:</w:t>
      </w:r>
    </w:p>
    <w:p w:rsidR="00743053" w:rsidRDefault="00743053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743053">
        <w:rPr>
          <w:rFonts w:ascii="PT Astra Serif" w:hAnsi="PT Astra Serif"/>
          <w:sz w:val="28"/>
          <w:szCs w:val="28"/>
        </w:rPr>
        <w:t xml:space="preserve">Внести в постановление </w:t>
      </w:r>
      <w:r>
        <w:rPr>
          <w:rFonts w:ascii="PT Astra Serif" w:hAnsi="PT Astra Serif"/>
          <w:sz w:val="28"/>
          <w:szCs w:val="28"/>
        </w:rPr>
        <w:t>администрации города Югорска от 27</w:t>
      </w:r>
      <w:r w:rsidRPr="004D252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Pr="004D252D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4D252D">
        <w:rPr>
          <w:rFonts w:ascii="PT Astra Serif" w:hAnsi="PT Astra Serif"/>
          <w:sz w:val="28"/>
          <w:szCs w:val="28"/>
        </w:rPr>
        <w:t xml:space="preserve"> № 2240-п «</w:t>
      </w:r>
      <w:r w:rsidRPr="005775A6">
        <w:rPr>
          <w:rFonts w:ascii="PT Astra Serif" w:hAnsi="PT Astra Serif"/>
          <w:sz w:val="28"/>
          <w:szCs w:val="28"/>
        </w:rPr>
        <w:t>Об утверждении форм</w:t>
      </w:r>
      <w:r>
        <w:rPr>
          <w:rFonts w:ascii="PT Astra Serif" w:hAnsi="PT Astra Serif"/>
          <w:sz w:val="28"/>
          <w:szCs w:val="28"/>
        </w:rPr>
        <w:t xml:space="preserve"> </w:t>
      </w:r>
      <w:r w:rsidRPr="005775A6">
        <w:rPr>
          <w:rFonts w:ascii="PT Astra Serif" w:hAnsi="PT Astra Serif"/>
          <w:sz w:val="28"/>
          <w:szCs w:val="28"/>
        </w:rPr>
        <w:t>проверочных листов</w:t>
      </w:r>
      <w:r>
        <w:rPr>
          <w:rFonts w:ascii="PT Astra Serif" w:hAnsi="PT Astra Serif"/>
          <w:sz w:val="28"/>
          <w:szCs w:val="28"/>
        </w:rPr>
        <w:t>»</w:t>
      </w:r>
      <w:r w:rsidRPr="00743053">
        <w:rPr>
          <w:rFonts w:ascii="PT Astra Serif" w:hAnsi="PT Astra Serif"/>
          <w:sz w:val="28"/>
          <w:szCs w:val="28"/>
        </w:rPr>
        <w:t xml:space="preserve"> изменени</w:t>
      </w:r>
      <w:r w:rsidR="00F27DE8">
        <w:rPr>
          <w:rFonts w:ascii="PT Astra Serif" w:hAnsi="PT Astra Serif"/>
          <w:sz w:val="28"/>
          <w:szCs w:val="28"/>
        </w:rPr>
        <w:t>я</w:t>
      </w:r>
      <w:r w:rsidRPr="00743053">
        <w:rPr>
          <w:rFonts w:ascii="PT Astra Serif" w:hAnsi="PT Astra Serif"/>
          <w:sz w:val="28"/>
          <w:szCs w:val="28"/>
        </w:rPr>
        <w:t>, изложив приложени</w:t>
      </w:r>
      <w:r w:rsidR="00376555">
        <w:rPr>
          <w:rFonts w:ascii="PT Astra Serif" w:hAnsi="PT Astra Serif"/>
          <w:sz w:val="28"/>
          <w:szCs w:val="28"/>
        </w:rPr>
        <w:t>я</w:t>
      </w:r>
      <w:r w:rsidRPr="00743053">
        <w:rPr>
          <w:rFonts w:ascii="PT Astra Serif" w:hAnsi="PT Astra Serif"/>
          <w:sz w:val="28"/>
          <w:szCs w:val="28"/>
        </w:rPr>
        <w:t xml:space="preserve"> </w:t>
      </w:r>
      <w:r w:rsidR="00A43294">
        <w:rPr>
          <w:rFonts w:ascii="PT Astra Serif" w:hAnsi="PT Astra Serif"/>
          <w:sz w:val="28"/>
          <w:szCs w:val="28"/>
        </w:rPr>
        <w:t>1</w:t>
      </w:r>
      <w:r w:rsidR="006B318E">
        <w:rPr>
          <w:rFonts w:ascii="PT Astra Serif" w:hAnsi="PT Astra Serif"/>
          <w:sz w:val="28"/>
          <w:szCs w:val="28"/>
        </w:rPr>
        <w:t xml:space="preserve"> –</w:t>
      </w:r>
      <w:r w:rsidR="00A43294">
        <w:rPr>
          <w:rFonts w:ascii="PT Astra Serif" w:hAnsi="PT Astra Serif"/>
          <w:sz w:val="28"/>
          <w:szCs w:val="28"/>
        </w:rPr>
        <w:t xml:space="preserve"> 5 </w:t>
      </w:r>
      <w:r w:rsidRPr="00743053">
        <w:rPr>
          <w:rFonts w:ascii="PT Astra Serif" w:hAnsi="PT Astra Serif"/>
          <w:sz w:val="28"/>
          <w:szCs w:val="28"/>
        </w:rPr>
        <w:t>в новой редакции (приложени</w:t>
      </w:r>
      <w:r w:rsidR="00A43294">
        <w:rPr>
          <w:rFonts w:ascii="PT Astra Serif" w:hAnsi="PT Astra Serif"/>
          <w:sz w:val="28"/>
          <w:szCs w:val="28"/>
        </w:rPr>
        <w:t>я</w:t>
      </w:r>
      <w:r w:rsidR="00376555">
        <w:rPr>
          <w:rFonts w:ascii="PT Astra Serif" w:hAnsi="PT Astra Serif"/>
          <w:sz w:val="28"/>
          <w:szCs w:val="28"/>
        </w:rPr>
        <w:t xml:space="preserve"> </w:t>
      </w:r>
      <w:r w:rsidR="00A43294">
        <w:rPr>
          <w:rFonts w:ascii="PT Astra Serif" w:hAnsi="PT Astra Serif"/>
          <w:sz w:val="28"/>
          <w:szCs w:val="28"/>
        </w:rPr>
        <w:t>1</w:t>
      </w:r>
      <w:r w:rsidR="006B318E">
        <w:rPr>
          <w:rFonts w:ascii="PT Astra Serif" w:hAnsi="PT Astra Serif"/>
          <w:sz w:val="28"/>
          <w:szCs w:val="28"/>
        </w:rPr>
        <w:t xml:space="preserve"> – </w:t>
      </w:r>
      <w:r w:rsidR="00A43294">
        <w:rPr>
          <w:rFonts w:ascii="PT Astra Serif" w:hAnsi="PT Astra Serif"/>
          <w:sz w:val="28"/>
          <w:szCs w:val="28"/>
        </w:rPr>
        <w:t>5</w:t>
      </w:r>
      <w:r w:rsidRPr="00743053">
        <w:rPr>
          <w:rFonts w:ascii="PT Astra Serif" w:hAnsi="PT Astra Serif"/>
          <w:sz w:val="28"/>
          <w:szCs w:val="28"/>
        </w:rPr>
        <w:t>).</w:t>
      </w:r>
    </w:p>
    <w:p w:rsidR="00063381" w:rsidRPr="005775A6" w:rsidRDefault="00F27DE8" w:rsidP="00063381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063381" w:rsidRPr="005775A6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063381" w:rsidRPr="005775A6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063381" w:rsidRPr="005775A6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на официальном сайте органов местного самоуправления  города Югорска.</w:t>
      </w:r>
    </w:p>
    <w:p w:rsidR="00063381" w:rsidRPr="005775A6" w:rsidRDefault="00F27DE8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63381" w:rsidRPr="005775A6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063381" w:rsidRPr="005775A6" w:rsidRDefault="00F27DE8" w:rsidP="000633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63381" w:rsidRPr="005775A6">
        <w:rPr>
          <w:rFonts w:ascii="PT Astra Serif" w:hAnsi="PT Astra Serif"/>
          <w:sz w:val="28"/>
          <w:szCs w:val="28"/>
        </w:rPr>
        <w:t xml:space="preserve">. Контроль за выполнением постановления возложить на начальника </w:t>
      </w:r>
      <w:proofErr w:type="gramStart"/>
      <w:r w:rsidR="00063381" w:rsidRPr="005775A6">
        <w:rPr>
          <w:rFonts w:ascii="PT Astra Serif" w:hAnsi="PT Astra Serif"/>
          <w:sz w:val="28"/>
          <w:szCs w:val="28"/>
        </w:rPr>
        <w:t>управления контроля администрации города Югорска</w:t>
      </w:r>
      <w:proofErr w:type="gramEnd"/>
      <w:r w:rsidR="00063381" w:rsidRPr="005775A6">
        <w:rPr>
          <w:rFonts w:ascii="PT Astra Serif" w:hAnsi="PT Astra Serif"/>
          <w:sz w:val="28"/>
          <w:szCs w:val="28"/>
        </w:rPr>
        <w:t xml:space="preserve"> А.И. Ганчана.</w:t>
      </w:r>
    </w:p>
    <w:p w:rsidR="006B318E" w:rsidRDefault="006B318E" w:rsidP="00063381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27DE8" w:rsidRDefault="00F27DE8" w:rsidP="006B318E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27DE8" w:rsidRDefault="00F27DE8" w:rsidP="006B318E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63381" w:rsidRPr="005775A6" w:rsidRDefault="00063381" w:rsidP="006B318E">
      <w:pPr>
        <w:suppressAutoHyphens w:val="0"/>
        <w:jc w:val="both"/>
        <w:rPr>
          <w:rFonts w:ascii="PT Astra Serif" w:hAnsi="PT Astra Serif"/>
          <w:b/>
          <w:sz w:val="28"/>
          <w:szCs w:val="28"/>
        </w:rPr>
      </w:pPr>
      <w:r w:rsidRPr="005775A6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5775A6">
        <w:rPr>
          <w:rFonts w:ascii="PT Astra Serif" w:hAnsi="PT Astra Serif"/>
          <w:b/>
          <w:sz w:val="28"/>
          <w:szCs w:val="28"/>
          <w:lang w:eastAsia="ru-RU"/>
        </w:rPr>
        <w:tab/>
      </w:r>
      <w:r w:rsidRPr="005775A6">
        <w:rPr>
          <w:rFonts w:ascii="PT Astra Serif" w:hAnsi="PT Astra Serif"/>
          <w:b/>
          <w:sz w:val="28"/>
          <w:szCs w:val="28"/>
          <w:lang w:eastAsia="ru-RU"/>
        </w:rPr>
        <w:tab/>
      </w:r>
      <w:r w:rsidRPr="005775A6">
        <w:rPr>
          <w:rFonts w:ascii="PT Astra Serif" w:hAnsi="PT Astra Serif"/>
          <w:b/>
          <w:sz w:val="28"/>
          <w:szCs w:val="28"/>
          <w:lang w:eastAsia="ru-RU"/>
        </w:rPr>
        <w:tab/>
      </w:r>
      <w:r w:rsidRPr="005775A6">
        <w:rPr>
          <w:rFonts w:ascii="PT Astra Serif" w:hAnsi="PT Astra Serif"/>
          <w:b/>
          <w:sz w:val="28"/>
          <w:szCs w:val="28"/>
          <w:lang w:eastAsia="ru-RU"/>
        </w:rPr>
        <w:tab/>
      </w:r>
      <w:r w:rsidRPr="005775A6">
        <w:rPr>
          <w:rFonts w:ascii="PT Astra Serif" w:hAnsi="PT Astra Serif"/>
          <w:b/>
          <w:sz w:val="28"/>
          <w:szCs w:val="28"/>
          <w:lang w:eastAsia="ru-RU"/>
        </w:rPr>
        <w:tab/>
      </w:r>
      <w:r w:rsidRPr="005775A6">
        <w:rPr>
          <w:rFonts w:ascii="PT Astra Serif" w:hAnsi="PT Astra Serif"/>
          <w:b/>
          <w:sz w:val="28"/>
          <w:szCs w:val="28"/>
          <w:lang w:eastAsia="ru-RU"/>
        </w:rPr>
        <w:tab/>
        <w:t xml:space="preserve">        А.Ю. Харлов</w:t>
      </w:r>
      <w:r w:rsidRPr="005775A6">
        <w:rPr>
          <w:rFonts w:ascii="PT Astra Serif" w:hAnsi="PT Astra Serif"/>
          <w:b/>
          <w:sz w:val="28"/>
          <w:szCs w:val="28"/>
        </w:rPr>
        <w:br w:type="page"/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 xml:space="preserve">«__» ________ </w:t>
      </w:r>
      <w:r w:rsidRPr="005775A6">
        <w:rPr>
          <w:rFonts w:ascii="PT Astra Serif" w:hAnsi="PT Astra Serif"/>
          <w:b/>
          <w:sz w:val="28"/>
          <w:szCs w:val="26"/>
        </w:rPr>
        <w:t>202</w:t>
      </w:r>
      <w:r>
        <w:rPr>
          <w:rFonts w:ascii="PT Astra Serif" w:hAnsi="PT Astra Serif"/>
          <w:b/>
          <w:sz w:val="28"/>
          <w:szCs w:val="26"/>
        </w:rPr>
        <w:t>3</w:t>
      </w:r>
      <w:r w:rsidRPr="005775A6">
        <w:rPr>
          <w:rFonts w:ascii="PT Astra Serif" w:hAnsi="PT Astra Serif"/>
          <w:b/>
          <w:sz w:val="28"/>
          <w:szCs w:val="26"/>
        </w:rPr>
        <w:t xml:space="preserve">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</w:t>
      </w:r>
      <w:r>
        <w:rPr>
          <w:rFonts w:ascii="PT Astra Serif" w:hAnsi="PT Astra Serif"/>
          <w:b/>
          <w:sz w:val="28"/>
          <w:szCs w:val="24"/>
        </w:rPr>
        <w:t xml:space="preserve"> _______ 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Приложение 1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 w:rsidR="005363D6" w:rsidRPr="005775A6">
        <w:rPr>
          <w:rFonts w:ascii="PT Astra Serif" w:hAnsi="PT Astra Serif"/>
          <w:b/>
          <w:sz w:val="28"/>
          <w:szCs w:val="26"/>
        </w:rPr>
        <w:t>27 октября 2022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</w:t>
      </w:r>
      <w:r w:rsidR="005363D6" w:rsidRPr="005775A6">
        <w:rPr>
          <w:rFonts w:ascii="PT Astra Serif" w:hAnsi="PT Astra Serif"/>
          <w:b/>
          <w:sz w:val="28"/>
          <w:szCs w:val="24"/>
        </w:rPr>
        <w:t>2240-п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656F5" w:rsidRPr="005775A6" w:rsidRDefault="00A656F5" w:rsidP="00A656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5775A6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мероприятии в едином реестре, в рамках которого составлен документ) 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8"/>
          <w:szCs w:val="28"/>
        </w:rPr>
        <w:t>применяемого при осуществлении муниципального земельного контроля</w:t>
      </w:r>
    </w:p>
    <w:p w:rsidR="00063381" w:rsidRPr="005775A6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(наименование органа муниципального контроля)</w:t>
      </w:r>
    </w:p>
    <w:p w:rsidR="00063381" w:rsidRPr="005775A6" w:rsidRDefault="00063381" w:rsidP="00063381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(наименование вида контроля)</w:t>
      </w:r>
    </w:p>
    <w:p w:rsidR="00063381" w:rsidRPr="005775A6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утверждена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5775A6" w:rsidRDefault="00063381" w:rsidP="00063381">
      <w:pPr>
        <w:widowControl w:val="0"/>
        <w:tabs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вид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 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объект муниципального контроля, в отношении к</w:t>
      </w:r>
      <w:r w:rsidR="00A656F5" w:rsidRPr="005775A6">
        <w:rPr>
          <w:rFonts w:ascii="PT Astra Serif" w:hAnsi="PT Astra Serif"/>
          <w:sz w:val="24"/>
          <w:szCs w:val="24"/>
        </w:rPr>
        <w:t>оторого проводится контрольное</w:t>
      </w:r>
      <w:r w:rsidRPr="005775A6">
        <w:rPr>
          <w:rFonts w:ascii="PT Astra Serif" w:hAnsi="PT Astra Serif"/>
          <w:sz w:val="24"/>
          <w:szCs w:val="24"/>
        </w:rPr>
        <w:t xml:space="preserve"> мероприятие </w:t>
      </w: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5775A6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место (</w:t>
      </w:r>
      <w:r w:rsidR="00A656F5" w:rsidRPr="005775A6">
        <w:rPr>
          <w:rFonts w:ascii="PT Astra Serif" w:hAnsi="PT Astra Serif"/>
          <w:sz w:val="24"/>
          <w:szCs w:val="24"/>
        </w:rPr>
        <w:t>места) проведения контрольного</w:t>
      </w:r>
      <w:r w:rsidRPr="005775A6">
        <w:rPr>
          <w:rFonts w:ascii="PT Astra Serif" w:hAnsi="PT Astra Serif"/>
          <w:sz w:val="24"/>
          <w:szCs w:val="24"/>
        </w:rPr>
        <w:t xml:space="preserve"> мероприятия с заполнением проверочного листа 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реквизиты решения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органа о прове</w:t>
      </w:r>
      <w:r w:rsidRPr="005775A6">
        <w:rPr>
          <w:rFonts w:ascii="PT Astra Serif" w:hAnsi="PT Astra Serif"/>
          <w:sz w:val="24"/>
          <w:szCs w:val="24"/>
        </w:rPr>
        <w:t>дении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 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tabs>
          <w:tab w:val="left" w:pos="9356"/>
        </w:tabs>
        <w:ind w:left="1416" w:firstLine="708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lastRenderedPageBreak/>
        <w:t xml:space="preserve">учетный номер контрольного </w:t>
      </w:r>
      <w:r w:rsidR="00063381" w:rsidRPr="005775A6">
        <w:rPr>
          <w:rFonts w:ascii="PT Astra Serif" w:hAnsi="PT Astra Serif"/>
          <w:sz w:val="24"/>
          <w:szCs w:val="24"/>
        </w:rPr>
        <w:t>мероприятия</w:t>
      </w:r>
      <w:r w:rsidR="00063381" w:rsidRPr="005775A6">
        <w:rPr>
          <w:rFonts w:ascii="PT Astra Serif" w:hAnsi="PT Astra Serif"/>
        </w:rPr>
        <w:t xml:space="preserve"> </w:t>
      </w:r>
      <w:r w:rsidR="00063381"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</w:t>
      </w:r>
      <w:proofErr w:type="gramStart"/>
      <w:r w:rsidRPr="005775A6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5775A6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063381" w:rsidRPr="005775A6" w:rsidRDefault="00063381" w:rsidP="00063381">
      <w:pPr>
        <w:suppressAutoHyphens w:val="0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Проверочный лист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012"/>
        <w:gridCol w:w="2127"/>
        <w:gridCol w:w="707"/>
        <w:gridCol w:w="709"/>
        <w:gridCol w:w="952"/>
        <w:gridCol w:w="1520"/>
      </w:tblGrid>
      <w:tr w:rsidR="00063381" w:rsidRPr="005775A6" w:rsidTr="004865A4">
        <w:trPr>
          <w:tblHeader/>
        </w:trPr>
        <w:tc>
          <w:tcPr>
            <w:tcW w:w="238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№ </w:t>
            </w:r>
            <w:proofErr w:type="gramStart"/>
            <w:r w:rsidRPr="005775A6">
              <w:rPr>
                <w:rFonts w:ascii="PT Astra Serif" w:hAnsi="PT Astra Serif"/>
              </w:rPr>
              <w:t>п</w:t>
            </w:r>
            <w:proofErr w:type="gramEnd"/>
            <w:r w:rsidRPr="005775A6">
              <w:rPr>
                <w:rFonts w:ascii="PT Astra Serif" w:hAnsi="PT Astra Serif"/>
              </w:rPr>
              <w:t>/п</w:t>
            </w:r>
          </w:p>
        </w:tc>
        <w:tc>
          <w:tcPr>
            <w:tcW w:w="1589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5775A6">
              <w:rPr>
                <w:rFonts w:ascii="PT Astra Serif" w:hAnsi="PT Astra Serif"/>
              </w:rPr>
              <w:t>отражающие</w:t>
            </w:r>
            <w:proofErr w:type="gramEnd"/>
            <w:r w:rsidRPr="005775A6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122" w:type="pct"/>
            <w:vMerge w:val="restar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249" w:type="pct"/>
            <w:gridSpan w:val="3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802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5775A6" w:rsidTr="004865A4">
        <w:trPr>
          <w:tblHeader/>
        </w:trPr>
        <w:tc>
          <w:tcPr>
            <w:tcW w:w="238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89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22" w:type="pct"/>
            <w:vMerge/>
          </w:tcPr>
          <w:p w:rsidR="00063381" w:rsidRPr="005775A6" w:rsidRDefault="00063381" w:rsidP="00083663">
            <w:pPr>
              <w:spacing w:after="160" w:line="259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Да</w:t>
            </w: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Нет</w:t>
            </w: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802" w:type="pct"/>
            <w:vMerge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3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</w:t>
            </w:r>
          </w:p>
        </w:tc>
        <w:tc>
          <w:tcPr>
            <w:tcW w:w="1589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Имеются ли у проверяемого юридического лица, индивидуального предпринимателя,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1122" w:type="pct"/>
          </w:tcPr>
          <w:p w:rsidR="00063381" w:rsidRPr="005775A6" w:rsidRDefault="00D4630B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hyperlink r:id="rId10" w:history="1">
              <w:r w:rsidR="00063381" w:rsidRPr="005775A6">
                <w:rPr>
                  <w:rFonts w:ascii="PT Astra Serif" w:hAnsi="PT Astra Serif"/>
                </w:rPr>
                <w:t>Пункт 1 статьи 25</w:t>
              </w:r>
            </w:hyperlink>
            <w:r w:rsidR="00063381" w:rsidRPr="005775A6">
              <w:rPr>
                <w:rFonts w:ascii="PT Astra Serif" w:hAnsi="PT Astra Serif"/>
              </w:rPr>
              <w:t xml:space="preserve"> Земельного кодекса Российской Федерации </w:t>
            </w: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3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2</w:t>
            </w:r>
          </w:p>
        </w:tc>
        <w:tc>
          <w:tcPr>
            <w:tcW w:w="1589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Используется ли проверяемым юридическим лицом, индивидуальным предпринимателем, гражданином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1122" w:type="pct"/>
          </w:tcPr>
          <w:p w:rsidR="00063381" w:rsidRPr="005775A6" w:rsidRDefault="00D4630B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hyperlink r:id="rId11" w:history="1">
              <w:r w:rsidR="00063381" w:rsidRPr="005775A6">
                <w:rPr>
                  <w:rFonts w:ascii="PT Astra Serif" w:hAnsi="PT Astra Serif"/>
                </w:rPr>
                <w:t>Пункт 2 статьи 7</w:t>
              </w:r>
            </w:hyperlink>
            <w:r w:rsidR="00063381" w:rsidRPr="005775A6">
              <w:rPr>
                <w:rFonts w:ascii="PT Astra Serif" w:hAnsi="PT Astra Serif"/>
              </w:rPr>
              <w:t xml:space="preserve">, </w:t>
            </w:r>
            <w:r w:rsidR="00E84990" w:rsidRPr="005775A6">
              <w:rPr>
                <w:rFonts w:ascii="PT Astra Serif" w:hAnsi="PT Astra Serif"/>
              </w:rPr>
              <w:t xml:space="preserve">абзац </w:t>
            </w:r>
            <w:r w:rsidR="00F27DE8">
              <w:rPr>
                <w:rFonts w:ascii="PT Astra Serif" w:hAnsi="PT Astra Serif"/>
              </w:rPr>
              <w:t>второй</w:t>
            </w:r>
            <w:r w:rsidR="00E84990" w:rsidRPr="005775A6">
              <w:rPr>
                <w:rFonts w:ascii="PT Astra Serif" w:hAnsi="PT Astra Serif"/>
              </w:rPr>
              <w:t xml:space="preserve"> </w:t>
            </w:r>
            <w:r w:rsidR="00063381" w:rsidRPr="005775A6">
              <w:rPr>
                <w:rFonts w:ascii="PT Astra Serif" w:hAnsi="PT Astra Serif"/>
              </w:rPr>
              <w:t>стать</w:t>
            </w:r>
            <w:r w:rsidR="00E84990" w:rsidRPr="005775A6">
              <w:rPr>
                <w:rFonts w:ascii="PT Astra Serif" w:hAnsi="PT Astra Serif"/>
              </w:rPr>
              <w:t>и</w:t>
            </w:r>
            <w:r w:rsidR="00063381" w:rsidRPr="005775A6">
              <w:rPr>
                <w:rFonts w:ascii="PT Astra Serif" w:hAnsi="PT Astra Serif"/>
              </w:rPr>
              <w:t xml:space="preserve"> 42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063381">
        <w:trPr>
          <w:trHeight w:val="2350"/>
        </w:trPr>
        <w:tc>
          <w:tcPr>
            <w:tcW w:w="23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3</w:t>
            </w:r>
          </w:p>
        </w:tc>
        <w:tc>
          <w:tcPr>
            <w:tcW w:w="1589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2" w:history="1">
              <w:r w:rsidRPr="005775A6">
                <w:rPr>
                  <w:rFonts w:ascii="PT Astra Serif" w:hAnsi="PT Astra Serif"/>
                </w:rPr>
                <w:t>законом</w:t>
              </w:r>
            </w:hyperlink>
            <w:r w:rsidRPr="005775A6">
              <w:rPr>
                <w:rFonts w:ascii="PT Astra Serif" w:hAnsi="PT Astra Serif"/>
              </w:rPr>
              <w:t xml:space="preserve"> от 13.07.2015 № 218-ФЗ «О государственной регистрации недвижимости»?</w:t>
            </w:r>
          </w:p>
        </w:tc>
        <w:tc>
          <w:tcPr>
            <w:tcW w:w="1122" w:type="pct"/>
          </w:tcPr>
          <w:p w:rsidR="00063381" w:rsidRPr="005775A6" w:rsidRDefault="00D4630B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hyperlink r:id="rId13" w:history="1">
              <w:r w:rsidR="00063381" w:rsidRPr="005775A6">
                <w:rPr>
                  <w:rFonts w:ascii="PT Astra Serif" w:hAnsi="PT Astra Serif"/>
                </w:rPr>
                <w:t>Пункт 1 статьи 26</w:t>
              </w:r>
            </w:hyperlink>
            <w:r w:rsidR="00063381" w:rsidRPr="005775A6">
              <w:rPr>
                <w:rFonts w:ascii="PT Astra Serif" w:hAnsi="PT Astra Serif"/>
              </w:rPr>
              <w:t xml:space="preserve"> Земельного кодекса Российской Федерации, </w:t>
            </w:r>
            <w:r w:rsidR="004865A4" w:rsidRPr="005775A6">
              <w:rPr>
                <w:rFonts w:ascii="PT Astra Serif" w:hAnsi="PT Astra Serif"/>
              </w:rPr>
              <w:t xml:space="preserve">пункт 1 </w:t>
            </w:r>
            <w:hyperlink r:id="rId14" w:history="1">
              <w:r w:rsidR="00063381" w:rsidRPr="005775A6">
                <w:rPr>
                  <w:rFonts w:ascii="PT Astra Serif" w:hAnsi="PT Astra Serif"/>
                </w:rPr>
                <w:t>стать</w:t>
              </w:r>
              <w:r w:rsidR="004865A4" w:rsidRPr="005775A6">
                <w:rPr>
                  <w:rFonts w:ascii="PT Astra Serif" w:hAnsi="PT Astra Serif"/>
                </w:rPr>
                <w:t>и</w:t>
              </w:r>
              <w:r w:rsidR="00063381" w:rsidRPr="005775A6">
                <w:rPr>
                  <w:rFonts w:ascii="PT Astra Serif" w:hAnsi="PT Astra Serif"/>
                </w:rPr>
                <w:t xml:space="preserve"> 8.1</w:t>
              </w:r>
            </w:hyperlink>
            <w:r w:rsidR="00063381" w:rsidRPr="005775A6">
              <w:rPr>
                <w:rFonts w:ascii="PT Astra Serif" w:hAnsi="PT Astra Serif"/>
              </w:rPr>
              <w:t xml:space="preserve"> Гражданского кодекса Российской Федерации </w:t>
            </w: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3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4</w:t>
            </w:r>
          </w:p>
        </w:tc>
        <w:tc>
          <w:tcPr>
            <w:tcW w:w="1589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Соответствует ли площадь используемого проверяемым юридическим лицом, индивидуальным предпринимателем, гражданином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1122" w:type="pct"/>
          </w:tcPr>
          <w:p w:rsidR="00063381" w:rsidRPr="005775A6" w:rsidRDefault="00D4630B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hyperlink r:id="rId15" w:history="1">
              <w:r w:rsidR="00063381" w:rsidRPr="005775A6">
                <w:rPr>
                  <w:rFonts w:ascii="PT Astra Serif" w:hAnsi="PT Astra Serif"/>
                </w:rPr>
                <w:t>Пункт 1 статьи 25</w:t>
              </w:r>
            </w:hyperlink>
            <w:r w:rsidR="00063381" w:rsidRPr="005775A6">
              <w:rPr>
                <w:rFonts w:ascii="PT Astra Serif" w:hAnsi="PT Astra Serif"/>
              </w:rPr>
              <w:t xml:space="preserve">, </w:t>
            </w:r>
            <w:hyperlink r:id="rId16" w:history="1">
              <w:r w:rsidR="00063381" w:rsidRPr="005775A6">
                <w:rPr>
                  <w:rFonts w:ascii="PT Astra Serif" w:hAnsi="PT Astra Serif"/>
                </w:rPr>
                <w:t>пункт 1 статьи 26</w:t>
              </w:r>
            </w:hyperlink>
            <w:r w:rsidR="00063381" w:rsidRPr="005775A6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3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589" w:type="pct"/>
          </w:tcPr>
          <w:p w:rsidR="00063381" w:rsidRPr="00F27DE8" w:rsidRDefault="00F27DE8" w:rsidP="00F27DE8">
            <w:pPr>
              <w:pStyle w:val="af1"/>
              <w:jc w:val="both"/>
            </w:pPr>
            <w:r w:rsidRPr="00D75AE0">
              <w:t>В случаях, если использование земельного участка (земельных участков), находящегося в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1122" w:type="pct"/>
          </w:tcPr>
          <w:p w:rsidR="00063381" w:rsidRPr="005775A6" w:rsidRDefault="00D4630B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hyperlink r:id="rId17" w:history="1">
              <w:r w:rsidR="00063381" w:rsidRPr="005775A6">
                <w:rPr>
                  <w:rFonts w:ascii="PT Astra Serif" w:hAnsi="PT Astra Serif"/>
                </w:rPr>
                <w:t>Пункт 5 статьи 13</w:t>
              </w:r>
            </w:hyperlink>
            <w:r w:rsidR="00063381" w:rsidRPr="005775A6">
              <w:rPr>
                <w:rFonts w:ascii="PT Astra Serif" w:hAnsi="PT Astra Serif"/>
              </w:rPr>
              <w:t xml:space="preserve">, </w:t>
            </w:r>
            <w:hyperlink r:id="rId18" w:history="1">
              <w:r w:rsidR="00063381" w:rsidRPr="005775A6">
                <w:rPr>
                  <w:rFonts w:ascii="PT Astra Serif" w:hAnsi="PT Astra Serif"/>
                </w:rPr>
                <w:t>подпункт 1 статьи 39.35</w:t>
              </w:r>
            </w:hyperlink>
            <w:r w:rsidR="00063381" w:rsidRPr="005775A6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3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6</w:t>
            </w:r>
          </w:p>
        </w:tc>
        <w:tc>
          <w:tcPr>
            <w:tcW w:w="1589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1122" w:type="pct"/>
          </w:tcPr>
          <w:p w:rsidR="00063381" w:rsidRPr="005775A6" w:rsidRDefault="00E84990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Абзац </w:t>
            </w:r>
            <w:r w:rsidR="00F27DE8">
              <w:rPr>
                <w:rFonts w:ascii="PT Astra Serif" w:hAnsi="PT Astra Serif"/>
              </w:rPr>
              <w:t>пятый</w:t>
            </w:r>
            <w:r w:rsidRPr="005775A6">
              <w:rPr>
                <w:rFonts w:ascii="PT Astra Serif" w:hAnsi="PT Astra Serif"/>
              </w:rPr>
              <w:t xml:space="preserve"> с</w:t>
            </w:r>
            <w:r w:rsidR="00063381" w:rsidRPr="005775A6">
              <w:rPr>
                <w:rFonts w:ascii="PT Astra Serif" w:hAnsi="PT Astra Serif"/>
              </w:rPr>
              <w:t>тать</w:t>
            </w:r>
            <w:r w:rsidRPr="005775A6">
              <w:rPr>
                <w:rFonts w:ascii="PT Astra Serif" w:hAnsi="PT Astra Serif"/>
              </w:rPr>
              <w:t>и</w:t>
            </w:r>
            <w:r w:rsidR="00063381" w:rsidRPr="005775A6">
              <w:rPr>
                <w:rFonts w:ascii="PT Astra Serif" w:hAnsi="PT Astra Serif"/>
              </w:rPr>
              <w:t xml:space="preserve"> 42 Земельного кодекса Российской Федерации, </w:t>
            </w:r>
            <w:hyperlink r:id="rId19" w:history="1">
              <w:r w:rsidR="00063381" w:rsidRPr="005775A6">
                <w:rPr>
                  <w:rFonts w:ascii="PT Astra Serif" w:hAnsi="PT Astra Serif"/>
                </w:rPr>
                <w:t>статья 284</w:t>
              </w:r>
            </w:hyperlink>
            <w:r w:rsidR="00063381" w:rsidRPr="005775A6">
              <w:rPr>
                <w:rFonts w:ascii="PT Astra Serif" w:hAnsi="PT Astra Serif"/>
              </w:rPr>
              <w:t xml:space="preserve"> Гражданского кодекса Российской Федерации, </w:t>
            </w:r>
            <w:hyperlink r:id="rId20" w:history="1">
              <w:r w:rsidR="00063381" w:rsidRPr="005775A6">
                <w:rPr>
                  <w:rFonts w:ascii="PT Astra Serif" w:hAnsi="PT Astra Serif"/>
                </w:rPr>
                <w:t>пункт 2 статьи 45</w:t>
              </w:r>
            </w:hyperlink>
            <w:r w:rsidR="00063381" w:rsidRPr="005775A6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37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02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5775A6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Cs w:val="24"/>
        </w:rPr>
      </w:pPr>
      <w:r w:rsidRPr="005775A6">
        <w:rPr>
          <w:rFonts w:ascii="PT Astra Serif" w:hAnsi="PT Astra Serif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«__» ________ 20__ г.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5775A6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5775A6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5775A6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2"/>
          <w:szCs w:val="24"/>
        </w:rPr>
      </w:pPr>
      <w:r w:rsidRPr="005775A6">
        <w:rPr>
          <w:rFonts w:ascii="PT Astra Serif" w:hAnsi="PT Astra Serif"/>
          <w:sz w:val="22"/>
          <w:szCs w:val="24"/>
        </w:rPr>
        <w:t xml:space="preserve">    </w:t>
      </w:r>
      <w:proofErr w:type="gramStart"/>
      <w:r w:rsidRPr="005775A6">
        <w:rPr>
          <w:rFonts w:ascii="PT Astra Serif" w:hAnsi="PT Astra Serif"/>
          <w:sz w:val="22"/>
          <w:szCs w:val="24"/>
        </w:rPr>
        <w:t>(должность лица,                                    (подпись)                (фамилия, имя, отчество (при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2"/>
          <w:szCs w:val="24"/>
        </w:rPr>
      </w:pPr>
      <w:r w:rsidRPr="005775A6">
        <w:rPr>
          <w:rFonts w:ascii="PT Astra Serif" w:hAnsi="PT Astra Serif"/>
          <w:sz w:val="22"/>
          <w:szCs w:val="24"/>
        </w:rPr>
        <w:t xml:space="preserve">заполнившего </w:t>
      </w:r>
      <w:proofErr w:type="gramStart"/>
      <w:r w:rsidRPr="005775A6">
        <w:rPr>
          <w:rFonts w:ascii="PT Astra Serif" w:hAnsi="PT Astra Serif"/>
          <w:sz w:val="22"/>
          <w:szCs w:val="24"/>
        </w:rPr>
        <w:t>проверочный</w:t>
      </w:r>
      <w:proofErr w:type="gramEnd"/>
      <w:r w:rsidRPr="005775A6">
        <w:rPr>
          <w:rFonts w:ascii="PT Astra Serif" w:hAnsi="PT Astra Serif"/>
          <w:sz w:val="22"/>
          <w:szCs w:val="24"/>
        </w:rPr>
        <w:t xml:space="preserve">                                                       наличии) лица, заполнившего</w:t>
      </w:r>
    </w:p>
    <w:p w:rsidR="00063381" w:rsidRPr="005775A6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2"/>
          <w:szCs w:val="24"/>
          <w:vertAlign w:val="superscript"/>
        </w:rPr>
      </w:pPr>
      <w:r w:rsidRPr="005775A6">
        <w:rPr>
          <w:rFonts w:ascii="PT Astra Serif" w:hAnsi="PT Astra Serif"/>
          <w:sz w:val="22"/>
          <w:szCs w:val="24"/>
        </w:rPr>
        <w:t xml:space="preserve">          лист)                                                                                         проверочный лист</w:t>
      </w:r>
      <w:proofErr w:type="gramStart"/>
      <w:r w:rsidRPr="005775A6">
        <w:rPr>
          <w:rFonts w:ascii="PT Astra Serif" w:hAnsi="PT Astra Serif"/>
          <w:sz w:val="22"/>
          <w:szCs w:val="24"/>
          <w:vertAlign w:val="superscript"/>
        </w:rPr>
        <w:t>1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5775A6">
        <w:rPr>
          <w:rFonts w:ascii="PT Astra Serif" w:hAnsi="PT Astra Serif"/>
          <w:sz w:val="24"/>
          <w:szCs w:val="24"/>
        </w:rPr>
        <w:t>В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</w:p>
    <w:p w:rsidR="00063381" w:rsidRPr="005775A6" w:rsidRDefault="00063381" w:rsidP="00063381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5775A6">
        <w:rPr>
          <w:rFonts w:ascii="PT Astra Serif" w:hAnsi="PT Astra Serif"/>
          <w:b/>
          <w:sz w:val="28"/>
          <w:szCs w:val="28"/>
        </w:rPr>
        <w:br w:type="page"/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4"/>
        </w:rPr>
        <w:t>2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 xml:space="preserve">«__» ________ </w:t>
      </w:r>
      <w:r w:rsidRPr="005775A6">
        <w:rPr>
          <w:rFonts w:ascii="PT Astra Serif" w:hAnsi="PT Astra Serif"/>
          <w:b/>
          <w:sz w:val="28"/>
          <w:szCs w:val="26"/>
        </w:rPr>
        <w:t>202</w:t>
      </w:r>
      <w:r>
        <w:rPr>
          <w:rFonts w:ascii="PT Astra Serif" w:hAnsi="PT Astra Serif"/>
          <w:b/>
          <w:sz w:val="28"/>
          <w:szCs w:val="26"/>
        </w:rPr>
        <w:t>3</w:t>
      </w:r>
      <w:r w:rsidRPr="005775A6">
        <w:rPr>
          <w:rFonts w:ascii="PT Astra Serif" w:hAnsi="PT Astra Serif"/>
          <w:b/>
          <w:sz w:val="28"/>
          <w:szCs w:val="26"/>
        </w:rPr>
        <w:t xml:space="preserve">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</w:t>
      </w:r>
      <w:r>
        <w:rPr>
          <w:rFonts w:ascii="PT Astra Serif" w:hAnsi="PT Astra Serif"/>
          <w:b/>
          <w:sz w:val="28"/>
          <w:szCs w:val="24"/>
        </w:rPr>
        <w:t xml:space="preserve"> _______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Приложение 2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Pr="005775A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 w:rsidRPr="005775A6">
        <w:rPr>
          <w:rFonts w:ascii="PT Astra Serif" w:hAnsi="PT Astra Serif"/>
          <w:b/>
          <w:sz w:val="28"/>
          <w:szCs w:val="26"/>
        </w:rPr>
        <w:t>27 октября 2022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5775A6">
        <w:rPr>
          <w:rFonts w:ascii="PT Astra Serif" w:hAnsi="PT Astra Serif"/>
          <w:sz w:val="18"/>
          <w:szCs w:val="18"/>
        </w:rPr>
        <w:t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</w:t>
      </w:r>
      <w:r w:rsidR="00A656F5" w:rsidRPr="005775A6">
        <w:rPr>
          <w:rFonts w:ascii="PT Astra Serif" w:hAnsi="PT Astra Serif"/>
          <w:sz w:val="18"/>
          <w:szCs w:val="18"/>
        </w:rPr>
        <w:t xml:space="preserve">ь о контрольном </w:t>
      </w:r>
      <w:r w:rsidRPr="005775A6">
        <w:rPr>
          <w:rFonts w:ascii="PT Astra Serif" w:hAnsi="PT Astra Serif"/>
          <w:sz w:val="18"/>
          <w:szCs w:val="18"/>
        </w:rPr>
        <w:t xml:space="preserve">мероприятии в едином реестре, в рамках которого составлен документ) 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применяемого при осуществлении муниципального жилищного контроля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(наименование органа муниципального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(наименование вида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утверждена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вид контрольного </w:t>
      </w:r>
      <w:r w:rsidR="00063381" w:rsidRPr="005775A6">
        <w:rPr>
          <w:rFonts w:ascii="PT Astra Serif" w:hAnsi="PT Astra Serif"/>
          <w:sz w:val="24"/>
          <w:szCs w:val="24"/>
        </w:rPr>
        <w:t xml:space="preserve">мероприятия 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объект муниципального контроля, в отношении к</w:t>
      </w:r>
      <w:r w:rsidR="00A656F5" w:rsidRPr="005775A6">
        <w:rPr>
          <w:rFonts w:ascii="PT Astra Serif" w:hAnsi="PT Astra Serif"/>
          <w:sz w:val="24"/>
          <w:szCs w:val="24"/>
        </w:rPr>
        <w:t>оторого проводится контрольное</w:t>
      </w:r>
      <w:r w:rsidRPr="005775A6">
        <w:rPr>
          <w:rFonts w:ascii="PT Astra Serif" w:hAnsi="PT Astra Serif"/>
          <w:sz w:val="24"/>
          <w:szCs w:val="24"/>
        </w:rPr>
        <w:t xml:space="preserve"> мероприятие </w:t>
      </w: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5775A6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место (</w:t>
      </w:r>
      <w:r w:rsidR="00A656F5" w:rsidRPr="005775A6">
        <w:rPr>
          <w:rFonts w:ascii="PT Astra Serif" w:hAnsi="PT Astra Serif"/>
          <w:sz w:val="24"/>
          <w:szCs w:val="24"/>
        </w:rPr>
        <w:t>места) проведения контрольного</w:t>
      </w:r>
      <w:r w:rsidRPr="005775A6">
        <w:rPr>
          <w:rFonts w:ascii="PT Astra Serif" w:hAnsi="PT Astra Serif"/>
          <w:sz w:val="24"/>
          <w:szCs w:val="24"/>
        </w:rPr>
        <w:t xml:space="preserve"> мероприятия с заполнением проверочного листа 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реквизиты решения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ор</w:t>
      </w:r>
      <w:r w:rsidRPr="005775A6">
        <w:rPr>
          <w:rFonts w:ascii="PT Astra Serif" w:hAnsi="PT Astra Serif"/>
          <w:sz w:val="24"/>
          <w:szCs w:val="24"/>
        </w:rPr>
        <w:t>гана о проведении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 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A656F5">
      <w:pPr>
        <w:tabs>
          <w:tab w:val="left" w:pos="9356"/>
        </w:tabs>
        <w:ind w:firstLine="708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lastRenderedPageBreak/>
        <w:t>(номер, дата решения о проведении контрольного мероприятия)</w:t>
      </w: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учетный номер контрольного </w:t>
      </w:r>
      <w:r w:rsidR="00063381" w:rsidRPr="005775A6">
        <w:rPr>
          <w:rFonts w:ascii="PT Astra Serif" w:hAnsi="PT Astra Serif"/>
          <w:sz w:val="24"/>
          <w:szCs w:val="24"/>
        </w:rPr>
        <w:t>мероприятия</w:t>
      </w:r>
      <w:r w:rsidR="00063381" w:rsidRPr="005775A6">
        <w:rPr>
          <w:rFonts w:ascii="PT Astra Serif" w:hAnsi="PT Astra Serif"/>
        </w:rPr>
        <w:t xml:space="preserve"> </w:t>
      </w:r>
      <w:r w:rsidR="00063381"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</w:t>
      </w:r>
      <w:proofErr w:type="gramStart"/>
      <w:r w:rsidRPr="005775A6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Pr="005775A6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A3081C" w:rsidRDefault="00A3081C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Проверочный лист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2788"/>
        <w:gridCol w:w="3403"/>
        <w:gridCol w:w="567"/>
        <w:gridCol w:w="709"/>
        <w:gridCol w:w="707"/>
        <w:gridCol w:w="912"/>
      </w:tblGrid>
      <w:tr w:rsidR="00083663" w:rsidRPr="00083663" w:rsidTr="00F06EA4">
        <w:trPr>
          <w:tblHeader/>
        </w:trPr>
        <w:tc>
          <w:tcPr>
            <w:tcW w:w="207" w:type="pct"/>
            <w:vMerge w:val="restar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br w:type="page"/>
              <w:t xml:space="preserve">№ </w:t>
            </w:r>
            <w:proofErr w:type="gramStart"/>
            <w:r w:rsidRPr="00083663">
              <w:rPr>
                <w:rFonts w:ascii="PT Astra Serif" w:hAnsi="PT Astra Serif"/>
              </w:rPr>
              <w:t>п</w:t>
            </w:r>
            <w:proofErr w:type="gramEnd"/>
            <w:r w:rsidRPr="00083663">
              <w:rPr>
                <w:rFonts w:ascii="PT Astra Serif" w:hAnsi="PT Astra Serif"/>
              </w:rPr>
              <w:t>/п</w:t>
            </w:r>
          </w:p>
        </w:tc>
        <w:tc>
          <w:tcPr>
            <w:tcW w:w="1471" w:type="pct"/>
            <w:vMerge w:val="restar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083663">
              <w:rPr>
                <w:rFonts w:ascii="PT Astra Serif" w:hAnsi="PT Astra Serif"/>
              </w:rPr>
              <w:t>отражающие</w:t>
            </w:r>
            <w:proofErr w:type="gramEnd"/>
            <w:r w:rsidRPr="00083663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795" w:type="pct"/>
            <w:vMerge w:val="restar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046" w:type="pct"/>
            <w:gridSpan w:val="3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481" w:type="pct"/>
            <w:vMerge w:val="restar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Примечание*</w:t>
            </w:r>
          </w:p>
        </w:tc>
      </w:tr>
      <w:tr w:rsidR="00083663" w:rsidRPr="00083663" w:rsidTr="00F06EA4">
        <w:trPr>
          <w:tblHeader/>
        </w:trPr>
        <w:tc>
          <w:tcPr>
            <w:tcW w:w="207" w:type="pct"/>
            <w:vMerge/>
          </w:tcPr>
          <w:p w:rsidR="00083663" w:rsidRPr="00083663" w:rsidRDefault="00083663" w:rsidP="00083663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71" w:type="pct"/>
            <w:vMerge/>
          </w:tcPr>
          <w:p w:rsidR="00083663" w:rsidRPr="00083663" w:rsidRDefault="00083663" w:rsidP="00083663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95" w:type="pct"/>
            <w:vMerge/>
          </w:tcPr>
          <w:p w:rsidR="00083663" w:rsidRPr="00083663" w:rsidRDefault="00083663" w:rsidP="00083663">
            <w:pPr>
              <w:spacing w:after="160" w:line="259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Да</w:t>
            </w: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Нет</w:t>
            </w: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481" w:type="pct"/>
            <w:vMerge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1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t>Имеется ли у управляющей организации лицензия</w:t>
            </w:r>
          </w:p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t>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1795" w:type="pct"/>
          </w:tcPr>
          <w:p w:rsidR="00083663" w:rsidRPr="00083663" w:rsidRDefault="00AB6024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>
              <w:rPr>
                <w:rFonts w:ascii="PT Astra Serif" w:hAnsi="PT Astra Serif"/>
              </w:rPr>
              <w:t>Часть</w:t>
            </w:r>
            <w:r w:rsidR="00083663" w:rsidRPr="00083663">
              <w:rPr>
                <w:rFonts w:ascii="PT Astra Serif" w:hAnsi="PT Astra Serif"/>
              </w:rPr>
              <w:t xml:space="preserve"> 1 </w:t>
            </w:r>
            <w:hyperlink r:id="rId21" w:history="1">
              <w:r w:rsidR="00083663" w:rsidRPr="00083663">
                <w:rPr>
                  <w:rFonts w:ascii="PT Astra Serif" w:eastAsiaTheme="minorEastAsia" w:hAnsi="PT Astra Serif" w:cs="Times New Roman CYR"/>
                  <w:lang w:eastAsia="ru-RU"/>
                </w:rPr>
                <w:t>статьи 192</w:t>
              </w:r>
            </w:hyperlink>
            <w:r w:rsidR="00083663" w:rsidRPr="00083663">
              <w:rPr>
                <w:rFonts w:ascii="PT Astra Serif" w:eastAsiaTheme="minorEastAsia" w:hAnsi="PT Astra Serif" w:cs="Times New Roman CYR"/>
                <w:lang w:eastAsia="ru-RU"/>
              </w:rPr>
              <w:t xml:space="preserve"> Жилищного кодекса Российской Федерации;</w:t>
            </w:r>
          </w:p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t>пункт 51 части 1 статьи 12 Федерального закона от 04.05.2011 № 99-ФЗ «О лицензировании отдельных видов деятельности»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2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083663">
              <w:rPr>
                <w:rFonts w:ascii="PT Astra Serif" w:hAnsi="PT Astra Serif"/>
                <w:shd w:val="clear" w:color="auto" w:fill="FFFFFF"/>
              </w:rPr>
              <w:t>Обеспечены</w:t>
            </w:r>
            <w:proofErr w:type="gramEnd"/>
            <w:r w:rsidRPr="00083663">
              <w:rPr>
                <w:rFonts w:ascii="PT Astra Serif" w:hAnsi="PT Astra Serif"/>
                <w:shd w:val="clear" w:color="auto" w:fill="FFFFFF"/>
              </w:rPr>
              <w:t xml:space="preserve"> ли организация и планирование текущего ремонта жилищного фонда?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hd w:val="clear" w:color="auto" w:fill="FFFFFF"/>
              </w:rPr>
            </w:pPr>
            <w:hyperlink r:id="rId22" w:anchor="/document/12132859/entry/10215" w:history="1">
              <w:r w:rsidR="00083663" w:rsidRPr="00083663">
                <w:rPr>
                  <w:rFonts w:ascii="PT Astra Serif" w:hAnsi="PT Astra Serif"/>
                  <w:shd w:val="clear" w:color="auto" w:fill="FFFFFF"/>
                </w:rPr>
                <w:t>подпункт 2.1.5 пункта 2.1</w:t>
              </w:r>
            </w:hyperlink>
            <w:r w:rsidR="00083663" w:rsidRPr="00083663">
              <w:rPr>
                <w:rFonts w:ascii="PT Astra Serif" w:hAnsi="PT Astra Serif"/>
                <w:shd w:val="clear" w:color="auto" w:fill="FFFFFF"/>
              </w:rPr>
              <w:t>, </w:t>
            </w:r>
            <w:hyperlink r:id="rId23" w:anchor="/document/12132859/entry/230" w:history="1">
              <w:r w:rsidR="00083663" w:rsidRPr="00083663">
                <w:rPr>
                  <w:rFonts w:ascii="PT Astra Serif" w:hAnsi="PT Astra Serif"/>
                  <w:shd w:val="clear" w:color="auto" w:fill="FFFFFF"/>
                </w:rPr>
                <w:t>пункт 2.3 </w:t>
              </w:r>
            </w:hyperlink>
            <w:r w:rsidR="00083663" w:rsidRPr="00083663">
              <w:rPr>
                <w:rFonts w:ascii="PT Astra Serif" w:hAnsi="PT Astra Serif"/>
                <w:shd w:val="clear" w:color="auto" w:fill="FFFFFF"/>
              </w:rPr>
              <w:t>Правил и норм технической эксплуатации жилищного фонда, утвержденных </w:t>
            </w:r>
            <w:hyperlink r:id="rId24" w:anchor="/document/12132859/entry/0" w:history="1">
              <w:r w:rsidR="00083663" w:rsidRPr="00083663">
                <w:rPr>
                  <w:rFonts w:ascii="PT Astra Serif" w:hAnsi="PT Astra Serif"/>
                  <w:shd w:val="clear" w:color="auto" w:fill="FFFFFF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shd w:val="clear" w:color="auto" w:fill="FFFFFF"/>
              </w:rPr>
              <w:t> </w:t>
            </w:r>
          </w:p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  <w:shd w:val="clear" w:color="auto" w:fill="FFFFFF"/>
              </w:rPr>
              <w:t>Госстроя России от 27.09.2003 № 170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3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требования по содержанию фундаментов МКД?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25" w:anchor="/document/12132859/entry/1041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4.1.1-4.1.15 пункта 4.1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26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27" w:anchor="/document/70354682/entry/1001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 1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минимального перечня услуг и работ, необходимых для обеспечения надлежащего содержания общего имущества в многоквартирном доме, утвержденного </w:t>
            </w:r>
            <w:hyperlink r:id="rId28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4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требования по содержанию подвальных помещений МКД?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29" w:anchor="/document/12132859/entry/1034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3.4.1-3.4.8 пункта 3.4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30" w:anchor="/document/12132859/entry/104115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 4.1.15 пункта 4.1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31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32" w:anchor="/document/70354682/entry/1002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 2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минимального перечня услуг и работ, необходимых для обеспечения надлежащего содержания общего имущества в многоквартирном доме, утвержденного </w:t>
            </w:r>
            <w:hyperlink r:id="rId33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 xml:space="preserve"> Правительства Российской Федерации от 03.04.2013 № 290 «О минимальном </w:t>
            </w:r>
            <w:r w:rsidR="00083663" w:rsidRPr="00083663">
              <w:rPr>
                <w:rFonts w:ascii="PT Astra Serif" w:hAnsi="PT Astra Serif"/>
                <w:lang w:eastAsia="ru-RU"/>
              </w:rPr>
              <w:lastRenderedPageBreak/>
              <w:t>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требования по содержанию ограждающих конструкций МКД?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34" w:anchor="/document/12132859/entry/10421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4.2.1.1-4.2.2.4 подпункта 4.2.1 пункта 4.2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35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36" w:anchor="/document/70354682/entry/1003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пункты 3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37" w:anchor="/document/70354682/entry/1005" w:history="1">
              <w:r w:rsidR="00083663" w:rsidRPr="00083663">
                <w:rPr>
                  <w:rFonts w:ascii="PT Astra Serif" w:hAnsi="PT Astra Serif"/>
                  <w:lang w:eastAsia="ru-RU"/>
                </w:rPr>
                <w:t>5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минимального перечня услуг и работ, необходимых для обеспечения надлежащего содержания общего имущества в многоквартирном доме, утвержденного </w:t>
            </w:r>
            <w:hyperlink r:id="rId38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6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требования по содержанию фасадов МКД?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39" w:anchor="/document/12132859/entry/423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 4.2.3 пункта 4.2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40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41" w:anchor="/document/70354682/entry/1009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 9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минимального перечня услуг и работ, необходимых для обеспечения надлежащего содержания общего имущества в многоквартирном доме, утвержденного </w:t>
            </w:r>
            <w:hyperlink r:id="rId42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7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обязательные требования по техническому обслуживанию крыш и водоотводящих устройств МКД?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43" w:anchor="/document/12132859/entry/10461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4.6.1.1 - 4.6.4.10 подпункта 4.6.1 пункта 4.6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44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45" w:anchor="/document/70354682/entry/1007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 7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 xml:space="preserve"> минимального перечня услуг и работ, необходимых для обеспечения надлежащего содержания общего имущества в </w:t>
            </w:r>
            <w:r w:rsidR="00083663" w:rsidRPr="00083663">
              <w:rPr>
                <w:rFonts w:ascii="PT Astra Serif" w:hAnsi="PT Astra Serif"/>
                <w:lang w:eastAsia="ru-RU"/>
              </w:rPr>
              <w:lastRenderedPageBreak/>
              <w:t>многоквартирном доме, утвержденного </w:t>
            </w:r>
            <w:hyperlink r:id="rId46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обязательные требования по содержанию лестниц и элементов лестниц, входных крылец и дверей, лестничных клеток МКД?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47" w:anchor="/document/12132859/entry/1032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3.2.1 - 3.2.18 пункта 3.2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48" w:anchor="/document/12132859/entry/1048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4.8.1 - 4.8.15 пункта 4.8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49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50" w:anchor="/document/70354682/entry/1008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пункты 8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51" w:anchor="/document/70354682/entry/1012" w:history="1">
              <w:r w:rsidR="00083663" w:rsidRPr="00083663">
                <w:rPr>
                  <w:rFonts w:ascii="PT Astra Serif" w:hAnsi="PT Astra Serif"/>
                  <w:lang w:eastAsia="ru-RU"/>
                </w:rPr>
                <w:t>12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52" w:anchor="/document/70354682/entry/1013" w:history="1">
              <w:r w:rsidR="00083663" w:rsidRPr="00083663">
                <w:rPr>
                  <w:rFonts w:ascii="PT Astra Serif" w:hAnsi="PT Astra Serif"/>
                  <w:lang w:eastAsia="ru-RU"/>
                </w:rPr>
                <w:t>13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53" w:anchor="/document/70354682/entry/1023" w:history="1">
              <w:r w:rsidR="00083663" w:rsidRPr="00083663">
                <w:rPr>
                  <w:rFonts w:ascii="PT Astra Serif" w:hAnsi="PT Astra Serif"/>
                  <w:lang w:eastAsia="ru-RU"/>
                </w:rPr>
                <w:t>23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минимального перечня услуг и работ, необходимых для обеспечения надлежащего содержания общего имущества в многоквартирном доме, утвержденного </w:t>
            </w:r>
            <w:hyperlink r:id="rId54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9</w:t>
            </w:r>
          </w:p>
        </w:tc>
        <w:tc>
          <w:tcPr>
            <w:tcW w:w="1471" w:type="pct"/>
          </w:tcPr>
          <w:p w:rsidR="00083663" w:rsidRPr="00083663" w:rsidRDefault="00DD65F9" w:rsidP="00DD65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>
              <w:rPr>
                <w:rFonts w:ascii="PT Astra Serif" w:hAnsi="PT Astra Serif"/>
                <w:color w:val="22272F"/>
                <w:shd w:val="clear" w:color="auto" w:fill="FFFFFF"/>
              </w:rPr>
              <w:t>Имеются ли в н</w:t>
            </w:r>
            <w:r w:rsidR="00083663" w:rsidRPr="00083663">
              <w:rPr>
                <w:rFonts w:ascii="PT Astra Serif" w:hAnsi="PT Astra Serif"/>
                <w:color w:val="22272F"/>
                <w:shd w:val="clear" w:color="auto" w:fill="FFFFFF"/>
              </w:rPr>
              <w:t>аличи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>и</w:t>
            </w:r>
            <w:r w:rsidR="00083663" w:rsidRPr="00083663">
              <w:rPr>
                <w:rFonts w:ascii="PT Astra Serif" w:hAnsi="PT Astra Serif"/>
                <w:color w:val="22272F"/>
                <w:shd w:val="clear" w:color="auto" w:fill="FFFFFF"/>
              </w:rPr>
              <w:t xml:space="preserve"> акт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>ы</w:t>
            </w:r>
            <w:r w:rsidR="00083663" w:rsidRPr="00083663">
              <w:rPr>
                <w:rFonts w:ascii="PT Astra Serif" w:hAnsi="PT Astra Serif"/>
                <w:color w:val="22272F"/>
                <w:shd w:val="clear" w:color="auto" w:fill="FFFFFF"/>
              </w:rPr>
              <w:t xml:space="preserve"> осмотров технического </w:t>
            </w:r>
            <w:bookmarkStart w:id="0" w:name="_GoBack"/>
            <w:bookmarkEnd w:id="0"/>
            <w:r w:rsidR="00083663"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состояния конструкций и инженерного оборудования, относящегося к общему имуществу МКД (осеннего, весеннего, внеочередного, планового, общего и частичного осмотра)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55" w:anchor="/document/12132859/entry/1021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2.1.1-2.1.5 пункта 2.1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56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27.09.2003№ 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57" w:anchor="/document/12148944/entry/1013" w:history="1">
              <w:proofErr w:type="gramStart"/>
              <w:r w:rsidR="00083663" w:rsidRPr="00083663">
                <w:rPr>
                  <w:rFonts w:ascii="PT Astra Serif" w:hAnsi="PT Astra Serif"/>
                  <w:lang w:eastAsia="ru-RU"/>
                </w:rPr>
                <w:t>пункты 13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58" w:anchor="/document/12148944/entry/1113" w:history="1">
              <w:r w:rsidR="00083663" w:rsidRPr="00083663">
                <w:rPr>
                  <w:rFonts w:ascii="PT Astra Serif" w:hAnsi="PT Astra Serif"/>
                  <w:lang w:eastAsia="ru-RU"/>
                </w:rPr>
                <w:t>13 (1)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59" w:anchor="/document/12148944/entry/1014" w:history="1">
              <w:r w:rsidR="00083663" w:rsidRPr="00083663">
                <w:rPr>
                  <w:rFonts w:ascii="PT Astra Serif" w:hAnsi="PT Astra Serif"/>
                  <w:lang w:eastAsia="ru-RU"/>
                </w:rPr>
                <w:t>14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содержания общего имущества в многоквартирном доме, утвержденных </w:t>
            </w:r>
            <w:hyperlink r:id="rId60" w:anchor="/document/12148944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</w:t>
            </w:r>
            <w:proofErr w:type="gramEnd"/>
            <w:r w:rsidR="00083663" w:rsidRPr="00083663">
              <w:rPr>
                <w:rFonts w:ascii="PT Astra Serif" w:hAnsi="PT Astra Serif"/>
                <w:lang w:eastAsia="ru-RU"/>
              </w:rPr>
              <w:t xml:space="preserve"> перерывами, превышающими установленную продолжительность»;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61" w:anchor="/document/70354682/entry/1006" w:history="1">
              <w:proofErr w:type="gramStart"/>
              <w:r w:rsidR="00083663" w:rsidRPr="00083663">
                <w:rPr>
                  <w:rFonts w:ascii="PT Astra Serif" w:hAnsi="PT Astra Serif"/>
                  <w:lang w:eastAsia="ru-RU"/>
                </w:rPr>
                <w:t>подпункт «г» пункта 6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62" w:anchor="/document/70354682/entry/1027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 27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 xml:space="preserve"> минимального перечня услуг и работ, необходимых для обеспечения </w:t>
            </w:r>
            <w:r w:rsidR="00083663" w:rsidRPr="00083663">
              <w:rPr>
                <w:rFonts w:ascii="PT Astra Serif" w:hAnsi="PT Astra Serif"/>
                <w:lang w:eastAsia="ru-RU"/>
              </w:rPr>
              <w:lastRenderedPageBreak/>
              <w:t>надлежащего содержания общего имущества в многоквартирном доме, утвержденного </w:t>
            </w:r>
            <w:hyperlink r:id="rId63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  <w:proofErr w:type="gramEnd"/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обязательные требования по подготовке МКД к сезонной эксплуатации?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64" w:anchor="/document/12132859/entry/260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 2.6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65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66" w:anchor="/document/12148944/entry/102431" w:history="1">
              <w:proofErr w:type="gramStart"/>
              <w:r w:rsidR="00083663" w:rsidRPr="00083663">
                <w:rPr>
                  <w:rFonts w:ascii="PT Astra Serif" w:hAnsi="PT Astra Serif"/>
                  <w:lang w:eastAsia="ru-RU"/>
                </w:rPr>
                <w:t>подпункт «в(1)» пункта 24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содержания общего имущества в многоквартирном доме, утвержденных </w:t>
            </w:r>
            <w:hyperlink r:id="rId67" w:anchor="/document/12148944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</w:t>
            </w:r>
            <w:proofErr w:type="gramEnd"/>
            <w:r w:rsidR="00083663" w:rsidRPr="00083663">
              <w:rPr>
                <w:rFonts w:ascii="PT Astra Serif" w:hAnsi="PT Astra Serif"/>
                <w:lang w:eastAsia="ru-RU"/>
              </w:rPr>
              <w:t xml:space="preserve"> перерывами, превышающими установленную продолжительность»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11</w:t>
            </w:r>
          </w:p>
        </w:tc>
        <w:tc>
          <w:tcPr>
            <w:tcW w:w="1471" w:type="pct"/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083663">
              <w:rPr>
                <w:rFonts w:ascii="PT Astra Serif" w:hAnsi="PT Astra Serif"/>
                <w:color w:val="22272F"/>
                <w:shd w:val="clear" w:color="auto" w:fill="FFFFFF"/>
              </w:rPr>
              <w:t>Соблюдаются ли правила уборки придомовой территории МКД (в летний, зимний периоды)?</w:t>
            </w:r>
          </w:p>
        </w:tc>
        <w:tc>
          <w:tcPr>
            <w:tcW w:w="1795" w:type="pct"/>
          </w:tcPr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68" w:anchor="/document/12132859/entry/10361" w:history="1">
              <w:r w:rsidR="00083663" w:rsidRPr="00083663">
                <w:rPr>
                  <w:rFonts w:ascii="PT Astra Serif" w:hAnsi="PT Astra Serif"/>
                  <w:lang w:eastAsia="ru-RU"/>
                </w:rPr>
                <w:t>подпункты 3.6.1-3.6.27 пункта 3.6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Правил и норм технической эксплуатации жилищного фонда, утвержденных </w:t>
            </w:r>
            <w:hyperlink r:id="rId69" w:anchor="/document/12132859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Госстроя России от 27.09.2003 № 170;</w:t>
            </w:r>
          </w:p>
          <w:p w:rsidR="00083663" w:rsidRPr="00083663" w:rsidRDefault="00D4630B" w:rsidP="00083663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hyperlink r:id="rId70" w:anchor="/document/70354682/entry/1024" w:history="1">
              <w:r w:rsidR="00083663" w:rsidRPr="00083663">
                <w:rPr>
                  <w:rFonts w:ascii="PT Astra Serif" w:hAnsi="PT Astra Serif"/>
                  <w:lang w:eastAsia="ru-RU"/>
                </w:rPr>
                <w:t>пункты 24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, </w:t>
            </w:r>
            <w:hyperlink r:id="rId71" w:anchor="/document/70354682/entry/1025" w:history="1">
              <w:r w:rsidR="00083663" w:rsidRPr="00083663">
                <w:rPr>
                  <w:rFonts w:ascii="PT Astra Serif" w:hAnsi="PT Astra Serif"/>
                  <w:lang w:eastAsia="ru-RU"/>
                </w:rPr>
                <w:t>25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минимального перечня услуг и работ, необходимых для обеспечения надлежащего содержания общего имущества в многоквартирном доме, утвержденного </w:t>
            </w:r>
            <w:hyperlink r:id="rId72" w:anchor="/document/70354682/entry/0" w:history="1">
              <w:r w:rsidR="00083663" w:rsidRPr="00083663">
                <w:rPr>
                  <w:rFonts w:ascii="PT Astra Serif" w:hAnsi="PT Astra Serif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hAnsi="PT Astra Serif"/>
                <w:lang w:eastAsia="ru-RU"/>
              </w:rPr>
              <w:t> Правительства Российской Федерации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99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83663" w:rsidRPr="00083663" w:rsidTr="00F06EA4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83663">
              <w:rPr>
                <w:rFonts w:ascii="PT Astra Serif" w:hAnsi="PT Astra Serif"/>
              </w:rPr>
              <w:t>12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t>Обеспечены</w:t>
            </w:r>
            <w:proofErr w:type="gramEnd"/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t xml:space="preserve"> ли организация</w:t>
            </w:r>
          </w:p>
          <w:p w:rsidR="00083663" w:rsidRPr="00083663" w:rsidRDefault="00083663" w:rsidP="00083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t>и функционирование диспетчерской и аварийно-</w:t>
            </w:r>
            <w:r w:rsidRPr="00083663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ремонтной служб?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3" w:history="1">
              <w:r w:rsidR="00083663" w:rsidRPr="00083663">
                <w:rPr>
                  <w:rFonts w:ascii="PT Astra Serif" w:eastAsiaTheme="minorEastAsia" w:hAnsi="PT Astra Serif" w:cs="Times New Roman CYR"/>
                  <w:lang w:eastAsia="ru-RU"/>
                </w:rPr>
                <w:t>пункт 2.7</w:t>
              </w:r>
            </w:hyperlink>
            <w:r w:rsidR="00083663" w:rsidRPr="00083663">
              <w:rPr>
                <w:rFonts w:ascii="PT Astra Serif" w:eastAsiaTheme="minorEastAsia" w:hAnsi="PT Astra Serif" w:cs="Times New Roman CYR"/>
                <w:lang w:eastAsia="ru-RU"/>
              </w:rPr>
              <w:t xml:space="preserve"> Правил и норм технической эксплуатации жилищного фонда, утвержденных </w:t>
            </w:r>
            <w:hyperlink r:id="rId74" w:history="1">
              <w:r w:rsidR="00083663" w:rsidRPr="00083663">
                <w:rPr>
                  <w:rFonts w:ascii="PT Astra Serif" w:eastAsiaTheme="minorEastAsia" w:hAnsi="PT Astra Serif" w:cs="Times New Roman CYR"/>
                  <w:lang w:eastAsia="ru-RU"/>
                </w:rPr>
                <w:t>постановлением</w:t>
              </w:r>
            </w:hyperlink>
            <w:r w:rsidR="00083663" w:rsidRPr="00083663">
              <w:rPr>
                <w:rFonts w:ascii="PT Astra Serif" w:eastAsiaTheme="minorEastAsia" w:hAnsi="PT Astra Serif" w:cs="Times New Roman CYR"/>
                <w:lang w:eastAsia="ru-RU"/>
              </w:rPr>
              <w:t xml:space="preserve"> </w:t>
            </w:r>
            <w:r w:rsidR="00083663" w:rsidRPr="00083663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Госстроя России от 27.09.2003 № 170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63" w:rsidRPr="00083663" w:rsidRDefault="00083663" w:rsidP="0008366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«__» ________ 20__ г.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5775A6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5775A6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5775A6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5775A6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5775A6">
        <w:rPr>
          <w:rFonts w:ascii="PT Astra Serif" w:hAnsi="PT Astra Serif"/>
          <w:sz w:val="24"/>
          <w:szCs w:val="24"/>
        </w:rPr>
        <w:t>В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  <w:r w:rsidRPr="005775A6">
        <w:rPr>
          <w:rFonts w:ascii="PT Astra Serif" w:hAnsi="PT Astra Serif"/>
          <w:b/>
          <w:sz w:val="28"/>
          <w:szCs w:val="28"/>
        </w:rPr>
        <w:br w:type="page"/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4"/>
        </w:rPr>
        <w:t>3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 xml:space="preserve">«__» ________ </w:t>
      </w:r>
      <w:r w:rsidRPr="005775A6">
        <w:rPr>
          <w:rFonts w:ascii="PT Astra Serif" w:hAnsi="PT Astra Serif"/>
          <w:b/>
          <w:sz w:val="28"/>
          <w:szCs w:val="26"/>
        </w:rPr>
        <w:t>202</w:t>
      </w:r>
      <w:r>
        <w:rPr>
          <w:rFonts w:ascii="PT Astra Serif" w:hAnsi="PT Astra Serif"/>
          <w:b/>
          <w:sz w:val="28"/>
          <w:szCs w:val="26"/>
        </w:rPr>
        <w:t>3</w:t>
      </w:r>
      <w:r w:rsidRPr="005775A6">
        <w:rPr>
          <w:rFonts w:ascii="PT Astra Serif" w:hAnsi="PT Astra Serif"/>
          <w:b/>
          <w:sz w:val="28"/>
          <w:szCs w:val="26"/>
        </w:rPr>
        <w:t xml:space="preserve">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</w:t>
      </w:r>
      <w:r>
        <w:rPr>
          <w:rFonts w:ascii="PT Astra Serif" w:hAnsi="PT Astra Serif"/>
          <w:b/>
          <w:sz w:val="28"/>
          <w:szCs w:val="24"/>
        </w:rPr>
        <w:t xml:space="preserve"> _______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Приложение 3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Pr="005775A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 w:rsidRPr="005775A6">
        <w:rPr>
          <w:rFonts w:ascii="PT Astra Serif" w:hAnsi="PT Astra Serif"/>
          <w:b/>
          <w:sz w:val="28"/>
          <w:szCs w:val="26"/>
        </w:rPr>
        <w:t>27 октября 2022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5775A6">
        <w:rPr>
          <w:rFonts w:ascii="PT Astra Serif" w:hAnsi="PT Astra Serif"/>
          <w:sz w:val="18"/>
          <w:szCs w:val="18"/>
        </w:rPr>
        <w:t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</w:t>
      </w:r>
      <w:r w:rsidR="00E72598" w:rsidRPr="005775A6">
        <w:rPr>
          <w:rFonts w:ascii="PT Astra Serif" w:hAnsi="PT Astra Serif"/>
          <w:sz w:val="18"/>
          <w:szCs w:val="18"/>
        </w:rPr>
        <w:t>одержащую запись о контрольном</w:t>
      </w:r>
      <w:r w:rsidRPr="005775A6">
        <w:rPr>
          <w:rFonts w:ascii="PT Astra Serif" w:hAnsi="PT Astra Serif"/>
          <w:sz w:val="18"/>
          <w:szCs w:val="18"/>
        </w:rPr>
        <w:t xml:space="preserve"> мероприятии в едином реестре, в рамках которого составлен документ) 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применяемого при осуществлении муниципального контроля в сфере благоустройства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(наименование органа муниципального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(наименование вида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утверждена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5775A6" w:rsidRDefault="00E72598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вид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 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объект муниципального контроля, в отношении к</w:t>
      </w:r>
      <w:r w:rsidR="00E72598" w:rsidRPr="005775A6">
        <w:rPr>
          <w:rFonts w:ascii="PT Astra Serif" w:hAnsi="PT Astra Serif"/>
          <w:sz w:val="24"/>
          <w:szCs w:val="24"/>
        </w:rPr>
        <w:t>оторого проводится контрольное</w:t>
      </w:r>
      <w:r w:rsidRPr="005775A6">
        <w:rPr>
          <w:rFonts w:ascii="PT Astra Serif" w:hAnsi="PT Astra Serif"/>
          <w:sz w:val="24"/>
          <w:szCs w:val="24"/>
        </w:rPr>
        <w:t xml:space="preserve"> мероприятие </w:t>
      </w: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5775A6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5775A6" w:rsidRDefault="00063381" w:rsidP="00063381">
      <w:pPr>
        <w:widowControl w:val="0"/>
        <w:tabs>
          <w:tab w:val="left" w:pos="9354"/>
        </w:tabs>
        <w:autoSpaceDE w:val="0"/>
        <w:autoSpaceDN w:val="0"/>
        <w:spacing w:before="120"/>
        <w:ind w:left="567" w:right="-2"/>
        <w:jc w:val="both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место (места) проведения контрольного мероприятия с заполнением проверочного листа 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E72598" w:rsidP="00063381">
      <w:pPr>
        <w:widowControl w:val="0"/>
        <w:tabs>
          <w:tab w:val="left" w:pos="9354"/>
          <w:tab w:val="left" w:pos="9639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реквизиты решения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ор</w:t>
      </w:r>
      <w:r w:rsidR="00A656F5" w:rsidRPr="005775A6">
        <w:rPr>
          <w:rFonts w:ascii="PT Astra Serif" w:hAnsi="PT Astra Serif"/>
          <w:sz w:val="24"/>
          <w:szCs w:val="24"/>
        </w:rPr>
        <w:t>гана о проведении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 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lastRenderedPageBreak/>
        <w:tab/>
      </w:r>
    </w:p>
    <w:p w:rsidR="00063381" w:rsidRPr="005775A6" w:rsidRDefault="00063381" w:rsidP="00A656F5">
      <w:pPr>
        <w:tabs>
          <w:tab w:val="left" w:pos="9354"/>
        </w:tabs>
        <w:ind w:right="-2" w:firstLine="708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5775A6" w:rsidRDefault="00E72598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учетный номер контрольного </w:t>
      </w:r>
      <w:r w:rsidR="00063381" w:rsidRPr="005775A6">
        <w:rPr>
          <w:rFonts w:ascii="PT Astra Serif" w:hAnsi="PT Astra Serif"/>
          <w:sz w:val="24"/>
          <w:szCs w:val="24"/>
        </w:rPr>
        <w:t>мероприятия</w:t>
      </w:r>
      <w:r w:rsidR="00063381" w:rsidRPr="005775A6">
        <w:rPr>
          <w:rFonts w:ascii="PT Astra Serif" w:hAnsi="PT Astra Serif"/>
        </w:rPr>
        <w:t xml:space="preserve"> </w:t>
      </w:r>
      <w:r w:rsidR="00063381"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4"/>
          <w:tab w:val="left" w:pos="9639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</w:t>
      </w:r>
      <w:proofErr w:type="gramStart"/>
      <w:r w:rsidRPr="005775A6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присвоени</w:t>
      </w:r>
      <w:r w:rsidR="00E72598" w:rsidRPr="005775A6">
        <w:rPr>
          <w:rFonts w:ascii="PT Astra Serif" w:hAnsi="PT Astra Serif"/>
        </w:rPr>
        <w:t>я в едином реестре контрольных (надзорных)</w:t>
      </w:r>
      <w:r w:rsidRPr="005775A6">
        <w:rPr>
          <w:rFonts w:ascii="PT Astra Serif" w:hAnsi="PT Astra Serif"/>
        </w:rPr>
        <w:t xml:space="preserve"> мероприятий)</w:t>
      </w:r>
    </w:p>
    <w:p w:rsidR="00A3081C" w:rsidRDefault="00A3081C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</w:p>
    <w:p w:rsidR="00A3081C" w:rsidRPr="005775A6" w:rsidRDefault="00A3081C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Проверочный лист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2805"/>
        <w:gridCol w:w="2675"/>
        <w:gridCol w:w="849"/>
        <w:gridCol w:w="991"/>
        <w:gridCol w:w="995"/>
        <w:gridCol w:w="768"/>
      </w:tblGrid>
      <w:tr w:rsidR="00063381" w:rsidRPr="005775A6" w:rsidTr="004865A4">
        <w:trPr>
          <w:tblHeader/>
        </w:trPr>
        <w:tc>
          <w:tcPr>
            <w:tcW w:w="208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br w:type="page"/>
              <w:t xml:space="preserve">№ </w:t>
            </w:r>
            <w:proofErr w:type="gramStart"/>
            <w:r w:rsidRPr="005775A6">
              <w:rPr>
                <w:rFonts w:ascii="PT Astra Serif" w:hAnsi="PT Astra Serif"/>
              </w:rPr>
              <w:t>п</w:t>
            </w:r>
            <w:proofErr w:type="gramEnd"/>
            <w:r w:rsidRPr="005775A6">
              <w:rPr>
                <w:rFonts w:ascii="PT Astra Serif" w:hAnsi="PT Astra Serif"/>
              </w:rPr>
              <w:t>/п</w:t>
            </w:r>
          </w:p>
        </w:tc>
        <w:tc>
          <w:tcPr>
            <w:tcW w:w="1479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5775A6">
              <w:rPr>
                <w:rFonts w:ascii="PT Astra Serif" w:hAnsi="PT Astra Serif"/>
              </w:rPr>
              <w:t>отражающие</w:t>
            </w:r>
            <w:proofErr w:type="gramEnd"/>
            <w:r w:rsidRPr="005775A6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411" w:type="pct"/>
            <w:vMerge w:val="restar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96" w:type="pct"/>
            <w:gridSpan w:val="3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405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5775A6" w:rsidTr="004865A4">
        <w:trPr>
          <w:tblHeader/>
        </w:trPr>
        <w:tc>
          <w:tcPr>
            <w:tcW w:w="208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79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1" w:type="pct"/>
            <w:vMerge/>
          </w:tcPr>
          <w:p w:rsidR="00063381" w:rsidRPr="005775A6" w:rsidRDefault="00063381" w:rsidP="00083663">
            <w:pPr>
              <w:spacing w:after="160" w:line="259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Да</w:t>
            </w: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Нет</w:t>
            </w: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405" w:type="pct"/>
            <w:vMerge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</w:t>
            </w:r>
          </w:p>
        </w:tc>
        <w:tc>
          <w:tcPr>
            <w:tcW w:w="1479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Содержится используемая территория, здания, строения, сооружения в ненадлежащем состоянии, нарушающем эстетическое восприятие городской среды (наличие мусора, остатков сырья и материалов, тары и упаковки, сухостойных деревьев и кустарников, некошеной травы, «визуального мусора», объявлений, афиш, рекламы, надписей, иной информационно-печатной продукции в неустановленных местах, загрязнения, наличие видимых дефектов и повреждений конструкций)?</w:t>
            </w:r>
            <w:proofErr w:type="gramEnd"/>
          </w:p>
        </w:tc>
        <w:tc>
          <w:tcPr>
            <w:tcW w:w="1411" w:type="pc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подпункт 1 пункта 44.19 статьи 44  Правил благоустройства территории города Югорск, утвержденных решением Думы города Югорска от 28.08.2018 № 56 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2</w:t>
            </w:r>
          </w:p>
        </w:tc>
        <w:tc>
          <w:tcPr>
            <w:tcW w:w="1479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Осуществление хозяйственной и иной деятельности, в процессе которой образуются отходы, без заключенных договоров с региональным оператором по обращению с твердыми коммунальными отходами, с операторами по обращению с твердыми коммунальными отходами, со специализированными организациями на сбор, транспортирование, обработку, утилизацию, обезвреживание, размещение всех видов образующихся отходов, в том числе ТКО, а также без документов, подтверждающих периодичность фактов сдачи отходов региональному оператору по</w:t>
            </w:r>
            <w:proofErr w:type="gramEnd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обращению с твердыми коммунальными отходами, оператору по 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обращению с твердыми коммунальными отходами, специализированным организациям в целях дальнейших обработки, утилизации, обезвреживания, транспортирования, размещения отходов?</w:t>
            </w:r>
          </w:p>
        </w:tc>
        <w:tc>
          <w:tcPr>
            <w:tcW w:w="1411" w:type="pc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подпункт 2 пункта 44.19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479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Имеются ли оборудованные контейнерные площадки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для установки контейнеров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(или) бункеров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для накопления отходов?</w:t>
            </w:r>
          </w:p>
        </w:tc>
        <w:tc>
          <w:tcPr>
            <w:tcW w:w="1411" w:type="pc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3 пункта 44.19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4</w:t>
            </w:r>
          </w:p>
        </w:tc>
        <w:tc>
          <w:tcPr>
            <w:tcW w:w="1479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Допускается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переполнение контейнеров, бункеров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для накопления отходов,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урн, баков,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приводящее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к захламлению контейнерных площадок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прилегающих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к ним территорий?</w:t>
            </w:r>
          </w:p>
        </w:tc>
        <w:tc>
          <w:tcPr>
            <w:tcW w:w="1411" w:type="pc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пункт 44.18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5</w:t>
            </w:r>
          </w:p>
        </w:tc>
        <w:tc>
          <w:tcPr>
            <w:tcW w:w="1479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Имеются ли заключенные договоры с организациями, эксплуатирующими площадки складирования снега, либо организациями, предоставляющими услуги по вывозу снега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 последующим размещением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его на площадке складирования снега?</w:t>
            </w:r>
          </w:p>
        </w:tc>
        <w:tc>
          <w:tcPr>
            <w:tcW w:w="1411" w:type="pc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3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6</w:t>
            </w:r>
          </w:p>
        </w:tc>
        <w:tc>
          <w:tcPr>
            <w:tcW w:w="1479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складирование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размещение снега и скола льда в неустановленных местах?</w:t>
            </w:r>
          </w:p>
        </w:tc>
        <w:tc>
          <w:tcPr>
            <w:tcW w:w="1411" w:type="pc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4, 5, 6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разбрасывание, выталкивание и иные действия по перемещению снега и скола льда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за границы принадлежащего земельного участка?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7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Складируется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 xml:space="preserve">ли на территории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оставленный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и </w:t>
            </w:r>
            <w:proofErr w:type="spell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невывезенный</w:t>
            </w:r>
            <w:proofErr w:type="spellEnd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снег, сколы льда более семи календарных дней с момента складирования?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 xml:space="preserve">подпункт 8 пункта 44.20 </w:t>
            </w:r>
            <w:r w:rsidRPr="005775A6">
              <w:rPr>
                <w:rFonts w:ascii="PT Astra Serif" w:hAnsi="PT Astra Serif"/>
              </w:rPr>
              <w:lastRenderedPageBreak/>
              <w:t>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самовольная установка рекламных конструкций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 нарушение законодательства о рекламе?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9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Содержатся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в надлежащем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состоянии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рекламные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информационные конструкции?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10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контактной сети, деревьях информационно-печатная продукция?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11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складирование строительных материалов (плит перекрытий, песка, щебня, поддонов, кирпичей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др.) на землях общего пользования, придомовых территориях?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13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самовольная установка ограждений строительных площадок с занятием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под эти цели тротуаров, газонов, дорог?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14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Проводятся ли работы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по сносу или пересадке зеленых насаждений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без оформленного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 установленном порядке разрешения?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 xml:space="preserve">подпункт 25 пункта 44.20 </w:t>
            </w:r>
            <w:r w:rsidRPr="005775A6">
              <w:rPr>
                <w:rFonts w:ascii="PT Astra Serif" w:hAnsi="PT Astra Serif"/>
              </w:rPr>
              <w:lastRenderedPageBreak/>
              <w:t>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15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Проводятся ли строительные и ремонтные работы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без ограждения деревьев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кустарников щитами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для защиты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их от повреждений?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28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Откачивается (сливается)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вода из колодцев, траншей, котлованов,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 территорий объектов непосредственно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на тротуары и проезжую часть улиц (за исключением аварийно-восстановительных работ)?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33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Производятся ли земляные работы без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оформленного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 установленном порядке разрешения?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34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Изменяется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ли существующее положение подземных сооружений, предусмотренных утвержденным проектом?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35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Нарушаются ли сроки производства земляных работ, сроки выполнения работ по восстановлению благоустройства после завершения земляных работ, установленные в разрешении на производство земляных работ?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подпункт 39 пункта 44.20 статьи 44 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20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Соблюдаются ли условия оснащения, содержания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эксплуатации остановочных павильонов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с торговой площадью?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 xml:space="preserve">подпункт 45 пункта 44.20 статьи 44  Правил благоустройства территории города Югорск, </w:t>
            </w:r>
            <w:r w:rsidRPr="005775A6">
              <w:rPr>
                <w:rFonts w:ascii="PT Astra Serif" w:hAnsi="PT Astra Serif"/>
              </w:rPr>
              <w:lastRenderedPageBreak/>
              <w:t>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21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Соблюдаются ли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обязанность по содержанию прилегающей территории, включая уборку, кошение травы?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пункта 45.12 статьи 45 Правил благоустройства территории города Югорск, утвержденных решением Думы города Югорска от 28.08.2018 № 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5775A6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«__» ________ 20__ г.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5775A6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5775A6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5775A6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5775A6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5775A6">
        <w:rPr>
          <w:rFonts w:ascii="PT Astra Serif" w:hAnsi="PT Astra Serif"/>
          <w:sz w:val="24"/>
          <w:szCs w:val="24"/>
        </w:rPr>
        <w:t>В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  <w:r w:rsidRPr="005775A6">
        <w:rPr>
          <w:rFonts w:ascii="PT Astra Serif" w:hAnsi="PT Astra Serif"/>
          <w:sz w:val="24"/>
          <w:szCs w:val="24"/>
        </w:rPr>
        <w:br w:type="page"/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4"/>
        </w:rPr>
        <w:t>4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 xml:space="preserve">«__» ________ </w:t>
      </w:r>
      <w:r w:rsidRPr="005775A6">
        <w:rPr>
          <w:rFonts w:ascii="PT Astra Serif" w:hAnsi="PT Astra Serif"/>
          <w:b/>
          <w:sz w:val="28"/>
          <w:szCs w:val="26"/>
        </w:rPr>
        <w:t>202</w:t>
      </w:r>
      <w:r>
        <w:rPr>
          <w:rFonts w:ascii="PT Astra Serif" w:hAnsi="PT Astra Serif"/>
          <w:b/>
          <w:sz w:val="28"/>
          <w:szCs w:val="26"/>
        </w:rPr>
        <w:t>3</w:t>
      </w:r>
      <w:r w:rsidRPr="005775A6">
        <w:rPr>
          <w:rFonts w:ascii="PT Astra Serif" w:hAnsi="PT Astra Serif"/>
          <w:b/>
          <w:sz w:val="28"/>
          <w:szCs w:val="26"/>
        </w:rPr>
        <w:t xml:space="preserve">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</w:t>
      </w:r>
      <w:r>
        <w:rPr>
          <w:rFonts w:ascii="PT Astra Serif" w:hAnsi="PT Astra Serif"/>
          <w:b/>
          <w:sz w:val="28"/>
          <w:szCs w:val="24"/>
        </w:rPr>
        <w:t xml:space="preserve"> _______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Приложение 4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Pr="005775A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 w:rsidRPr="005775A6">
        <w:rPr>
          <w:rFonts w:ascii="PT Astra Serif" w:hAnsi="PT Astra Serif"/>
          <w:b/>
          <w:sz w:val="28"/>
          <w:szCs w:val="26"/>
        </w:rPr>
        <w:t>27 октября 2022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E72598" w:rsidRPr="005775A6" w:rsidRDefault="00E72598" w:rsidP="00E72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5775A6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мероприятии в едином реестре, в рамках которого составлен документ) 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применяемого при осуществлении муниципального</w:t>
      </w:r>
      <w:r w:rsidRPr="005775A6">
        <w:rPr>
          <w:rFonts w:ascii="PT Astra Serif" w:hAnsi="PT Astra Serif"/>
        </w:rPr>
        <w:t xml:space="preserve"> </w:t>
      </w:r>
      <w:r w:rsidRPr="005775A6">
        <w:rPr>
          <w:rFonts w:ascii="PT Astra Serif" w:hAnsi="PT Astra Serif"/>
          <w:sz w:val="28"/>
          <w:szCs w:val="28"/>
        </w:rPr>
        <w:t>лесного контроля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(наименование органа муниципального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(наименование вида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утверждена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5775A6" w:rsidRDefault="00E72598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вид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 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объект муниципального контроля, в отношении к</w:t>
      </w:r>
      <w:r w:rsidR="00E72598" w:rsidRPr="005775A6">
        <w:rPr>
          <w:rFonts w:ascii="PT Astra Serif" w:hAnsi="PT Astra Serif"/>
          <w:sz w:val="24"/>
          <w:szCs w:val="24"/>
        </w:rPr>
        <w:t xml:space="preserve">оторого проводится контрольное </w:t>
      </w:r>
      <w:r w:rsidRPr="005775A6">
        <w:rPr>
          <w:rFonts w:ascii="PT Astra Serif" w:hAnsi="PT Astra Serif"/>
          <w:sz w:val="24"/>
          <w:szCs w:val="24"/>
        </w:rPr>
        <w:t xml:space="preserve">мероприятие </w:t>
      </w: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5775A6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-2"/>
        <w:jc w:val="both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место (места) проведения контрольного мероприятия с заполнением проверочного листа 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A656F5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реквизиты решения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органа о проведении контрольного мероприятия 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A656F5" w:rsidRPr="005775A6" w:rsidRDefault="00A656F5" w:rsidP="00A656F5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A656F5">
      <w:pPr>
        <w:tabs>
          <w:tab w:val="left" w:pos="9356"/>
        </w:tabs>
        <w:ind w:right="-2" w:firstLine="708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</w:rPr>
      </w:pPr>
    </w:p>
    <w:p w:rsidR="00063381" w:rsidRPr="005775A6" w:rsidRDefault="00E72598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>учетный номер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</w:t>
      </w:r>
      <w:r w:rsidR="00063381" w:rsidRPr="005775A6">
        <w:rPr>
          <w:rFonts w:ascii="PT Astra Serif" w:hAnsi="PT Astra Serif"/>
        </w:rPr>
        <w:t xml:space="preserve"> </w:t>
      </w:r>
      <w:r w:rsidR="00063381"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</w:t>
      </w:r>
      <w:proofErr w:type="gramStart"/>
      <w:r w:rsidRPr="005775A6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присвоения в едином реестре контрольных (надзорных) мероприятий)</w:t>
      </w:r>
      <w:r w:rsidR="00A3081C">
        <w:rPr>
          <w:rFonts w:ascii="PT Astra Serif" w:hAnsi="PT Astra Serif"/>
        </w:rPr>
        <w:t xml:space="preserve"> </w:t>
      </w:r>
    </w:p>
    <w:p w:rsidR="00A3081C" w:rsidRPr="005775A6" w:rsidRDefault="00A3081C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5775A6">
        <w:rPr>
          <w:rFonts w:ascii="PT Astra Serif" w:hAnsi="PT Astra Serif"/>
          <w:sz w:val="24"/>
          <w:szCs w:val="24"/>
        </w:rPr>
        <w:t>Проверочный лист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867"/>
        <w:gridCol w:w="2420"/>
        <w:gridCol w:w="849"/>
        <w:gridCol w:w="849"/>
        <w:gridCol w:w="995"/>
        <w:gridCol w:w="1052"/>
      </w:tblGrid>
      <w:tr w:rsidR="00063381" w:rsidRPr="005775A6" w:rsidTr="004865A4">
        <w:tc>
          <w:tcPr>
            <w:tcW w:w="235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br w:type="page"/>
              <w:t xml:space="preserve">№ </w:t>
            </w:r>
            <w:proofErr w:type="gramStart"/>
            <w:r w:rsidRPr="005775A6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5775A6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512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 xml:space="preserve">Список контрольных вопросов, </w:t>
            </w:r>
            <w:proofErr w:type="gramStart"/>
            <w:r w:rsidRPr="005775A6">
              <w:rPr>
                <w:rFonts w:ascii="PT Astra Serif" w:hAnsi="PT Astra Serif"/>
                <w:sz w:val="22"/>
                <w:szCs w:val="22"/>
              </w:rPr>
              <w:t>отражающие</w:t>
            </w:r>
            <w:proofErr w:type="gramEnd"/>
            <w:r w:rsidRPr="005775A6">
              <w:rPr>
                <w:rFonts w:ascii="PT Astra Serif" w:hAnsi="PT Astra Serif"/>
                <w:sz w:val="22"/>
                <w:szCs w:val="22"/>
              </w:rPr>
              <w:t xml:space="preserve"> содержание обязательных требований</w:t>
            </w:r>
          </w:p>
        </w:tc>
        <w:tc>
          <w:tcPr>
            <w:tcW w:w="1276" w:type="pct"/>
            <w:vMerge w:val="restar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21" w:type="pct"/>
            <w:gridSpan w:val="3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Ответы на вопросы</w:t>
            </w:r>
          </w:p>
        </w:tc>
        <w:tc>
          <w:tcPr>
            <w:tcW w:w="555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Примечание*</w:t>
            </w:r>
          </w:p>
        </w:tc>
      </w:tr>
      <w:tr w:rsidR="00063381" w:rsidRPr="005775A6" w:rsidTr="004865A4">
        <w:tc>
          <w:tcPr>
            <w:tcW w:w="235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12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6" w:type="pct"/>
            <w:vMerge/>
          </w:tcPr>
          <w:p w:rsidR="00063381" w:rsidRPr="005775A6" w:rsidRDefault="00063381" w:rsidP="00083663">
            <w:pPr>
              <w:spacing w:after="160" w:line="259" w:lineRule="auto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Неприменимо</w:t>
            </w:r>
          </w:p>
        </w:tc>
        <w:tc>
          <w:tcPr>
            <w:tcW w:w="555" w:type="pct"/>
            <w:vMerge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5775A6" w:rsidTr="004865A4">
        <w:tc>
          <w:tcPr>
            <w:tcW w:w="23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12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Имеются ли правоустанавливающие документы на лесной участок?</w:t>
            </w:r>
          </w:p>
        </w:tc>
        <w:tc>
          <w:tcPr>
            <w:tcW w:w="1276" w:type="pct"/>
          </w:tcPr>
          <w:p w:rsidR="00063381" w:rsidRPr="005775A6" w:rsidRDefault="00F27DE8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Часть</w:t>
            </w:r>
            <w:r w:rsidR="00721805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1 с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т</w:t>
            </w:r>
            <w:r w:rsidR="00721805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атьи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71 Лесного кодекса Российской Федерации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5775A6" w:rsidTr="004865A4">
        <w:tc>
          <w:tcPr>
            <w:tcW w:w="23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12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Используется ли земельный участок в соответствии с правоустанавливающими документами (разрешенное использование)?</w:t>
            </w:r>
          </w:p>
        </w:tc>
        <w:tc>
          <w:tcPr>
            <w:tcW w:w="1276" w:type="pct"/>
          </w:tcPr>
          <w:p w:rsidR="00063381" w:rsidRPr="005775A6" w:rsidRDefault="00721805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Статья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25 Лесного кодекса Российской Федерации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5775A6" w:rsidTr="004865A4">
        <w:tc>
          <w:tcPr>
            <w:tcW w:w="23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12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Исполняется ли лесохозяйственный регламент?</w:t>
            </w:r>
          </w:p>
        </w:tc>
        <w:tc>
          <w:tcPr>
            <w:tcW w:w="1276" w:type="pct"/>
          </w:tcPr>
          <w:p w:rsidR="00063381" w:rsidRPr="005775A6" w:rsidRDefault="00F27DE8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Часть</w:t>
            </w:r>
            <w:r w:rsidR="00721805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8 ст</w:t>
            </w:r>
            <w:r w:rsidR="00721805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атьи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51,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часть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5 </w:t>
            </w:r>
            <w:r w:rsidR="00721805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статьи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60.1 Лесного кодекса Российской Федерации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3381" w:rsidRPr="005775A6" w:rsidTr="004865A4">
        <w:tc>
          <w:tcPr>
            <w:tcW w:w="23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75A6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12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Выполняются ли меры санитарной безопасности?</w:t>
            </w:r>
          </w:p>
        </w:tc>
        <w:tc>
          <w:tcPr>
            <w:tcW w:w="1276" w:type="pct"/>
          </w:tcPr>
          <w:p w:rsidR="00063381" w:rsidRPr="005775A6" w:rsidRDefault="00721805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>Статья</w:t>
            </w:r>
            <w:r w:rsidR="00063381" w:rsidRPr="005775A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60.3 Лесного кодекса Российской Федерации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63381" w:rsidRPr="005775A6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«__» ________ 20__ г.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5775A6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5775A6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5775A6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5775A6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5775A6">
        <w:rPr>
          <w:rFonts w:ascii="PT Astra Serif" w:hAnsi="PT Astra Serif"/>
          <w:sz w:val="24"/>
          <w:szCs w:val="24"/>
        </w:rPr>
        <w:t>В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  <w:r w:rsidRPr="005775A6">
        <w:rPr>
          <w:rFonts w:ascii="PT Astra Serif" w:hAnsi="PT Astra Serif"/>
          <w:b/>
          <w:sz w:val="28"/>
          <w:szCs w:val="28"/>
        </w:rPr>
        <w:br w:type="page"/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4"/>
        </w:rPr>
        <w:t>5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A3081C" w:rsidRPr="005775A6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 xml:space="preserve">«__» ________ </w:t>
      </w:r>
      <w:r w:rsidRPr="005775A6">
        <w:rPr>
          <w:rFonts w:ascii="PT Astra Serif" w:hAnsi="PT Astra Serif"/>
          <w:b/>
          <w:sz w:val="28"/>
          <w:szCs w:val="26"/>
        </w:rPr>
        <w:t>202</w:t>
      </w:r>
      <w:r>
        <w:rPr>
          <w:rFonts w:ascii="PT Astra Serif" w:hAnsi="PT Astra Serif"/>
          <w:b/>
          <w:sz w:val="28"/>
          <w:szCs w:val="26"/>
        </w:rPr>
        <w:t>3</w:t>
      </w:r>
      <w:r w:rsidRPr="005775A6">
        <w:rPr>
          <w:rFonts w:ascii="PT Astra Serif" w:hAnsi="PT Astra Serif"/>
          <w:b/>
          <w:sz w:val="28"/>
          <w:szCs w:val="26"/>
        </w:rPr>
        <w:t xml:space="preserve">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</w:t>
      </w:r>
      <w:r>
        <w:rPr>
          <w:rFonts w:ascii="PT Astra Serif" w:hAnsi="PT Astra Serif"/>
          <w:b/>
          <w:sz w:val="28"/>
          <w:szCs w:val="24"/>
        </w:rPr>
        <w:t xml:space="preserve"> _______</w:t>
      </w:r>
    </w:p>
    <w:p w:rsidR="00A3081C" w:rsidRDefault="00A3081C" w:rsidP="00A3081C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Приложение 5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к постановлению</w:t>
      </w:r>
    </w:p>
    <w:p w:rsidR="00063381" w:rsidRPr="005775A6" w:rsidRDefault="00063381" w:rsidP="00063381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363D6" w:rsidRPr="005775A6" w:rsidRDefault="005363D6" w:rsidP="005363D6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5775A6">
        <w:rPr>
          <w:rFonts w:ascii="PT Astra Serif" w:hAnsi="PT Astra Serif"/>
          <w:b/>
          <w:sz w:val="28"/>
          <w:szCs w:val="24"/>
        </w:rPr>
        <w:t xml:space="preserve">от </w:t>
      </w:r>
      <w:r w:rsidRPr="005775A6">
        <w:rPr>
          <w:rFonts w:ascii="PT Astra Serif" w:hAnsi="PT Astra Serif"/>
          <w:b/>
          <w:sz w:val="28"/>
          <w:szCs w:val="26"/>
        </w:rPr>
        <w:t>27 октября 2022 года</w:t>
      </w:r>
      <w:r w:rsidRPr="005775A6">
        <w:rPr>
          <w:rFonts w:ascii="PT Astra Serif" w:hAnsi="PT Astra Serif"/>
          <w:b/>
          <w:sz w:val="28"/>
          <w:szCs w:val="24"/>
        </w:rPr>
        <w:t xml:space="preserve"> № 2240-п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72598" w:rsidRPr="005775A6" w:rsidRDefault="00E72598" w:rsidP="00E72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6804"/>
        <w:jc w:val="both"/>
        <w:rPr>
          <w:rFonts w:ascii="PT Astra Serif" w:hAnsi="PT Astra Serif"/>
          <w:sz w:val="18"/>
          <w:szCs w:val="18"/>
        </w:rPr>
      </w:pPr>
      <w:r w:rsidRPr="005775A6">
        <w:rPr>
          <w:rFonts w:ascii="PT Astra Serif" w:hAnsi="PT Astra Serif"/>
          <w:sz w:val="18"/>
          <w:szCs w:val="18"/>
        </w:rPr>
        <w:t xml:space="preserve">QR-код (сформирован единым реестром контрольных (надзорных) мероприятий, обеспечивающий переход на страницу в информационно-телекоммуникационной сети «Интернет», содержащую запись о контрольном мероприятии в едином реестре, в рамках которого составлен документ) 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Форма проверочного листа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5775A6">
        <w:rPr>
          <w:rFonts w:ascii="PT Astra Serif" w:hAnsi="PT Astra Serif"/>
          <w:sz w:val="28"/>
          <w:szCs w:val="28"/>
        </w:rPr>
        <w:t>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(наименование органа муниципального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(наименование вида контроля)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утверждена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                  (реквизиты нормативного правового акта об утверждении формы проверочного листа)</w:t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</w:rPr>
      </w:pPr>
    </w:p>
    <w:p w:rsidR="00063381" w:rsidRPr="005775A6" w:rsidRDefault="00E72598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вид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 </w:t>
      </w:r>
      <w:r w:rsidR="00063381"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объект муниципального контроля, в отношении которого проводится контрольное мероприятие </w:t>
      </w: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 xml:space="preserve">контролируемое лицо 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  <w:proofErr w:type="gramStart"/>
      <w:r w:rsidRPr="005775A6">
        <w:rPr>
          <w:rFonts w:ascii="PT Astra Serif" w:hAnsi="PT Astra Serif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063381" w:rsidRPr="005775A6" w:rsidRDefault="00063381" w:rsidP="00063381">
      <w:pPr>
        <w:widowControl w:val="0"/>
        <w:autoSpaceDE w:val="0"/>
        <w:autoSpaceDN w:val="0"/>
        <w:spacing w:before="120"/>
        <w:ind w:left="567" w:right="565"/>
        <w:jc w:val="both"/>
        <w:rPr>
          <w:rFonts w:ascii="PT Astra Serif" w:hAnsi="PT Astra Serif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место (места) проведения контрольного мероприятия с заполнением проверочного листа 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spacing w:line="276" w:lineRule="auto"/>
        <w:ind w:right="-2"/>
        <w:jc w:val="both"/>
        <w:rPr>
          <w:rFonts w:ascii="PT Astra Serif" w:hAnsi="PT Astra Serif"/>
          <w:sz w:val="24"/>
          <w:szCs w:val="24"/>
          <w:u w:val="single"/>
        </w:rPr>
      </w:pPr>
      <w:r w:rsidRPr="005775A6">
        <w:rPr>
          <w:rFonts w:ascii="PT Astra Serif" w:hAnsi="PT Astra Serif"/>
          <w:sz w:val="24"/>
          <w:szCs w:val="24"/>
        </w:rPr>
        <w:t>реквизиты решения контрольного ор</w:t>
      </w:r>
      <w:r w:rsidR="00A656F5" w:rsidRPr="005775A6">
        <w:rPr>
          <w:rFonts w:ascii="PT Astra Serif" w:hAnsi="PT Astra Serif"/>
          <w:sz w:val="24"/>
          <w:szCs w:val="24"/>
        </w:rPr>
        <w:t>гана о проведении контрольного</w:t>
      </w:r>
      <w:r w:rsidRPr="005775A6">
        <w:rPr>
          <w:rFonts w:ascii="PT Astra Serif" w:hAnsi="PT Astra Serif"/>
          <w:sz w:val="24"/>
          <w:szCs w:val="24"/>
        </w:rPr>
        <w:t xml:space="preserve"> мероприятия </w:t>
      </w:r>
      <w:r w:rsidRPr="005775A6">
        <w:rPr>
          <w:rFonts w:ascii="PT Astra Serif" w:hAnsi="PT Astra Serif"/>
          <w:sz w:val="24"/>
          <w:szCs w:val="24"/>
          <w:u w:val="single"/>
        </w:rPr>
        <w:tab/>
      </w:r>
    </w:p>
    <w:p w:rsidR="00063381" w:rsidRPr="005775A6" w:rsidRDefault="00063381" w:rsidP="00063381">
      <w:pPr>
        <w:tabs>
          <w:tab w:val="left" w:pos="9356"/>
        </w:tabs>
        <w:ind w:left="1416" w:firstLine="708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(номер, дата решения о проведении контрольного мероприятия)</w:t>
      </w:r>
    </w:p>
    <w:p w:rsidR="00063381" w:rsidRPr="005775A6" w:rsidRDefault="00E72598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sz w:val="24"/>
          <w:szCs w:val="24"/>
        </w:rPr>
        <w:lastRenderedPageBreak/>
        <w:t>учетный номер контрольного</w:t>
      </w:r>
      <w:r w:rsidR="00063381" w:rsidRPr="005775A6">
        <w:rPr>
          <w:rFonts w:ascii="PT Astra Serif" w:hAnsi="PT Astra Serif"/>
          <w:sz w:val="24"/>
          <w:szCs w:val="24"/>
        </w:rPr>
        <w:t xml:space="preserve"> мероприятия</w:t>
      </w:r>
      <w:r w:rsidR="00063381" w:rsidRPr="005775A6">
        <w:rPr>
          <w:rFonts w:ascii="PT Astra Serif" w:hAnsi="PT Astra Serif"/>
        </w:rPr>
        <w:t xml:space="preserve"> </w:t>
      </w:r>
      <w:r w:rsidR="00063381"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</w:p>
    <w:p w:rsidR="00063381" w:rsidRPr="005775A6" w:rsidRDefault="00063381" w:rsidP="00063381">
      <w:pPr>
        <w:widowControl w:val="0"/>
        <w:tabs>
          <w:tab w:val="left" w:pos="9356"/>
        </w:tabs>
        <w:autoSpaceDE w:val="0"/>
        <w:autoSpaceDN w:val="0"/>
        <w:ind w:right="-2"/>
        <w:jc w:val="both"/>
        <w:rPr>
          <w:rFonts w:ascii="PT Astra Serif" w:hAnsi="PT Astra Serif"/>
          <w:u w:val="single"/>
        </w:rPr>
      </w:pPr>
      <w:r w:rsidRPr="005775A6">
        <w:rPr>
          <w:rFonts w:ascii="PT Astra Serif" w:hAnsi="PT Astra Serif"/>
          <w:u w:val="single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 xml:space="preserve"> </w:t>
      </w:r>
      <w:proofErr w:type="gramStart"/>
      <w:r w:rsidRPr="005775A6">
        <w:rPr>
          <w:rFonts w:ascii="PT Astra Serif" w:hAnsi="PT Astra Serif"/>
        </w:rPr>
        <w:t>(учетный номер контрольного мероприятия и дата его</w:t>
      </w:r>
      <w:proofErr w:type="gramEnd"/>
    </w:p>
    <w:p w:rsidR="00063381" w:rsidRDefault="00063381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  <w:r w:rsidRPr="005775A6">
        <w:rPr>
          <w:rFonts w:ascii="PT Astra Serif" w:hAnsi="PT Astra Serif"/>
        </w:rPr>
        <w:t>присвоения в едином реестре контрольных (надзорных) мероприятий)</w:t>
      </w:r>
    </w:p>
    <w:p w:rsidR="00A3081C" w:rsidRDefault="00A3081C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</w:p>
    <w:p w:rsidR="00A3081C" w:rsidRPr="005775A6" w:rsidRDefault="00A3081C" w:rsidP="00063381">
      <w:pPr>
        <w:widowControl w:val="0"/>
        <w:autoSpaceDE w:val="0"/>
        <w:autoSpaceDN w:val="0"/>
        <w:ind w:right="142"/>
        <w:jc w:val="center"/>
        <w:rPr>
          <w:rFonts w:ascii="PT Astra Serif" w:hAnsi="PT Astra Serif"/>
        </w:rPr>
      </w:pPr>
    </w:p>
    <w:p w:rsidR="00063381" w:rsidRPr="005775A6" w:rsidRDefault="00A3081C" w:rsidP="00A3081C">
      <w:pPr>
        <w:widowControl w:val="0"/>
        <w:tabs>
          <w:tab w:val="center" w:pos="4677"/>
          <w:tab w:val="right" w:pos="9354"/>
        </w:tabs>
        <w:autoSpaceDE w:val="0"/>
        <w:autoSpaceDN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ab/>
      </w:r>
      <w:r w:rsidR="00063381" w:rsidRPr="005775A6">
        <w:rPr>
          <w:rFonts w:ascii="PT Astra Serif" w:hAnsi="PT Astra Serif"/>
          <w:sz w:val="24"/>
          <w:szCs w:val="24"/>
        </w:rPr>
        <w:t>Проверочный лист</w:t>
      </w:r>
      <w:r>
        <w:rPr>
          <w:rFonts w:ascii="PT Astra Serif" w:hAnsi="PT Astra Serif"/>
          <w:sz w:val="24"/>
          <w:szCs w:val="24"/>
        </w:rPr>
        <w:tab/>
      </w:r>
    </w:p>
    <w:p w:rsidR="00063381" w:rsidRPr="005775A6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2890"/>
        <w:gridCol w:w="2518"/>
        <w:gridCol w:w="849"/>
        <w:gridCol w:w="849"/>
        <w:gridCol w:w="995"/>
        <w:gridCol w:w="910"/>
      </w:tblGrid>
      <w:tr w:rsidR="00063381" w:rsidRPr="005775A6" w:rsidTr="004865A4">
        <w:trPr>
          <w:tblHeader/>
        </w:trPr>
        <w:tc>
          <w:tcPr>
            <w:tcW w:w="246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br w:type="page"/>
              <w:t xml:space="preserve">№ </w:t>
            </w:r>
            <w:proofErr w:type="gramStart"/>
            <w:r w:rsidRPr="005775A6">
              <w:rPr>
                <w:rFonts w:ascii="PT Astra Serif" w:hAnsi="PT Astra Serif"/>
              </w:rPr>
              <w:t>п</w:t>
            </w:r>
            <w:proofErr w:type="gramEnd"/>
            <w:r w:rsidRPr="005775A6">
              <w:rPr>
                <w:rFonts w:ascii="PT Astra Serif" w:hAnsi="PT Astra Serif"/>
              </w:rPr>
              <w:t>/п</w:t>
            </w:r>
          </w:p>
        </w:tc>
        <w:tc>
          <w:tcPr>
            <w:tcW w:w="1524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 xml:space="preserve">Список контрольных вопросов, </w:t>
            </w:r>
            <w:proofErr w:type="gramStart"/>
            <w:r w:rsidRPr="005775A6">
              <w:rPr>
                <w:rFonts w:ascii="PT Astra Serif" w:hAnsi="PT Astra Serif"/>
              </w:rPr>
              <w:t>отражающие</w:t>
            </w:r>
            <w:proofErr w:type="gramEnd"/>
            <w:r w:rsidRPr="005775A6">
              <w:rPr>
                <w:rFonts w:ascii="PT Astra Serif" w:hAnsi="PT Astra Serif"/>
              </w:rPr>
              <w:t xml:space="preserve"> содержание обязательных требований</w:t>
            </w:r>
          </w:p>
        </w:tc>
        <w:tc>
          <w:tcPr>
            <w:tcW w:w="1328" w:type="pct"/>
            <w:vMerge w:val="restart"/>
          </w:tcPr>
          <w:p w:rsidR="00063381" w:rsidRPr="005775A6" w:rsidRDefault="00063381" w:rsidP="0008366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421" w:type="pct"/>
            <w:gridSpan w:val="3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480" w:type="pct"/>
            <w:vMerge w:val="restar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Примечание*</w:t>
            </w:r>
          </w:p>
        </w:tc>
      </w:tr>
      <w:tr w:rsidR="00063381" w:rsidRPr="005775A6" w:rsidTr="004865A4">
        <w:trPr>
          <w:tblHeader/>
        </w:trPr>
        <w:tc>
          <w:tcPr>
            <w:tcW w:w="246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24" w:type="pct"/>
            <w:vMerge/>
          </w:tcPr>
          <w:p w:rsidR="00063381" w:rsidRPr="005775A6" w:rsidRDefault="00063381" w:rsidP="004865A4">
            <w:pPr>
              <w:spacing w:after="160" w:line="259" w:lineRule="auto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28" w:type="pct"/>
            <w:vMerge/>
          </w:tcPr>
          <w:p w:rsidR="00063381" w:rsidRPr="005775A6" w:rsidRDefault="00063381" w:rsidP="00083663">
            <w:pPr>
              <w:spacing w:after="160" w:line="259" w:lineRule="auto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Да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Нет</w:t>
            </w: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480" w:type="pct"/>
            <w:vMerge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</w:t>
            </w:r>
          </w:p>
        </w:tc>
        <w:tc>
          <w:tcPr>
            <w:tcW w:w="1524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к отдельным этапам строительства, реконструкции автомобильных дорог, их участков,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 также состав и требования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к содержанию разделов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проектной документации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автомобильных дорог,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их участков, представляемой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на экспертизу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проектной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документации и в органы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государственного строительного надзора?</w:t>
            </w:r>
          </w:p>
        </w:tc>
        <w:tc>
          <w:tcPr>
            <w:tcW w:w="1328" w:type="pct"/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5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2 статьи 16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2</w:t>
            </w:r>
          </w:p>
        </w:tc>
        <w:tc>
          <w:tcPr>
            <w:tcW w:w="1524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Имеется ли разрешение на строительство, реконструкцию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автомобильных дорог,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выданное</w:t>
            </w:r>
            <w:proofErr w:type="gramEnd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органом местного самоуправления?</w:t>
            </w:r>
          </w:p>
        </w:tc>
        <w:tc>
          <w:tcPr>
            <w:tcW w:w="1328" w:type="pct"/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6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16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3</w:t>
            </w:r>
          </w:p>
        </w:tc>
        <w:tc>
          <w:tcPr>
            <w:tcW w:w="1524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Соблюдается ли классификация работ по ремонту автомобильных дорог?</w:t>
            </w:r>
          </w:p>
        </w:tc>
        <w:tc>
          <w:tcPr>
            <w:tcW w:w="1328" w:type="pct"/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7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4 статьи 16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Федерации»;</w:t>
            </w:r>
          </w:p>
          <w:p w:rsidR="00063381" w:rsidRPr="005775A6" w:rsidRDefault="00BC1E6C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hAnsi="PT Astra Serif"/>
              </w:rPr>
              <w:t xml:space="preserve">В полном объеме, за исключением пунктов 1, 2 </w:t>
            </w:r>
            <w:hyperlink r:id="rId78" w:history="1">
              <w:proofErr w:type="gramStart"/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приказ</w:t>
              </w:r>
              <w:proofErr w:type="gramEnd"/>
            </w:hyperlink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Минтранса России от 16.11.2012 № 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524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автомобильных дорог, а также организации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дорожного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1328" w:type="pct"/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79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части 1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, </w:t>
            </w:r>
            <w:hyperlink r:id="rId80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2 статьи 17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5</w:t>
            </w:r>
          </w:p>
        </w:tc>
        <w:tc>
          <w:tcPr>
            <w:tcW w:w="1524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Соблюдается ли состав работ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по содержанию автомобильных дорог?</w:t>
            </w:r>
          </w:p>
        </w:tc>
        <w:tc>
          <w:tcPr>
            <w:tcW w:w="1328" w:type="pct"/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1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17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063381" w:rsidRPr="005775A6" w:rsidRDefault="00BC1E6C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hAnsi="PT Astra Serif"/>
              </w:rPr>
              <w:t xml:space="preserve">В полном объеме, за исключением пунктов 1, 2 </w:t>
            </w:r>
            <w:hyperlink r:id="rId82" w:history="1">
              <w:proofErr w:type="gramStart"/>
              <w:r w:rsidRPr="005775A6">
                <w:rPr>
                  <w:rFonts w:ascii="PT Astra Serif" w:eastAsiaTheme="minorEastAsia" w:hAnsi="PT Astra Serif" w:cs="Times New Roman CYR"/>
                  <w:lang w:eastAsia="ru-RU"/>
                </w:rPr>
                <w:t>приказ</w:t>
              </w:r>
              <w:proofErr w:type="gramEnd"/>
            </w:hyperlink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а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Минтранса России от 16.11.2012 № 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6</w:t>
            </w:r>
          </w:p>
        </w:tc>
        <w:tc>
          <w:tcPr>
            <w:tcW w:w="1524" w:type="pct"/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ремонт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автомобильных дорог в соответствии с требованиями технических регламентов в целях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поддержания бесперебойного 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движения транспортных средств по автомобильным дорогам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1328" w:type="pct"/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3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18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 xml:space="preserve">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прокладка, перенос, переустройство,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эксплуатация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инженерных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коммуникаций в границах полос отвода автомобильных дорог в соответствии с техническими требованиями и условиями, установленными договором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между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владельцами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автомобильных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дорог и инженерных коммуникаций?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4" w:history="1">
              <w:r w:rsidR="00AC3620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</w:t>
              </w:r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 xml:space="preserve"> 2 статьи 19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8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Выдано ли органом местного самоуправления разрешение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на строительство в случае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5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5 статьи 19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9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Осуществляется ли размещение объектов дорожного сервиса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 границах полосы отвода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автомобильной дороги в соответствии с документацией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по планировке территории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и требованиями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технических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регламентов?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6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1 статьи 22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Не ухудшают ли объекты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дорожного сервиса видимость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на автомобильной дороге,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другие условия безопасности дорожного движения, а также условия использования и содержания автомобильной дороги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и расположенных на ней 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сооружений и иных объектов?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7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3 статьи 22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11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8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4 статьи 22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Оборудованы ли объекты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дорожного сервиса стоянками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местами остановки транспортных средств, а также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89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6 статьи 22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Осуществляется ли в границах полос отвода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автомобильной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дороги выполнение работ,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не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связанных</w:t>
            </w:r>
            <w:proofErr w:type="gramEnd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со строительством, с реконструкцией, капитальным ремонтом, ремонтом и содержанием автомобильной дороги,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 также с размещением объектов дорожного сервиса?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BC1E6C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hAnsi="PT Astra Serif"/>
              </w:rPr>
              <w:t xml:space="preserve">пункт 1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част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3 статьи 25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14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Размещены ли в границах полос отвода автомобильной дороги здания, строения, сооружения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другие объекты, не предназначенные для обслуживания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автомобильной дороги, ее строительства, реконструкции,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BC1E6C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hAnsi="PT Astra Serif"/>
              </w:rPr>
              <w:t xml:space="preserve">пункт 2 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части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3 статьи 25 Федерального закона от 08.11.2007 № 257-ФЗ «Об автомобильных дорогах и о дорожной деятельности в Российской Федерации и о внесении изменений </w:t>
            </w:r>
            <w:proofErr w:type="gramStart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>в</w:t>
            </w:r>
            <w:proofErr w:type="gramEnd"/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отдельные законодательные</w:t>
            </w:r>
          </w:p>
          <w:p w:rsidR="00063381" w:rsidRPr="005775A6" w:rsidRDefault="00063381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t>15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Производится ли в границах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полос отвода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автомобильной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дороги распашка земельных 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участков, покос травы,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осуществление рубок и повреждение лесных насаждений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и иных многолетних насаждений, снятие дерна и выемка грунта, за исключением работ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по содержанию полосы отвода автомобильной дороги</w:t>
            </w:r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или ремонту </w:t>
            </w:r>
            <w:proofErr w:type="gramStart"/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автомобильной</w:t>
            </w:r>
            <w:proofErr w:type="gramEnd"/>
          </w:p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дороги, ее участков?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BC1E6C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hAnsi="PT Astra Serif"/>
              </w:rPr>
              <w:lastRenderedPageBreak/>
              <w:t xml:space="preserve">пункт 3 </w:t>
            </w: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части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3 статьи 25 Федерального закона от 08.11.2007 № 257-ФЗ «Об </w:t>
            </w:r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063381" w:rsidRPr="005775A6" w:rsidTr="004865A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5775A6">
              <w:rPr>
                <w:rFonts w:ascii="PT Astra Serif" w:hAnsi="PT Astra Serif"/>
              </w:rPr>
              <w:lastRenderedPageBreak/>
              <w:t>16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lang w:eastAsia="ru-RU"/>
              </w:rPr>
            </w:pPr>
            <w:r w:rsidRPr="005775A6">
              <w:rPr>
                <w:rFonts w:ascii="PT Astra Serif" w:eastAsiaTheme="minorEastAsia" w:hAnsi="PT Astra Serif" w:cs="Times New Roman CYR"/>
                <w:lang w:eastAsia="ru-RU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D4630B" w:rsidP="00083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lang w:eastAsia="ru-RU"/>
              </w:rPr>
            </w:pPr>
            <w:hyperlink r:id="rId90" w:history="1">
              <w:r w:rsidR="00063381" w:rsidRPr="005775A6">
                <w:rPr>
                  <w:rFonts w:ascii="PT Astra Serif" w:eastAsiaTheme="minorEastAsia" w:hAnsi="PT Astra Serif" w:cs="Times New Roman CYR"/>
                  <w:lang w:eastAsia="ru-RU"/>
                </w:rPr>
                <w:t>часть 8 статьи 26</w:t>
              </w:r>
            </w:hyperlink>
            <w:r w:rsidR="00063381" w:rsidRPr="005775A6">
              <w:rPr>
                <w:rFonts w:ascii="PT Astra Serif" w:eastAsiaTheme="minorEastAsia" w:hAnsi="PT Astra Serif" w:cs="Times New Roman CYR"/>
                <w:lang w:eastAsia="ru-RU"/>
              </w:rPr>
              <w:t xml:space="preserve">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81" w:rsidRPr="005775A6" w:rsidRDefault="00063381" w:rsidP="004865A4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</w:tr>
    </w:tbl>
    <w:p w:rsidR="00063381" w:rsidRPr="005775A6" w:rsidRDefault="00063381" w:rsidP="00063381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&lt;*&gt; подлежит обязательному заполнению в случае заполнения графы «неприменимо»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«__» ________ 20__ г.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proofErr w:type="gramStart"/>
      <w:r w:rsidRPr="005775A6">
        <w:rPr>
          <w:rFonts w:ascii="PT Astra Serif" w:hAnsi="PT Astra Serif"/>
          <w:sz w:val="24"/>
          <w:szCs w:val="24"/>
        </w:rPr>
        <w:t>(указывается дата заполнения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проверочного листа)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>________________________           _____________     _______________________________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5775A6">
        <w:rPr>
          <w:rFonts w:ascii="PT Astra Serif" w:hAnsi="PT Astra Serif"/>
          <w:sz w:val="24"/>
          <w:szCs w:val="24"/>
        </w:rPr>
        <w:t>(должность лица,                             (подпись)                (фамилия, имя, отчество (при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</w:rPr>
        <w:t xml:space="preserve">заполнившего </w:t>
      </w:r>
      <w:proofErr w:type="gramStart"/>
      <w:r w:rsidRPr="005775A6">
        <w:rPr>
          <w:rFonts w:ascii="PT Astra Serif" w:hAnsi="PT Astra Serif"/>
          <w:sz w:val="24"/>
          <w:szCs w:val="24"/>
        </w:rPr>
        <w:t>проверочный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                                              наличии) лица, заполнившего</w:t>
      </w:r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  <w:vertAlign w:val="superscript"/>
        </w:rPr>
      </w:pPr>
      <w:r w:rsidRPr="005775A6">
        <w:rPr>
          <w:rFonts w:ascii="PT Astra Serif" w:hAnsi="PT Astra Serif"/>
          <w:sz w:val="24"/>
          <w:szCs w:val="24"/>
        </w:rPr>
        <w:t xml:space="preserve">          лист)                                                                                      проверочный лист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End"/>
    </w:p>
    <w:p w:rsidR="00063381" w:rsidRPr="005775A6" w:rsidRDefault="00063381" w:rsidP="00063381">
      <w:pPr>
        <w:autoSpaceDE w:val="0"/>
        <w:autoSpaceDN w:val="0"/>
        <w:adjustRightInd w:val="0"/>
        <w:spacing w:line="276" w:lineRule="auto"/>
        <w:rPr>
          <w:rFonts w:ascii="PT Astra Serif" w:hAnsi="PT Astra Serif"/>
          <w:sz w:val="24"/>
          <w:szCs w:val="24"/>
        </w:rPr>
      </w:pPr>
    </w:p>
    <w:p w:rsidR="00063381" w:rsidRPr="00BC1E6C" w:rsidRDefault="00063381" w:rsidP="00063381">
      <w:pPr>
        <w:suppressAutoHyphens w:val="0"/>
        <w:rPr>
          <w:rFonts w:ascii="PT Astra Serif" w:hAnsi="PT Astra Serif"/>
          <w:sz w:val="24"/>
          <w:szCs w:val="24"/>
        </w:rPr>
      </w:pPr>
      <w:r w:rsidRPr="005775A6">
        <w:rPr>
          <w:rFonts w:ascii="PT Astra Serif" w:hAnsi="PT Astra Serif"/>
          <w:sz w:val="24"/>
          <w:szCs w:val="24"/>
          <w:vertAlign w:val="superscript"/>
        </w:rPr>
        <w:t>1</w:t>
      </w:r>
      <w:proofErr w:type="gramStart"/>
      <w:r w:rsidRPr="005775A6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Pr="005775A6">
        <w:rPr>
          <w:rFonts w:ascii="PT Astra Serif" w:hAnsi="PT Astra Serif"/>
          <w:sz w:val="24"/>
          <w:szCs w:val="24"/>
        </w:rPr>
        <w:t>В</w:t>
      </w:r>
      <w:proofErr w:type="gramEnd"/>
      <w:r w:rsidRPr="005775A6">
        <w:rPr>
          <w:rFonts w:ascii="PT Astra Serif" w:hAnsi="PT Astra Serif"/>
          <w:sz w:val="24"/>
          <w:szCs w:val="24"/>
        </w:rPr>
        <w:t xml:space="preserve"> случае проведения контрольного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инспекторов.</w:t>
      </w:r>
    </w:p>
    <w:p w:rsidR="00063381" w:rsidRPr="00BC1E6C" w:rsidRDefault="00063381" w:rsidP="00063381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063381" w:rsidRPr="00BC1E6C" w:rsidRDefault="00063381" w:rsidP="00063381">
      <w:pPr>
        <w:rPr>
          <w:rFonts w:ascii="PT Astra Serif" w:hAnsi="PT Astra Serif"/>
          <w:sz w:val="28"/>
          <w:szCs w:val="26"/>
        </w:rPr>
      </w:pPr>
    </w:p>
    <w:p w:rsidR="00A44F85" w:rsidRPr="00BC1E6C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BC1E6C" w:rsidSect="00A3081C">
      <w:headerReference w:type="default" r:id="rId91"/>
      <w:footerReference w:type="default" r:id="rId92"/>
      <w:pgSz w:w="11906" w:h="16838"/>
      <w:pgMar w:top="1134" w:right="85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0B" w:rsidRDefault="00D4630B" w:rsidP="003C5141">
      <w:r>
        <w:separator/>
      </w:r>
    </w:p>
  </w:endnote>
  <w:endnote w:type="continuationSeparator" w:id="0">
    <w:p w:rsidR="00D4630B" w:rsidRDefault="00D4630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137999"/>
      <w:docPartObj>
        <w:docPartGallery w:val="Page Numbers (Bottom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A3081C" w:rsidRPr="00A3081C" w:rsidRDefault="00A3081C">
        <w:pPr>
          <w:pStyle w:val="aa"/>
          <w:jc w:val="center"/>
          <w:rPr>
            <w:rFonts w:ascii="PT Astra Serif" w:hAnsi="PT Astra Serif"/>
            <w:sz w:val="24"/>
            <w:szCs w:val="24"/>
          </w:rPr>
        </w:pPr>
        <w:r w:rsidRPr="00A3081C">
          <w:rPr>
            <w:rFonts w:ascii="PT Astra Serif" w:hAnsi="PT Astra Serif"/>
            <w:sz w:val="24"/>
            <w:szCs w:val="24"/>
          </w:rPr>
          <w:fldChar w:fldCharType="begin"/>
        </w:r>
        <w:r w:rsidRPr="00A3081C">
          <w:rPr>
            <w:rFonts w:ascii="PT Astra Serif" w:hAnsi="PT Astra Serif"/>
            <w:sz w:val="24"/>
            <w:szCs w:val="24"/>
          </w:rPr>
          <w:instrText>PAGE   \* MERGEFORMAT</w:instrText>
        </w:r>
        <w:r w:rsidRPr="00A3081C">
          <w:rPr>
            <w:rFonts w:ascii="PT Astra Serif" w:hAnsi="PT Astra Serif"/>
            <w:sz w:val="24"/>
            <w:szCs w:val="24"/>
          </w:rPr>
          <w:fldChar w:fldCharType="separate"/>
        </w:r>
        <w:r w:rsidR="00DD65F9">
          <w:rPr>
            <w:rFonts w:ascii="PT Astra Serif" w:hAnsi="PT Astra Serif"/>
            <w:noProof/>
            <w:sz w:val="24"/>
            <w:szCs w:val="24"/>
          </w:rPr>
          <w:t>8</w:t>
        </w:r>
        <w:r w:rsidRPr="00A3081C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A3081C" w:rsidRDefault="00A308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0B" w:rsidRDefault="00D4630B" w:rsidP="003C5141">
      <w:r>
        <w:separator/>
      </w:r>
    </w:p>
  </w:footnote>
  <w:footnote w:type="continuationSeparator" w:id="0">
    <w:p w:rsidR="00D4630B" w:rsidRDefault="00D4630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53" w:rsidRPr="00063381" w:rsidRDefault="00743053" w:rsidP="00063381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535B"/>
    <w:rsid w:val="00063381"/>
    <w:rsid w:val="000713DF"/>
    <w:rsid w:val="00083663"/>
    <w:rsid w:val="000A0E8D"/>
    <w:rsid w:val="000A30E4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2519"/>
    <w:rsid w:val="00285C61"/>
    <w:rsid w:val="00296E8C"/>
    <w:rsid w:val="002F5129"/>
    <w:rsid w:val="003642AD"/>
    <w:rsid w:val="0037056B"/>
    <w:rsid w:val="00376555"/>
    <w:rsid w:val="003C5141"/>
    <w:rsid w:val="003D688F"/>
    <w:rsid w:val="00423003"/>
    <w:rsid w:val="0042411E"/>
    <w:rsid w:val="0048051A"/>
    <w:rsid w:val="004865A4"/>
    <w:rsid w:val="004B0DBB"/>
    <w:rsid w:val="004C6A75"/>
    <w:rsid w:val="004D252D"/>
    <w:rsid w:val="00510950"/>
    <w:rsid w:val="0053339B"/>
    <w:rsid w:val="005363D6"/>
    <w:rsid w:val="005371D9"/>
    <w:rsid w:val="00576EF8"/>
    <w:rsid w:val="005775A6"/>
    <w:rsid w:val="005B0A95"/>
    <w:rsid w:val="00624190"/>
    <w:rsid w:val="0065328E"/>
    <w:rsid w:val="006B318E"/>
    <w:rsid w:val="006B3FA0"/>
    <w:rsid w:val="006F6444"/>
    <w:rsid w:val="00713C1C"/>
    <w:rsid w:val="00721805"/>
    <w:rsid w:val="007268A4"/>
    <w:rsid w:val="00743053"/>
    <w:rsid w:val="00750AD5"/>
    <w:rsid w:val="007D5A8E"/>
    <w:rsid w:val="007E29A5"/>
    <w:rsid w:val="007F4A15"/>
    <w:rsid w:val="007F525B"/>
    <w:rsid w:val="008222A1"/>
    <w:rsid w:val="008267F4"/>
    <w:rsid w:val="008478F4"/>
    <w:rsid w:val="00865C55"/>
    <w:rsid w:val="008742D3"/>
    <w:rsid w:val="00886003"/>
    <w:rsid w:val="008867EB"/>
    <w:rsid w:val="008C407D"/>
    <w:rsid w:val="008F15A4"/>
    <w:rsid w:val="00906884"/>
    <w:rsid w:val="00914417"/>
    <w:rsid w:val="00953E9C"/>
    <w:rsid w:val="0097026B"/>
    <w:rsid w:val="00980B76"/>
    <w:rsid w:val="009C4E86"/>
    <w:rsid w:val="009F7184"/>
    <w:rsid w:val="00A3081C"/>
    <w:rsid w:val="00A33E61"/>
    <w:rsid w:val="00A43294"/>
    <w:rsid w:val="00A44F85"/>
    <w:rsid w:val="00A471A4"/>
    <w:rsid w:val="00A656F5"/>
    <w:rsid w:val="00AB09E1"/>
    <w:rsid w:val="00AB6024"/>
    <w:rsid w:val="00AC3620"/>
    <w:rsid w:val="00AD29B5"/>
    <w:rsid w:val="00AD77E7"/>
    <w:rsid w:val="00AF66D9"/>
    <w:rsid w:val="00AF75FC"/>
    <w:rsid w:val="00B14AF7"/>
    <w:rsid w:val="00B753EC"/>
    <w:rsid w:val="00B91EF8"/>
    <w:rsid w:val="00BC1E6C"/>
    <w:rsid w:val="00BD7EE5"/>
    <w:rsid w:val="00BE1CAB"/>
    <w:rsid w:val="00C26832"/>
    <w:rsid w:val="00CE2A5A"/>
    <w:rsid w:val="00D01A38"/>
    <w:rsid w:val="00D3103C"/>
    <w:rsid w:val="00D4630B"/>
    <w:rsid w:val="00D6114D"/>
    <w:rsid w:val="00D6571C"/>
    <w:rsid w:val="00D96D7C"/>
    <w:rsid w:val="00DD3187"/>
    <w:rsid w:val="00DD65F9"/>
    <w:rsid w:val="00E72598"/>
    <w:rsid w:val="00E84990"/>
    <w:rsid w:val="00E864FB"/>
    <w:rsid w:val="00E91200"/>
    <w:rsid w:val="00E96878"/>
    <w:rsid w:val="00EC794D"/>
    <w:rsid w:val="00ED117A"/>
    <w:rsid w:val="00EF19B1"/>
    <w:rsid w:val="00F27DE8"/>
    <w:rsid w:val="00F33869"/>
    <w:rsid w:val="00F419FF"/>
    <w:rsid w:val="00F45F3A"/>
    <w:rsid w:val="00F5265D"/>
    <w:rsid w:val="00F52A75"/>
    <w:rsid w:val="00F639D4"/>
    <w:rsid w:val="00F6410F"/>
    <w:rsid w:val="00F80794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63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063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63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33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338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063381"/>
    <w:rPr>
      <w:i/>
      <w:iCs/>
    </w:rPr>
  </w:style>
  <w:style w:type="paragraph" w:styleId="ad">
    <w:name w:val="Normal (Web)"/>
    <w:basedOn w:val="a"/>
    <w:uiPriority w:val="99"/>
    <w:unhideWhenUsed/>
    <w:rsid w:val="000633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063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633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6338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0633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06338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6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63381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06338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063381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063381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063381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63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063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63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33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338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063381"/>
    <w:rPr>
      <w:i/>
      <w:iCs/>
    </w:rPr>
  </w:style>
  <w:style w:type="paragraph" w:styleId="ad">
    <w:name w:val="Normal (Web)"/>
    <w:basedOn w:val="a"/>
    <w:uiPriority w:val="99"/>
    <w:unhideWhenUsed/>
    <w:rsid w:val="000633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063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633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6338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0633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06338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6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63381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06338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063381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063381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063381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://internet.garant.ru/document/redirect/12138291/192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://internet.garant.ru/document/redirect/12157004/1902" TargetMode="External"/><Relationship Id="rId89" Type="http://schemas.openxmlformats.org/officeDocument/2006/relationships/hyperlink" Target="http://internet.garant.ru/document/redirect/12157004/2206" TargetMode="External"/><Relationship Id="rId16" Type="http://schemas.openxmlformats.org/officeDocument/2006/relationships/hyperlink" Target="consultantplus://offline/ref=901598548F7FD759C12A5A0A3D22C005D8B9A805DABD9D63AB3126F0868CC8182E873740BBB273F0M" TargetMode="External"/><Relationship Id="rId11" Type="http://schemas.openxmlformats.org/officeDocument/2006/relationships/hyperlink" Target="consultantplus://offline/ref=901598548F7FD759C12A5A0A3D22C005D8B9A805DABD9D63AB3126F0868CC8182E873740BEBB356B76F5M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http://internet.garant.ru/document/redirect/12132859/0" TargetMode="External"/><Relationship Id="rId79" Type="http://schemas.openxmlformats.org/officeDocument/2006/relationships/hyperlink" Target="http://internet.garant.ru/document/redirect/12157004/170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internet.garant.ru/document/redirect/12157004/2608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://internet.garant.ru/document/redirect/12157004/1702" TargetMode="External"/><Relationship Id="rId85" Type="http://schemas.openxmlformats.org/officeDocument/2006/relationships/hyperlink" Target="http://internet.garant.ru/document/redirect/12157004/1905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01598548F7FD759C12A5A0A3D22C005D8B8AA04D6B09D63AB3126F08678FCM" TargetMode="External"/><Relationship Id="rId17" Type="http://schemas.openxmlformats.org/officeDocument/2006/relationships/hyperlink" Target="consultantplus://offline/ref=901598548F7FD759C12A5A0A3D22C005D8B9A805DABD9D63AB3126F0868CC8182E873740BBBE73FCM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consultantplus://offline/ref=901598548F7FD759C12A5A0A3D22C005D8B9A805DABD9D63AB3126F0868CC8182E873743B87BF3M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://internet.garant.ru/document/redirect/12157004/1602" TargetMode="External"/><Relationship Id="rId83" Type="http://schemas.openxmlformats.org/officeDocument/2006/relationships/hyperlink" Target="http://internet.garant.ru/document/redirect/12157004/1801" TargetMode="External"/><Relationship Id="rId88" Type="http://schemas.openxmlformats.org/officeDocument/2006/relationships/hyperlink" Target="http://internet.garant.ru/document/redirect/12157004/2204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01598548F7FD759C12A5A0A3D22C005D8B9A805DABD9D63AB3126F0868CC8182E873740BBB273F1M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901598548F7FD759C12A5A0A3D22C005D8B9A805DABD9D63AB3126F0868CC8182E873740BBB273F1M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://internet.garant.ru/document/redirect/12132859/270" TargetMode="External"/><Relationship Id="rId78" Type="http://schemas.openxmlformats.org/officeDocument/2006/relationships/hyperlink" Target="http://internet.garant.ru/document/redirect/70318144/0" TargetMode="External"/><Relationship Id="rId81" Type="http://schemas.openxmlformats.org/officeDocument/2006/relationships/hyperlink" Target="http://internet.garant.ru/document/redirect/12157004/1703" TargetMode="External"/><Relationship Id="rId86" Type="http://schemas.openxmlformats.org/officeDocument/2006/relationships/hyperlink" Target="http://internet.garant.ru/document/redirect/12157004/2201" TargetMode="External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901598548F7FD759C12A5A0A3D22C005D8B9A805DABD9D63AB3126F0868CC8182E873740BBB273F0M" TargetMode="External"/><Relationship Id="rId18" Type="http://schemas.openxmlformats.org/officeDocument/2006/relationships/hyperlink" Target="consultantplus://offline/ref=901598548F7FD759C12A5A0A3D22C005D8B9A805DABD9D63AB3126F0868CC8182E873740BEB273F6M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://internet.garant.ru/document/redirect/12157004/160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://internet.garant.ru/document/redirect/12157004/2203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://internet.garant.ru/document/redirect/70318144/0" TargetMode="External"/><Relationship Id="rId19" Type="http://schemas.openxmlformats.org/officeDocument/2006/relationships/hyperlink" Target="consultantplus://offline/ref=901598548F7FD759C12A5A0A3D22C005D8B9A90CD2B79D63AB3126F0868CC8182E873740BEB23776F4M" TargetMode="External"/><Relationship Id="rId14" Type="http://schemas.openxmlformats.org/officeDocument/2006/relationships/hyperlink" Target="consultantplus://offline/ref=901598548F7FD759C12A5A0A3D22C005D8B9A90CD2B79D63AB3126F0868CC8182E873743BA7BF9M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://internet.garant.ru/document/redirect/12157004/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F21E-F63D-4061-BFAC-6D8D36EC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24</Pages>
  <Words>7108</Words>
  <Characters>40518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25</cp:revision>
  <cp:lastPrinted>2023-03-07T05:08:00Z</cp:lastPrinted>
  <dcterms:created xsi:type="dcterms:W3CDTF">2022-10-25T12:54:00Z</dcterms:created>
  <dcterms:modified xsi:type="dcterms:W3CDTF">2023-03-09T06:39:00Z</dcterms:modified>
</cp:coreProperties>
</file>