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18" w:rsidRPr="007A3618" w:rsidRDefault="007A3618" w:rsidP="007A3618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618" w:rsidRPr="006C6421" w:rsidRDefault="007A3618" w:rsidP="007A3618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EC3mQE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7A3618" w:rsidRPr="006C6421" w:rsidRDefault="007A3618" w:rsidP="007A3618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18" w:rsidRPr="007A3618" w:rsidRDefault="007A3618" w:rsidP="007A3618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7A3618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7A3618" w:rsidRPr="007A3618" w:rsidRDefault="007A3618" w:rsidP="007A361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A3618">
        <w:rPr>
          <w:rFonts w:ascii="Times New Roman" w:eastAsia="Times New Roman" w:hAnsi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7A3618" w:rsidRPr="007A3618" w:rsidRDefault="007A3618" w:rsidP="007A36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7A3618" w:rsidRPr="007A3618" w:rsidRDefault="007A3618" w:rsidP="007A36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7A3618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7A3618" w:rsidRPr="007A3618" w:rsidRDefault="007A3618" w:rsidP="007A361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7A3618" w:rsidRPr="007A3618" w:rsidRDefault="007A3618" w:rsidP="007A361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7A3618" w:rsidRPr="007A3618" w:rsidRDefault="007A3618" w:rsidP="007A36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618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FD1529" w:rsidRPr="00FD1529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24 июня 2019 года</w:t>
      </w:r>
      <w:r w:rsidRPr="007A361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FD152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7A3618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№ </w:t>
      </w:r>
      <w:r w:rsidR="00FD1529" w:rsidRPr="00FD1529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1372</w:t>
      </w:r>
    </w:p>
    <w:p w:rsidR="007A3618" w:rsidRPr="007A3618" w:rsidRDefault="007A3618" w:rsidP="007A36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3618" w:rsidRPr="007A3618" w:rsidRDefault="007A3618" w:rsidP="007A36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3618" w:rsidRPr="007A3618" w:rsidRDefault="007A3618" w:rsidP="007A36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6506" w:rsidRPr="007A3618" w:rsidRDefault="00630148" w:rsidP="00630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5D6C35" w:rsidRPr="007A36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>орядке формирования</w:t>
      </w:r>
      <w:r w:rsidR="00B26506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90DD9" w:rsidRPr="007A3618">
        <w:rPr>
          <w:rFonts w:ascii="Times New Roman" w:eastAsia="Times New Roman" w:hAnsi="Times New Roman"/>
          <w:sz w:val="24"/>
          <w:szCs w:val="24"/>
          <w:lang w:eastAsia="ru-RU"/>
        </w:rPr>
        <w:t>спортивных</w:t>
      </w:r>
      <w:proofErr w:type="gramEnd"/>
    </w:p>
    <w:p w:rsidR="00630148" w:rsidRPr="007A3618" w:rsidRDefault="00630148" w:rsidP="006301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>сборных команд города</w:t>
      </w:r>
      <w:r w:rsidR="00B26506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Югорска</w:t>
      </w:r>
    </w:p>
    <w:p w:rsidR="00D57207" w:rsidRPr="007A3618" w:rsidRDefault="00D57207" w:rsidP="00D572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618" w:rsidRPr="007A3618" w:rsidRDefault="007A3618" w:rsidP="00D572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3618" w:rsidRPr="007A3618" w:rsidRDefault="007A3618" w:rsidP="00D572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148" w:rsidRPr="007A3618" w:rsidRDefault="00D70F9B" w:rsidP="007A36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2D2D2D"/>
          <w:sz w:val="24"/>
          <w:szCs w:val="24"/>
          <w:lang w:eastAsia="ru-RU"/>
        </w:rPr>
      </w:pPr>
      <w:proofErr w:type="gramStart"/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</w:t>
      </w:r>
      <w:r w:rsidR="00580377" w:rsidRPr="007A361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6506" w:rsidRPr="007A3618">
        <w:rPr>
          <w:rFonts w:ascii="Times New Roman" w:eastAsia="Times New Roman" w:hAnsi="Times New Roman"/>
          <w:sz w:val="24"/>
          <w:szCs w:val="24"/>
          <w:lang w:eastAsia="ru-RU"/>
        </w:rPr>
        <w:t>части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1 статьи 1</w:t>
      </w:r>
      <w:r w:rsidR="00580377" w:rsidRPr="007A361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hyperlink r:id="rId9" w:history="1"/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Федерального закона от 06.10.2003 </w:t>
        </w:r>
        <w:r w:rsidR="00762F57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       </w:t>
        </w:r>
        <w:r w:rsidR="005D6C35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  <w:r w:rsidR="00580377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131</w:t>
        </w:r>
        <w:r w:rsid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ФЗ </w:t>
        </w:r>
        <w:r w:rsidR="005D6C35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«</w:t>
        </w:r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  <w:r w:rsidR="005D6C35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»</w:t>
        </w:r>
        <w:r w:rsidR="006537D0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,</w:t>
        </w:r>
      </w:hyperlink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>пунктом 1 статьей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2F57" w:rsidRPr="007A3618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</w:t>
      </w:r>
      <w:r w:rsidR="00762F57" w:rsidRPr="007A3618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>акона от 04.12.2007 №</w:t>
      </w:r>
      <w:r w:rsidR="005D6C35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>329</w:t>
      </w:r>
      <w:r w:rsid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ФЗ </w:t>
      </w:r>
      <w:r w:rsid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6537D0" w:rsidRPr="007A3618">
        <w:rPr>
          <w:rFonts w:ascii="Times New Roman" w:eastAsia="Times New Roman" w:hAnsi="Times New Roman"/>
          <w:sz w:val="24"/>
          <w:szCs w:val="24"/>
          <w:lang w:eastAsia="ru-RU"/>
        </w:rPr>
        <w:t>«О физической культуре и спорте в Российской Федерации»</w:t>
      </w:r>
      <w:r w:rsidR="005D6C35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="00630148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r w:rsidR="005D6C35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города Югорска</w:t>
        </w:r>
      </w:hyperlink>
      <w:r w:rsidR="00630148"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>,</w:t>
      </w:r>
      <w:r w:rsidR="002B18A9"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 xml:space="preserve"> </w:t>
      </w:r>
      <w:r w:rsidR="00630148" w:rsidRPr="007A3618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условий, для развития на территории города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Югорска</w:t>
      </w:r>
      <w:r w:rsidR="00630148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физической культуры</w:t>
      </w:r>
      <w:r w:rsid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630148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и массового спорта:</w:t>
      </w:r>
      <w:proofErr w:type="gramEnd"/>
    </w:p>
    <w:p w:rsidR="00630148" w:rsidRPr="007A3618" w:rsidRDefault="00630148" w:rsidP="007A36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 xml:space="preserve">1. Утвердить </w:t>
      </w:r>
      <w:r w:rsidR="005D6C35"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>П</w:t>
      </w:r>
      <w:r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>оряд</w:t>
      </w:r>
      <w:r w:rsidR="005D6C35"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>о</w:t>
      </w:r>
      <w:r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 xml:space="preserve">к формирования спортивных сборных команд </w:t>
      </w:r>
      <w:r w:rsidR="005D6C35"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>города Югорска</w:t>
      </w:r>
      <w:r w:rsidRPr="007A3618">
        <w:rPr>
          <w:rFonts w:ascii="Times New Roman" w:eastAsia="Times New Roman" w:hAnsi="Times New Roman"/>
          <w:color w:val="2D2D2D"/>
          <w:sz w:val="24"/>
          <w:szCs w:val="24"/>
          <w:lang w:eastAsia="ru-RU"/>
        </w:rPr>
        <w:t xml:space="preserve"> </w:t>
      </w:r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12" w:history="1">
        <w:r w:rsidR="005D6C35" w:rsidRPr="007A3618">
          <w:rPr>
            <w:rFonts w:ascii="Times New Roman" w:eastAsia="Times New Roman" w:hAnsi="Times New Roman"/>
            <w:sz w:val="24"/>
            <w:szCs w:val="24"/>
            <w:lang w:eastAsia="ru-RU"/>
          </w:rPr>
          <w:t>приложение</w:t>
        </w:r>
      </w:hyperlink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B18A9" w:rsidRPr="007A3618" w:rsidRDefault="007A3618" w:rsidP="007A36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города Югорска от 16.04.2015 № 1849 «</w:t>
      </w:r>
      <w:r w:rsidR="00762F57" w:rsidRPr="007A361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Порядке формирования спортивных</w:t>
      </w:r>
      <w:r w:rsidR="00762F57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сборных</w:t>
      </w:r>
      <w:r w:rsidR="002B18A9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команд города Югорска» признать утратившим силу.</w:t>
      </w:r>
    </w:p>
    <w:p w:rsidR="00A24B00" w:rsidRPr="007A3618" w:rsidRDefault="00495ADC" w:rsidP="007A36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24B00" w:rsidRPr="007A36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94860" w:rsidRPr="007A3618">
        <w:rPr>
          <w:rFonts w:ascii="Times New Roman" w:hAnsi="Times New Roman"/>
          <w:sz w:val="24"/>
          <w:szCs w:val="24"/>
        </w:rPr>
        <w:t>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495ADC" w:rsidRPr="007A3618" w:rsidRDefault="007A3618" w:rsidP="007A36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95ADC" w:rsidRPr="007A3618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A24B00" w:rsidRPr="007A3618" w:rsidRDefault="00495ADC" w:rsidP="007A36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5</w:t>
      </w:r>
      <w:r w:rsidR="00A24B00" w:rsidRPr="007A361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24B00" w:rsidRPr="007A361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24B00" w:rsidRPr="007A3618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580377" w:rsidRDefault="0058037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P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7207" w:rsidRPr="007A3618" w:rsidRDefault="00294860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3618">
        <w:rPr>
          <w:rFonts w:ascii="Times New Roman" w:hAnsi="Times New Roman"/>
          <w:b/>
          <w:sz w:val="24"/>
          <w:szCs w:val="24"/>
        </w:rPr>
        <w:t>Г</w:t>
      </w:r>
      <w:r w:rsidR="00D57207" w:rsidRPr="007A3618">
        <w:rPr>
          <w:rFonts w:ascii="Times New Roman" w:hAnsi="Times New Roman"/>
          <w:b/>
          <w:sz w:val="24"/>
          <w:szCs w:val="24"/>
        </w:rPr>
        <w:t>лав</w:t>
      </w:r>
      <w:r w:rsidRPr="007A3618">
        <w:rPr>
          <w:rFonts w:ascii="Times New Roman" w:hAnsi="Times New Roman"/>
          <w:b/>
          <w:sz w:val="24"/>
          <w:szCs w:val="24"/>
        </w:rPr>
        <w:t>а</w:t>
      </w:r>
      <w:r w:rsidR="00D57207" w:rsidRPr="007A3618">
        <w:rPr>
          <w:rFonts w:ascii="Times New Roman" w:hAnsi="Times New Roman"/>
          <w:b/>
          <w:sz w:val="24"/>
          <w:szCs w:val="24"/>
        </w:rPr>
        <w:t xml:space="preserve"> города Югорска                       </w:t>
      </w:r>
      <w:r w:rsidR="007A36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7A3618">
        <w:rPr>
          <w:rFonts w:ascii="Times New Roman" w:hAnsi="Times New Roman"/>
          <w:b/>
          <w:sz w:val="24"/>
          <w:szCs w:val="24"/>
        </w:rPr>
        <w:t xml:space="preserve">        А.В. Бородкин</w:t>
      </w:r>
    </w:p>
    <w:p w:rsidR="00D56637" w:rsidRPr="007A3618" w:rsidRDefault="00D5663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0377" w:rsidRPr="007A3618" w:rsidRDefault="00580377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Pr="007A3618" w:rsidRDefault="007A361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30148" w:rsidRPr="007A3618" w:rsidRDefault="00630148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618" w:rsidRPr="007A3618" w:rsidRDefault="007A3618" w:rsidP="007A36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:rsidR="007A3618" w:rsidRPr="007A3618" w:rsidRDefault="007A3618" w:rsidP="007A36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b/>
          <w:sz w:val="24"/>
          <w:szCs w:val="24"/>
          <w:lang w:eastAsia="ru-RU"/>
        </w:rPr>
        <w:t>к постановлению</w:t>
      </w:r>
    </w:p>
    <w:p w:rsidR="007A3618" w:rsidRPr="007A3618" w:rsidRDefault="007A3618" w:rsidP="007A36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города Югорска</w:t>
      </w:r>
    </w:p>
    <w:p w:rsidR="007A3618" w:rsidRPr="007A3618" w:rsidRDefault="007A3618" w:rsidP="007A36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36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FD1529" w:rsidRPr="00FD1529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24 июня 2019 года</w:t>
      </w:r>
      <w:r w:rsidRPr="007A36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</w:t>
      </w:r>
      <w:r w:rsidR="00FD1529" w:rsidRPr="00FD15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1372</w:t>
      </w:r>
    </w:p>
    <w:p w:rsidR="00294860" w:rsidRPr="007A3618" w:rsidRDefault="00294860" w:rsidP="007A36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4860" w:rsidRPr="007A3618" w:rsidRDefault="00294860" w:rsidP="002948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Порядок</w:t>
      </w:r>
    </w:p>
    <w:p w:rsidR="00294860" w:rsidRPr="007A3618" w:rsidRDefault="00294860" w:rsidP="0029486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формирования спортивных сборных команд  город</w:t>
      </w:r>
      <w:r w:rsidR="00495ADC" w:rsidRPr="007A3618">
        <w:rPr>
          <w:rFonts w:ascii="Times New Roman" w:hAnsi="Times New Roman"/>
          <w:sz w:val="24"/>
          <w:szCs w:val="24"/>
        </w:rPr>
        <w:t>а</w:t>
      </w:r>
      <w:r w:rsidRPr="007A3618">
        <w:rPr>
          <w:rFonts w:ascii="Times New Roman" w:hAnsi="Times New Roman"/>
          <w:sz w:val="24"/>
          <w:szCs w:val="24"/>
        </w:rPr>
        <w:t xml:space="preserve"> Югорск</w:t>
      </w:r>
      <w:r w:rsidR="00762F57" w:rsidRPr="007A3618">
        <w:rPr>
          <w:rFonts w:ascii="Times New Roman" w:hAnsi="Times New Roman"/>
          <w:sz w:val="24"/>
          <w:szCs w:val="24"/>
        </w:rPr>
        <w:t>а</w:t>
      </w:r>
    </w:p>
    <w:p w:rsidR="00294860" w:rsidRPr="007A3618" w:rsidRDefault="00294860" w:rsidP="002948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1005"/>
      <w:r w:rsidRPr="007A3618">
        <w:rPr>
          <w:rFonts w:ascii="Times New Roman" w:hAnsi="Times New Roman"/>
          <w:sz w:val="24"/>
          <w:szCs w:val="24"/>
        </w:rPr>
        <w:t>1. Настоящий порядок устанавливает общие принципы и критерии формирования списков спортивны</w:t>
      </w:r>
      <w:r w:rsidR="00762F57" w:rsidRPr="007A3618">
        <w:rPr>
          <w:rFonts w:ascii="Times New Roman" w:hAnsi="Times New Roman"/>
          <w:sz w:val="24"/>
          <w:szCs w:val="24"/>
        </w:rPr>
        <w:t>х</w:t>
      </w:r>
      <w:r w:rsidRPr="007A3618">
        <w:rPr>
          <w:rFonts w:ascii="Times New Roman" w:hAnsi="Times New Roman"/>
          <w:sz w:val="24"/>
          <w:szCs w:val="24"/>
        </w:rPr>
        <w:t xml:space="preserve"> сборны</w:t>
      </w:r>
      <w:r w:rsidR="00762F57" w:rsidRPr="007A3618">
        <w:rPr>
          <w:rFonts w:ascii="Times New Roman" w:hAnsi="Times New Roman"/>
          <w:sz w:val="24"/>
          <w:szCs w:val="24"/>
        </w:rPr>
        <w:t>х</w:t>
      </w:r>
      <w:r w:rsidRPr="007A3618">
        <w:rPr>
          <w:rFonts w:ascii="Times New Roman" w:hAnsi="Times New Roman"/>
          <w:sz w:val="24"/>
          <w:szCs w:val="24"/>
        </w:rPr>
        <w:t xml:space="preserve"> команд города Югорска и порядок их утверждение, а также регулирует вопросы материально-технического обеспечения спортивных сборных команд города Югорска.</w:t>
      </w:r>
    </w:p>
    <w:p w:rsidR="001F3E9E" w:rsidRPr="007A3618" w:rsidRDefault="001F3E9E" w:rsidP="007A36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2. Спортивные сборные команды города Югорска (далее – сборные команды) формируются по различным видам спорта в целях подготовки и участия в спортивных соревнованиях различного уровня от имени города Югорска.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3. Списки кандидатов в спортивные сборные команды города Югорска (далее - списки сборных команд) формируются ежегодно в срок до 01 сентября текущего года учреждениями физкультуры и спорта, подведомственными управлению социальной политики администрации го</w:t>
      </w:r>
      <w:r w:rsidR="00762F57" w:rsidRPr="007A3618">
        <w:rPr>
          <w:rFonts w:ascii="Times New Roman" w:hAnsi="Times New Roman"/>
          <w:sz w:val="24"/>
          <w:szCs w:val="24"/>
        </w:rPr>
        <w:t xml:space="preserve">рода Югорска (далее – </w:t>
      </w:r>
      <w:r w:rsidR="007A3618">
        <w:rPr>
          <w:rFonts w:ascii="Times New Roman" w:hAnsi="Times New Roman"/>
          <w:sz w:val="24"/>
          <w:szCs w:val="24"/>
        </w:rPr>
        <w:t xml:space="preserve">учреждения, </w:t>
      </w:r>
      <w:r w:rsidR="00202B4A" w:rsidRPr="007A3618">
        <w:rPr>
          <w:rFonts w:ascii="Times New Roman" w:hAnsi="Times New Roman"/>
          <w:sz w:val="24"/>
          <w:szCs w:val="24"/>
        </w:rPr>
        <w:t>У</w:t>
      </w:r>
      <w:r w:rsidR="00762F57" w:rsidRPr="007A3618">
        <w:rPr>
          <w:rFonts w:ascii="Times New Roman" w:hAnsi="Times New Roman"/>
          <w:sz w:val="24"/>
          <w:szCs w:val="24"/>
        </w:rPr>
        <w:t>правление</w:t>
      </w:r>
      <w:r w:rsidRPr="007A3618">
        <w:rPr>
          <w:rFonts w:ascii="Times New Roman" w:hAnsi="Times New Roman"/>
          <w:sz w:val="24"/>
          <w:szCs w:val="24"/>
        </w:rPr>
        <w:t>), по соответствующим видам спорта, включенным во Всероссийский реестр видов спорта.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 xml:space="preserve">4. Формирование списков сборных команд осуществляется в соответствии </w:t>
      </w:r>
      <w:r w:rsidR="007A361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7A3618">
        <w:rPr>
          <w:rFonts w:ascii="Times New Roman" w:hAnsi="Times New Roman"/>
          <w:sz w:val="24"/>
          <w:szCs w:val="24"/>
        </w:rPr>
        <w:t xml:space="preserve">с требованиями </w:t>
      </w:r>
      <w:hyperlink r:id="rId13" w:history="1">
        <w:r w:rsidRPr="007A3618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7A3618">
        <w:rPr>
          <w:rFonts w:ascii="Times New Roman" w:hAnsi="Times New Roman"/>
          <w:sz w:val="24"/>
          <w:szCs w:val="24"/>
        </w:rPr>
        <w:t xml:space="preserve"> Российской Федерации в области персональных данных.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 xml:space="preserve">5. </w:t>
      </w:r>
      <w:bookmarkEnd w:id="1"/>
      <w:r w:rsidRPr="007A3618">
        <w:rPr>
          <w:rFonts w:ascii="Times New Roman" w:hAnsi="Times New Roman"/>
          <w:sz w:val="24"/>
          <w:szCs w:val="24"/>
        </w:rPr>
        <w:t>В списки сборных команд включаются: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" w:name="sub_1061"/>
      <w:r w:rsidRPr="007A3618">
        <w:rPr>
          <w:rFonts w:ascii="Times New Roman" w:hAnsi="Times New Roman"/>
          <w:sz w:val="24"/>
          <w:szCs w:val="24"/>
        </w:rPr>
        <w:t xml:space="preserve">1) спортсмены, относящиеся к возрастным группам, определенным согласно Единой всероссийской спортивной классификации, </w:t>
      </w:r>
      <w:bookmarkEnd w:id="2"/>
      <w:r w:rsidRPr="007A3618">
        <w:rPr>
          <w:rFonts w:ascii="Times New Roman" w:hAnsi="Times New Roman"/>
          <w:sz w:val="24"/>
          <w:szCs w:val="24"/>
        </w:rPr>
        <w:t>являющиеся гражданами Российской Федерации, показавшие высокие спортивные результаты на официальных</w:t>
      </w:r>
      <w:r w:rsidR="00762F57" w:rsidRPr="007A3618">
        <w:rPr>
          <w:rFonts w:ascii="Times New Roman" w:hAnsi="Times New Roman"/>
          <w:sz w:val="24"/>
          <w:szCs w:val="24"/>
        </w:rPr>
        <w:t xml:space="preserve"> муниципальных, межмуниципальных, региональных, межрегиональных, всероссийских, международных спортивных</w:t>
      </w:r>
      <w:r w:rsidRPr="007A3618">
        <w:rPr>
          <w:rFonts w:ascii="Times New Roman" w:hAnsi="Times New Roman"/>
          <w:sz w:val="24"/>
          <w:szCs w:val="24"/>
        </w:rPr>
        <w:t xml:space="preserve"> соревнованиях</w:t>
      </w:r>
      <w:r w:rsidR="00762F57" w:rsidRPr="007A3618">
        <w:rPr>
          <w:rFonts w:ascii="Times New Roman" w:hAnsi="Times New Roman"/>
          <w:sz w:val="24"/>
          <w:szCs w:val="24"/>
        </w:rPr>
        <w:t xml:space="preserve"> (далее – официальные соревнования)</w:t>
      </w:r>
      <w:r w:rsidRPr="007A3618">
        <w:rPr>
          <w:rFonts w:ascii="Times New Roman" w:hAnsi="Times New Roman"/>
          <w:sz w:val="24"/>
          <w:szCs w:val="24"/>
        </w:rPr>
        <w:t>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2) тренеры и иные специалисты в области физической культуры и спорта, принимающие непосредственное участие в подготовке спортсменов - кандидатов в сборные команды.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1006"/>
      <w:r w:rsidRPr="007A3618">
        <w:rPr>
          <w:rFonts w:ascii="Times New Roman" w:hAnsi="Times New Roman"/>
          <w:sz w:val="24"/>
          <w:szCs w:val="24"/>
        </w:rPr>
        <w:t>6. Списки сборных команд формируются: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1) по итогам выступлений спортсменов в прошедшем спортивном сезоне</w:t>
      </w:r>
      <w:r w:rsidR="007A3618">
        <w:rPr>
          <w:rFonts w:ascii="Times New Roman" w:hAnsi="Times New Roman"/>
          <w:sz w:val="24"/>
          <w:szCs w:val="24"/>
        </w:rPr>
        <w:t xml:space="preserve">                                    на официальных</w:t>
      </w:r>
      <w:r w:rsidR="00762F57" w:rsidRPr="007A3618">
        <w:rPr>
          <w:rFonts w:ascii="Times New Roman" w:hAnsi="Times New Roman"/>
          <w:sz w:val="24"/>
          <w:szCs w:val="24"/>
        </w:rPr>
        <w:t xml:space="preserve"> </w:t>
      </w:r>
      <w:r w:rsidRPr="007A3618">
        <w:rPr>
          <w:rFonts w:ascii="Times New Roman" w:hAnsi="Times New Roman"/>
          <w:sz w:val="24"/>
          <w:szCs w:val="24"/>
        </w:rPr>
        <w:t>соревнованиях;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 xml:space="preserve">2) по двум составам сборных команд - </w:t>
      </w:r>
      <w:proofErr w:type="gramStart"/>
      <w:r w:rsidRPr="007A3618">
        <w:rPr>
          <w:rFonts w:ascii="Times New Roman" w:hAnsi="Times New Roman"/>
          <w:sz w:val="24"/>
          <w:szCs w:val="24"/>
        </w:rPr>
        <w:t>основной</w:t>
      </w:r>
      <w:proofErr w:type="gramEnd"/>
      <w:r w:rsidRPr="007A3618">
        <w:rPr>
          <w:rFonts w:ascii="Times New Roman" w:hAnsi="Times New Roman"/>
          <w:sz w:val="24"/>
          <w:szCs w:val="24"/>
        </w:rPr>
        <w:t xml:space="preserve"> и резервный.</w:t>
      </w:r>
    </w:p>
    <w:bookmarkEnd w:id="3"/>
    <w:p w:rsidR="00C75C4C" w:rsidRPr="007A3618" w:rsidRDefault="001F3E9E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t>7. В основной состав сборной команды входят</w:t>
      </w:r>
      <w:r w:rsidR="00C75C4C" w:rsidRPr="007A3618">
        <w:t xml:space="preserve"> </w:t>
      </w:r>
      <w:r w:rsidR="00C75C4C" w:rsidRPr="007A3618">
        <w:rPr>
          <w:color w:val="000000"/>
        </w:rPr>
        <w:t>спортсмены, имеющие высокую спортивную подготовку, показывающие стабильно высокие результаты на официальны</w:t>
      </w:r>
      <w:r w:rsidR="007A3618">
        <w:rPr>
          <w:color w:val="000000"/>
        </w:rPr>
        <w:t>х</w:t>
      </w:r>
      <w:r w:rsidR="00762F57" w:rsidRPr="007A3618">
        <w:rPr>
          <w:color w:val="000000"/>
        </w:rPr>
        <w:t xml:space="preserve"> </w:t>
      </w:r>
      <w:r w:rsidR="00C75C4C" w:rsidRPr="007A3618">
        <w:rPr>
          <w:color w:val="000000"/>
        </w:rPr>
        <w:t>соревнованиях.</w:t>
      </w:r>
    </w:p>
    <w:p w:rsidR="00C75C4C" w:rsidRPr="007A3618" w:rsidRDefault="001F3E9E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t>В резервный состав сборной команды входят</w:t>
      </w:r>
      <w:r w:rsidR="00C75C4C" w:rsidRPr="007A3618">
        <w:t xml:space="preserve"> </w:t>
      </w:r>
      <w:r w:rsidR="00C75C4C" w:rsidRPr="007A3618">
        <w:rPr>
          <w:color w:val="000000"/>
        </w:rPr>
        <w:t>спортсмены, имеющие спортивную подготовку, показывающие стаби</w:t>
      </w:r>
      <w:r w:rsidR="007A3618">
        <w:rPr>
          <w:color w:val="000000"/>
        </w:rPr>
        <w:t>льные результаты на официальных</w:t>
      </w:r>
      <w:r w:rsidR="00762F57" w:rsidRPr="007A3618">
        <w:rPr>
          <w:color w:val="000000"/>
        </w:rPr>
        <w:t xml:space="preserve"> </w:t>
      </w:r>
      <w:r w:rsidR="00C75C4C" w:rsidRPr="007A3618">
        <w:rPr>
          <w:color w:val="000000"/>
        </w:rPr>
        <w:t>соревнованиях.</w:t>
      </w:r>
    </w:p>
    <w:p w:rsidR="00C75C4C" w:rsidRPr="007A3618" w:rsidRDefault="001F3E9E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t xml:space="preserve">8. </w:t>
      </w:r>
      <w:proofErr w:type="gramStart"/>
      <w:r w:rsidRPr="007A3618">
        <w:t>В состав сборной команды по адаптивным видам спорта входят</w:t>
      </w:r>
      <w:r w:rsidR="00C75C4C" w:rsidRPr="007A3618">
        <w:t xml:space="preserve"> </w:t>
      </w:r>
      <w:r w:rsidR="00C75C4C" w:rsidRPr="007A3618">
        <w:rPr>
          <w:color w:val="000000"/>
        </w:rPr>
        <w:t>спортсмены, прошедшие эта</w:t>
      </w:r>
      <w:r w:rsidR="007A3618">
        <w:rPr>
          <w:color w:val="000000"/>
        </w:rPr>
        <w:t xml:space="preserve">п спортивной подготовки и /или </w:t>
      </w:r>
      <w:r w:rsidR="00C75C4C" w:rsidRPr="007A3618">
        <w:rPr>
          <w:color w:val="000000"/>
        </w:rPr>
        <w:t xml:space="preserve">достигнувшие высокого уровня спортивного мастерства, являющиеся победителями или призёрами официальных соревнований </w:t>
      </w:r>
      <w:r w:rsidR="007A3618">
        <w:rPr>
          <w:color w:val="000000"/>
        </w:rPr>
        <w:t xml:space="preserve">                               </w:t>
      </w:r>
      <w:r w:rsidR="00C75C4C" w:rsidRPr="007A3618">
        <w:rPr>
          <w:color w:val="000000"/>
        </w:rPr>
        <w:t xml:space="preserve">по соответствующей спортивной дисциплине адаптивного вида спорта (спорт глухих, спорт слепых, спорт лиц, с поражением </w:t>
      </w:r>
      <w:proofErr w:type="spellStart"/>
      <w:r w:rsidR="00C75C4C" w:rsidRPr="007A3618">
        <w:rPr>
          <w:color w:val="000000"/>
        </w:rPr>
        <w:t>опорно</w:t>
      </w:r>
      <w:proofErr w:type="spellEnd"/>
      <w:r w:rsidR="007A3618">
        <w:rPr>
          <w:color w:val="000000"/>
        </w:rPr>
        <w:t xml:space="preserve"> </w:t>
      </w:r>
      <w:r w:rsidR="00C75C4C" w:rsidRPr="007A3618">
        <w:rPr>
          <w:color w:val="000000"/>
        </w:rPr>
        <w:t>-</w:t>
      </w:r>
      <w:r w:rsidR="007A3618">
        <w:rPr>
          <w:color w:val="000000"/>
        </w:rPr>
        <w:t xml:space="preserve"> </w:t>
      </w:r>
      <w:r w:rsidR="00C75C4C" w:rsidRPr="007A3618">
        <w:rPr>
          <w:color w:val="000000"/>
        </w:rPr>
        <w:t xml:space="preserve">двигательного аппарата, спорт лиц </w:t>
      </w:r>
      <w:r w:rsidR="007A3618">
        <w:rPr>
          <w:color w:val="000000"/>
        </w:rPr>
        <w:t xml:space="preserve">                                           </w:t>
      </w:r>
      <w:r w:rsidR="00C75C4C" w:rsidRPr="007A3618">
        <w:rPr>
          <w:color w:val="000000"/>
        </w:rPr>
        <w:t>с интеллектуальными нарушениями).</w:t>
      </w:r>
      <w:proofErr w:type="gramEnd"/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9. Приоритет для включения в основной и резервный состав сборной команды</w:t>
      </w:r>
      <w:r w:rsidR="007A3618">
        <w:rPr>
          <w:rFonts w:ascii="Times New Roman" w:hAnsi="Times New Roman"/>
          <w:sz w:val="24"/>
          <w:szCs w:val="24"/>
        </w:rPr>
        <w:t xml:space="preserve">                            </w:t>
      </w:r>
      <w:r w:rsidRPr="007A3618">
        <w:rPr>
          <w:rFonts w:ascii="Times New Roman" w:hAnsi="Times New Roman"/>
          <w:sz w:val="24"/>
          <w:szCs w:val="24"/>
        </w:rPr>
        <w:t xml:space="preserve"> при равных условиях</w:t>
      </w:r>
      <w:r w:rsidR="00C75C4C" w:rsidRPr="007A3618">
        <w:rPr>
          <w:rFonts w:ascii="Times New Roman" w:hAnsi="Times New Roman"/>
          <w:sz w:val="24"/>
          <w:szCs w:val="24"/>
        </w:rPr>
        <w:t xml:space="preserve"> </w:t>
      </w:r>
      <w:r w:rsidR="00C75C4C" w:rsidRPr="007A3618">
        <w:rPr>
          <w:rFonts w:ascii="Times New Roman" w:hAnsi="Times New Roman"/>
          <w:color w:val="000000"/>
          <w:sz w:val="24"/>
          <w:szCs w:val="24"/>
        </w:rPr>
        <w:t xml:space="preserve">отдается спортсмену, показавшему наивысший результат </w:t>
      </w:r>
      <w:r w:rsidR="00762F57" w:rsidRPr="007A3618">
        <w:rPr>
          <w:rFonts w:ascii="Times New Roman" w:hAnsi="Times New Roman"/>
          <w:color w:val="000000"/>
          <w:sz w:val="24"/>
          <w:szCs w:val="24"/>
        </w:rPr>
        <w:t>на</w:t>
      </w:r>
      <w:r w:rsidRPr="007A3618">
        <w:rPr>
          <w:rFonts w:ascii="Times New Roman" w:hAnsi="Times New Roman"/>
          <w:sz w:val="24"/>
          <w:szCs w:val="24"/>
        </w:rPr>
        <w:t xml:space="preserve"> </w:t>
      </w:r>
      <w:r w:rsidR="00202B4A" w:rsidRPr="007A3618">
        <w:rPr>
          <w:rFonts w:ascii="Times New Roman" w:hAnsi="Times New Roman"/>
          <w:sz w:val="24"/>
          <w:szCs w:val="24"/>
        </w:rPr>
        <w:t>официальных</w:t>
      </w:r>
      <w:r w:rsidRPr="007A3618">
        <w:rPr>
          <w:rFonts w:ascii="Times New Roman" w:hAnsi="Times New Roman"/>
          <w:sz w:val="24"/>
          <w:szCs w:val="24"/>
        </w:rPr>
        <w:t xml:space="preserve"> соревнованиях в прошедшем спортивном сезоне.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10. Максимальный списочный состав кандидатов</w:t>
      </w:r>
      <w:r w:rsidR="00C75C4C" w:rsidRPr="007A3618">
        <w:rPr>
          <w:rFonts w:ascii="Times New Roman" w:hAnsi="Times New Roman"/>
          <w:sz w:val="24"/>
          <w:szCs w:val="24"/>
        </w:rPr>
        <w:t xml:space="preserve"> </w:t>
      </w:r>
      <w:r w:rsidR="00C75C4C" w:rsidRPr="007A3618">
        <w:rPr>
          <w:rFonts w:ascii="Times New Roman" w:hAnsi="Times New Roman"/>
          <w:color w:val="000000"/>
          <w:sz w:val="24"/>
          <w:szCs w:val="24"/>
        </w:rPr>
        <w:t xml:space="preserve">в сборные команды определяется </w:t>
      </w:r>
      <w:r w:rsidR="007A3618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C75C4C" w:rsidRPr="007A3618">
        <w:rPr>
          <w:rFonts w:ascii="Times New Roman" w:hAnsi="Times New Roman"/>
          <w:color w:val="000000"/>
          <w:sz w:val="24"/>
          <w:szCs w:val="24"/>
        </w:rPr>
        <w:t>в соответствии с положением (регламентом) официальных спортивных соревнований, утвержденным в установленном порядке, в пределах средств, предусмотренных</w:t>
      </w:r>
      <w:r w:rsidR="00C75C4C" w:rsidRPr="007A3618">
        <w:rPr>
          <w:rFonts w:ascii="Times New Roman" w:hAnsi="Times New Roman"/>
          <w:sz w:val="24"/>
          <w:szCs w:val="24"/>
        </w:rPr>
        <w:t xml:space="preserve"> </w:t>
      </w:r>
      <w:r w:rsidRPr="007A3618">
        <w:rPr>
          <w:rFonts w:ascii="Times New Roman" w:hAnsi="Times New Roman"/>
          <w:sz w:val="24"/>
          <w:szCs w:val="24"/>
        </w:rPr>
        <w:t>в бюджете</w:t>
      </w:r>
      <w:r w:rsidR="00762F57" w:rsidRPr="007A3618">
        <w:rPr>
          <w:rFonts w:ascii="Times New Roman" w:hAnsi="Times New Roman"/>
          <w:sz w:val="24"/>
          <w:szCs w:val="24"/>
        </w:rPr>
        <w:t xml:space="preserve"> города Югорска</w:t>
      </w:r>
      <w:r w:rsidRPr="007A3618">
        <w:rPr>
          <w:rFonts w:ascii="Times New Roman" w:hAnsi="Times New Roman"/>
          <w:sz w:val="24"/>
          <w:szCs w:val="24"/>
        </w:rPr>
        <w:t xml:space="preserve"> на данные цели.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11. Списки сборных команд формируются</w:t>
      </w:r>
      <w:r w:rsidR="00762F57" w:rsidRPr="007A3618">
        <w:rPr>
          <w:rFonts w:ascii="Times New Roman" w:hAnsi="Times New Roman"/>
          <w:sz w:val="24"/>
          <w:szCs w:val="24"/>
        </w:rPr>
        <w:t xml:space="preserve"> в 2</w:t>
      </w:r>
      <w:r w:rsidR="007A3618">
        <w:rPr>
          <w:rFonts w:ascii="Times New Roman" w:hAnsi="Times New Roman"/>
          <w:sz w:val="24"/>
          <w:szCs w:val="24"/>
        </w:rPr>
        <w:t xml:space="preserve"> </w:t>
      </w:r>
      <w:r w:rsidR="00762F57" w:rsidRPr="007A3618">
        <w:rPr>
          <w:rFonts w:ascii="Times New Roman" w:hAnsi="Times New Roman"/>
          <w:sz w:val="24"/>
          <w:szCs w:val="24"/>
        </w:rPr>
        <w:t>-</w:t>
      </w:r>
      <w:r w:rsidR="007A3618">
        <w:rPr>
          <w:rFonts w:ascii="Times New Roman" w:hAnsi="Times New Roman"/>
          <w:sz w:val="24"/>
          <w:szCs w:val="24"/>
        </w:rPr>
        <w:t xml:space="preserve"> </w:t>
      </w:r>
      <w:r w:rsidR="00762F57" w:rsidRPr="007A3618">
        <w:rPr>
          <w:rFonts w:ascii="Times New Roman" w:hAnsi="Times New Roman"/>
          <w:sz w:val="24"/>
          <w:szCs w:val="24"/>
        </w:rPr>
        <w:t>х экземплярах</w:t>
      </w:r>
      <w:r w:rsidRPr="007A3618">
        <w:rPr>
          <w:rFonts w:ascii="Times New Roman" w:hAnsi="Times New Roman"/>
          <w:sz w:val="24"/>
          <w:szCs w:val="24"/>
        </w:rPr>
        <w:t xml:space="preserve"> по форме согласно приложению к настоящему Порядку (формат </w:t>
      </w:r>
      <w:proofErr w:type="spellStart"/>
      <w:r w:rsidR="00C75C4C" w:rsidRPr="007A3618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="00C75C4C" w:rsidRPr="007A36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75C4C" w:rsidRPr="007A3618"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="00C75C4C" w:rsidRPr="007A36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75C4C" w:rsidRPr="007A3618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7A3618">
        <w:rPr>
          <w:rFonts w:ascii="Times New Roman" w:hAnsi="Times New Roman"/>
          <w:sz w:val="24"/>
          <w:szCs w:val="24"/>
        </w:rPr>
        <w:t xml:space="preserve">), подписываются руководителем учреждения и тренером </w:t>
      </w:r>
      <w:r w:rsidR="0051240C" w:rsidRPr="007A3618">
        <w:rPr>
          <w:rFonts w:ascii="Times New Roman" w:hAnsi="Times New Roman"/>
          <w:sz w:val="24"/>
          <w:szCs w:val="24"/>
        </w:rPr>
        <w:t>по соответствующему виду спорта</w:t>
      </w:r>
      <w:r w:rsidRPr="007A3618">
        <w:rPr>
          <w:rFonts w:ascii="Times New Roman" w:hAnsi="Times New Roman"/>
          <w:sz w:val="24"/>
          <w:szCs w:val="24"/>
        </w:rPr>
        <w:t xml:space="preserve"> и направляются</w:t>
      </w:r>
      <w:r w:rsidR="007A3618">
        <w:rPr>
          <w:rFonts w:ascii="Times New Roman" w:hAnsi="Times New Roman"/>
          <w:sz w:val="24"/>
          <w:szCs w:val="24"/>
        </w:rPr>
        <w:t xml:space="preserve">                  </w:t>
      </w:r>
      <w:r w:rsidRPr="007A3618">
        <w:rPr>
          <w:rFonts w:ascii="Times New Roman" w:hAnsi="Times New Roman"/>
          <w:sz w:val="24"/>
          <w:szCs w:val="24"/>
        </w:rPr>
        <w:t xml:space="preserve"> </w:t>
      </w:r>
      <w:r w:rsidR="00762F57" w:rsidRPr="007A3618">
        <w:rPr>
          <w:rFonts w:ascii="Times New Roman" w:hAnsi="Times New Roman"/>
          <w:sz w:val="24"/>
          <w:szCs w:val="24"/>
        </w:rPr>
        <w:t xml:space="preserve"> </w:t>
      </w:r>
      <w:r w:rsidRPr="007A3618">
        <w:rPr>
          <w:rFonts w:ascii="Times New Roman" w:hAnsi="Times New Roman"/>
          <w:sz w:val="24"/>
          <w:szCs w:val="24"/>
        </w:rPr>
        <w:lastRenderedPageBreak/>
        <w:t>на бумажном носителе и в электронном виде не позднее 01 сентября текущего года</w:t>
      </w:r>
      <w:r w:rsidR="007A3618">
        <w:rPr>
          <w:rFonts w:ascii="Times New Roman" w:hAnsi="Times New Roman"/>
          <w:sz w:val="24"/>
          <w:szCs w:val="24"/>
        </w:rPr>
        <w:t xml:space="preserve">                              </w:t>
      </w:r>
      <w:r w:rsidRPr="007A3618">
        <w:rPr>
          <w:rFonts w:ascii="Times New Roman" w:hAnsi="Times New Roman"/>
          <w:sz w:val="24"/>
          <w:szCs w:val="24"/>
        </w:rPr>
        <w:t xml:space="preserve"> в Управление.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1008"/>
      <w:r w:rsidRPr="007A3618">
        <w:rPr>
          <w:rFonts w:ascii="Times New Roman" w:hAnsi="Times New Roman"/>
          <w:sz w:val="24"/>
          <w:szCs w:val="24"/>
        </w:rPr>
        <w:t>12. Управление проверяет представленные списки сборных команд на соответствие общим принципам и критериям формирования списк</w:t>
      </w:r>
      <w:r w:rsidR="0051240C" w:rsidRPr="007A3618">
        <w:rPr>
          <w:rFonts w:ascii="Times New Roman" w:hAnsi="Times New Roman"/>
          <w:sz w:val="24"/>
          <w:szCs w:val="24"/>
        </w:rPr>
        <w:t>ов кандидатов в сборные команды</w:t>
      </w:r>
      <w:r w:rsidRPr="007A3618">
        <w:rPr>
          <w:rFonts w:ascii="Times New Roman" w:hAnsi="Times New Roman"/>
          <w:sz w:val="24"/>
          <w:szCs w:val="24"/>
        </w:rPr>
        <w:t xml:space="preserve"> </w:t>
      </w:r>
      <w:r w:rsidR="007A3618">
        <w:rPr>
          <w:rFonts w:ascii="Times New Roman" w:hAnsi="Times New Roman"/>
          <w:sz w:val="24"/>
          <w:szCs w:val="24"/>
        </w:rPr>
        <w:t xml:space="preserve">                         </w:t>
      </w:r>
      <w:r w:rsidRPr="007A3618">
        <w:rPr>
          <w:rFonts w:ascii="Times New Roman" w:hAnsi="Times New Roman"/>
          <w:sz w:val="24"/>
          <w:szCs w:val="24"/>
        </w:rPr>
        <w:t>в течение 5 календарных дней со дня их поступления.</w:t>
      </w:r>
    </w:p>
    <w:bookmarkEnd w:id="4"/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7A3618">
        <w:rPr>
          <w:rFonts w:ascii="Times New Roman" w:hAnsi="Times New Roman"/>
          <w:sz w:val="24"/>
          <w:szCs w:val="24"/>
        </w:rPr>
        <w:t>,</w:t>
      </w:r>
      <w:proofErr w:type="gramEnd"/>
      <w:r w:rsidRPr="007A3618">
        <w:rPr>
          <w:rFonts w:ascii="Times New Roman" w:hAnsi="Times New Roman"/>
          <w:sz w:val="24"/>
          <w:szCs w:val="24"/>
        </w:rPr>
        <w:t xml:space="preserve"> если списки сборных команд представлены не в полном объеме, оформлены ненадлежащим образом или содержат неполные и (или) недостоверные сведения </w:t>
      </w:r>
      <w:r w:rsidR="007A3618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3618">
        <w:rPr>
          <w:rFonts w:ascii="Times New Roman" w:hAnsi="Times New Roman"/>
          <w:sz w:val="24"/>
          <w:szCs w:val="24"/>
        </w:rPr>
        <w:t>о спортсменах, тренерах и иных специалистах в области физической культуры и спорта, Управление возвращает их в учреждени</w:t>
      </w:r>
      <w:r w:rsidR="0051240C" w:rsidRPr="007A3618">
        <w:rPr>
          <w:rFonts w:ascii="Times New Roman" w:hAnsi="Times New Roman"/>
          <w:sz w:val="24"/>
          <w:szCs w:val="24"/>
        </w:rPr>
        <w:t>е</w:t>
      </w:r>
      <w:r w:rsidRPr="007A3618">
        <w:rPr>
          <w:rFonts w:ascii="Times New Roman" w:hAnsi="Times New Roman"/>
          <w:sz w:val="24"/>
          <w:szCs w:val="24"/>
        </w:rPr>
        <w:t xml:space="preserve"> с указанием причин возврата в течение 3 календарных дней со дня окончания проверки, указанной в настоящем пункте.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Учреждение</w:t>
      </w:r>
      <w:r w:rsidR="0051240C" w:rsidRPr="007A3618">
        <w:rPr>
          <w:rFonts w:ascii="Times New Roman" w:hAnsi="Times New Roman"/>
          <w:sz w:val="24"/>
          <w:szCs w:val="24"/>
        </w:rPr>
        <w:t>,</w:t>
      </w:r>
      <w:r w:rsidRPr="007A3618">
        <w:rPr>
          <w:rFonts w:ascii="Times New Roman" w:hAnsi="Times New Roman"/>
          <w:sz w:val="24"/>
          <w:szCs w:val="24"/>
        </w:rPr>
        <w:t xml:space="preserve"> в случае возврата списков сборных команд</w:t>
      </w:r>
      <w:r w:rsidR="0051240C" w:rsidRPr="007A3618">
        <w:rPr>
          <w:rFonts w:ascii="Times New Roman" w:hAnsi="Times New Roman"/>
          <w:sz w:val="24"/>
          <w:szCs w:val="24"/>
        </w:rPr>
        <w:t>,</w:t>
      </w:r>
      <w:r w:rsidRPr="007A3618">
        <w:rPr>
          <w:rFonts w:ascii="Times New Roman" w:hAnsi="Times New Roman"/>
          <w:sz w:val="24"/>
          <w:szCs w:val="24"/>
        </w:rPr>
        <w:t xml:space="preserve"> устраняют несоответствия </w:t>
      </w:r>
      <w:r w:rsidR="007A3618">
        <w:rPr>
          <w:rFonts w:ascii="Times New Roman" w:hAnsi="Times New Roman"/>
          <w:sz w:val="24"/>
          <w:szCs w:val="24"/>
        </w:rPr>
        <w:t xml:space="preserve">                     </w:t>
      </w:r>
      <w:r w:rsidRPr="007A3618">
        <w:rPr>
          <w:rFonts w:ascii="Times New Roman" w:hAnsi="Times New Roman"/>
          <w:sz w:val="24"/>
          <w:szCs w:val="24"/>
        </w:rPr>
        <w:t>и повторно направляют их для рассмотрения в Управление в течение 5 рабочих дней со дня их получения.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010"/>
      <w:r w:rsidRPr="007A3618">
        <w:rPr>
          <w:rFonts w:ascii="Times New Roman" w:hAnsi="Times New Roman"/>
          <w:sz w:val="24"/>
          <w:szCs w:val="24"/>
        </w:rPr>
        <w:t>13. Списки сборных команд утверждаются в срок до 29 сентября текущего года приказом Управления. Один экземпляр утвержденных списков направляет в учреждение.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1012"/>
      <w:bookmarkEnd w:id="5"/>
      <w:r w:rsidRPr="007A3618">
        <w:rPr>
          <w:rFonts w:ascii="Times New Roman" w:hAnsi="Times New Roman"/>
          <w:sz w:val="24"/>
          <w:szCs w:val="24"/>
        </w:rPr>
        <w:t>14. Списки сборных команд действуют с 01 октября текущего года по 30 сентября последующего года.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1013"/>
      <w:bookmarkEnd w:id="6"/>
      <w:r w:rsidRPr="007A3618">
        <w:rPr>
          <w:rFonts w:ascii="Times New Roman" w:hAnsi="Times New Roman"/>
          <w:sz w:val="24"/>
          <w:szCs w:val="24"/>
        </w:rPr>
        <w:t>15. Внесение изменений в списки сборных команд осуществляется Управлением</w:t>
      </w:r>
      <w:r w:rsidR="007A3618">
        <w:rPr>
          <w:rFonts w:ascii="Times New Roman" w:hAnsi="Times New Roman"/>
          <w:sz w:val="24"/>
          <w:szCs w:val="24"/>
        </w:rPr>
        <w:t xml:space="preserve">                     </w:t>
      </w:r>
      <w:r w:rsidRPr="007A3618">
        <w:rPr>
          <w:rFonts w:ascii="Times New Roman" w:hAnsi="Times New Roman"/>
          <w:sz w:val="24"/>
          <w:szCs w:val="24"/>
        </w:rPr>
        <w:t xml:space="preserve"> по предложениям учреждений, в порядке, установленном </w:t>
      </w:r>
      <w:hyperlink w:anchor="sub_1009" w:history="1">
        <w:r w:rsidRPr="007A3618">
          <w:rPr>
            <w:rFonts w:ascii="Times New Roman" w:hAnsi="Times New Roman"/>
            <w:sz w:val="24"/>
            <w:szCs w:val="24"/>
          </w:rPr>
          <w:t>пунктом</w:t>
        </w:r>
      </w:hyperlink>
      <w:r w:rsidRPr="007A3618">
        <w:rPr>
          <w:rFonts w:ascii="Times New Roman" w:hAnsi="Times New Roman"/>
          <w:sz w:val="24"/>
          <w:szCs w:val="24"/>
        </w:rPr>
        <w:t xml:space="preserve"> 12 настоящего Порядка.</w:t>
      </w:r>
    </w:p>
    <w:bookmarkEnd w:id="7"/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16. Списки сборных команд и изменения к ним размещаются на официальном сайте органов местного самоуправления администрации города Югорска и сайте учреждения</w:t>
      </w:r>
      <w:r w:rsidR="007A3618">
        <w:rPr>
          <w:rFonts w:ascii="Times New Roman" w:hAnsi="Times New Roman"/>
          <w:sz w:val="24"/>
          <w:szCs w:val="24"/>
        </w:rPr>
        <w:t xml:space="preserve">                        </w:t>
      </w:r>
      <w:r w:rsidRPr="007A3618">
        <w:rPr>
          <w:rFonts w:ascii="Times New Roman" w:hAnsi="Times New Roman"/>
          <w:sz w:val="24"/>
          <w:szCs w:val="24"/>
        </w:rPr>
        <w:t xml:space="preserve"> в течение 14 рабочих дней со дня их утверждения.</w:t>
      </w:r>
    </w:p>
    <w:p w:rsidR="000321E9" w:rsidRPr="007A3618" w:rsidRDefault="001F3E9E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t>17. Руководство сборной командой по соответствующему виду спорта</w:t>
      </w:r>
      <w:r w:rsidR="000321E9" w:rsidRPr="007A3618">
        <w:t xml:space="preserve"> </w:t>
      </w:r>
      <w:r w:rsidR="000321E9" w:rsidRPr="007A3618">
        <w:rPr>
          <w:color w:val="000000"/>
        </w:rPr>
        <w:t>осуществляет  тренер, который несет ответственность за уровень подготовки и результаты выступлений сборной команды на спортивных соревнованиях, реализацию программ спортивной подготовки, воспитательную работу и психологический климат в сборной команде.</w:t>
      </w:r>
    </w:p>
    <w:p w:rsidR="000321E9" w:rsidRPr="007A3618" w:rsidRDefault="001F3E9E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t>18. Тренеры по группам</w:t>
      </w:r>
      <w:r w:rsidR="000321E9" w:rsidRPr="007A3618">
        <w:t xml:space="preserve"> </w:t>
      </w:r>
      <w:r w:rsidR="000321E9" w:rsidRPr="007A3618">
        <w:rPr>
          <w:color w:val="000000"/>
        </w:rPr>
        <w:t xml:space="preserve">вида спорта и отдельным дисциплинам совместно с личными тренерами спортсменов на основании программ подготовки разрабатывают и реализуют индивидуальные планы подготовки спортсменов, принимают непосредственное участие </w:t>
      </w:r>
      <w:r w:rsidR="007A3618">
        <w:rPr>
          <w:color w:val="000000"/>
        </w:rPr>
        <w:t xml:space="preserve">                     </w:t>
      </w:r>
      <w:r w:rsidR="000321E9" w:rsidRPr="007A3618">
        <w:rPr>
          <w:color w:val="000000"/>
        </w:rPr>
        <w:t>в тренировочном процессе.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19. Обеспечение сборных команд осуществляется в пределах</w:t>
      </w:r>
      <w:r w:rsidR="000321E9" w:rsidRPr="007A3618">
        <w:rPr>
          <w:rFonts w:ascii="Times New Roman" w:hAnsi="Times New Roman"/>
          <w:sz w:val="24"/>
          <w:szCs w:val="24"/>
        </w:rPr>
        <w:t xml:space="preserve"> лимитов бюджетных обязательств, предусмотренных в бюджете города Югорска на эти цели на соответствующий финансовый год</w:t>
      </w:r>
      <w:r w:rsidR="00006456" w:rsidRPr="007A3618">
        <w:rPr>
          <w:rFonts w:ascii="Times New Roman" w:hAnsi="Times New Roman"/>
          <w:sz w:val="24"/>
          <w:szCs w:val="24"/>
        </w:rPr>
        <w:t xml:space="preserve"> и плановый период, а так же добровольных пожертвований физических </w:t>
      </w:r>
      <w:r w:rsidR="007A3618">
        <w:rPr>
          <w:rFonts w:ascii="Times New Roman" w:hAnsi="Times New Roman"/>
          <w:sz w:val="24"/>
          <w:szCs w:val="24"/>
        </w:rPr>
        <w:t xml:space="preserve">                       </w:t>
      </w:r>
      <w:r w:rsidR="00006456" w:rsidRPr="007A3618">
        <w:rPr>
          <w:rFonts w:ascii="Times New Roman" w:hAnsi="Times New Roman"/>
          <w:sz w:val="24"/>
          <w:szCs w:val="24"/>
        </w:rPr>
        <w:t>и юридических лиц и иных источников в соответствии с законодательством</w:t>
      </w:r>
      <w:r w:rsidRPr="007A3618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1F3E9E" w:rsidRPr="007A3618" w:rsidRDefault="001F3E9E" w:rsidP="007A3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3618">
        <w:rPr>
          <w:rFonts w:ascii="Times New Roman" w:hAnsi="Times New Roman"/>
          <w:sz w:val="24"/>
          <w:szCs w:val="24"/>
        </w:rPr>
        <w:t>20. Обеспечение сборных команд включает в себя: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1)</w:t>
      </w:r>
      <w:r w:rsidR="007A3618">
        <w:rPr>
          <w:color w:val="000000"/>
        </w:rPr>
        <w:t xml:space="preserve"> оплату</w:t>
      </w:r>
      <w:r w:rsidR="00006456" w:rsidRPr="007A3618">
        <w:rPr>
          <w:color w:val="000000"/>
        </w:rPr>
        <w:t xml:space="preserve"> проезд</w:t>
      </w:r>
      <w:r w:rsidR="00202B4A" w:rsidRPr="007A3618">
        <w:rPr>
          <w:color w:val="000000"/>
        </w:rPr>
        <w:t>а</w:t>
      </w:r>
      <w:r w:rsidR="00006456" w:rsidRPr="007A3618">
        <w:rPr>
          <w:color w:val="000000"/>
        </w:rPr>
        <w:t xml:space="preserve"> до места проведения спортивных соревнований и обратно, оплату провоза спортивного инвентаря;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2)</w:t>
      </w:r>
      <w:r w:rsidR="00006456" w:rsidRPr="007A3618">
        <w:rPr>
          <w:color w:val="000000"/>
        </w:rPr>
        <w:t xml:space="preserve"> оплату суточных в пути;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3)</w:t>
      </w:r>
      <w:r w:rsidR="00006456" w:rsidRPr="007A3618">
        <w:rPr>
          <w:color w:val="000000"/>
        </w:rPr>
        <w:t xml:space="preserve"> оплату проживания в местах проведения </w:t>
      </w:r>
      <w:r w:rsidRPr="007A3618">
        <w:rPr>
          <w:color w:val="000000"/>
        </w:rPr>
        <w:t xml:space="preserve"> </w:t>
      </w:r>
      <w:r w:rsidR="00006456" w:rsidRPr="007A3618">
        <w:rPr>
          <w:color w:val="000000"/>
        </w:rPr>
        <w:t>спортивных соревнований;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4)</w:t>
      </w:r>
      <w:r w:rsidR="00006456" w:rsidRPr="007A3618">
        <w:rPr>
          <w:color w:val="000000"/>
        </w:rPr>
        <w:t xml:space="preserve"> обеспечение питанием, снаряжением, спортивной экипировкой и спортивной формой в период подготовки (тренировочного процесса) и участия в </w:t>
      </w:r>
      <w:r w:rsidRPr="007A3618">
        <w:rPr>
          <w:color w:val="000000"/>
        </w:rPr>
        <w:t xml:space="preserve"> </w:t>
      </w:r>
      <w:r w:rsidR="00006456" w:rsidRPr="007A3618">
        <w:rPr>
          <w:color w:val="000000"/>
        </w:rPr>
        <w:t>спортивных соревнованиях;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5)</w:t>
      </w:r>
      <w:r w:rsidR="00006456" w:rsidRPr="007A3618">
        <w:rPr>
          <w:color w:val="000000"/>
        </w:rPr>
        <w:t xml:space="preserve"> обеспечение прохождения медицинского и антидопингового обследования;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6)</w:t>
      </w:r>
      <w:r w:rsidR="00006456" w:rsidRPr="007A3618">
        <w:rPr>
          <w:color w:val="000000"/>
        </w:rPr>
        <w:t xml:space="preserve"> оплату членских (заявочных) взносов </w:t>
      </w:r>
      <w:r w:rsidRPr="007A3618">
        <w:rPr>
          <w:color w:val="000000"/>
        </w:rPr>
        <w:t xml:space="preserve"> </w:t>
      </w:r>
      <w:r w:rsidR="00006456" w:rsidRPr="007A3618">
        <w:rPr>
          <w:color w:val="000000"/>
        </w:rPr>
        <w:t>сборной команды;</w:t>
      </w:r>
    </w:p>
    <w:p w:rsidR="00006456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 w:rsidRPr="007A3618">
        <w:rPr>
          <w:color w:val="000000"/>
        </w:rPr>
        <w:t>7)</w:t>
      </w:r>
      <w:r w:rsidR="00006456" w:rsidRPr="007A3618">
        <w:rPr>
          <w:color w:val="000000"/>
        </w:rPr>
        <w:t xml:space="preserve"> финансирование тренировочных сборов;</w:t>
      </w:r>
    </w:p>
    <w:p w:rsidR="00D03DE4" w:rsidRPr="007A3618" w:rsidRDefault="0051240C" w:rsidP="007A3618">
      <w:pPr>
        <w:pStyle w:val="ae"/>
        <w:spacing w:before="0" w:beforeAutospacing="0" w:after="0" w:afterAutospacing="0"/>
        <w:ind w:firstLine="709"/>
        <w:jc w:val="both"/>
        <w:sectPr w:rsidR="00D03DE4" w:rsidRPr="007A3618" w:rsidSect="007A3618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7A3618">
        <w:rPr>
          <w:color w:val="000000"/>
        </w:rPr>
        <w:t>8)</w:t>
      </w:r>
      <w:r w:rsidR="00006456" w:rsidRPr="007A3618">
        <w:rPr>
          <w:color w:val="000000"/>
        </w:rPr>
        <w:t xml:space="preserve"> оплату иных расходов, предусмотренных регламентами, положениями о проведении официальных спортивных соревнований</w:t>
      </w:r>
      <w:r w:rsidRPr="007A3618">
        <w:rPr>
          <w:color w:val="000000"/>
        </w:rPr>
        <w:t>, участие в которых принимает сборная команда.</w:t>
      </w:r>
    </w:p>
    <w:p w:rsidR="00006456" w:rsidRDefault="00006456" w:rsidP="00006456">
      <w:pPr>
        <w:shd w:val="clear" w:color="auto" w:fill="FFFFFF"/>
        <w:spacing w:after="0" w:line="240" w:lineRule="auto"/>
        <w:ind w:left="8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006456" w:rsidRDefault="00006456" w:rsidP="00006456">
      <w:pPr>
        <w:shd w:val="clear" w:color="auto" w:fill="FFFFFF"/>
        <w:spacing w:after="0" w:line="240" w:lineRule="auto"/>
        <w:ind w:left="8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Порядку формирования</w:t>
      </w:r>
    </w:p>
    <w:p w:rsidR="00006456" w:rsidRDefault="00006456" w:rsidP="00006456">
      <w:pPr>
        <w:shd w:val="clear" w:color="auto" w:fill="FFFFFF"/>
        <w:spacing w:after="0" w:line="240" w:lineRule="auto"/>
        <w:ind w:left="8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спортивных сборных</w:t>
      </w:r>
    </w:p>
    <w:p w:rsidR="00006456" w:rsidRDefault="00006456" w:rsidP="00006456">
      <w:pPr>
        <w:shd w:val="clear" w:color="auto" w:fill="FFFFFF"/>
        <w:spacing w:after="0" w:line="240" w:lineRule="auto"/>
        <w:ind w:left="8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команд города Югорска</w:t>
      </w:r>
    </w:p>
    <w:p w:rsidR="00D03DE4" w:rsidRPr="00E47145" w:rsidRDefault="007A3618" w:rsidP="005034E5">
      <w:pPr>
        <w:shd w:val="clear" w:color="auto" w:fill="FFFFFF"/>
        <w:spacing w:after="0" w:line="240" w:lineRule="auto"/>
        <w:ind w:left="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СПИ</w:t>
      </w:r>
      <w:r w:rsidR="00D03DE4" w:rsidRPr="007A3618">
        <w:rPr>
          <w:rFonts w:ascii="Times New Roman" w:eastAsia="Times New Roman" w:hAnsi="Times New Roman"/>
          <w:bCs/>
          <w:sz w:val="24"/>
          <w:szCs w:val="24"/>
        </w:rPr>
        <w:t>СО</w:t>
      </w:r>
      <w:r w:rsidR="00D03DE4" w:rsidRPr="00E47145">
        <w:rPr>
          <w:rFonts w:ascii="Times New Roman" w:eastAsia="Times New Roman" w:hAnsi="Times New Roman"/>
          <w:sz w:val="24"/>
          <w:szCs w:val="24"/>
        </w:rPr>
        <w:t>К</w:t>
      </w:r>
    </w:p>
    <w:p w:rsidR="005034E5" w:rsidRDefault="00D03DE4" w:rsidP="007A3618">
      <w:pPr>
        <w:shd w:val="clear" w:color="auto" w:fill="FFFFFF"/>
        <w:tabs>
          <w:tab w:val="left" w:leader="underscore" w:pos="7891"/>
        </w:tabs>
        <w:spacing w:after="0" w:line="240" w:lineRule="auto"/>
        <w:ind w:right="-24"/>
        <w:jc w:val="center"/>
        <w:rPr>
          <w:rFonts w:ascii="Times New Roman" w:eastAsia="Times New Roman" w:hAnsi="Times New Roman"/>
          <w:sz w:val="24"/>
          <w:szCs w:val="24"/>
        </w:rPr>
      </w:pPr>
      <w:r w:rsidRPr="00E47145">
        <w:rPr>
          <w:rFonts w:ascii="Times New Roman" w:eastAsia="Times New Roman" w:hAnsi="Times New Roman"/>
          <w:sz w:val="24"/>
          <w:szCs w:val="24"/>
        </w:rPr>
        <w:t xml:space="preserve">кандидатов </w:t>
      </w:r>
      <w:r w:rsidR="00006456">
        <w:rPr>
          <w:rFonts w:ascii="Times New Roman" w:eastAsia="Times New Roman" w:hAnsi="Times New Roman"/>
          <w:sz w:val="24"/>
          <w:szCs w:val="24"/>
        </w:rPr>
        <w:t>в</w:t>
      </w:r>
      <w:r w:rsidRPr="00E47145">
        <w:rPr>
          <w:rFonts w:ascii="Times New Roman" w:eastAsia="Times New Roman" w:hAnsi="Times New Roman"/>
          <w:sz w:val="24"/>
          <w:szCs w:val="24"/>
        </w:rPr>
        <w:t xml:space="preserve"> спортивные сборные команды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34E5">
        <w:rPr>
          <w:rFonts w:ascii="Times New Roman" w:eastAsia="Times New Roman" w:hAnsi="Times New Roman"/>
          <w:sz w:val="24"/>
          <w:szCs w:val="24"/>
        </w:rPr>
        <w:t>города Югорска</w:t>
      </w:r>
    </w:p>
    <w:p w:rsidR="00D03DE4" w:rsidRPr="00F0101E" w:rsidRDefault="00D03DE4" w:rsidP="007A3618">
      <w:pPr>
        <w:shd w:val="clear" w:color="auto" w:fill="FFFFFF"/>
        <w:tabs>
          <w:tab w:val="left" w:leader="underscore" w:pos="7891"/>
        </w:tabs>
        <w:spacing w:after="0" w:line="240" w:lineRule="auto"/>
        <w:ind w:right="-2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0101E">
        <w:rPr>
          <w:rFonts w:ascii="Times New Roman" w:eastAsia="Times New Roman" w:hAnsi="Times New Roman"/>
          <w:spacing w:val="-1"/>
          <w:sz w:val="24"/>
          <w:szCs w:val="24"/>
        </w:rPr>
        <w:t>по</w:t>
      </w:r>
      <w:proofErr w:type="gramEnd"/>
      <w:r w:rsidR="005034E5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</w:t>
      </w:r>
      <w:r w:rsidRPr="00F0101E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>на сезон</w:t>
      </w:r>
      <w:r w:rsidRPr="00F0101E">
        <w:rPr>
          <w:rFonts w:ascii="Times New Roman" w:eastAsia="Times New Roman" w:hAnsi="Times New Roman"/>
          <w:sz w:val="24"/>
          <w:szCs w:val="24"/>
        </w:rPr>
        <w:t>_2019</w:t>
      </w:r>
      <w:r>
        <w:rPr>
          <w:rFonts w:ascii="Times New Roman" w:eastAsia="Times New Roman" w:hAnsi="Times New Roman"/>
          <w:sz w:val="24"/>
          <w:szCs w:val="24"/>
        </w:rPr>
        <w:t xml:space="preserve"> – 2020 годов</w:t>
      </w:r>
    </w:p>
    <w:p w:rsidR="00D03DE4" w:rsidRDefault="005034E5" w:rsidP="005034E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D03DE4" w:rsidRPr="005034E5">
        <w:rPr>
          <w:rFonts w:ascii="Times New Roman" w:hAnsi="Times New Roman"/>
          <w:sz w:val="20"/>
          <w:szCs w:val="20"/>
        </w:rPr>
        <w:t>(наименование вида спорта)</w:t>
      </w:r>
    </w:p>
    <w:p w:rsidR="005034E5" w:rsidRPr="005034E5" w:rsidRDefault="005034E5" w:rsidP="005034E5">
      <w:pPr>
        <w:spacing w:after="0"/>
        <w:rPr>
          <w:rFonts w:ascii="Times New Roman" w:hAnsi="Times New Roman"/>
          <w:sz w:val="12"/>
          <w:szCs w:val="12"/>
        </w:rPr>
      </w:pPr>
    </w:p>
    <w:p w:rsidR="00D03DE4" w:rsidRPr="005034E5" w:rsidRDefault="00D03DE4" w:rsidP="005034E5">
      <w:pPr>
        <w:spacing w:after="0"/>
        <w:rPr>
          <w:rFonts w:ascii="Times New Roman" w:hAnsi="Times New Roman"/>
          <w:sz w:val="24"/>
          <w:szCs w:val="24"/>
        </w:rPr>
      </w:pPr>
      <w:r w:rsidRPr="005034E5">
        <w:rPr>
          <w:rFonts w:ascii="Times New Roman" w:hAnsi="Times New Roman"/>
          <w:sz w:val="24"/>
          <w:szCs w:val="24"/>
        </w:rPr>
        <w:t xml:space="preserve">Тренеры и </w:t>
      </w:r>
      <w:proofErr w:type="gramStart"/>
      <w:r w:rsidRPr="005034E5">
        <w:rPr>
          <w:rFonts w:ascii="Times New Roman" w:hAnsi="Times New Roman"/>
          <w:sz w:val="24"/>
          <w:szCs w:val="24"/>
        </w:rPr>
        <w:t>специалисты</w:t>
      </w:r>
      <w:proofErr w:type="gramEnd"/>
      <w:r w:rsidRPr="005034E5">
        <w:rPr>
          <w:rFonts w:ascii="Times New Roman" w:hAnsi="Times New Roman"/>
          <w:sz w:val="24"/>
          <w:szCs w:val="24"/>
        </w:rPr>
        <w:t xml:space="preserve"> работающие с</w:t>
      </w:r>
      <w:r w:rsidR="00006456" w:rsidRPr="005034E5">
        <w:rPr>
          <w:rFonts w:ascii="Times New Roman" w:hAnsi="Times New Roman"/>
          <w:sz w:val="24"/>
          <w:szCs w:val="24"/>
        </w:rPr>
        <w:t>о спортивной сборной</w:t>
      </w:r>
      <w:r w:rsidRPr="005034E5">
        <w:rPr>
          <w:rFonts w:ascii="Times New Roman" w:hAnsi="Times New Roman"/>
          <w:sz w:val="24"/>
          <w:szCs w:val="24"/>
        </w:rPr>
        <w:t xml:space="preserve"> командой</w:t>
      </w:r>
      <w:r w:rsidR="00006456" w:rsidRPr="005034E5">
        <w:rPr>
          <w:rFonts w:ascii="Times New Roman" w:hAnsi="Times New Roman"/>
          <w:sz w:val="24"/>
          <w:szCs w:val="24"/>
        </w:rPr>
        <w:t xml:space="preserve"> города Югорска</w:t>
      </w: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843"/>
        <w:gridCol w:w="1275"/>
        <w:gridCol w:w="1276"/>
        <w:gridCol w:w="1418"/>
        <w:gridCol w:w="1417"/>
        <w:gridCol w:w="1417"/>
        <w:gridCol w:w="1418"/>
        <w:gridCol w:w="1843"/>
        <w:gridCol w:w="2268"/>
      </w:tblGrid>
      <w:tr w:rsidR="00356867" w:rsidRPr="005034E5" w:rsidTr="00383530">
        <w:trPr>
          <w:trHeight w:hRule="exact" w:val="16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5034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Фамилии, Имя, 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ind w:firstLine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Спортивное или почетное спортивное звание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Должность в команде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Спортивная дисциплина или</w:t>
            </w:r>
          </w:p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Группа дисциплин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Основное место работы (организация)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Стаж работы со спортивной </w:t>
            </w:r>
            <w:r w:rsidR="005034E5" w:rsidRPr="005034E5">
              <w:rPr>
                <w:rFonts w:ascii="Times New Roman" w:eastAsia="Times New Roman" w:hAnsi="Times New Roman"/>
                <w:sz w:val="24"/>
                <w:szCs w:val="24"/>
              </w:rPr>
              <w:t>сборной командой города Югорска</w:t>
            </w:r>
          </w:p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(кол-во лет)</w:t>
            </w:r>
          </w:p>
        </w:tc>
      </w:tr>
      <w:tr w:rsidR="00356867" w:rsidRPr="005034E5" w:rsidTr="00383530"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51240C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51240C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6867" w:rsidRPr="005034E5" w:rsidTr="00383530">
        <w:trPr>
          <w:trHeight w:hRule="exact"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51240C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67" w:rsidRPr="005034E5" w:rsidTr="00383530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867" w:rsidRPr="005034E5" w:rsidRDefault="00356867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867" w:rsidRPr="005034E5" w:rsidTr="00383530">
        <w:trPr>
          <w:trHeight w:hRule="exact" w:val="361"/>
        </w:trPr>
        <w:tc>
          <w:tcPr>
            <w:tcW w:w="155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56867" w:rsidRPr="005034E5" w:rsidRDefault="00356867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Спортсмены</w:t>
            </w:r>
          </w:p>
        </w:tc>
      </w:tr>
      <w:tr w:rsidR="00D03DE4" w:rsidRPr="005034E5" w:rsidTr="00383530">
        <w:trPr>
          <w:cantSplit/>
          <w:trHeight w:hRule="exact" w:val="19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51240C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  <w:r w:rsidR="0051240C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4E5" w:rsidRPr="005034E5" w:rsidRDefault="0051240C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Пол,</w:t>
            </w:r>
          </w:p>
          <w:p w:rsidR="00D03DE4" w:rsidRPr="005034E5" w:rsidRDefault="005034E5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>ата 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Спортивн</w:t>
            </w:r>
            <w:r w:rsidR="00006456" w:rsidRPr="005034E5">
              <w:rPr>
                <w:rFonts w:ascii="Times New Roman" w:eastAsia="Times New Roman" w:hAnsi="Times New Roman"/>
                <w:sz w:val="24"/>
                <w:szCs w:val="24"/>
              </w:rPr>
              <w:t>ый разряд</w:t>
            </w: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или</w:t>
            </w:r>
          </w:p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почетное</w:t>
            </w:r>
          </w:p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спортивное звание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Коллектив физической культуры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Субъект </w:t>
            </w:r>
            <w:r w:rsidRPr="005034E5">
              <w:rPr>
                <w:rFonts w:ascii="Times New Roman" w:eastAsia="Times New Roman" w:hAnsi="Times New Roman"/>
                <w:smallCaps/>
                <w:sz w:val="24"/>
                <w:szCs w:val="24"/>
              </w:rPr>
              <w:t>Р</w:t>
            </w: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Ф, город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5034E5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Параллельный зачёт/</w:t>
            </w:r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Личный тренер/первый тренер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5034E5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Результат на</w:t>
            </w:r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56867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всероссийских и международных </w:t>
            </w:r>
            <w:r w:rsidR="00D03DE4" w:rsidRPr="005034E5">
              <w:rPr>
                <w:rFonts w:ascii="Times New Roman" w:eastAsia="Times New Roman" w:hAnsi="Times New Roman"/>
                <w:sz w:val="24"/>
                <w:szCs w:val="24"/>
              </w:rPr>
              <w:t>соревнованиях</w:t>
            </w:r>
            <w:r w:rsidR="00356867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прошедшего спортивного сезона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на </w:t>
            </w:r>
            <w:r w:rsidR="00356867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муниципальных, межмуниципальных, региональных </w:t>
            </w: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356867" w:rsidRPr="005034E5">
              <w:rPr>
                <w:rFonts w:ascii="Times New Roman" w:eastAsia="Times New Roman" w:hAnsi="Times New Roman"/>
                <w:sz w:val="24"/>
                <w:szCs w:val="24"/>
              </w:rPr>
              <w:t>меж</w:t>
            </w:r>
            <w:r w:rsidRPr="005034E5">
              <w:rPr>
                <w:rFonts w:ascii="Times New Roman" w:eastAsia="Times New Roman" w:hAnsi="Times New Roman"/>
                <w:sz w:val="24"/>
                <w:szCs w:val="24"/>
              </w:rPr>
              <w:t>региональных соревнованиях</w:t>
            </w:r>
            <w:r w:rsidR="00356867" w:rsidRPr="005034E5">
              <w:rPr>
                <w:rFonts w:ascii="Times New Roman" w:eastAsia="Times New Roman" w:hAnsi="Times New Roman"/>
                <w:sz w:val="24"/>
                <w:szCs w:val="24"/>
              </w:rPr>
              <w:t xml:space="preserve"> прошедшего спортивного сезона</w:t>
            </w:r>
          </w:p>
        </w:tc>
      </w:tr>
      <w:tr w:rsidR="00D03DE4" w:rsidRPr="005034E5" w:rsidTr="00383530">
        <w:trPr>
          <w:trHeight w:hRule="exact"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03DE4" w:rsidRPr="005034E5" w:rsidTr="00383530">
        <w:trPr>
          <w:trHeight w:hRule="exact" w:val="336"/>
        </w:trPr>
        <w:tc>
          <w:tcPr>
            <w:tcW w:w="155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eastAsia="Times New Roman" w:hAnsi="Times New Roman"/>
                <w:iCs/>
                <w:sz w:val="24"/>
                <w:szCs w:val="24"/>
              </w:rPr>
              <w:t>Основной состав</w:t>
            </w:r>
          </w:p>
        </w:tc>
      </w:tr>
      <w:tr w:rsidR="00D03DE4" w:rsidRPr="005034E5" w:rsidTr="00383530">
        <w:trPr>
          <w:trHeight w:hRule="exact" w:val="3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E4" w:rsidRPr="005034E5" w:rsidTr="00383530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E4" w:rsidRPr="005034E5" w:rsidTr="00383530">
        <w:trPr>
          <w:trHeight w:hRule="exact" w:val="353"/>
        </w:trPr>
        <w:tc>
          <w:tcPr>
            <w:tcW w:w="155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Резервный состав</w:t>
            </w:r>
          </w:p>
        </w:tc>
      </w:tr>
      <w:tr w:rsidR="00D03DE4" w:rsidRPr="005034E5" w:rsidTr="00383530">
        <w:trPr>
          <w:trHeight w:hRule="exact"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E4" w:rsidRPr="005034E5" w:rsidTr="00383530">
        <w:trPr>
          <w:trHeight w:hRule="exact" w:val="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3DE4" w:rsidRPr="005034E5" w:rsidRDefault="00D03DE4" w:rsidP="005034E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3DE4" w:rsidRPr="005034E5" w:rsidRDefault="00D03DE4" w:rsidP="005034E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A33" w:rsidRPr="005034E5" w:rsidRDefault="00563A33" w:rsidP="00700B8D">
      <w:pPr>
        <w:spacing w:after="0"/>
        <w:rPr>
          <w:rFonts w:ascii="Times New Roman" w:hAnsi="Times New Roman"/>
          <w:sz w:val="12"/>
          <w:szCs w:val="12"/>
        </w:rPr>
      </w:pPr>
    </w:p>
    <w:sectPr w:rsidR="00563A33" w:rsidRPr="005034E5" w:rsidSect="005034E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6D" w:rsidRDefault="00DF456D" w:rsidP="00035B4D">
      <w:pPr>
        <w:spacing w:after="0" w:line="240" w:lineRule="auto"/>
      </w:pPr>
      <w:r>
        <w:separator/>
      </w:r>
    </w:p>
  </w:endnote>
  <w:endnote w:type="continuationSeparator" w:id="0">
    <w:p w:rsidR="00DF456D" w:rsidRDefault="00DF456D" w:rsidP="000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6D" w:rsidRDefault="00DF456D" w:rsidP="00035B4D">
      <w:pPr>
        <w:spacing w:after="0" w:line="240" w:lineRule="auto"/>
      </w:pPr>
      <w:r>
        <w:separator/>
      </w:r>
    </w:p>
  </w:footnote>
  <w:footnote w:type="continuationSeparator" w:id="0">
    <w:p w:rsidR="00DF456D" w:rsidRDefault="00DF456D" w:rsidP="00035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af69a1-a14c-4296-ba97-297bf6b48074"/>
  </w:docVars>
  <w:rsids>
    <w:rsidRoot w:val="00D57207"/>
    <w:rsid w:val="00006456"/>
    <w:rsid w:val="00012DE1"/>
    <w:rsid w:val="000321E9"/>
    <w:rsid w:val="00035B4D"/>
    <w:rsid w:val="000A662A"/>
    <w:rsid w:val="00145011"/>
    <w:rsid w:val="001F2D1C"/>
    <w:rsid w:val="001F3E9E"/>
    <w:rsid w:val="00202B4A"/>
    <w:rsid w:val="0020337E"/>
    <w:rsid w:val="00227433"/>
    <w:rsid w:val="0027640D"/>
    <w:rsid w:val="00284308"/>
    <w:rsid w:val="00294860"/>
    <w:rsid w:val="002B18A9"/>
    <w:rsid w:val="00356867"/>
    <w:rsid w:val="003702D9"/>
    <w:rsid w:val="00383530"/>
    <w:rsid w:val="003F7269"/>
    <w:rsid w:val="00474D1C"/>
    <w:rsid w:val="00483FDA"/>
    <w:rsid w:val="00495ADC"/>
    <w:rsid w:val="005034E5"/>
    <w:rsid w:val="0051240C"/>
    <w:rsid w:val="005224C5"/>
    <w:rsid w:val="00563A33"/>
    <w:rsid w:val="00580377"/>
    <w:rsid w:val="005D6C35"/>
    <w:rsid w:val="005D7D93"/>
    <w:rsid w:val="00630148"/>
    <w:rsid w:val="006537D0"/>
    <w:rsid w:val="00690D66"/>
    <w:rsid w:val="006F294A"/>
    <w:rsid w:val="00700B8D"/>
    <w:rsid w:val="00704DB2"/>
    <w:rsid w:val="00713A62"/>
    <w:rsid w:val="00762F57"/>
    <w:rsid w:val="007A2C26"/>
    <w:rsid w:val="007A3618"/>
    <w:rsid w:val="007B13F2"/>
    <w:rsid w:val="0080386E"/>
    <w:rsid w:val="0083550E"/>
    <w:rsid w:val="00862A07"/>
    <w:rsid w:val="0088390E"/>
    <w:rsid w:val="008D141A"/>
    <w:rsid w:val="0097154B"/>
    <w:rsid w:val="00A24B00"/>
    <w:rsid w:val="00AC0065"/>
    <w:rsid w:val="00AF75E2"/>
    <w:rsid w:val="00B26506"/>
    <w:rsid w:val="00B60341"/>
    <w:rsid w:val="00B66D0A"/>
    <w:rsid w:val="00B716DD"/>
    <w:rsid w:val="00BE6DE8"/>
    <w:rsid w:val="00BF1066"/>
    <w:rsid w:val="00C134B8"/>
    <w:rsid w:val="00C75C4C"/>
    <w:rsid w:val="00C90DD9"/>
    <w:rsid w:val="00CC6560"/>
    <w:rsid w:val="00D03DE4"/>
    <w:rsid w:val="00D56637"/>
    <w:rsid w:val="00D57207"/>
    <w:rsid w:val="00D70F9B"/>
    <w:rsid w:val="00DE1575"/>
    <w:rsid w:val="00DF456D"/>
    <w:rsid w:val="00EA0A5A"/>
    <w:rsid w:val="00ED7E29"/>
    <w:rsid w:val="00F95134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5D6C3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1F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A36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5D6C3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1F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A361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180139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180181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BADE-FFF9-44F0-A016-A34C12E2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Геннадий Петрович</dc:creator>
  <cp:lastModifiedBy>Сахиуллина Рафина Курбангалеевна</cp:lastModifiedBy>
  <cp:revision>22</cp:revision>
  <cp:lastPrinted>2019-06-24T11:44:00Z</cp:lastPrinted>
  <dcterms:created xsi:type="dcterms:W3CDTF">2019-06-06T07:17:00Z</dcterms:created>
  <dcterms:modified xsi:type="dcterms:W3CDTF">2019-06-24T11:44:00Z</dcterms:modified>
</cp:coreProperties>
</file>