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1454" w:rsidRDefault="003C1454" w:rsidP="008D0F46"/>
    <w:p w:rsidR="003C1454" w:rsidRDefault="003C1454" w:rsidP="003C1454">
      <w:pPr>
        <w:pStyle w:val="Standard"/>
        <w:tabs>
          <w:tab w:val="left" w:pos="426"/>
        </w:tabs>
        <w:jc w:val="right"/>
        <w:rPr>
          <w:lang w:val="ru-RU"/>
        </w:rPr>
      </w:pPr>
      <w:r>
        <w:rPr>
          <w:lang w:val="ru-RU"/>
        </w:rPr>
        <w:t>Проект</w:t>
      </w:r>
    </w:p>
    <w:p w:rsidR="003C1454" w:rsidRDefault="003C1454" w:rsidP="003C1454">
      <w:pPr>
        <w:pStyle w:val="Standard"/>
        <w:tabs>
          <w:tab w:val="left" w:pos="426"/>
        </w:tabs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60070" cy="708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454" w:rsidRDefault="003C1454" w:rsidP="003C1454">
      <w:pPr>
        <w:pStyle w:val="5"/>
        <w:jc w:val="center"/>
        <w:rPr>
          <w:b w:val="0"/>
          <w:i w:val="0"/>
          <w:iCs w:val="0"/>
          <w:sz w:val="32"/>
          <w:szCs w:val="24"/>
        </w:rPr>
      </w:pPr>
      <w:r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3C1454" w:rsidRDefault="003C1454" w:rsidP="003C145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3C1454" w:rsidRDefault="003C1454" w:rsidP="003C1454">
      <w:pPr>
        <w:jc w:val="center"/>
        <w:rPr>
          <w:sz w:val="36"/>
          <w:szCs w:val="36"/>
        </w:rPr>
      </w:pPr>
    </w:p>
    <w:p w:rsidR="003C1454" w:rsidRDefault="003C1454" w:rsidP="003C1454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3C1454" w:rsidRDefault="003C1454" w:rsidP="003C1454">
      <w:pPr>
        <w:jc w:val="center"/>
        <w:rPr>
          <w:sz w:val="36"/>
          <w:szCs w:val="36"/>
        </w:rPr>
      </w:pPr>
    </w:p>
    <w:p w:rsidR="003C1454" w:rsidRDefault="003C1454" w:rsidP="003C1454"/>
    <w:p w:rsidR="003C1454" w:rsidRDefault="003C1454" w:rsidP="003C1454">
      <w:r>
        <w:t>от _____________                                                                                                                 № _____</w:t>
      </w:r>
    </w:p>
    <w:p w:rsidR="003C1454" w:rsidRDefault="003C1454" w:rsidP="003C1454"/>
    <w:p w:rsidR="003C1454" w:rsidRDefault="003C1454" w:rsidP="003C1454"/>
    <w:p w:rsidR="003C1454" w:rsidRDefault="003C1454" w:rsidP="003C1454"/>
    <w:p w:rsidR="003C1454" w:rsidRDefault="003C1454" w:rsidP="003C1454">
      <w:r>
        <w:t xml:space="preserve">О прогнозе </w:t>
      </w:r>
      <w:proofErr w:type="gramStart"/>
      <w:r>
        <w:t>социально-экономического</w:t>
      </w:r>
      <w:proofErr w:type="gramEnd"/>
    </w:p>
    <w:p w:rsidR="003C1454" w:rsidRDefault="003C1454" w:rsidP="003C1454">
      <w:r>
        <w:t>развития города Югорска на 2020 год</w:t>
      </w:r>
    </w:p>
    <w:p w:rsidR="003C1454" w:rsidRDefault="003C1454" w:rsidP="003C1454">
      <w:r>
        <w:t>и на плановый период 2021</w:t>
      </w:r>
      <w:r w:rsidR="002E2161">
        <w:t xml:space="preserve"> и </w:t>
      </w:r>
      <w:r>
        <w:t>202</w:t>
      </w:r>
      <w:r w:rsidR="002E2161">
        <w:t>2</w:t>
      </w:r>
      <w:r>
        <w:t xml:space="preserve"> годов</w:t>
      </w:r>
    </w:p>
    <w:p w:rsidR="003C1454" w:rsidRDefault="003C1454" w:rsidP="003C1454"/>
    <w:p w:rsidR="003C1454" w:rsidRDefault="003C1454" w:rsidP="003C1454"/>
    <w:p w:rsidR="003C1454" w:rsidRDefault="003C1454" w:rsidP="003C1454"/>
    <w:p w:rsidR="00597F72" w:rsidRDefault="003C1454" w:rsidP="00597F72">
      <w:pPr>
        <w:ind w:firstLine="709"/>
        <w:jc w:val="both"/>
      </w:pPr>
      <w:r>
        <w:t xml:space="preserve">В соответствии с решением Думы города Югорска от 26.09.2013 № 48 «О </w:t>
      </w:r>
      <w:proofErr w:type="gramStart"/>
      <w:r>
        <w:t>Положении</w:t>
      </w:r>
      <w:proofErr w:type="gramEnd"/>
      <w:r>
        <w:t xml:space="preserve"> об отдельных вопросах организации и осуществления бюджетного процесса в городе Югорске»,  постановлением администрации города Югорска от 02.10.2017 №  2360 «О порядке составления проекта решения о бюджете города Югорска на очередной финансовый год и плановый период», постановлением администрации города Югорска от 14.08.2019 № 1817 «О Порядке разработки, корректировки, одобрения прогноза социально-экономического развития города Югорска на среднесрочный период, осуществления мониторинга и контроля его реализации»:</w:t>
      </w:r>
      <w:r w:rsidR="00597F72">
        <w:t xml:space="preserve"> </w:t>
      </w:r>
    </w:p>
    <w:p w:rsidR="003C1454" w:rsidRDefault="003C1454" w:rsidP="00597F72">
      <w:pPr>
        <w:ind w:firstLine="709"/>
        <w:jc w:val="both"/>
      </w:pPr>
      <w:r>
        <w:t>Одобрить прогноз социально-экономического развития города Югорска на 2020 год и на плановый период 2021</w:t>
      </w:r>
      <w:r w:rsidR="00EC3060">
        <w:t xml:space="preserve"> и </w:t>
      </w:r>
      <w:r>
        <w:t>202</w:t>
      </w:r>
      <w:r w:rsidR="00EC3060">
        <w:t>2</w:t>
      </w:r>
      <w:r>
        <w:t xml:space="preserve"> годов </w:t>
      </w:r>
      <w:bookmarkStart w:id="0" w:name="sub_100"/>
      <w:r>
        <w:t>(приложение).</w:t>
      </w:r>
    </w:p>
    <w:p w:rsidR="00B33BCC" w:rsidRDefault="00B33BCC" w:rsidP="003C1454">
      <w:pPr>
        <w:ind w:firstLine="709"/>
        <w:jc w:val="both"/>
      </w:pPr>
      <w:bookmarkStart w:id="1" w:name="sub_200"/>
      <w:bookmarkEnd w:id="0"/>
    </w:p>
    <w:p w:rsidR="00597F72" w:rsidRDefault="00597F72" w:rsidP="003C1454">
      <w:pPr>
        <w:ind w:firstLine="709"/>
        <w:jc w:val="both"/>
      </w:pPr>
    </w:p>
    <w:p w:rsidR="005F25EC" w:rsidRDefault="005F25EC" w:rsidP="003C1454">
      <w:pPr>
        <w:ind w:firstLine="709"/>
        <w:jc w:val="both"/>
      </w:pPr>
    </w:p>
    <w:p w:rsidR="00F7061A" w:rsidRDefault="00597F72" w:rsidP="00F7061A">
      <w:pPr>
        <w:jc w:val="both"/>
        <w:rPr>
          <w:b/>
        </w:rPr>
      </w:pPr>
      <w:proofErr w:type="gramStart"/>
      <w:r>
        <w:rPr>
          <w:b/>
        </w:rPr>
        <w:t>Исполняю</w:t>
      </w:r>
      <w:r w:rsidR="00F7061A">
        <w:rPr>
          <w:b/>
        </w:rPr>
        <w:t>щ</w:t>
      </w:r>
      <w:r>
        <w:rPr>
          <w:b/>
        </w:rPr>
        <w:t>ий</w:t>
      </w:r>
      <w:proofErr w:type="gramEnd"/>
      <w:r w:rsidR="00F7061A">
        <w:rPr>
          <w:b/>
        </w:rPr>
        <w:t xml:space="preserve"> </w:t>
      </w:r>
      <w:r>
        <w:rPr>
          <w:b/>
        </w:rPr>
        <w:t>обязанности</w:t>
      </w:r>
    </w:p>
    <w:p w:rsidR="003C1454" w:rsidRPr="00B33BCC" w:rsidRDefault="00597F72" w:rsidP="00F7061A">
      <w:pPr>
        <w:jc w:val="both"/>
        <w:rPr>
          <w:b/>
        </w:rPr>
      </w:pPr>
      <w:r>
        <w:rPr>
          <w:b/>
        </w:rPr>
        <w:t xml:space="preserve"> главы города Югорска                </w:t>
      </w:r>
      <w:r w:rsidR="00F7061A">
        <w:rPr>
          <w:b/>
        </w:rPr>
        <w:t xml:space="preserve">                                                                             </w:t>
      </w:r>
      <w:r w:rsidR="005F25EC">
        <w:rPr>
          <w:b/>
        </w:rPr>
        <w:t xml:space="preserve">      </w:t>
      </w:r>
      <w:r w:rsidR="00F7061A">
        <w:rPr>
          <w:b/>
        </w:rPr>
        <w:t>Д.А. Крылов</w:t>
      </w:r>
      <w:r>
        <w:rPr>
          <w:b/>
        </w:rPr>
        <w:t xml:space="preserve">         </w:t>
      </w:r>
      <w:r w:rsidR="00B33BCC" w:rsidRPr="00B33BCC">
        <w:rPr>
          <w:b/>
        </w:rPr>
        <w:t xml:space="preserve">                                            </w:t>
      </w:r>
      <w:bookmarkEnd w:id="1"/>
    </w:p>
    <w:p w:rsidR="003C1454" w:rsidRDefault="003C1454" w:rsidP="003C1454"/>
    <w:p w:rsidR="003C1454" w:rsidRDefault="003C1454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</w:pPr>
    </w:p>
    <w:p w:rsidR="003C1454" w:rsidRDefault="003C1454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</w:pPr>
    </w:p>
    <w:p w:rsid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</w:p>
    <w:p w:rsid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</w:p>
    <w:p w:rsid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</w:p>
    <w:p w:rsid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</w:p>
    <w:p w:rsid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</w:p>
    <w:p w:rsid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</w:p>
    <w:p w:rsidR="003C1454" w:rsidRDefault="003C1454" w:rsidP="00F7061A">
      <w:pPr>
        <w:jc w:val="right"/>
        <w:rPr>
          <w:b/>
        </w:rPr>
      </w:pPr>
    </w:p>
    <w:p w:rsidR="00F7061A" w:rsidRDefault="00F7061A" w:rsidP="00F7061A">
      <w:pPr>
        <w:jc w:val="right"/>
        <w:rPr>
          <w:b/>
        </w:rPr>
      </w:pPr>
    </w:p>
    <w:p w:rsidR="00F7061A" w:rsidRDefault="00F7061A" w:rsidP="00F7061A">
      <w:pPr>
        <w:jc w:val="right"/>
        <w:rPr>
          <w:b/>
        </w:rPr>
      </w:pPr>
    </w:p>
    <w:p w:rsidR="00F7061A" w:rsidRDefault="00F7061A" w:rsidP="00F7061A">
      <w:pPr>
        <w:jc w:val="right"/>
        <w:rPr>
          <w:b/>
        </w:rPr>
      </w:pPr>
    </w:p>
    <w:p w:rsidR="00F7061A" w:rsidRPr="00F7061A" w:rsidRDefault="00F7061A" w:rsidP="00F7061A">
      <w:pPr>
        <w:jc w:val="right"/>
        <w:rPr>
          <w:b/>
        </w:rPr>
      </w:pPr>
    </w:p>
    <w:p w:rsid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</w:p>
    <w:p w:rsid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</w:p>
    <w:p w:rsid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</w:p>
    <w:p w:rsid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</w:p>
    <w:p w:rsidR="003C1454" w:rsidRP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  <w:r w:rsidRPr="003C1454">
        <w:rPr>
          <w:b/>
        </w:rPr>
        <w:lastRenderedPageBreak/>
        <w:t>Приложение</w:t>
      </w:r>
    </w:p>
    <w:p w:rsidR="003C1454" w:rsidRP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  <w:r w:rsidRPr="003C1454">
        <w:rPr>
          <w:b/>
        </w:rPr>
        <w:t>к распоряжению</w:t>
      </w:r>
    </w:p>
    <w:p w:rsidR="003C1454" w:rsidRP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  <w:r w:rsidRPr="003C1454">
        <w:rPr>
          <w:b/>
        </w:rPr>
        <w:t>администрации города Югорска</w:t>
      </w:r>
    </w:p>
    <w:p w:rsidR="003C1454" w:rsidRPr="003C1454" w:rsidRDefault="003C1454" w:rsidP="003C1454">
      <w:pPr>
        <w:pStyle w:val="af5"/>
        <w:numPr>
          <w:ilvl w:val="0"/>
          <w:numId w:val="1"/>
        </w:numPr>
        <w:jc w:val="right"/>
        <w:rPr>
          <w:b/>
        </w:rPr>
      </w:pPr>
      <w:r w:rsidRPr="003C1454">
        <w:rPr>
          <w:b/>
        </w:rPr>
        <w:t>от _____________ № _______</w:t>
      </w:r>
    </w:p>
    <w:p w:rsidR="003C1454" w:rsidRDefault="003C1454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</w:pPr>
    </w:p>
    <w:p w:rsidR="00F7061A" w:rsidRDefault="00F7061A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</w:pPr>
    </w:p>
    <w:p w:rsidR="00566B85" w:rsidRPr="00E70E5C" w:rsidRDefault="00566B85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</w:pPr>
      <w:r w:rsidRPr="00E70E5C">
        <w:t xml:space="preserve">Прогноз </w:t>
      </w:r>
      <w:r w:rsidR="0046529D" w:rsidRPr="00E70E5C">
        <w:t>социально</w:t>
      </w:r>
      <w:r w:rsidR="008B1418">
        <w:t>-</w:t>
      </w:r>
      <w:r w:rsidR="0046529D" w:rsidRPr="00E70E5C">
        <w:t>экономического развития</w:t>
      </w:r>
    </w:p>
    <w:p w:rsidR="008D0F46" w:rsidRPr="008D0F46" w:rsidRDefault="0046529D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</w:pPr>
      <w:r w:rsidRPr="00E70E5C">
        <w:t xml:space="preserve">муниципального </w:t>
      </w:r>
      <w:r w:rsidR="00530757">
        <w:t>образования город Югорск на 2020</w:t>
      </w:r>
      <w:r w:rsidR="00727EBA">
        <w:t xml:space="preserve"> </w:t>
      </w:r>
      <w:r w:rsidR="00EC32F6" w:rsidRPr="00E70E5C">
        <w:t xml:space="preserve">год </w:t>
      </w:r>
    </w:p>
    <w:p w:rsidR="0046529D" w:rsidRPr="00E70E5C" w:rsidRDefault="00EC32F6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</w:pPr>
      <w:r w:rsidRPr="00E70E5C">
        <w:t xml:space="preserve">и </w:t>
      </w:r>
      <w:r w:rsidR="001D1172">
        <w:t>плановый период 20</w:t>
      </w:r>
      <w:r w:rsidR="00530757">
        <w:t>21</w:t>
      </w:r>
      <w:r w:rsidR="002E2161">
        <w:t xml:space="preserve"> и </w:t>
      </w:r>
      <w:r w:rsidR="00E70E5C">
        <w:t xml:space="preserve"> 20</w:t>
      </w:r>
      <w:r w:rsidR="001D1172">
        <w:t>2</w:t>
      </w:r>
      <w:r w:rsidR="00737BA4">
        <w:t>2</w:t>
      </w:r>
      <w:r w:rsidR="00B71BFF" w:rsidRPr="00E70E5C">
        <w:t xml:space="preserve"> годов</w:t>
      </w:r>
    </w:p>
    <w:p w:rsidR="00335450" w:rsidRPr="00082C9A" w:rsidRDefault="00335450" w:rsidP="00322FB5">
      <w:pPr>
        <w:pStyle w:val="a8"/>
        <w:spacing w:after="0"/>
        <w:ind w:left="0" w:firstLine="426"/>
        <w:jc w:val="both"/>
        <w:rPr>
          <w:highlight w:val="yellow"/>
        </w:rPr>
      </w:pPr>
    </w:p>
    <w:p w:rsidR="00554CD8" w:rsidRDefault="00CF2A7C" w:rsidP="00037331">
      <w:pPr>
        <w:ind w:firstLine="709"/>
        <w:jc w:val="both"/>
      </w:pPr>
      <w:proofErr w:type="gramStart"/>
      <w:r w:rsidRPr="005314E6">
        <w:t xml:space="preserve">Прогноз социально-экономического развития города </w:t>
      </w:r>
      <w:r w:rsidR="002C33EB">
        <w:t>Югорска на 2020</w:t>
      </w:r>
      <w:r w:rsidRPr="005314E6">
        <w:t xml:space="preserve"> год и плановый период  </w:t>
      </w:r>
      <w:r w:rsidR="002C33EB">
        <w:t>2021</w:t>
      </w:r>
      <w:r w:rsidR="00DD3006" w:rsidRPr="005314E6">
        <w:t xml:space="preserve"> </w:t>
      </w:r>
      <w:r w:rsidR="00037331">
        <w:t xml:space="preserve">и </w:t>
      </w:r>
      <w:r w:rsidR="004A3F8D" w:rsidRPr="005314E6">
        <w:t>202</w:t>
      </w:r>
      <w:r w:rsidR="00037331">
        <w:t>2</w:t>
      </w:r>
      <w:r w:rsidRPr="005314E6">
        <w:t xml:space="preserve"> годов разработан в соответствии с Федеральным законом </w:t>
      </w:r>
      <w:r w:rsidR="00DD3006" w:rsidRPr="005314E6">
        <w:t xml:space="preserve">от 28.06.2014 </w:t>
      </w:r>
      <w:r w:rsidR="00727EBA">
        <w:t xml:space="preserve"> </w:t>
      </w:r>
      <w:r w:rsidR="00037331">
        <w:t xml:space="preserve"> </w:t>
      </w:r>
      <w:r w:rsidR="00DD3006" w:rsidRPr="005314E6">
        <w:t>№ 172-</w:t>
      </w:r>
      <w:r w:rsidRPr="005314E6">
        <w:t xml:space="preserve">ФЗ «О стратегическом планировании в Российской Федерации»,  на основе </w:t>
      </w:r>
      <w:r w:rsidR="00AD086C">
        <w:t xml:space="preserve">одобренных Правительством Российской Федерации </w:t>
      </w:r>
      <w:r w:rsidRPr="005314E6">
        <w:t>сценарных условий</w:t>
      </w:r>
      <w:r w:rsidR="009F4A17" w:rsidRPr="005314E6">
        <w:t xml:space="preserve">, </w:t>
      </w:r>
      <w:r w:rsidR="001D39E3">
        <w:t xml:space="preserve">основных параметров прогноза социально-экономического развития Российской Федерации на </w:t>
      </w:r>
      <w:r w:rsidR="00716A94">
        <w:t xml:space="preserve">2020 год  и плановый </w:t>
      </w:r>
      <w:r w:rsidR="001D39E3">
        <w:t>период</w:t>
      </w:r>
      <w:r w:rsidR="00716A94">
        <w:t xml:space="preserve"> 2021 и 2022 годов, </w:t>
      </w:r>
      <w:r w:rsidR="00DE7E13">
        <w:t>исходя из приоритетов и целевых</w:t>
      </w:r>
      <w:proofErr w:type="gramEnd"/>
      <w:r w:rsidR="00DE7E13">
        <w:t xml:space="preserve"> </w:t>
      </w:r>
      <w:proofErr w:type="gramStart"/>
      <w:r w:rsidR="00DE7E13">
        <w:t xml:space="preserve">индикаторов социально-экономического развития сформулированных в </w:t>
      </w:r>
      <w:r w:rsidR="006F5342">
        <w:t>Стратегии социально-экономического развития Ханты-Мансийского автономного округа - Югры до 2030 года, Стратегии социально-экономического развития города Югорска до 2030 года,</w:t>
      </w:r>
      <w:r w:rsidR="00132DC7">
        <w:t xml:space="preserve"> прогноза социально-экономического развития Ханты-Мансийского автономного округа - Югры</w:t>
      </w:r>
      <w:r w:rsidR="006F5342">
        <w:t xml:space="preserve"> </w:t>
      </w:r>
      <w:r w:rsidR="00132DC7">
        <w:t xml:space="preserve">на 2020 год  и плановый период 2021 и 2022 годов, </w:t>
      </w:r>
      <w:r w:rsidR="006F5342">
        <w:t>прогноз</w:t>
      </w:r>
      <w:r w:rsidR="00DE7E13">
        <w:t>е социально-экономического развития города Югорска на период до 2036</w:t>
      </w:r>
      <w:r w:rsidR="00B17564">
        <w:t xml:space="preserve"> года</w:t>
      </w:r>
      <w:r w:rsidR="009F5320">
        <w:t>,</w:t>
      </w:r>
      <w:r w:rsidR="00DE7E13">
        <w:t xml:space="preserve"> </w:t>
      </w:r>
      <w:r w:rsidR="009F4A17" w:rsidRPr="005314E6">
        <w:t>с</w:t>
      </w:r>
      <w:r w:rsidR="004A3F8D" w:rsidRPr="005314E6">
        <w:t xml:space="preserve"> учетом итогов за 201</w:t>
      </w:r>
      <w:r w:rsidR="005314E6" w:rsidRPr="005314E6">
        <w:t>8</w:t>
      </w:r>
      <w:r w:rsidR="009F4A17" w:rsidRPr="005314E6">
        <w:t xml:space="preserve"> год и оценки развития</w:t>
      </w:r>
      <w:r w:rsidR="004A3F8D" w:rsidRPr="005314E6">
        <w:t xml:space="preserve"> экономики</w:t>
      </w:r>
      <w:proofErr w:type="gramEnd"/>
      <w:r w:rsidR="004A3F8D" w:rsidRPr="005314E6">
        <w:t xml:space="preserve"> </w:t>
      </w:r>
      <w:r w:rsidR="00A871C9" w:rsidRPr="00A4615A">
        <w:t>города Югорска</w:t>
      </w:r>
      <w:r w:rsidR="00A871C9">
        <w:t xml:space="preserve"> </w:t>
      </w:r>
      <w:r w:rsidR="004A3F8D" w:rsidRPr="005314E6">
        <w:t xml:space="preserve">в январе </w:t>
      </w:r>
      <w:r w:rsidR="00CB4C40" w:rsidRPr="005314E6">
        <w:t>-</w:t>
      </w:r>
      <w:r w:rsidR="00A3512A">
        <w:t xml:space="preserve"> сентябре</w:t>
      </w:r>
      <w:r w:rsidR="004A3F8D" w:rsidRPr="005314E6">
        <w:t xml:space="preserve"> 201</w:t>
      </w:r>
      <w:r w:rsidR="005314E6" w:rsidRPr="005314E6">
        <w:t>9</w:t>
      </w:r>
      <w:r w:rsidR="009F4A17" w:rsidRPr="005314E6">
        <w:t xml:space="preserve"> года.</w:t>
      </w:r>
      <w:r w:rsidR="00716A94">
        <w:t xml:space="preserve"> </w:t>
      </w:r>
    </w:p>
    <w:p w:rsidR="00786567" w:rsidRPr="00F733ED" w:rsidRDefault="009F5320" w:rsidP="00786567">
      <w:pPr>
        <w:ind w:firstLine="709"/>
        <w:jc w:val="both"/>
        <w:rPr>
          <w:rFonts w:eastAsia="Calibri"/>
          <w:lang w:eastAsia="en-US"/>
        </w:rPr>
      </w:pPr>
      <w:r>
        <w:t xml:space="preserve">Прогноз </w:t>
      </w:r>
      <w:r w:rsidR="00737BA4" w:rsidRPr="005314E6">
        <w:t xml:space="preserve">социально-экономического развития города </w:t>
      </w:r>
      <w:r w:rsidR="00737BA4">
        <w:t xml:space="preserve">Югорска </w:t>
      </w:r>
      <w:r>
        <w:t>предполагает достижение национальных целей развития и ключевых целевых показателей национальных проектов, установленных</w:t>
      </w:r>
      <w:r w:rsidR="00952A2F">
        <w:t xml:space="preserve">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  <w:r w:rsidR="00786567">
        <w:t xml:space="preserve"> Г</w:t>
      </w:r>
      <w:r w:rsidR="00786567" w:rsidRPr="00F733ED">
        <w:t xml:space="preserve">ород Югорск </w:t>
      </w:r>
      <w:r w:rsidR="00786567">
        <w:t>участвует</w:t>
      </w:r>
      <w:r w:rsidR="00786567" w:rsidRPr="00F733ED">
        <w:t xml:space="preserve"> </w:t>
      </w:r>
      <w:r w:rsidR="00786567">
        <w:t xml:space="preserve">в реализации </w:t>
      </w:r>
      <w:r w:rsidR="008E1B46">
        <w:t>6 национальных проект</w:t>
      </w:r>
      <w:r w:rsidR="00727EBA">
        <w:t>ов</w:t>
      </w:r>
      <w:r w:rsidR="008E1B46">
        <w:t xml:space="preserve"> и </w:t>
      </w:r>
      <w:r w:rsidR="00786567" w:rsidRPr="00F733ED">
        <w:rPr>
          <w:rFonts w:eastAsia="Calibri"/>
          <w:lang w:eastAsia="en-US"/>
        </w:rPr>
        <w:t xml:space="preserve">17 </w:t>
      </w:r>
      <w:r w:rsidR="008E1B46">
        <w:rPr>
          <w:rFonts w:eastAsia="Calibri"/>
          <w:lang w:eastAsia="en-US"/>
        </w:rPr>
        <w:t xml:space="preserve">соответствующих </w:t>
      </w:r>
      <w:r w:rsidR="00786567">
        <w:t xml:space="preserve">региональных проектов </w:t>
      </w:r>
      <w:r w:rsidR="00786567" w:rsidRPr="00F733ED">
        <w:rPr>
          <w:rFonts w:eastAsia="Calibri"/>
          <w:lang w:eastAsia="en-US"/>
        </w:rPr>
        <w:t xml:space="preserve">входящих в </w:t>
      </w:r>
      <w:r w:rsidR="00786567" w:rsidRPr="00A871C9">
        <w:rPr>
          <w:rFonts w:eastAsia="Calibri"/>
          <w:lang w:eastAsia="en-US"/>
        </w:rPr>
        <w:t>состав национальных проектов:</w:t>
      </w:r>
    </w:p>
    <w:p w:rsidR="00786567" w:rsidRPr="00FE7C18" w:rsidRDefault="00786567" w:rsidP="00786567">
      <w:pPr>
        <w:tabs>
          <w:tab w:val="left" w:pos="1134"/>
        </w:tabs>
        <w:ind w:firstLine="709"/>
        <w:jc w:val="both"/>
      </w:pPr>
      <w:r w:rsidRPr="00F733ED">
        <w:rPr>
          <w:rFonts w:eastAsia="Calibri"/>
          <w:lang w:eastAsia="en-US"/>
        </w:rPr>
        <w:t xml:space="preserve">- «Малое и среднее </w:t>
      </w:r>
      <w:r w:rsidRPr="00FE7C18">
        <w:t>предпринимательство</w:t>
      </w:r>
      <w:r w:rsidR="00F7067F" w:rsidRPr="00FE7C18">
        <w:t xml:space="preserve"> и поддержка национальной предпринимательской инициативы</w:t>
      </w:r>
      <w:r w:rsidRPr="00FE7C18">
        <w:t>»: «</w:t>
      </w:r>
      <w:r w:rsidR="00FE7C18" w:rsidRPr="00FE7C18">
        <w:t>Расширение доступа субъектов МСП к финансовым ресурсам, в том числе к льготному финансированию</w:t>
      </w:r>
      <w:r w:rsidRPr="00FE7C18">
        <w:t>», «Популяризация предпринимательства»;</w:t>
      </w:r>
    </w:p>
    <w:p w:rsidR="00786567" w:rsidRPr="00FE7C18" w:rsidRDefault="00786567" w:rsidP="00786567">
      <w:pPr>
        <w:tabs>
          <w:tab w:val="left" w:pos="1134"/>
        </w:tabs>
        <w:ind w:firstLine="709"/>
        <w:jc w:val="both"/>
      </w:pPr>
      <w:r w:rsidRPr="00FE7C18">
        <w:t>- «Культура»: «Культурная среда», «Цифровая культура»;</w:t>
      </w:r>
    </w:p>
    <w:p w:rsidR="00786567" w:rsidRPr="00F733ED" w:rsidRDefault="00786567" w:rsidP="00786567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FE7C18">
        <w:t>- «Демография»: «Старшее поколение», «Содействие</w:t>
      </w:r>
      <w:r w:rsidRPr="00F733ED">
        <w:rPr>
          <w:rFonts w:eastAsia="Calibri"/>
          <w:lang w:eastAsia="en-US"/>
        </w:rPr>
        <w:t xml:space="preserve"> занятости женщин - создание условий дошкольного образования для детей в возрасте до трех лет», «Спорт - норма жизни»;</w:t>
      </w:r>
    </w:p>
    <w:p w:rsidR="00786567" w:rsidRPr="00F733ED" w:rsidRDefault="00786567" w:rsidP="00786567">
      <w:pPr>
        <w:tabs>
          <w:tab w:val="left" w:pos="0"/>
        </w:tabs>
        <w:ind w:firstLine="709"/>
        <w:jc w:val="both"/>
        <w:rPr>
          <w:rFonts w:eastAsia="Calibri"/>
          <w:lang w:eastAsia="en-US"/>
        </w:rPr>
      </w:pPr>
      <w:r w:rsidRPr="00F733ED">
        <w:rPr>
          <w:rFonts w:eastAsia="Calibri"/>
          <w:lang w:eastAsia="en-US"/>
        </w:rPr>
        <w:t>- «Экология»: «Чистая вода»;</w:t>
      </w:r>
    </w:p>
    <w:p w:rsidR="00786567" w:rsidRPr="00F733ED" w:rsidRDefault="00786567" w:rsidP="00786567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F733ED">
        <w:rPr>
          <w:rFonts w:eastAsia="Calibri"/>
          <w:lang w:eastAsia="en-US"/>
        </w:rPr>
        <w:t>- «Образование»: «Современная школа», «Успех каждого ребенка», «Поддержка семей, имеющих  детей», «Цифровая образовательная среда», «Учитель будущего», «Социальная активность»;</w:t>
      </w:r>
    </w:p>
    <w:p w:rsidR="00786567" w:rsidRPr="00F733ED" w:rsidRDefault="00786567" w:rsidP="00786567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F733ED">
        <w:rPr>
          <w:rFonts w:eastAsia="Calibri"/>
          <w:lang w:eastAsia="en-US"/>
        </w:rPr>
        <w:t xml:space="preserve">- «Жилье и городская среда»: «Жилье», «Формирование комфортной городской среды», «Обеспечение устойчивого сокращения непригодного </w:t>
      </w:r>
      <w:r>
        <w:rPr>
          <w:rFonts w:eastAsia="Calibri"/>
          <w:lang w:eastAsia="en-US"/>
        </w:rPr>
        <w:t>для проживания жилищного фонда».</w:t>
      </w:r>
    </w:p>
    <w:p w:rsidR="009F4A17" w:rsidRPr="00530757" w:rsidRDefault="009F4A17" w:rsidP="00C734AD">
      <w:pPr>
        <w:jc w:val="center"/>
        <w:rPr>
          <w:b/>
          <w:sz w:val="28"/>
          <w:szCs w:val="28"/>
          <w:highlight w:val="yellow"/>
        </w:rPr>
      </w:pPr>
    </w:p>
    <w:p w:rsidR="00C734AD" w:rsidRPr="00FC7AAD" w:rsidRDefault="00E814A7" w:rsidP="00FC7AAD">
      <w:pPr>
        <w:pStyle w:val="af5"/>
        <w:numPr>
          <w:ilvl w:val="0"/>
          <w:numId w:val="48"/>
        </w:numPr>
        <w:ind w:left="426"/>
        <w:jc w:val="center"/>
        <w:rPr>
          <w:b/>
        </w:rPr>
      </w:pPr>
      <w:r w:rsidRPr="00FC7AAD">
        <w:rPr>
          <w:b/>
        </w:rPr>
        <w:t>Оценка достигнутого уровня социально-экономического развития</w:t>
      </w:r>
      <w:r w:rsidR="00A956DD" w:rsidRPr="00FC7AAD">
        <w:rPr>
          <w:b/>
        </w:rPr>
        <w:t xml:space="preserve"> город</w:t>
      </w:r>
      <w:r w:rsidR="00FC7AAD">
        <w:rPr>
          <w:b/>
        </w:rPr>
        <w:t>а</w:t>
      </w:r>
      <w:r w:rsidR="00A956DD" w:rsidRPr="00FC7AAD">
        <w:rPr>
          <w:b/>
        </w:rPr>
        <w:t xml:space="preserve"> Югорск</w:t>
      </w:r>
      <w:r w:rsidR="00FC7AAD">
        <w:rPr>
          <w:b/>
        </w:rPr>
        <w:t>а</w:t>
      </w:r>
    </w:p>
    <w:p w:rsidR="00E814A7" w:rsidRDefault="00E814A7" w:rsidP="00C734AD">
      <w:pPr>
        <w:jc w:val="center"/>
        <w:rPr>
          <w:b/>
          <w:sz w:val="28"/>
          <w:szCs w:val="28"/>
        </w:rPr>
      </w:pPr>
    </w:p>
    <w:p w:rsidR="00E814A7" w:rsidRDefault="00E814A7" w:rsidP="003A4322">
      <w:pPr>
        <w:ind w:firstLine="709"/>
        <w:jc w:val="both"/>
      </w:pPr>
      <w:r w:rsidRPr="00E814A7">
        <w:t>Социально-экономическое положение муниципального образования город Югорск характеризуется макроэкономическими показателями, включенными в таблицу 1.</w:t>
      </w:r>
    </w:p>
    <w:p w:rsidR="00C734AD" w:rsidRDefault="00C10626" w:rsidP="00C10626">
      <w:pPr>
        <w:jc w:val="right"/>
      </w:pPr>
      <w:r>
        <w:t>Таблица 1</w:t>
      </w:r>
    </w:p>
    <w:p w:rsidR="00C92097" w:rsidRDefault="00794AA9" w:rsidP="00C92097">
      <w:pPr>
        <w:jc w:val="center"/>
      </w:pPr>
      <w:r w:rsidRPr="00C10626">
        <w:t xml:space="preserve">Основные </w:t>
      </w:r>
      <w:r w:rsidR="00165E60">
        <w:t>макроэкономические показатели</w:t>
      </w:r>
      <w:r w:rsidRPr="00C10626">
        <w:t xml:space="preserve"> развития экономики</w:t>
      </w:r>
      <w:r w:rsidR="001E03B6" w:rsidRPr="00C10626">
        <w:t xml:space="preserve"> города Югорска</w:t>
      </w:r>
    </w:p>
    <w:p w:rsidR="00C92097" w:rsidRDefault="00C92097" w:rsidP="00C9209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843"/>
        <w:gridCol w:w="1559"/>
        <w:gridCol w:w="1843"/>
        <w:gridCol w:w="1417"/>
      </w:tblGrid>
      <w:tr w:rsidR="00794AA9" w:rsidTr="00392E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670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– сентябрь</w:t>
            </w:r>
            <w:r w:rsidR="00794AA9">
              <w:rPr>
                <w:sz w:val="20"/>
                <w:szCs w:val="20"/>
              </w:rPr>
              <w:t xml:space="preserve"> 2018 года</w:t>
            </w:r>
          </w:p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670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– сентябрь</w:t>
            </w:r>
            <w:r w:rsidR="00794AA9">
              <w:rPr>
                <w:sz w:val="20"/>
                <w:szCs w:val="20"/>
              </w:rPr>
              <w:t xml:space="preserve"> 2019 года</w:t>
            </w:r>
          </w:p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(оценка)</w:t>
            </w:r>
          </w:p>
        </w:tc>
      </w:tr>
      <w:tr w:rsidR="002D697E" w:rsidTr="00392ED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97E" w:rsidRDefault="002D697E" w:rsidP="002D697E">
            <w:pPr>
              <w:jc w:val="center"/>
              <w:rPr>
                <w:sz w:val="20"/>
                <w:szCs w:val="20"/>
              </w:rPr>
            </w:pPr>
            <w:r>
              <w:t xml:space="preserve">в </w:t>
            </w:r>
            <w:r w:rsidRPr="002D697E">
              <w:rPr>
                <w:sz w:val="20"/>
                <w:szCs w:val="20"/>
              </w:rPr>
              <w:t>процентах к соответствующему периоду предыдущего года</w:t>
            </w:r>
          </w:p>
        </w:tc>
      </w:tr>
      <w:tr w:rsidR="00794AA9" w:rsidTr="00392E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промышленного производства (по крупным и средним предприятиям)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3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3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3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3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</w:tr>
      <w:tr w:rsidR="00794AA9" w:rsidTr="00392E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Инвестиции в основной капитал (без субъектов малого предпринимательства)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3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3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342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в 3,1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</w:tr>
      <w:tr w:rsidR="00794AA9" w:rsidTr="00392E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A0444A" w:rsidRDefault="00794AA9">
            <w:pPr>
              <w:jc w:val="both"/>
              <w:rPr>
                <w:sz w:val="20"/>
                <w:szCs w:val="20"/>
              </w:rPr>
            </w:pPr>
            <w:r w:rsidRPr="00A0444A">
              <w:rPr>
                <w:sz w:val="20"/>
                <w:szCs w:val="20"/>
              </w:rPr>
              <w:lastRenderedPageBreak/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A9" w:rsidRPr="00B31EDE" w:rsidRDefault="006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A9" w:rsidRPr="00B31EDE" w:rsidRDefault="00794AA9">
            <w:pPr>
              <w:jc w:val="center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107,4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AA9" w:rsidRPr="00B31EDE" w:rsidRDefault="006B6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Default="006B65D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107,0</w:t>
            </w:r>
          </w:p>
        </w:tc>
      </w:tr>
      <w:tr w:rsidR="00794AA9" w:rsidTr="00392E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A0444A" w:rsidRDefault="00794AA9">
            <w:pPr>
              <w:jc w:val="both"/>
              <w:rPr>
                <w:sz w:val="20"/>
                <w:szCs w:val="20"/>
              </w:rPr>
            </w:pPr>
            <w:r w:rsidRPr="00A0444A">
              <w:rPr>
                <w:sz w:val="20"/>
                <w:szCs w:val="20"/>
              </w:rPr>
              <w:t>Реальные денежные доходы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916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D43513" w:rsidP="00D43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2C5DDE" w:rsidRDefault="0091633A">
            <w:pPr>
              <w:jc w:val="center"/>
              <w:rPr>
                <w:sz w:val="20"/>
                <w:szCs w:val="20"/>
              </w:rPr>
            </w:pPr>
            <w:r w:rsidRPr="002C5DDE">
              <w:rPr>
                <w:sz w:val="20"/>
                <w:szCs w:val="20"/>
              </w:rPr>
              <w:t>100,8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2C5DDE" w:rsidRDefault="002C5DDE">
            <w:pPr>
              <w:jc w:val="center"/>
              <w:rPr>
                <w:sz w:val="20"/>
                <w:szCs w:val="20"/>
              </w:rPr>
            </w:pPr>
            <w:r w:rsidRPr="002C5DDE">
              <w:rPr>
                <w:sz w:val="20"/>
                <w:szCs w:val="20"/>
              </w:rPr>
              <w:t>100,3</w:t>
            </w:r>
          </w:p>
        </w:tc>
      </w:tr>
      <w:tr w:rsidR="00794AA9" w:rsidTr="00392EDB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значениях</w:t>
            </w:r>
          </w:p>
        </w:tc>
      </w:tr>
      <w:tr w:rsidR="00794AA9" w:rsidTr="00392E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794AA9">
            <w:pPr>
              <w:jc w:val="both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Уровень безработицы,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DB6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794AA9">
            <w:pPr>
              <w:jc w:val="center"/>
              <w:rPr>
                <w:sz w:val="20"/>
                <w:szCs w:val="20"/>
              </w:rPr>
            </w:pPr>
            <w:r w:rsidRPr="00B31EDE">
              <w:rPr>
                <w:sz w:val="20"/>
                <w:szCs w:val="20"/>
              </w:rPr>
              <w:t>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B31EDE" w:rsidRDefault="00DB6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B31EDE" w:rsidRDefault="00B31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0,74</w:t>
            </w:r>
          </w:p>
        </w:tc>
      </w:tr>
      <w:tr w:rsidR="00794AA9" w:rsidTr="00392E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жилья, тыс. 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DB6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DB6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Default="007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</w:tr>
    </w:tbl>
    <w:p w:rsidR="00794AA9" w:rsidRDefault="00794AA9" w:rsidP="00794AA9">
      <w:pPr>
        <w:ind w:firstLine="426"/>
        <w:jc w:val="both"/>
        <w:rPr>
          <w:sz w:val="20"/>
          <w:szCs w:val="20"/>
        </w:rPr>
      </w:pPr>
    </w:p>
    <w:p w:rsidR="00794AA9" w:rsidRDefault="00794AA9" w:rsidP="00794AA9">
      <w:pPr>
        <w:ind w:firstLine="709"/>
        <w:jc w:val="both"/>
        <w:rPr>
          <w:kern w:val="28"/>
        </w:rPr>
      </w:pPr>
      <w:r>
        <w:rPr>
          <w:kern w:val="2"/>
        </w:rPr>
        <w:t xml:space="preserve">Среднегодовая численность постоянного населения города </w:t>
      </w:r>
      <w:r w:rsidR="00A36144">
        <w:rPr>
          <w:kern w:val="2"/>
        </w:rPr>
        <w:t>за 9 месяцев</w:t>
      </w:r>
      <w:r>
        <w:rPr>
          <w:kern w:val="2"/>
        </w:rPr>
        <w:t xml:space="preserve"> 2019 года увеличилась по сравнению с аналогичным периодом прошлого года на 0,3% и составила 37,5 тыс. человек, из которых </w:t>
      </w:r>
      <w:r>
        <w:t>26,4 тыс. человек относятся к численности экономически активного населения.</w:t>
      </w:r>
    </w:p>
    <w:p w:rsidR="00794AA9" w:rsidRDefault="00794AA9" w:rsidP="00794AA9">
      <w:pPr>
        <w:ind w:firstLine="567"/>
        <w:jc w:val="both"/>
        <w:rPr>
          <w:szCs w:val="20"/>
        </w:rPr>
      </w:pPr>
      <w:r>
        <w:rPr>
          <w:szCs w:val="20"/>
        </w:rPr>
        <w:t>Естественн</w:t>
      </w:r>
      <w:r w:rsidR="00A36144">
        <w:rPr>
          <w:szCs w:val="20"/>
        </w:rPr>
        <w:t>ый прирост населения составил 131 человек (76,2</w:t>
      </w:r>
      <w:r w:rsidR="007B7EAA">
        <w:rPr>
          <w:szCs w:val="20"/>
        </w:rPr>
        <w:t>%)</w:t>
      </w:r>
      <w:r w:rsidR="007B7EAA">
        <w:rPr>
          <w:rStyle w:val="afd"/>
          <w:szCs w:val="20"/>
        </w:rPr>
        <w:footnoteReference w:id="1"/>
      </w:r>
      <w:r w:rsidR="00A36144">
        <w:rPr>
          <w:szCs w:val="20"/>
        </w:rPr>
        <w:t xml:space="preserve"> от показателя прошлого года (172</w:t>
      </w:r>
      <w:r>
        <w:rPr>
          <w:szCs w:val="20"/>
        </w:rPr>
        <w:t xml:space="preserve"> человека), миграционный прирост населения - </w:t>
      </w:r>
      <w:r w:rsidR="00A36144">
        <w:rPr>
          <w:bCs/>
          <w:szCs w:val="20"/>
        </w:rPr>
        <w:t>60</w:t>
      </w:r>
      <w:r>
        <w:rPr>
          <w:bCs/>
          <w:szCs w:val="20"/>
        </w:rPr>
        <w:t xml:space="preserve"> человек</w:t>
      </w:r>
      <w:r w:rsidR="00F11FE8">
        <w:rPr>
          <w:bCs/>
          <w:szCs w:val="20"/>
        </w:rPr>
        <w:t xml:space="preserve"> </w:t>
      </w:r>
      <w:r>
        <w:rPr>
          <w:szCs w:val="20"/>
        </w:rPr>
        <w:t>(</w:t>
      </w:r>
      <w:r w:rsidR="00A36144">
        <w:rPr>
          <w:szCs w:val="20"/>
        </w:rPr>
        <w:t>за 9 месяцев 2018 года - убыль 110</w:t>
      </w:r>
      <w:r>
        <w:rPr>
          <w:szCs w:val="20"/>
        </w:rPr>
        <w:t xml:space="preserve"> человек). </w:t>
      </w:r>
    </w:p>
    <w:p w:rsidR="00794AA9" w:rsidRDefault="00794AA9" w:rsidP="00794AA9">
      <w:pPr>
        <w:ind w:firstLine="709"/>
        <w:jc w:val="both"/>
      </w:pPr>
      <w:r>
        <w:t>Среднесписочная численность работающ</w:t>
      </w:r>
      <w:r w:rsidR="00A36144">
        <w:t>их - 14,1 тыс. человек (99,3</w:t>
      </w:r>
      <w:r>
        <w:t>%).</w:t>
      </w:r>
    </w:p>
    <w:p w:rsidR="00794AA9" w:rsidRDefault="00794AA9" w:rsidP="00794AA9">
      <w:pPr>
        <w:ind w:firstLine="709"/>
        <w:jc w:val="both"/>
      </w:pPr>
      <w:r>
        <w:t>Уровень р</w:t>
      </w:r>
      <w:r w:rsidR="00A36144">
        <w:t>егистрируемой безработицы - 0,67</w:t>
      </w:r>
      <w:r>
        <w:t>% от численности экономически активного населения (в аналогич</w:t>
      </w:r>
      <w:r w:rsidR="0009031E">
        <w:t>ном периоде прошлого года -</w:t>
      </w:r>
      <w:r w:rsidR="00A36144">
        <w:t xml:space="preserve"> 0,6</w:t>
      </w:r>
      <w:r>
        <w:t xml:space="preserve">%). </w:t>
      </w:r>
    </w:p>
    <w:p w:rsidR="00794AA9" w:rsidRDefault="00794AA9" w:rsidP="00794AA9">
      <w:pPr>
        <w:ind w:firstLine="567"/>
        <w:jc w:val="both"/>
        <w:rPr>
          <w:bCs/>
        </w:rPr>
      </w:pPr>
      <w:r>
        <w:rPr>
          <w:bCs/>
        </w:rPr>
        <w:t xml:space="preserve">Среднемесячные денежные доходы населения составили </w:t>
      </w:r>
      <w:r w:rsidR="00A36144">
        <w:rPr>
          <w:bCs/>
        </w:rPr>
        <w:t>51 352,5 рубля (102,5</w:t>
      </w:r>
      <w:r>
        <w:rPr>
          <w:bCs/>
        </w:rPr>
        <w:t xml:space="preserve">%), а с учетом инфляционных процессов (индекс потребительских цен в автономном округе </w:t>
      </w:r>
      <w:r w:rsidR="0009031E">
        <w:rPr>
          <w:bCs/>
        </w:rPr>
        <w:t xml:space="preserve">с начала года </w:t>
      </w:r>
      <w:r>
        <w:rPr>
          <w:bCs/>
        </w:rPr>
        <w:t xml:space="preserve">составил </w:t>
      </w:r>
      <w:r w:rsidR="0009031E">
        <w:rPr>
          <w:bCs/>
        </w:rPr>
        <w:t>101,67</w:t>
      </w:r>
      <w:r>
        <w:rPr>
          <w:bCs/>
        </w:rPr>
        <w:t xml:space="preserve">%), реальные располагаемые денежные доходы составляют </w:t>
      </w:r>
      <w:r w:rsidR="0009031E">
        <w:rPr>
          <w:bCs/>
        </w:rPr>
        <w:t>50 509,0 рублей (100,8</w:t>
      </w:r>
      <w:r>
        <w:rPr>
          <w:bCs/>
        </w:rPr>
        <w:t xml:space="preserve">%). </w:t>
      </w:r>
    </w:p>
    <w:p w:rsidR="00794AA9" w:rsidRDefault="00794AA9" w:rsidP="00794AA9">
      <w:pPr>
        <w:ind w:firstLine="567"/>
        <w:jc w:val="both"/>
      </w:pPr>
      <w:r>
        <w:rPr>
          <w:bCs/>
        </w:rPr>
        <w:t>Среднемесячная номинальная заработная плата на одного работающего</w:t>
      </w:r>
      <w:r>
        <w:t xml:space="preserve"> по крупным и средним организация </w:t>
      </w:r>
      <w:r w:rsidRPr="00EA2746">
        <w:t xml:space="preserve">города </w:t>
      </w:r>
      <w:r w:rsidR="00DD1A8F" w:rsidRPr="00EA2746">
        <w:t>сложилась на уровне</w:t>
      </w:r>
      <w:r w:rsidR="0009031E">
        <w:t xml:space="preserve"> 96 239,1 рубля (105,8</w:t>
      </w:r>
      <w:r>
        <w:t>%), обеспечивая при этом</w:t>
      </w:r>
      <w:r w:rsidR="0009031E">
        <w:t xml:space="preserve"> 3,9</w:t>
      </w:r>
      <w:r>
        <w:t xml:space="preserve"> минимальных заработных плат, установленных в автономном округе.  </w:t>
      </w:r>
    </w:p>
    <w:p w:rsidR="00794AA9" w:rsidRDefault="00794AA9" w:rsidP="00794AA9">
      <w:pPr>
        <w:ind w:firstLine="567"/>
        <w:jc w:val="both"/>
        <w:rPr>
          <w:b/>
        </w:rPr>
      </w:pPr>
      <w:r>
        <w:rPr>
          <w:bCs/>
        </w:rPr>
        <w:t>Объем отгруженных товаров собственного производства, выполненных работ и услуг</w:t>
      </w:r>
      <w:r>
        <w:t xml:space="preserve"> по крупным и средним производителям </w:t>
      </w:r>
      <w:r w:rsidRPr="00794AA9">
        <w:t>промышленной продукции</w:t>
      </w:r>
      <w:r w:rsidR="00947293">
        <w:t xml:space="preserve"> составил 896,7 млн. рублей (77,6</w:t>
      </w:r>
      <w:r>
        <w:t>% в сопоставимых ценах), в том числе:</w:t>
      </w:r>
    </w:p>
    <w:p w:rsidR="00794AA9" w:rsidRDefault="00794AA9" w:rsidP="00794AA9">
      <w:pPr>
        <w:ind w:firstLine="567"/>
        <w:jc w:val="both"/>
      </w:pPr>
      <w:r>
        <w:t>«Обра</w:t>
      </w:r>
      <w:r w:rsidR="00947293">
        <w:t>батывающие производства» - 496,4 млн. рублей (74,3</w:t>
      </w:r>
      <w:r>
        <w:t xml:space="preserve">% в сопоставимых ценах); </w:t>
      </w:r>
    </w:p>
    <w:p w:rsidR="00794AA9" w:rsidRDefault="00794AA9" w:rsidP="00794AA9">
      <w:pPr>
        <w:ind w:firstLine="567"/>
        <w:jc w:val="both"/>
      </w:pPr>
      <w:r>
        <w:t>«Обеспечение электро</w:t>
      </w:r>
      <w:r w:rsidR="00947293">
        <w:t>энергией, газом и паром» - 299,2 млн. рублей (82,4</w:t>
      </w:r>
      <w:r>
        <w:t>% в сопоставимых ценах);</w:t>
      </w:r>
    </w:p>
    <w:p w:rsidR="00794AA9" w:rsidRDefault="00794AA9" w:rsidP="00794AA9">
      <w:pPr>
        <w:ind w:firstLine="567"/>
        <w:jc w:val="both"/>
      </w:pPr>
      <w:r>
        <w:t>«Водоснабжение, водоотведение, организация сбора и ути</w:t>
      </w:r>
      <w:r w:rsidR="00947293">
        <w:t>лизации отходов» - 101,1</w:t>
      </w:r>
      <w:r>
        <w:t xml:space="preserve"> млн. рублей (</w:t>
      </w:r>
      <w:r w:rsidR="00947293">
        <w:t>80,4</w:t>
      </w:r>
      <w:r>
        <w:t>% в сопоставимых ценах).</w:t>
      </w:r>
    </w:p>
    <w:p w:rsidR="00794AA9" w:rsidRDefault="00794AA9" w:rsidP="00794AA9">
      <w:pPr>
        <w:ind w:firstLine="567"/>
        <w:jc w:val="both"/>
      </w:pPr>
      <w:r w:rsidRPr="002C5DDE">
        <w:rPr>
          <w:bCs/>
        </w:rPr>
        <w:t>Объем произведенной и отгруженной сельскохозяйственной продукции</w:t>
      </w:r>
      <w:r w:rsidRPr="002C5DDE">
        <w:t xml:space="preserve"> (без учета хозяйств населения) по сравнению с результатами аналогичного периода </w:t>
      </w:r>
      <w:r w:rsidR="002C5DDE" w:rsidRPr="002C5DDE">
        <w:t>прошлого года увеличился на 23,7</w:t>
      </w:r>
      <w:r w:rsidRPr="002C5DDE">
        <w:t>% (в сопо</w:t>
      </w:r>
      <w:r w:rsidR="002C5DDE" w:rsidRPr="002C5DDE">
        <w:t>ставимых ценах) и составил 302,4</w:t>
      </w:r>
      <w:r w:rsidRPr="002C5DDE">
        <w:t xml:space="preserve"> млн. рублей.</w:t>
      </w:r>
    </w:p>
    <w:p w:rsidR="00794AA9" w:rsidRDefault="00794AA9" w:rsidP="00794AA9">
      <w:pPr>
        <w:ind w:firstLine="567"/>
        <w:jc w:val="both"/>
      </w:pPr>
      <w:r>
        <w:t xml:space="preserve">Количество малых предприятий </w:t>
      </w:r>
      <w:r w:rsidRPr="00031D41">
        <w:t xml:space="preserve">на </w:t>
      </w:r>
      <w:r w:rsidR="00F81352">
        <w:t>01.10</w:t>
      </w:r>
      <w:r w:rsidR="00031D41">
        <w:t>.2019</w:t>
      </w:r>
      <w:r w:rsidR="00F81352">
        <w:t xml:space="preserve"> составило 351 единицу</w:t>
      </w:r>
      <w:r>
        <w:t>, средних предприятий - 1 едини</w:t>
      </w:r>
      <w:r w:rsidR="00F81352">
        <w:t>цу. В городе зарегистрирован</w:t>
      </w:r>
      <w:r w:rsidR="002C1F57">
        <w:t>о</w:t>
      </w:r>
      <w:r w:rsidR="00F81352">
        <w:t xml:space="preserve"> 894 </w:t>
      </w:r>
      <w:proofErr w:type="gramStart"/>
      <w:r w:rsidR="00F81352">
        <w:t>индивидуальных</w:t>
      </w:r>
      <w:proofErr w:type="gramEnd"/>
      <w:r w:rsidR="00F81352">
        <w:t xml:space="preserve"> предпринимателя</w:t>
      </w:r>
      <w:r>
        <w:t xml:space="preserve">. </w:t>
      </w:r>
    </w:p>
    <w:p w:rsidR="00794AA9" w:rsidRDefault="007B2CFE" w:rsidP="00794AA9">
      <w:pPr>
        <w:ind w:firstLine="567"/>
        <w:jc w:val="both"/>
      </w:pPr>
      <w:r>
        <w:t xml:space="preserve">Доля </w:t>
      </w:r>
      <w:r w:rsidR="00794AA9">
        <w:t>численности работников</w:t>
      </w:r>
      <w:r>
        <w:t xml:space="preserve">, занятых в сфере малого и среднего предпринимательства, </w:t>
      </w:r>
      <w:r w:rsidR="00794AA9">
        <w:t>в общей среднесписочной числ</w:t>
      </w:r>
      <w:r w:rsidR="0071078C">
        <w:t>енности работников города -</w:t>
      </w:r>
      <w:r>
        <w:t xml:space="preserve"> 16</w:t>
      </w:r>
      <w:r w:rsidR="00F81352">
        <w:t>,4</w:t>
      </w:r>
      <w:r w:rsidR="00794AA9">
        <w:t xml:space="preserve">%. </w:t>
      </w:r>
    </w:p>
    <w:p w:rsidR="00794AA9" w:rsidRDefault="00794AA9" w:rsidP="00794AA9">
      <w:pPr>
        <w:ind w:firstLine="567"/>
        <w:jc w:val="both"/>
      </w:pPr>
      <w:r>
        <w:t xml:space="preserve">Объем инвестиций в основной капитал, по предварительной оценке, составил </w:t>
      </w:r>
      <w:r w:rsidR="00F81352">
        <w:t xml:space="preserve">1297,9 </w:t>
      </w:r>
      <w:r>
        <w:t xml:space="preserve"> млн. рублей (</w:t>
      </w:r>
      <w:r w:rsidR="00F81352">
        <w:t xml:space="preserve">рост в 3,1 раза </w:t>
      </w:r>
      <w:r>
        <w:t xml:space="preserve">в сопоставимых ценах). </w:t>
      </w:r>
    </w:p>
    <w:p w:rsidR="00794AA9" w:rsidRDefault="00E25FF1" w:rsidP="00B97E97">
      <w:pPr>
        <w:ind w:firstLine="567"/>
        <w:jc w:val="both"/>
      </w:pPr>
      <w:r>
        <w:t xml:space="preserve">За 9 месяцев </w:t>
      </w:r>
      <w:r w:rsidR="00031D41">
        <w:t>2019 года</w:t>
      </w:r>
      <w:r w:rsidR="00794AA9">
        <w:t xml:space="preserve"> введено в эксплуатацию </w:t>
      </w:r>
      <w:r>
        <w:t>12,95 тыс. кв. метров жилья (рост в 2,2 раза</w:t>
      </w:r>
      <w:r w:rsidR="002C5DDE">
        <w:t>), из них 8,65 тыс. кв. метров -</w:t>
      </w:r>
      <w:r>
        <w:t xml:space="preserve"> индивидуальное жилищное строительство (145,1</w:t>
      </w:r>
      <w:r w:rsidR="00794AA9">
        <w:t xml:space="preserve">%). </w:t>
      </w:r>
    </w:p>
    <w:p w:rsidR="00AA27F8" w:rsidRPr="008C7328" w:rsidRDefault="00A20649" w:rsidP="00B97E97">
      <w:pPr>
        <w:autoSpaceDE w:val="0"/>
        <w:autoSpaceDN w:val="0"/>
        <w:adjustRightInd w:val="0"/>
        <w:ind w:firstLine="567"/>
        <w:jc w:val="both"/>
      </w:pPr>
      <w:r w:rsidRPr="00A20649">
        <w:t xml:space="preserve">По результатам </w:t>
      </w:r>
      <w:proofErr w:type="gramStart"/>
      <w:r w:rsidRPr="00A20649">
        <w:t>мониторинга эффективности деятельности органов местного самоуправления городских округов</w:t>
      </w:r>
      <w:proofErr w:type="gramEnd"/>
      <w:r w:rsidRPr="00A20649">
        <w:t xml:space="preserve"> и муниципальных районов Ханты-</w:t>
      </w:r>
      <w:r w:rsidR="000E38FD">
        <w:t>Мансийского автономного округа -</w:t>
      </w:r>
      <w:r w:rsidRPr="00A20649">
        <w:t xml:space="preserve"> Югры за 2018 год </w:t>
      </w:r>
      <w:r w:rsidR="00AA27F8">
        <w:t xml:space="preserve">город Югорск </w:t>
      </w:r>
      <w:r w:rsidR="008C7328">
        <w:t xml:space="preserve">вошел в число лидеров с наилучшими </w:t>
      </w:r>
      <w:r w:rsidR="008C7328" w:rsidRPr="008C7328">
        <w:t xml:space="preserve">значениями показателей эффективности деятельности и занял </w:t>
      </w:r>
      <w:r w:rsidR="00AA27F8">
        <w:t>3 место среди городских округов автономного округа</w:t>
      </w:r>
      <w:r w:rsidR="008C7328">
        <w:t>.</w:t>
      </w:r>
      <w:r w:rsidR="00AA27F8" w:rsidRPr="008C7328">
        <w:t xml:space="preserve"> </w:t>
      </w:r>
    </w:p>
    <w:p w:rsidR="002E09E1" w:rsidRPr="002E09E1" w:rsidRDefault="00E76158" w:rsidP="00B97E97">
      <w:pPr>
        <w:suppressAutoHyphens w:val="0"/>
        <w:ind w:firstLine="567"/>
        <w:jc w:val="both"/>
      </w:pPr>
      <w:proofErr w:type="gramStart"/>
      <w:r>
        <w:t>В рейтинге</w:t>
      </w:r>
      <w:r w:rsidR="002E09E1" w:rsidRPr="002E09E1">
        <w:t xml:space="preserve"> городских округов</w:t>
      </w:r>
      <w:r w:rsidR="00230FD1">
        <w:t xml:space="preserve"> </w:t>
      </w:r>
      <w:r w:rsidR="002E09E1" w:rsidRPr="002E09E1">
        <w:t>Ханты-Мансийского автономного округа - Югры по итогам реализации механизмов поддержки социально</w:t>
      </w:r>
      <w:r w:rsidR="00230FD1">
        <w:t xml:space="preserve"> - </w:t>
      </w:r>
      <w:r w:rsidR="002E09E1" w:rsidRPr="002E09E1">
        <w:t xml:space="preserve">ориентированных </w:t>
      </w:r>
      <w:r w:rsidR="00230FD1">
        <w:t>н</w:t>
      </w:r>
      <w:r w:rsidR="002E09E1" w:rsidRPr="002E09E1">
        <w:t>екоммерческих организаций и социального предпринимательства, обеспечения доступа негосударственных (немуниципальных) организаций</w:t>
      </w:r>
      <w:r w:rsidR="00230FD1">
        <w:t xml:space="preserve"> </w:t>
      </w:r>
      <w:r w:rsidR="002E09E1" w:rsidRPr="002E09E1">
        <w:t xml:space="preserve">к предоставлению услуг (работ) в социальной сфере и внедрения конкурентных способов оказания муниципальных услуг (работ) в социальной сфере </w:t>
      </w:r>
      <w:r w:rsidR="00B97E97">
        <w:t>проведенного Департаментом экономического р</w:t>
      </w:r>
      <w:r w:rsidR="000D2662">
        <w:t>а</w:t>
      </w:r>
      <w:r w:rsidR="00B97E97">
        <w:t>звития Ханты-Мансийского автономного округа - Югры, город Югорск занял 3 место.</w:t>
      </w:r>
      <w:r>
        <w:t xml:space="preserve"> </w:t>
      </w:r>
      <w:proofErr w:type="gramEnd"/>
    </w:p>
    <w:p w:rsidR="00A20649" w:rsidRDefault="00A20649" w:rsidP="002F740D">
      <w:pPr>
        <w:ind w:firstLine="709"/>
        <w:jc w:val="both"/>
        <w:rPr>
          <w:highlight w:val="yellow"/>
        </w:rPr>
      </w:pPr>
    </w:p>
    <w:p w:rsidR="002F740D" w:rsidRPr="002F740D" w:rsidRDefault="002F740D" w:rsidP="002F740D">
      <w:pPr>
        <w:pStyle w:val="af5"/>
        <w:numPr>
          <w:ilvl w:val="0"/>
          <w:numId w:val="48"/>
        </w:numPr>
        <w:jc w:val="both"/>
        <w:rPr>
          <w:b/>
        </w:rPr>
      </w:pPr>
      <w:r w:rsidRPr="002F740D">
        <w:rPr>
          <w:b/>
        </w:rPr>
        <w:t>Варианты прогноза социально-экономического развития города Югорска</w:t>
      </w:r>
    </w:p>
    <w:p w:rsidR="00A956DD" w:rsidRPr="00A956DD" w:rsidRDefault="00A956DD" w:rsidP="00A956DD">
      <w:pPr>
        <w:pStyle w:val="af5"/>
        <w:keepNext/>
        <w:widowControl w:val="0"/>
        <w:rPr>
          <w:b/>
          <w:sz w:val="28"/>
          <w:szCs w:val="28"/>
        </w:rPr>
      </w:pPr>
    </w:p>
    <w:p w:rsidR="00EA43FA" w:rsidRDefault="00F00976" w:rsidP="001E3BD6">
      <w:pPr>
        <w:ind w:firstLine="720"/>
        <w:jc w:val="both"/>
      </w:pPr>
      <w:r>
        <w:t xml:space="preserve">Прогноз </w:t>
      </w:r>
      <w:r w:rsidR="00EA43FA" w:rsidRPr="005314E6">
        <w:t xml:space="preserve">социально-экономического развития города </w:t>
      </w:r>
      <w:r>
        <w:t>Югорска разработан</w:t>
      </w:r>
      <w:r w:rsidR="00B046CD" w:rsidRPr="005314E6">
        <w:t xml:space="preserve"> в </w:t>
      </w:r>
      <w:r w:rsidR="00C053A2" w:rsidRPr="005314E6">
        <w:t>двух</w:t>
      </w:r>
      <w:r w:rsidR="00EA43FA" w:rsidRPr="005314E6">
        <w:t xml:space="preserve"> вариантах</w:t>
      </w:r>
      <w:r w:rsidR="00F238A4">
        <w:t>: консервативном (вариант 1) и базовом (вариант 2).</w:t>
      </w:r>
      <w:r w:rsidR="00EA43FA" w:rsidRPr="005314E6">
        <w:t xml:space="preserve">  </w:t>
      </w:r>
    </w:p>
    <w:p w:rsidR="005708F0" w:rsidRDefault="005708F0" w:rsidP="001E3BD6">
      <w:pPr>
        <w:ind w:firstLine="720"/>
        <w:jc w:val="both"/>
      </w:pPr>
      <w:r>
        <w:t xml:space="preserve">Базовый вариант </w:t>
      </w:r>
      <w:r w:rsidR="00E575EC">
        <w:t xml:space="preserve">в отличие от консервативного </w:t>
      </w:r>
      <w:r>
        <w:t>характеризует</w:t>
      </w:r>
      <w:r w:rsidR="00E575EC">
        <w:t>ся</w:t>
      </w:r>
      <w:r>
        <w:t xml:space="preserve"> </w:t>
      </w:r>
      <w:r w:rsidR="00736320">
        <w:t xml:space="preserve">более высокими темпами </w:t>
      </w:r>
      <w:r>
        <w:t>развити</w:t>
      </w:r>
      <w:r w:rsidR="00736320">
        <w:t>я</w:t>
      </w:r>
      <w:r>
        <w:t xml:space="preserve"> экономики</w:t>
      </w:r>
      <w:r w:rsidR="00736320">
        <w:t xml:space="preserve"> при равных внешнеэкономических предпосылках (макроэкономических показателях).</w:t>
      </w:r>
    </w:p>
    <w:p w:rsidR="004E5494" w:rsidRPr="00E51222" w:rsidRDefault="00E51222" w:rsidP="00E51222">
      <w:pPr>
        <w:ind w:left="720"/>
        <w:jc w:val="right"/>
      </w:pPr>
      <w:r w:rsidRPr="00E51222">
        <w:t>Таблица 2</w:t>
      </w:r>
    </w:p>
    <w:p w:rsidR="00EA43FA" w:rsidRDefault="00EA43FA" w:rsidP="00DE6E7F">
      <w:pPr>
        <w:jc w:val="center"/>
      </w:pPr>
      <w:r w:rsidRPr="00F168B2">
        <w:t xml:space="preserve">Основные показатели </w:t>
      </w:r>
      <w:r w:rsidR="00135D48">
        <w:t>прогноза социально-экономического развития города Югорска на среднесрочный период</w:t>
      </w:r>
    </w:p>
    <w:p w:rsidR="003A4322" w:rsidRDefault="003A4322" w:rsidP="00DE6E7F">
      <w:pPr>
        <w:jc w:val="center"/>
      </w:pPr>
    </w:p>
    <w:p w:rsidR="00EA43FA" w:rsidRPr="00F168B2" w:rsidRDefault="00EA43FA" w:rsidP="00EA43FA">
      <w:pPr>
        <w:ind w:left="720"/>
        <w:jc w:val="right"/>
        <w:rPr>
          <w:sz w:val="20"/>
          <w:szCs w:val="20"/>
        </w:rPr>
      </w:pPr>
      <w:proofErr w:type="gramStart"/>
      <w:r w:rsidRPr="00F168B2">
        <w:rPr>
          <w:sz w:val="20"/>
          <w:szCs w:val="20"/>
        </w:rPr>
        <w:t>в</w:t>
      </w:r>
      <w:proofErr w:type="gramEnd"/>
      <w:r w:rsidRPr="00F168B2">
        <w:rPr>
          <w:sz w:val="20"/>
          <w:szCs w:val="20"/>
        </w:rPr>
        <w:t xml:space="preserve"> % к соответствующему периоду предыдущего года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993"/>
        <w:gridCol w:w="992"/>
        <w:gridCol w:w="850"/>
        <w:gridCol w:w="851"/>
        <w:gridCol w:w="850"/>
        <w:gridCol w:w="851"/>
        <w:gridCol w:w="850"/>
      </w:tblGrid>
      <w:tr w:rsidR="00552932" w:rsidRPr="006C3890" w:rsidTr="000D69EA">
        <w:trPr>
          <w:trHeight w:val="20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2" w:rsidRPr="00F168B2" w:rsidRDefault="00552932">
            <w:pPr>
              <w:rPr>
                <w:sz w:val="20"/>
                <w:szCs w:val="20"/>
              </w:rPr>
            </w:pPr>
            <w:r w:rsidRPr="00F168B2">
              <w:rPr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2" w:rsidRPr="00F168B2" w:rsidRDefault="00552932" w:rsidP="000828AC">
            <w:pPr>
              <w:jc w:val="center"/>
              <w:rPr>
                <w:sz w:val="20"/>
                <w:szCs w:val="20"/>
              </w:rPr>
            </w:pPr>
            <w:r w:rsidRPr="00F168B2">
              <w:rPr>
                <w:sz w:val="20"/>
                <w:szCs w:val="20"/>
              </w:rPr>
              <w:t>2017 год</w:t>
            </w:r>
          </w:p>
          <w:p w:rsidR="00552932" w:rsidRPr="00F168B2" w:rsidRDefault="00552932" w:rsidP="00E25986">
            <w:pPr>
              <w:jc w:val="center"/>
              <w:rPr>
                <w:sz w:val="20"/>
                <w:szCs w:val="20"/>
              </w:rPr>
            </w:pPr>
            <w:r w:rsidRPr="00F168B2">
              <w:rPr>
                <w:sz w:val="20"/>
                <w:szCs w:val="20"/>
              </w:rPr>
              <w:t>(отчет)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2" w:rsidRPr="00F168B2" w:rsidRDefault="00552932" w:rsidP="002543C0">
            <w:pPr>
              <w:jc w:val="center"/>
              <w:rPr>
                <w:sz w:val="20"/>
                <w:szCs w:val="20"/>
              </w:rPr>
            </w:pPr>
            <w:r w:rsidRPr="00F168B2">
              <w:rPr>
                <w:sz w:val="20"/>
                <w:szCs w:val="20"/>
              </w:rPr>
              <w:t>2018 год</w:t>
            </w:r>
          </w:p>
          <w:p w:rsidR="00552932" w:rsidRPr="00F168B2" w:rsidRDefault="00552932" w:rsidP="00E25986">
            <w:pPr>
              <w:jc w:val="center"/>
              <w:rPr>
                <w:sz w:val="20"/>
                <w:szCs w:val="20"/>
              </w:rPr>
            </w:pPr>
            <w:r w:rsidRPr="00F168B2">
              <w:rPr>
                <w:sz w:val="20"/>
                <w:szCs w:val="20"/>
              </w:rPr>
              <w:t>(отчет)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932" w:rsidRPr="00F168B2" w:rsidRDefault="00552932" w:rsidP="000828AC">
            <w:pPr>
              <w:jc w:val="center"/>
              <w:rPr>
                <w:sz w:val="20"/>
                <w:szCs w:val="20"/>
              </w:rPr>
            </w:pPr>
            <w:r w:rsidRPr="00F168B2">
              <w:rPr>
                <w:sz w:val="20"/>
                <w:szCs w:val="20"/>
              </w:rPr>
              <w:t>2019 год</w:t>
            </w:r>
          </w:p>
          <w:p w:rsidR="00552932" w:rsidRPr="00F168B2" w:rsidRDefault="00552932" w:rsidP="000828AC">
            <w:pPr>
              <w:jc w:val="center"/>
              <w:rPr>
                <w:sz w:val="20"/>
                <w:szCs w:val="20"/>
              </w:rPr>
            </w:pPr>
            <w:r w:rsidRPr="00F168B2">
              <w:rPr>
                <w:sz w:val="20"/>
                <w:szCs w:val="20"/>
              </w:rPr>
              <w:t>(оценка)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552932" w:rsidRPr="00F168B2" w:rsidRDefault="00552932" w:rsidP="00552932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168B2">
              <w:rPr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D71300" w:rsidRPr="006C3890" w:rsidTr="000D69EA">
        <w:trPr>
          <w:trHeight w:val="521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00" w:rsidRPr="00F168B2" w:rsidRDefault="00D713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00" w:rsidRPr="00F168B2" w:rsidRDefault="00D71300" w:rsidP="0080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00" w:rsidRPr="00F168B2" w:rsidRDefault="00D71300" w:rsidP="00254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00" w:rsidRPr="00F168B2" w:rsidRDefault="00D71300" w:rsidP="0080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00" w:rsidRDefault="00D71300" w:rsidP="005A0EE0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300" w:rsidRDefault="00D71300" w:rsidP="005A0EE0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00" w:rsidRDefault="00D71300" w:rsidP="005A0EE0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00" w:rsidRDefault="00D71300" w:rsidP="005A0EE0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00" w:rsidRDefault="00D71300" w:rsidP="005A0EE0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552932" w:rsidRPr="006C3890" w:rsidTr="000D6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2" w:rsidRPr="00B97EB8" w:rsidRDefault="00552932" w:rsidP="0002647C">
            <w:pPr>
              <w:rPr>
                <w:sz w:val="20"/>
                <w:szCs w:val="20"/>
              </w:rPr>
            </w:pPr>
            <w:r w:rsidRPr="00B97EB8">
              <w:rPr>
                <w:sz w:val="20"/>
                <w:szCs w:val="20"/>
              </w:rPr>
              <w:t>Индекс потребительских цен, декабрь к декабрю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B97EB8" w:rsidRDefault="00552932" w:rsidP="002A21AC">
            <w:pPr>
              <w:jc w:val="center"/>
              <w:rPr>
                <w:sz w:val="20"/>
                <w:szCs w:val="20"/>
              </w:rPr>
            </w:pPr>
            <w:r w:rsidRPr="00B97EB8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B97EB8" w:rsidRDefault="00552932" w:rsidP="002543C0">
            <w:pPr>
              <w:jc w:val="center"/>
              <w:rPr>
                <w:sz w:val="20"/>
                <w:szCs w:val="20"/>
              </w:rPr>
            </w:pPr>
            <w:r w:rsidRPr="00B97EB8">
              <w:rPr>
                <w:sz w:val="20"/>
                <w:szCs w:val="20"/>
              </w:rPr>
              <w:t>102</w:t>
            </w:r>
            <w:r w:rsidR="001519F9" w:rsidRPr="00B97EB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B97EB8" w:rsidRDefault="00B97EB8" w:rsidP="002A21AC">
            <w:pPr>
              <w:jc w:val="center"/>
              <w:rPr>
                <w:sz w:val="20"/>
                <w:szCs w:val="20"/>
              </w:rPr>
            </w:pPr>
            <w:r w:rsidRPr="00B97EB8">
              <w:rPr>
                <w:sz w:val="20"/>
                <w:szCs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B97EB8" w:rsidRDefault="00B97EB8" w:rsidP="002A21AC">
            <w:pPr>
              <w:jc w:val="center"/>
              <w:rPr>
                <w:sz w:val="20"/>
                <w:szCs w:val="20"/>
              </w:rPr>
            </w:pPr>
            <w:r w:rsidRPr="00B97EB8">
              <w:rPr>
                <w:sz w:val="20"/>
                <w:szCs w:val="20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B97EB8" w:rsidRDefault="00552932" w:rsidP="002A21AC">
            <w:pPr>
              <w:jc w:val="center"/>
              <w:rPr>
                <w:sz w:val="20"/>
                <w:szCs w:val="20"/>
              </w:rPr>
            </w:pPr>
            <w:r w:rsidRPr="00B97EB8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B97EB8" w:rsidRDefault="00552932" w:rsidP="00552932">
            <w:pPr>
              <w:jc w:val="center"/>
            </w:pPr>
            <w:r w:rsidRPr="00B97EB8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B97EB8" w:rsidRDefault="00552932" w:rsidP="00552932">
            <w:pPr>
              <w:jc w:val="center"/>
            </w:pPr>
            <w:r w:rsidRPr="00B97EB8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B97EB8" w:rsidRDefault="00552932" w:rsidP="00552932">
            <w:pPr>
              <w:jc w:val="center"/>
            </w:pPr>
            <w:r w:rsidRPr="00B97EB8">
              <w:rPr>
                <w:sz w:val="20"/>
                <w:szCs w:val="20"/>
              </w:rPr>
              <w:t>104,0</w:t>
            </w:r>
          </w:p>
        </w:tc>
      </w:tr>
      <w:tr w:rsidR="00552932" w:rsidRPr="007F4678" w:rsidTr="000D6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2" w:rsidRPr="007F4678" w:rsidRDefault="00552932">
            <w:pPr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552932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552932" w:rsidP="002543C0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F4678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552932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F4678" w:rsidP="009507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F4678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F4678" w:rsidP="009507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F4678" w:rsidP="009507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101,0</w:t>
            </w:r>
          </w:p>
        </w:tc>
      </w:tr>
      <w:tr w:rsidR="00552932" w:rsidRPr="007F4678" w:rsidTr="000D6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2" w:rsidRPr="007F4678" w:rsidRDefault="00552932">
            <w:pPr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Производство продукции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2543C0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F4678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F4678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9507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9507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9507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101,0</w:t>
            </w:r>
          </w:p>
        </w:tc>
      </w:tr>
      <w:tr w:rsidR="00552932" w:rsidRPr="007F4678" w:rsidTr="000D6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32" w:rsidRPr="007F4678" w:rsidRDefault="00552932" w:rsidP="00552932">
            <w:pPr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 xml:space="preserve">Инвестиции в основной капитал (без субъектов малого предпринимательства)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2543C0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9507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32" w:rsidRPr="007F4678" w:rsidRDefault="00776FBD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101,4</w:t>
            </w:r>
          </w:p>
        </w:tc>
      </w:tr>
      <w:tr w:rsidR="00776FBD" w:rsidRPr="007F4678" w:rsidTr="000D69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FBD" w:rsidRPr="007F4678" w:rsidRDefault="007F4678">
            <w:pPr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Реальная заработная плата работников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F4678" w:rsidRDefault="007F4678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F4678" w:rsidRDefault="007F4678" w:rsidP="002543C0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F4678" w:rsidRDefault="00776FBD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F4678" w:rsidRDefault="007F4678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F4678" w:rsidRDefault="007F4678" w:rsidP="000828AC">
            <w:pPr>
              <w:jc w:val="center"/>
              <w:rPr>
                <w:sz w:val="20"/>
                <w:szCs w:val="20"/>
              </w:rPr>
            </w:pPr>
            <w:r w:rsidRPr="007F4678"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F4678" w:rsidRDefault="007F4678" w:rsidP="00776FBD">
            <w:pPr>
              <w:jc w:val="center"/>
            </w:pPr>
            <w:r w:rsidRPr="007F4678">
              <w:rPr>
                <w:sz w:val="20"/>
                <w:szCs w:val="20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F4678" w:rsidRDefault="007F4678" w:rsidP="00776FBD">
            <w:pPr>
              <w:jc w:val="center"/>
            </w:pPr>
            <w:r w:rsidRPr="007F4678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FBD" w:rsidRPr="007F4678" w:rsidRDefault="007F4678" w:rsidP="00776FBD">
            <w:pPr>
              <w:jc w:val="center"/>
            </w:pPr>
            <w:r w:rsidRPr="007F4678">
              <w:rPr>
                <w:sz w:val="20"/>
                <w:szCs w:val="20"/>
              </w:rPr>
              <w:t>101,1</w:t>
            </w:r>
          </w:p>
        </w:tc>
      </w:tr>
    </w:tbl>
    <w:p w:rsidR="00EA43FA" w:rsidRDefault="00EA43FA" w:rsidP="00322FB5">
      <w:pPr>
        <w:ind w:firstLine="426"/>
        <w:jc w:val="both"/>
      </w:pPr>
    </w:p>
    <w:p w:rsidR="00E25986" w:rsidRDefault="00F15A4D" w:rsidP="00322FB5">
      <w:pPr>
        <w:ind w:firstLine="426"/>
        <w:jc w:val="both"/>
      </w:pPr>
      <w:r>
        <w:t xml:space="preserve">Учитывая, что к расчету </w:t>
      </w:r>
      <w:r w:rsidR="00A10F0C">
        <w:t xml:space="preserve">прогноза социально-экономического развития </w:t>
      </w:r>
      <w:r w:rsidR="00575638">
        <w:t xml:space="preserve">города Югорска </w:t>
      </w:r>
      <w:r w:rsidR="00A10F0C">
        <w:t>по базовому варианту</w:t>
      </w:r>
      <w:r>
        <w:t xml:space="preserve"> применен умеренный подход с учетом сложившихся тенденций изменения внешних факторов</w:t>
      </w:r>
      <w:r w:rsidR="00A674DE">
        <w:t xml:space="preserve"> при </w:t>
      </w:r>
      <w:r w:rsidR="00D37ED6">
        <w:t xml:space="preserve">сбалансированной бюджетной политике, </w:t>
      </w:r>
      <w:r w:rsidR="00922FB2">
        <w:t>выполнении принятых и принимаемых бюджетных обязательств</w:t>
      </w:r>
      <w:r w:rsidR="00677EBE">
        <w:t xml:space="preserve">, предлагается считать </w:t>
      </w:r>
      <w:r w:rsidR="006E48CE">
        <w:t xml:space="preserve">его </w:t>
      </w:r>
      <w:r w:rsidR="00677EBE">
        <w:t xml:space="preserve">исходным вариантом при формировании проекта бюджета города Югорска на </w:t>
      </w:r>
      <w:r w:rsidR="006E48CE">
        <w:t>очередной год и плановый период</w:t>
      </w:r>
      <w:r w:rsidR="00677EBE">
        <w:t>.</w:t>
      </w:r>
    </w:p>
    <w:p w:rsidR="00186023" w:rsidRPr="009E58F3" w:rsidRDefault="00186023" w:rsidP="004E5494">
      <w:pPr>
        <w:pStyle w:val="4"/>
        <w:numPr>
          <w:ilvl w:val="3"/>
          <w:numId w:val="37"/>
        </w:numPr>
        <w:tabs>
          <w:tab w:val="clear" w:pos="864"/>
          <w:tab w:val="num" w:pos="0"/>
        </w:tabs>
        <w:ind w:left="0" w:firstLine="0"/>
        <w:jc w:val="center"/>
        <w:rPr>
          <w:b w:val="0"/>
          <w:sz w:val="24"/>
          <w:szCs w:val="24"/>
        </w:rPr>
      </w:pPr>
      <w:r w:rsidRPr="00914BFC">
        <w:rPr>
          <w:sz w:val="24"/>
          <w:szCs w:val="24"/>
        </w:rPr>
        <w:t>3.</w:t>
      </w:r>
      <w:r w:rsidRPr="009E58F3">
        <w:rPr>
          <w:sz w:val="24"/>
          <w:szCs w:val="24"/>
        </w:rPr>
        <w:t>Характеристика основных макроэкономических параметров базового варианта прогноза</w:t>
      </w:r>
    </w:p>
    <w:p w:rsidR="00344F19" w:rsidRPr="009E58F3" w:rsidRDefault="00344F19" w:rsidP="004E5494">
      <w:pPr>
        <w:pStyle w:val="4"/>
        <w:numPr>
          <w:ilvl w:val="3"/>
          <w:numId w:val="37"/>
        </w:numPr>
        <w:tabs>
          <w:tab w:val="clear" w:pos="864"/>
          <w:tab w:val="num" w:pos="0"/>
        </w:tabs>
        <w:ind w:left="0" w:firstLine="0"/>
        <w:jc w:val="center"/>
        <w:rPr>
          <w:b w:val="0"/>
          <w:sz w:val="24"/>
          <w:szCs w:val="24"/>
        </w:rPr>
      </w:pPr>
      <w:r w:rsidRPr="009E58F3">
        <w:rPr>
          <w:b w:val="0"/>
          <w:sz w:val="24"/>
          <w:szCs w:val="24"/>
        </w:rPr>
        <w:t>Демографическая ситуация</w:t>
      </w:r>
    </w:p>
    <w:p w:rsidR="00344F19" w:rsidRPr="00530757" w:rsidRDefault="00344F19" w:rsidP="00344F19">
      <w:pPr>
        <w:rPr>
          <w:highlight w:val="yellow"/>
        </w:rPr>
      </w:pPr>
    </w:p>
    <w:p w:rsidR="009C6904" w:rsidRDefault="009C6904" w:rsidP="009C6904">
      <w:pPr>
        <w:ind w:firstLine="709"/>
        <w:jc w:val="both"/>
      </w:pPr>
      <w:r>
        <w:t>Динамика демографических процессов в муниципальном образовании на протяжении последних лет характеризуется тенденцией роста численности населения.</w:t>
      </w:r>
    </w:p>
    <w:p w:rsidR="009C6904" w:rsidRDefault="009C6904" w:rsidP="009C6904">
      <w:pPr>
        <w:ind w:firstLine="709"/>
        <w:jc w:val="both"/>
      </w:pPr>
      <w:r>
        <w:t xml:space="preserve">Прогноз перспективной численности населения города Югорска основывается на положительных тенденциях демографического развития, которые предполагают рост </w:t>
      </w:r>
      <w:r w:rsidR="00037F00">
        <w:t xml:space="preserve">(сохранение) </w:t>
      </w:r>
      <w:r>
        <w:t>показателей рождаемости и сохранения</w:t>
      </w:r>
      <w:r w:rsidR="00037F00">
        <w:t xml:space="preserve"> (снижения)</w:t>
      </w:r>
      <w:r>
        <w:t xml:space="preserve"> уровня смертности. </w:t>
      </w:r>
    </w:p>
    <w:p w:rsidR="009C6904" w:rsidRDefault="009C6904" w:rsidP="009C6904">
      <w:pPr>
        <w:pStyle w:val="a8"/>
        <w:spacing w:after="0"/>
        <w:ind w:left="0" w:firstLine="709"/>
        <w:jc w:val="both"/>
      </w:pPr>
      <w:r>
        <w:t xml:space="preserve">Устойчивость демографического развития обусловлена молодой возрастной структурой населения, относительно невысоким уровнем смертности и благоприятной социально-экономической ситуацией, сложившейся в муниципальном образовании. </w:t>
      </w:r>
    </w:p>
    <w:p w:rsidR="009C6904" w:rsidRDefault="009C6904" w:rsidP="009C6904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прогнозу на 2020 год среднегодовая численность постоянного населения города составит 37,</w:t>
      </w:r>
      <w:r w:rsidR="006C791F">
        <w:rPr>
          <w:sz w:val="24"/>
          <w:szCs w:val="24"/>
        </w:rPr>
        <w:t>7</w:t>
      </w:r>
      <w:r w:rsidR="00DF1299">
        <w:rPr>
          <w:sz w:val="24"/>
          <w:szCs w:val="24"/>
        </w:rPr>
        <w:t xml:space="preserve"> тыс. человек. </w:t>
      </w:r>
      <w:r w:rsidR="00917DE8">
        <w:rPr>
          <w:sz w:val="24"/>
          <w:szCs w:val="24"/>
        </w:rPr>
        <w:t xml:space="preserve">Численности постоянного населения </w:t>
      </w:r>
      <w:r w:rsidR="00E408EB">
        <w:rPr>
          <w:sz w:val="24"/>
          <w:szCs w:val="24"/>
        </w:rPr>
        <w:t xml:space="preserve">в плановом периоде, к концу 2022 года, достигнет 38,2 тыс. человек, а </w:t>
      </w:r>
      <w:r>
        <w:rPr>
          <w:sz w:val="24"/>
          <w:szCs w:val="24"/>
        </w:rPr>
        <w:t xml:space="preserve">за пятилетний прогнозный период </w:t>
      </w:r>
      <w:r w:rsidR="00917DE8">
        <w:rPr>
          <w:sz w:val="24"/>
          <w:szCs w:val="24"/>
        </w:rPr>
        <w:t xml:space="preserve">общий прирост </w:t>
      </w:r>
      <w:r>
        <w:rPr>
          <w:sz w:val="24"/>
          <w:szCs w:val="24"/>
        </w:rPr>
        <w:t xml:space="preserve">составит около </w:t>
      </w:r>
      <w:r w:rsidR="006C791F">
        <w:rPr>
          <w:sz w:val="24"/>
          <w:szCs w:val="24"/>
        </w:rPr>
        <w:t>1,13</w:t>
      </w:r>
      <w:r w:rsidR="009A1C3B">
        <w:rPr>
          <w:sz w:val="24"/>
          <w:szCs w:val="24"/>
        </w:rPr>
        <w:t xml:space="preserve"> тыс. человек.</w:t>
      </w:r>
    </w:p>
    <w:p w:rsidR="009C6904" w:rsidRDefault="00F21557" w:rsidP="0046450C">
      <w:pPr>
        <w:ind w:left="720"/>
        <w:jc w:val="right"/>
      </w:pPr>
      <w:r w:rsidRPr="0046450C">
        <w:t>Таблица 3</w:t>
      </w:r>
    </w:p>
    <w:p w:rsidR="009C6904" w:rsidRDefault="009C6904" w:rsidP="0046450C">
      <w:pPr>
        <w:ind w:left="720"/>
        <w:jc w:val="center"/>
      </w:pPr>
      <w:r w:rsidRPr="0046450C">
        <w:t>Основные демографические показатели города Югорска</w:t>
      </w:r>
    </w:p>
    <w:p w:rsidR="0046450C" w:rsidRPr="0046450C" w:rsidRDefault="0046450C" w:rsidP="0046450C">
      <w:pPr>
        <w:ind w:left="720"/>
        <w:jc w:val="center"/>
      </w:pPr>
    </w:p>
    <w:tbl>
      <w:tblPr>
        <w:tblW w:w="102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3"/>
        <w:gridCol w:w="851"/>
        <w:gridCol w:w="851"/>
        <w:gridCol w:w="992"/>
        <w:gridCol w:w="851"/>
        <w:gridCol w:w="850"/>
        <w:gridCol w:w="851"/>
        <w:gridCol w:w="850"/>
        <w:gridCol w:w="851"/>
      </w:tblGrid>
      <w:tr w:rsidR="009C6904" w:rsidRPr="009C6904" w:rsidTr="009C6904">
        <w:trPr>
          <w:cantSplit/>
          <w:trHeight w:val="391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napToGrid w:val="0"/>
              <w:spacing w:line="276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  <w:p w:rsidR="009C6904" w:rsidRDefault="009C6904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  <w:p w:rsidR="009C6904" w:rsidRDefault="009C6904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(оценка)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904" w:rsidRDefault="009C6904">
            <w:pPr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Прогноз (базовый вариант)</w:t>
            </w:r>
          </w:p>
        </w:tc>
      </w:tr>
      <w:tr w:rsidR="009C6904" w:rsidRPr="009C6904" w:rsidTr="009C6904">
        <w:trPr>
          <w:cantSplit/>
          <w:trHeight w:val="143"/>
          <w:tblHeader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904" w:rsidRDefault="009C690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04" w:rsidRDefault="009C6904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04" w:rsidRDefault="009C6904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904" w:rsidRDefault="009C6904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9C6904" w:rsidRPr="009C6904" w:rsidTr="009C6904">
        <w:trPr>
          <w:trHeight w:val="5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pacing w:after="0" w:line="276" w:lineRule="auto"/>
              <w:ind w:left="0" w:right="-6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населения, (среднегодовая) тыс.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6C791F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 w:rsidRPr="00AF11C8">
              <w:rPr>
                <w:sz w:val="20"/>
                <w:szCs w:val="20"/>
              </w:rPr>
              <w:t>37,</w:t>
            </w:r>
            <w:r w:rsidR="006C791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6C791F">
            <w:pPr>
              <w:pStyle w:val="32"/>
              <w:spacing w:after="0" w:line="276" w:lineRule="auto"/>
              <w:ind w:left="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</w:t>
            </w:r>
            <w:r w:rsidR="006C791F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6C791F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</w:t>
            </w:r>
            <w:r w:rsidR="006C791F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6C791F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C791F">
              <w:rPr>
                <w:sz w:val="20"/>
                <w:szCs w:val="20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6C791F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76FBD">
              <w:rPr>
                <w:sz w:val="20"/>
                <w:szCs w:val="20"/>
              </w:rPr>
              <w:t>8,</w:t>
            </w:r>
            <w:r w:rsidR="006C791F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6C791F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</w:t>
            </w:r>
            <w:r w:rsidR="006C791F">
              <w:rPr>
                <w:sz w:val="20"/>
                <w:szCs w:val="20"/>
              </w:rPr>
              <w:t>63</w:t>
            </w:r>
          </w:p>
        </w:tc>
      </w:tr>
      <w:tr w:rsidR="009C6904" w:rsidRPr="009C6904" w:rsidTr="009C690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Естественный прирост населения, тыс.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6C791F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6C791F">
              <w:rPr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AB22CE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AB22CE">
              <w:rPr>
                <w:sz w:val="20"/>
                <w:szCs w:val="20"/>
              </w:rPr>
              <w:t>197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AB22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AB22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  <w:r w:rsidR="00AB22C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AB22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="00AB22CE">
              <w:rPr>
                <w:sz w:val="20"/>
                <w:szCs w:val="20"/>
              </w:rPr>
              <w:t>07</w:t>
            </w:r>
          </w:p>
        </w:tc>
      </w:tr>
      <w:tr w:rsidR="009C6904" w:rsidRPr="009C6904" w:rsidTr="006C791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napToGrid w:val="0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Миграционный прирост населения, тыс. 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5314E6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-0,20</w:t>
            </w:r>
            <w:r w:rsidR="005314E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6C791F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904" w:rsidRDefault="006C791F" w:rsidP="00776FBD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904" w:rsidRDefault="006C791F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904" w:rsidRDefault="006C791F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904" w:rsidRDefault="006C791F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904" w:rsidRDefault="006C791F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</w:tr>
      <w:tr w:rsidR="009C6904" w:rsidRPr="009C6904" w:rsidTr="009C690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рождаемости </w:t>
            </w:r>
          </w:p>
          <w:p w:rsidR="009C6904" w:rsidRDefault="009C6904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</w:tr>
      <w:tr w:rsidR="009C6904" w:rsidRPr="009C6904" w:rsidTr="009C6904">
        <w:trPr>
          <w:trHeight w:val="58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смертности </w:t>
            </w:r>
          </w:p>
          <w:p w:rsidR="009C6904" w:rsidRDefault="009C6904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6C791F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6C791F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776FBD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6C79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6C791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776FB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6C791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6C791F">
              <w:rPr>
                <w:sz w:val="20"/>
                <w:szCs w:val="20"/>
              </w:rPr>
              <w:t>1</w:t>
            </w:r>
          </w:p>
        </w:tc>
      </w:tr>
      <w:tr w:rsidR="009C6904" w:rsidRPr="009C6904" w:rsidTr="009C690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Естественный прирост населения </w:t>
            </w:r>
          </w:p>
          <w:p w:rsidR="009C6904" w:rsidRDefault="009C6904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6C791F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6C791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 w:rsidP="006C791F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6C791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9C6904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776FBD">
              <w:rPr>
                <w:sz w:val="20"/>
                <w:szCs w:val="20"/>
              </w:rPr>
              <w:t>4</w:t>
            </w:r>
          </w:p>
        </w:tc>
      </w:tr>
      <w:tr w:rsidR="009C6904" w:rsidRPr="009C6904" w:rsidTr="006C791F">
        <w:trPr>
          <w:trHeight w:val="4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904" w:rsidRDefault="009C6904">
            <w:pPr>
              <w:pStyle w:val="23"/>
              <w:snapToGrid w:val="0"/>
              <w:spacing w:after="0" w:line="240" w:lineRule="auto"/>
              <w:ind w:left="0" w:firstLine="34"/>
              <w:jc w:val="both"/>
            </w:pPr>
            <w:r>
              <w:t>Миграционный прирост населения</w:t>
            </w:r>
          </w:p>
          <w:p w:rsidR="009C6904" w:rsidRDefault="009C6904">
            <w:pPr>
              <w:pStyle w:val="32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10 000 человек населения)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904" w:rsidRDefault="009C6904" w:rsidP="00192EB1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-54,</w:t>
            </w:r>
            <w:r w:rsidR="00192EB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6904" w:rsidRDefault="006C791F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904" w:rsidRDefault="006C791F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6904" w:rsidRDefault="006C791F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904" w:rsidRDefault="006C791F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904" w:rsidRDefault="006C791F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904" w:rsidRDefault="006C791F" w:rsidP="00776FBD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</w:tbl>
    <w:p w:rsidR="009C6904" w:rsidRDefault="009C6904" w:rsidP="009C6904">
      <w:pPr>
        <w:pStyle w:val="32"/>
        <w:spacing w:after="0"/>
        <w:ind w:left="0" w:right="-5" w:firstLine="539"/>
        <w:jc w:val="both"/>
        <w:rPr>
          <w:sz w:val="24"/>
          <w:highlight w:val="yellow"/>
        </w:rPr>
      </w:pPr>
    </w:p>
    <w:p w:rsidR="009C6904" w:rsidRDefault="009C6904" w:rsidP="009C6904">
      <w:pPr>
        <w:ind w:firstLine="709"/>
        <w:jc w:val="both"/>
      </w:pPr>
      <w:r>
        <w:t>Успешная реализация демографических программ по стимулированию рождаемости позволит увеличить общий коэффициент рождаемости в прогнозном периоде на уровне 12,</w:t>
      </w:r>
      <w:r w:rsidR="006C791F">
        <w:t>5</w:t>
      </w:r>
      <w:r>
        <w:t xml:space="preserve"> пункта (2018 год - 12,3 пункта), а консолидация ресурсов государственных программ позволит сдерживать общий коэффициент смертности населения в базовом варианте прогноза на уровне 7,</w:t>
      </w:r>
      <w:r w:rsidR="00E54463">
        <w:t>1</w:t>
      </w:r>
      <w:r>
        <w:t xml:space="preserve"> пункта.</w:t>
      </w:r>
    </w:p>
    <w:p w:rsidR="009C6904" w:rsidRDefault="009C6904" w:rsidP="009C6904">
      <w:pPr>
        <w:pStyle w:val="32"/>
        <w:spacing w:after="0"/>
        <w:ind w:left="0" w:firstLine="709"/>
        <w:jc w:val="both"/>
        <w:rPr>
          <w:sz w:val="24"/>
        </w:rPr>
      </w:pPr>
      <w:r>
        <w:rPr>
          <w:sz w:val="24"/>
          <w:szCs w:val="24"/>
        </w:rPr>
        <w:t>При этом механическое движение населения подвержено колебаниям в зависимости от экономической ситуации. П</w:t>
      </w:r>
      <w:r>
        <w:rPr>
          <w:sz w:val="24"/>
        </w:rPr>
        <w:t>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Беларусь, Армения, Кыргызстан и Казахстан.</w:t>
      </w:r>
    </w:p>
    <w:p w:rsidR="005C3990" w:rsidRPr="005C3990" w:rsidRDefault="00B6728B" w:rsidP="00B6728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5C3990">
        <w:rPr>
          <w:lang w:eastAsia="ru-RU"/>
        </w:rPr>
        <w:t xml:space="preserve">В прогнозном периоде </w:t>
      </w:r>
      <w:r w:rsidR="00467806" w:rsidRPr="005C3990">
        <w:rPr>
          <w:lang w:eastAsia="ru-RU"/>
        </w:rPr>
        <w:t>ожидается сохранение</w:t>
      </w:r>
      <w:r w:rsidRPr="005C3990">
        <w:rPr>
          <w:lang w:eastAsia="ru-RU"/>
        </w:rPr>
        <w:t xml:space="preserve"> </w:t>
      </w:r>
      <w:r w:rsidR="006A4E64" w:rsidRPr="005C3990">
        <w:rPr>
          <w:lang w:eastAsia="ru-RU"/>
        </w:rPr>
        <w:t xml:space="preserve">положительного </w:t>
      </w:r>
      <w:r w:rsidRPr="005C3990">
        <w:rPr>
          <w:lang w:eastAsia="ru-RU"/>
        </w:rPr>
        <w:t>сальдо ми</w:t>
      </w:r>
      <w:r w:rsidR="00C24273" w:rsidRPr="005C3990">
        <w:rPr>
          <w:lang w:eastAsia="ru-RU"/>
        </w:rPr>
        <w:t>грационного движения населения</w:t>
      </w:r>
      <w:r w:rsidR="005C3990" w:rsidRPr="005C3990">
        <w:rPr>
          <w:lang w:eastAsia="ru-RU"/>
        </w:rPr>
        <w:t>.</w:t>
      </w:r>
    </w:p>
    <w:p w:rsidR="009C6904" w:rsidRDefault="009C6904" w:rsidP="009C6904">
      <w:pPr>
        <w:pStyle w:val="af5"/>
        <w:widowControl w:val="0"/>
        <w:suppressAutoHyphens/>
        <w:ind w:left="0" w:firstLine="709"/>
        <w:jc w:val="both"/>
        <w:rPr>
          <w:lang w:eastAsia="zh-CN"/>
        </w:rPr>
      </w:pPr>
      <w:r>
        <w:t>Основной задачей в регулировании миграционных потоков является недопущение напря</w:t>
      </w:r>
      <w:r w:rsidR="00115AD3">
        <w:t xml:space="preserve">женности на местном рынке труда, чему будет способствовать государственная </w:t>
      </w:r>
      <w:r w:rsidR="00115AD3">
        <w:rPr>
          <w:lang w:eastAsia="zh-CN"/>
        </w:rPr>
        <w:t xml:space="preserve">миграционная </w:t>
      </w:r>
      <w:r w:rsidR="00115AD3">
        <w:t>политика</w:t>
      </w:r>
      <w:r w:rsidR="00EF0896">
        <w:t>,</w:t>
      </w:r>
      <w:r w:rsidR="00115AD3">
        <w:t xml:space="preserve"> направленная </w:t>
      </w:r>
      <w:proofErr w:type="gramStart"/>
      <w:r w:rsidR="00115AD3">
        <w:t>на</w:t>
      </w:r>
      <w:proofErr w:type="gramEnd"/>
      <w:r w:rsidR="00115AD3">
        <w:t>:</w:t>
      </w:r>
    </w:p>
    <w:p w:rsidR="009C6904" w:rsidRPr="009C6904" w:rsidRDefault="002A3D31" w:rsidP="005C3990">
      <w:pPr>
        <w:widowControl w:val="0"/>
        <w:tabs>
          <w:tab w:val="left" w:pos="567"/>
        </w:tabs>
        <w:ind w:firstLine="709"/>
        <w:jc w:val="both"/>
        <w:rPr>
          <w:rFonts w:eastAsia="Calibri"/>
          <w:lang w:eastAsia="zh-CN"/>
        </w:rPr>
      </w:pPr>
      <w:r>
        <w:rPr>
          <w:lang w:eastAsia="zh-CN"/>
        </w:rPr>
        <w:t xml:space="preserve">- </w:t>
      </w:r>
      <w:r w:rsidR="009C6904">
        <w:rPr>
          <w:lang w:eastAsia="zh-CN"/>
        </w:rPr>
        <w:t xml:space="preserve">рациональное использование имеющегося демографического потенциала; </w:t>
      </w:r>
    </w:p>
    <w:p w:rsidR="009C6904" w:rsidRDefault="002A3D31" w:rsidP="005C3990">
      <w:pPr>
        <w:pStyle w:val="af5"/>
        <w:widowControl w:val="0"/>
        <w:tabs>
          <w:tab w:val="left" w:pos="0"/>
        </w:tabs>
        <w:suppressAutoHyphens/>
        <w:ind w:left="709"/>
        <w:jc w:val="both"/>
        <w:rPr>
          <w:lang w:eastAsia="zh-CN"/>
        </w:rPr>
      </w:pPr>
      <w:r>
        <w:rPr>
          <w:lang w:eastAsia="zh-CN"/>
        </w:rPr>
        <w:t xml:space="preserve">- </w:t>
      </w:r>
      <w:r w:rsidR="009C6904">
        <w:rPr>
          <w:lang w:eastAsia="zh-CN"/>
        </w:rPr>
        <w:t xml:space="preserve">содействие развитию внутренней миграции; </w:t>
      </w:r>
    </w:p>
    <w:p w:rsidR="009C6904" w:rsidRDefault="002A3D31" w:rsidP="005C3990">
      <w:pPr>
        <w:pStyle w:val="af5"/>
        <w:widowControl w:val="0"/>
        <w:tabs>
          <w:tab w:val="left" w:pos="0"/>
        </w:tabs>
        <w:suppressAutoHyphens/>
        <w:ind w:left="0" w:firstLine="709"/>
        <w:jc w:val="both"/>
        <w:rPr>
          <w:lang w:eastAsia="zh-CN"/>
        </w:rPr>
      </w:pPr>
      <w:r>
        <w:rPr>
          <w:lang w:eastAsia="zh-CN"/>
        </w:rPr>
        <w:t xml:space="preserve">- </w:t>
      </w:r>
      <w:r w:rsidR="009C6904">
        <w:rPr>
          <w:lang w:eastAsia="zh-CN"/>
        </w:rPr>
        <w:t>разработку дифференцированных механизмов привлечения, отбора и использования иностранной рабочей силы.</w:t>
      </w:r>
    </w:p>
    <w:p w:rsidR="0086237E" w:rsidRDefault="0086237E" w:rsidP="0086237E">
      <w:pPr>
        <w:pStyle w:val="5"/>
        <w:tabs>
          <w:tab w:val="num" w:pos="0"/>
          <w:tab w:val="left" w:pos="708"/>
        </w:tabs>
        <w:spacing w:before="0" w:after="0"/>
        <w:ind w:left="0"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Сохран</w:t>
      </w:r>
      <w:r w:rsidR="009E0B7C">
        <w:rPr>
          <w:b w:val="0"/>
          <w:i w:val="0"/>
          <w:sz w:val="24"/>
          <w:szCs w:val="24"/>
        </w:rPr>
        <w:t xml:space="preserve">ению показателей естественного прироста, повышению продолжительности и </w:t>
      </w:r>
      <w:r>
        <w:rPr>
          <w:b w:val="0"/>
          <w:i w:val="0"/>
          <w:sz w:val="24"/>
          <w:szCs w:val="24"/>
        </w:rPr>
        <w:t>к</w:t>
      </w:r>
      <w:r w:rsidR="009E0B7C">
        <w:rPr>
          <w:b w:val="0"/>
          <w:i w:val="0"/>
          <w:sz w:val="24"/>
          <w:szCs w:val="24"/>
        </w:rPr>
        <w:t>ачества жизни населения будут способствовать</w:t>
      </w:r>
      <w:r>
        <w:rPr>
          <w:b w:val="0"/>
          <w:i w:val="0"/>
          <w:sz w:val="24"/>
          <w:szCs w:val="24"/>
        </w:rPr>
        <w:t xml:space="preserve"> п</w:t>
      </w:r>
      <w:r w:rsidR="009C6904">
        <w:rPr>
          <w:b w:val="0"/>
          <w:i w:val="0"/>
          <w:sz w:val="24"/>
          <w:szCs w:val="24"/>
        </w:rPr>
        <w:t>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</w:t>
      </w:r>
      <w:r>
        <w:rPr>
          <w:b w:val="0"/>
          <w:i w:val="0"/>
          <w:sz w:val="24"/>
          <w:szCs w:val="24"/>
        </w:rPr>
        <w:t>.</w:t>
      </w:r>
    </w:p>
    <w:p w:rsidR="009C6904" w:rsidRPr="0086237E" w:rsidRDefault="009C6904" w:rsidP="0086237E">
      <w:pPr>
        <w:pStyle w:val="5"/>
        <w:tabs>
          <w:tab w:val="num" w:pos="0"/>
          <w:tab w:val="left" w:pos="708"/>
        </w:tabs>
        <w:spacing w:before="0" w:after="0"/>
        <w:ind w:left="0" w:firstLine="709"/>
        <w:jc w:val="both"/>
        <w:rPr>
          <w:b w:val="0"/>
          <w:i w:val="0"/>
          <w:sz w:val="24"/>
          <w:szCs w:val="24"/>
        </w:rPr>
      </w:pPr>
      <w:r w:rsidRPr="0086237E">
        <w:rPr>
          <w:b w:val="0"/>
          <w:i w:val="0"/>
          <w:sz w:val="24"/>
          <w:szCs w:val="24"/>
        </w:rPr>
        <w:t>Стратегической целью демографической политики в городе Югорске, как и в целом в регионе, является улучшение демографической ситуации на основе увеличения продолжительности жизни за счет укрепления здоровья населения, создания благоприятных условий для рождения и воспитания детей, оптимизации миграционных потоков.</w:t>
      </w:r>
    </w:p>
    <w:p w:rsidR="004E5494" w:rsidRPr="00530757" w:rsidRDefault="004E5494" w:rsidP="00C81E93">
      <w:pPr>
        <w:keepNext/>
        <w:tabs>
          <w:tab w:val="left" w:pos="708"/>
        </w:tabs>
        <w:jc w:val="center"/>
        <w:outlineLvl w:val="1"/>
        <w:rPr>
          <w:b/>
          <w:sz w:val="28"/>
          <w:szCs w:val="28"/>
          <w:highlight w:val="yellow"/>
        </w:rPr>
      </w:pPr>
    </w:p>
    <w:p w:rsidR="00FC673E" w:rsidRPr="00653B3A" w:rsidRDefault="00FC673E" w:rsidP="00FC673E">
      <w:pPr>
        <w:jc w:val="center"/>
      </w:pPr>
      <w:r w:rsidRPr="00653B3A">
        <w:t>Инвестиции в основной капитал и строительство</w:t>
      </w:r>
    </w:p>
    <w:p w:rsidR="00FC673E" w:rsidRPr="00530757" w:rsidRDefault="00FC673E" w:rsidP="00FC673E">
      <w:pPr>
        <w:jc w:val="center"/>
        <w:rPr>
          <w:b/>
          <w:sz w:val="28"/>
          <w:szCs w:val="28"/>
          <w:highlight w:val="yellow"/>
        </w:rPr>
      </w:pPr>
    </w:p>
    <w:p w:rsidR="00FC673E" w:rsidRDefault="00FC673E" w:rsidP="00FC673E">
      <w:pPr>
        <w:widowControl w:val="0"/>
        <w:autoSpaceDE w:val="0"/>
        <w:autoSpaceDN w:val="0"/>
        <w:adjustRightInd w:val="0"/>
        <w:ind w:firstLine="709"/>
        <w:jc w:val="both"/>
      </w:pPr>
      <w:r w:rsidRPr="0022612F">
        <w:t xml:space="preserve">Наибольший удельный вес </w:t>
      </w:r>
      <w:r>
        <w:t xml:space="preserve">в общем объеме инвестиций </w:t>
      </w:r>
      <w:r w:rsidR="0086237E">
        <w:t xml:space="preserve">по крупным и средним предприятиям </w:t>
      </w:r>
      <w:r w:rsidR="00812DE4">
        <w:t xml:space="preserve">города (без учета инвестиций в сфере малого предпринимательства) </w:t>
      </w:r>
      <w:r w:rsidRPr="0022612F">
        <w:t>принадлежит виду деятельности «тран</w:t>
      </w:r>
      <w:r>
        <w:t>спортировка и хранение»</w:t>
      </w:r>
      <w:r w:rsidR="00812DE4">
        <w:t xml:space="preserve"> </w:t>
      </w:r>
      <w:r w:rsidR="00D00586" w:rsidRPr="00D00586">
        <w:t>(8</w:t>
      </w:r>
      <w:r w:rsidR="00812DE4" w:rsidRPr="00D00586">
        <w:t>0%)</w:t>
      </w:r>
      <w:r w:rsidRPr="00D00586">
        <w:t>,</w:t>
      </w:r>
      <w:r>
        <w:t xml:space="preserve"> который включа</w:t>
      </w:r>
      <w:r w:rsidR="00F12E45">
        <w:t>ет</w:t>
      </w:r>
      <w:r>
        <w:t xml:space="preserve"> трубопроводный транспорт. </w:t>
      </w:r>
      <w:r w:rsidRPr="0022612F">
        <w:t xml:space="preserve">Основной объем инвестиций </w:t>
      </w:r>
      <w:r>
        <w:t xml:space="preserve">направляется </w:t>
      </w:r>
      <w:r w:rsidRPr="0022612F">
        <w:t>на обновление машин и оборудов</w:t>
      </w:r>
      <w:r>
        <w:t>ания предприятий.</w:t>
      </w:r>
    </w:p>
    <w:p w:rsidR="00FC673E" w:rsidRPr="0022612F" w:rsidRDefault="00FC673E" w:rsidP="00FC673E">
      <w:pPr>
        <w:widowControl w:val="0"/>
        <w:autoSpaceDE w:val="0"/>
        <w:autoSpaceDN w:val="0"/>
        <w:adjustRightInd w:val="0"/>
        <w:ind w:firstLine="709"/>
        <w:jc w:val="both"/>
      </w:pPr>
      <w:r w:rsidRPr="0022612F">
        <w:t xml:space="preserve">Объем инвестиций в основной капитал за счет всех источников финансирования (без учета малого предпринимательства) по оценке 2019 года составит 1 579,0 млн. рублей (85,3% в </w:t>
      </w:r>
      <w:r w:rsidRPr="0022612F">
        <w:lastRenderedPageBreak/>
        <w:t xml:space="preserve">сопоставимых ценах). Снижение объема инвестиций связано с завершением строительства крупных </w:t>
      </w:r>
      <w:r>
        <w:t xml:space="preserve">социальных объектов. </w:t>
      </w:r>
    </w:p>
    <w:p w:rsidR="007C0BED" w:rsidRDefault="00FC673E" w:rsidP="00FC673E">
      <w:pPr>
        <w:ind w:firstLine="709"/>
        <w:jc w:val="both"/>
      </w:pPr>
      <w:r w:rsidRPr="0022612F">
        <w:t xml:space="preserve">Дальнейшая динамика данного показателя будет зависеть от </w:t>
      </w:r>
      <w:r w:rsidR="00182B77">
        <w:t xml:space="preserve">таких факторов, как </w:t>
      </w:r>
      <w:r w:rsidRPr="0022612F">
        <w:t>эффективно</w:t>
      </w:r>
      <w:r w:rsidR="00182B77">
        <w:t>сть</w:t>
      </w:r>
      <w:r w:rsidRPr="0022612F">
        <w:t xml:space="preserve"> работы градообразующего предприятия и активно</w:t>
      </w:r>
      <w:r w:rsidR="00182B77">
        <w:t>сть</w:t>
      </w:r>
      <w:r w:rsidR="007C0BED">
        <w:t xml:space="preserve"> участия </w:t>
      </w:r>
      <w:r w:rsidRPr="0022612F">
        <w:t xml:space="preserve">города </w:t>
      </w:r>
      <w:r w:rsidR="007C0BED">
        <w:t xml:space="preserve">Югорска в реализации государственных программ автономного округа. </w:t>
      </w:r>
    </w:p>
    <w:p w:rsidR="00FC673E" w:rsidRPr="0022612F" w:rsidRDefault="0050524B" w:rsidP="00FC673E">
      <w:pPr>
        <w:ind w:firstLine="709"/>
        <w:jc w:val="both"/>
      </w:pPr>
      <w:r>
        <w:t>Г</w:t>
      </w:r>
      <w:r w:rsidR="00FC673E" w:rsidRPr="0022612F">
        <w:t>ород Югорск участвует в реализации государственных программ Ханты-Мансийского автономного округа - Югры, касающихся строительства новых и реконструкции уже имеющихся объектов социальной сферы и городского хозяйства.</w:t>
      </w:r>
    </w:p>
    <w:p w:rsidR="00FC673E" w:rsidRPr="0022612F" w:rsidRDefault="00FC673E" w:rsidP="00FC673E">
      <w:pPr>
        <w:tabs>
          <w:tab w:val="left" w:pos="851"/>
        </w:tabs>
        <w:ind w:firstLine="709"/>
        <w:jc w:val="both"/>
      </w:pPr>
      <w:r w:rsidRPr="0022612F">
        <w:t xml:space="preserve">В сфере строительства объектов </w:t>
      </w:r>
      <w:r w:rsidR="0050524B">
        <w:t>социально-культурного назначения</w:t>
      </w:r>
      <w:r w:rsidRPr="0022612F">
        <w:t>:</w:t>
      </w:r>
    </w:p>
    <w:p w:rsidR="00FC673E" w:rsidRPr="0022612F" w:rsidRDefault="00FC673E" w:rsidP="00FC673E">
      <w:pPr>
        <w:tabs>
          <w:tab w:val="left" w:pos="851"/>
        </w:tabs>
        <w:spacing w:line="100" w:lineRule="atLeast"/>
        <w:ind w:firstLine="709"/>
        <w:jc w:val="both"/>
      </w:pPr>
      <w:r>
        <w:t>- завершаются</w:t>
      </w:r>
      <w:r w:rsidRPr="0022612F">
        <w:t xml:space="preserve"> работы по строительству детского сада на 344 места на бульваре Сибирский (инвестором проекта является АО «Газпром Центрэнергогаз»);</w:t>
      </w:r>
    </w:p>
    <w:p w:rsidR="00FC673E" w:rsidRPr="0022612F" w:rsidRDefault="00FC673E" w:rsidP="00FC673E">
      <w:pPr>
        <w:tabs>
          <w:tab w:val="left" w:pos="851"/>
        </w:tabs>
        <w:spacing w:line="100" w:lineRule="atLeast"/>
        <w:ind w:firstLine="709"/>
        <w:jc w:val="both"/>
      </w:pPr>
      <w:r w:rsidRPr="0022612F">
        <w:t>- планируется к строительству частным инвестором общеобразовательная школа на 500 мест.</w:t>
      </w:r>
    </w:p>
    <w:p w:rsidR="00FC673E" w:rsidRPr="0022612F" w:rsidRDefault="00FC673E" w:rsidP="00FC673E">
      <w:pPr>
        <w:tabs>
          <w:tab w:val="left" w:pos="851"/>
        </w:tabs>
        <w:spacing w:line="100" w:lineRule="atLeast"/>
        <w:ind w:firstLine="709"/>
        <w:jc w:val="both"/>
      </w:pPr>
      <w:r w:rsidRPr="0022612F">
        <w:t>В сфере жилищно-коммунального комплекса:</w:t>
      </w:r>
    </w:p>
    <w:p w:rsidR="00FC673E" w:rsidRPr="0022612F" w:rsidRDefault="00FC673E" w:rsidP="00FC673E">
      <w:pPr>
        <w:tabs>
          <w:tab w:val="left" w:pos="851"/>
        </w:tabs>
        <w:spacing w:line="100" w:lineRule="atLeast"/>
        <w:ind w:firstLine="709"/>
        <w:jc w:val="both"/>
      </w:pPr>
      <w:r w:rsidRPr="0022612F">
        <w:t>- выполняются работы по строительству сетей канализации в 5,7 микрорайонах города Югорска;</w:t>
      </w:r>
    </w:p>
    <w:p w:rsidR="00D05418" w:rsidRDefault="00FC673E" w:rsidP="00FC673E">
      <w:pPr>
        <w:tabs>
          <w:tab w:val="left" w:pos="851"/>
        </w:tabs>
        <w:spacing w:line="100" w:lineRule="atLeast"/>
        <w:ind w:firstLine="709"/>
        <w:jc w:val="both"/>
      </w:pPr>
      <w:r w:rsidRPr="0022612F">
        <w:t>- осуществляется реконструкция канализационных очистных сооружений производительностью 500 м</w:t>
      </w:r>
      <w:r w:rsidRPr="0022612F">
        <w:rPr>
          <w:vertAlign w:val="superscript"/>
        </w:rPr>
        <w:t>3</w:t>
      </w:r>
      <w:r w:rsidRPr="0022612F">
        <w:t>/</w:t>
      </w:r>
      <w:proofErr w:type="spellStart"/>
      <w:r w:rsidRPr="0022612F">
        <w:t>сут</w:t>
      </w:r>
      <w:proofErr w:type="spellEnd"/>
      <w:r w:rsidRPr="0022612F">
        <w:t xml:space="preserve">. в Югорске-2; </w:t>
      </w:r>
    </w:p>
    <w:p w:rsidR="00FC673E" w:rsidRPr="0022612F" w:rsidRDefault="00FC673E" w:rsidP="00FC673E">
      <w:pPr>
        <w:tabs>
          <w:tab w:val="left" w:pos="851"/>
        </w:tabs>
        <w:spacing w:line="100" w:lineRule="atLeast"/>
        <w:ind w:firstLine="709"/>
        <w:jc w:val="both"/>
      </w:pPr>
      <w:r w:rsidRPr="0022612F">
        <w:t>- планируется корректировк</w:t>
      </w:r>
      <w:r w:rsidR="00D05418">
        <w:t>а</w:t>
      </w:r>
      <w:r w:rsidRPr="0022612F">
        <w:t xml:space="preserve"> проектно-сметной документации по строительству сетей водоснабжения в 16а микрорайоне.</w:t>
      </w:r>
    </w:p>
    <w:p w:rsidR="00FC673E" w:rsidRPr="0022612F" w:rsidRDefault="00FC673E" w:rsidP="00FC673E">
      <w:pPr>
        <w:tabs>
          <w:tab w:val="left" w:pos="851"/>
        </w:tabs>
        <w:spacing w:line="100" w:lineRule="atLeast"/>
        <w:ind w:firstLine="709"/>
        <w:jc w:val="both"/>
      </w:pPr>
      <w:r w:rsidRPr="0022612F">
        <w:t>В области дорожного строительства:</w:t>
      </w:r>
    </w:p>
    <w:p w:rsidR="00FC673E" w:rsidRPr="0022612F" w:rsidRDefault="00FC673E" w:rsidP="00FC673E">
      <w:pPr>
        <w:tabs>
          <w:tab w:val="left" w:pos="851"/>
          <w:tab w:val="left" w:pos="1418"/>
        </w:tabs>
        <w:spacing w:line="100" w:lineRule="atLeast"/>
        <w:ind w:firstLine="709"/>
        <w:jc w:val="both"/>
      </w:pPr>
      <w:r w:rsidRPr="0022612F">
        <w:t xml:space="preserve">- завершены работы по реконструкции дороги по ул. Никольская (от Газовиков доПромышленной) протяженностью 290 метров;  </w:t>
      </w:r>
    </w:p>
    <w:p w:rsidR="00FC673E" w:rsidRPr="0022612F" w:rsidRDefault="00FC673E" w:rsidP="00FC673E">
      <w:pPr>
        <w:tabs>
          <w:tab w:val="left" w:pos="851"/>
          <w:tab w:val="left" w:pos="1418"/>
        </w:tabs>
        <w:spacing w:line="100" w:lineRule="atLeast"/>
        <w:ind w:firstLine="709"/>
        <w:jc w:val="both"/>
      </w:pPr>
      <w:r w:rsidRPr="0022612F">
        <w:t>- в стадии проектирования реконструкция автомобильной дороги по ул. Декабристов.</w:t>
      </w:r>
    </w:p>
    <w:p w:rsidR="00FC673E" w:rsidRPr="0022612F" w:rsidRDefault="00FC673E" w:rsidP="00FC673E">
      <w:pPr>
        <w:tabs>
          <w:tab w:val="left" w:pos="851"/>
          <w:tab w:val="left" w:pos="1418"/>
        </w:tabs>
        <w:spacing w:line="100" w:lineRule="atLeast"/>
        <w:ind w:firstLine="709"/>
        <w:jc w:val="both"/>
      </w:pPr>
      <w:r w:rsidRPr="0022612F">
        <w:t>Благоустройство городской среды:</w:t>
      </w:r>
    </w:p>
    <w:p w:rsidR="00FC673E" w:rsidRDefault="00FC673E" w:rsidP="00FC673E">
      <w:pPr>
        <w:tabs>
          <w:tab w:val="left" w:pos="851"/>
          <w:tab w:val="left" w:pos="1418"/>
        </w:tabs>
        <w:spacing w:line="100" w:lineRule="atLeast"/>
        <w:ind w:firstLine="709"/>
        <w:jc w:val="both"/>
      </w:pPr>
      <w:r w:rsidRPr="0022612F">
        <w:t>- выполняются работы по благоустройству мемориала «Защитникам Отечества и</w:t>
      </w:r>
      <w:r w:rsidR="003E07A9">
        <w:t xml:space="preserve"> первопроходцам земли Югорской», б</w:t>
      </w:r>
      <w:r w:rsidRPr="0022612F">
        <w:t>лагоустройству дворовой территории по ул. Попова в районе домов 4, 4а, 6, 8.</w:t>
      </w:r>
    </w:p>
    <w:p w:rsidR="00FC673E" w:rsidRPr="001D6AE6" w:rsidRDefault="00FC673E" w:rsidP="003E07A9">
      <w:pPr>
        <w:suppressAutoHyphens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На территории муниципального образования </w:t>
      </w:r>
      <w:r w:rsidR="00EF00B3">
        <w:rPr>
          <w:color w:val="000000"/>
          <w:lang w:eastAsia="ru-RU"/>
        </w:rPr>
        <w:t xml:space="preserve">реализуется проект по </w:t>
      </w:r>
      <w:r>
        <w:rPr>
          <w:color w:val="000000"/>
          <w:lang w:eastAsia="ru-RU"/>
        </w:rPr>
        <w:t xml:space="preserve"> создани</w:t>
      </w:r>
      <w:r w:rsidR="00EF00B3">
        <w:rPr>
          <w:color w:val="000000"/>
          <w:lang w:eastAsia="ru-RU"/>
        </w:rPr>
        <w:t>ю</w:t>
      </w:r>
      <w:r>
        <w:rPr>
          <w:color w:val="000000"/>
          <w:lang w:eastAsia="ru-RU"/>
        </w:rPr>
        <w:t xml:space="preserve"> частного индустриального парка, инвестором которого </w:t>
      </w:r>
      <w:r w:rsidRPr="001D6AE6">
        <w:rPr>
          <w:color w:val="000000"/>
          <w:lang w:eastAsia="ru-RU"/>
        </w:rPr>
        <w:t>является ООО «Управляющая компания «</w:t>
      </w:r>
      <w:proofErr w:type="spellStart"/>
      <w:r w:rsidRPr="001D6AE6">
        <w:rPr>
          <w:color w:val="000000"/>
          <w:lang w:eastAsia="ru-RU"/>
        </w:rPr>
        <w:t>Технополис</w:t>
      </w:r>
      <w:proofErr w:type="spellEnd"/>
      <w:r w:rsidRPr="001D6AE6">
        <w:rPr>
          <w:color w:val="000000"/>
          <w:lang w:eastAsia="ru-RU"/>
        </w:rPr>
        <w:t>».</w:t>
      </w:r>
      <w:r>
        <w:rPr>
          <w:color w:val="000000"/>
          <w:lang w:eastAsia="ru-RU"/>
        </w:rPr>
        <w:t xml:space="preserve"> Проект проходит </w:t>
      </w:r>
      <w:r w:rsidRPr="001D6AE6">
        <w:rPr>
          <w:color w:val="000000"/>
          <w:lang w:eastAsia="ru-RU"/>
        </w:rPr>
        <w:t xml:space="preserve">сертификацию в </w:t>
      </w:r>
      <w:proofErr w:type="spellStart"/>
      <w:r w:rsidRPr="001D6AE6">
        <w:rPr>
          <w:color w:val="000000"/>
          <w:lang w:eastAsia="ru-RU"/>
        </w:rPr>
        <w:t>Минпромторге</w:t>
      </w:r>
      <w:proofErr w:type="spellEnd"/>
      <w:r w:rsidRPr="001D6AE6">
        <w:rPr>
          <w:color w:val="000000"/>
          <w:lang w:eastAsia="ru-RU"/>
        </w:rPr>
        <w:t xml:space="preserve"> Российской Федерации.</w:t>
      </w:r>
    </w:p>
    <w:p w:rsidR="00FC673E" w:rsidRPr="0022612F" w:rsidRDefault="00FC673E" w:rsidP="00FC673E">
      <w:pPr>
        <w:ind w:firstLine="709"/>
        <w:jc w:val="both"/>
      </w:pPr>
      <w:r w:rsidRPr="0022612F">
        <w:t xml:space="preserve">В прогнозном периоде планируется построить </w:t>
      </w:r>
      <w:r w:rsidR="00324AB5">
        <w:t xml:space="preserve">103,7 </w:t>
      </w:r>
      <w:r w:rsidR="00324AB5" w:rsidRPr="0022612F">
        <w:t xml:space="preserve">тыс. кв. </w:t>
      </w:r>
      <w:r w:rsidR="00324AB5">
        <w:t>м</w:t>
      </w:r>
      <w:r w:rsidR="00EA18C4">
        <w:t>етров</w:t>
      </w:r>
      <w:r w:rsidR="00324AB5">
        <w:t xml:space="preserve"> </w:t>
      </w:r>
      <w:r w:rsidRPr="0022612F">
        <w:t>жилья</w:t>
      </w:r>
      <w:r w:rsidR="00324AB5">
        <w:t>. Ежегодный в</w:t>
      </w:r>
      <w:r w:rsidRPr="0022612F">
        <w:t>вод индивидуальных жилых домов оценивается в объеме 7,0 тыс. кв. м</w:t>
      </w:r>
      <w:r w:rsidR="00EA18C4">
        <w:t>етров</w:t>
      </w:r>
      <w:r w:rsidRPr="0022612F">
        <w:t>.</w:t>
      </w:r>
    </w:p>
    <w:p w:rsidR="00FC673E" w:rsidRPr="0022612F" w:rsidRDefault="00FC673E" w:rsidP="00FC673E">
      <w:pPr>
        <w:widowControl w:val="0"/>
        <w:shd w:val="clear" w:color="auto" w:fill="FFFFFF"/>
        <w:autoSpaceDE w:val="0"/>
        <w:autoSpaceDN w:val="0"/>
        <w:adjustRightInd w:val="0"/>
        <w:ind w:right="10" w:firstLine="709"/>
        <w:jc w:val="both"/>
      </w:pPr>
      <w:r w:rsidRPr="0022612F">
        <w:t>По состоянию на 01.01.2019 общая площадь ветхих жилых домов составила 73,9 тыс. кв. м</w:t>
      </w:r>
      <w:r w:rsidR="00EA18C4">
        <w:t>етров</w:t>
      </w:r>
      <w:r w:rsidRPr="0022612F">
        <w:t xml:space="preserve"> </w:t>
      </w:r>
      <w:r w:rsidR="00A753BC">
        <w:t>или 6,9%</w:t>
      </w:r>
      <w:r w:rsidRPr="0022612F">
        <w:t xml:space="preserve"> </w:t>
      </w:r>
      <w:r w:rsidRPr="0022612F">
        <w:rPr>
          <w:lang w:eastAsia="ru-RU"/>
        </w:rPr>
        <w:t xml:space="preserve">в общем объеме жилищного </w:t>
      </w:r>
      <w:r w:rsidR="00A753BC">
        <w:rPr>
          <w:lang w:eastAsia="ru-RU"/>
        </w:rPr>
        <w:t xml:space="preserve">фонда, в </w:t>
      </w:r>
      <w:r w:rsidR="007D2FEC">
        <w:rPr>
          <w:lang w:eastAsia="ru-RU"/>
        </w:rPr>
        <w:t xml:space="preserve">прогнозном периоде планируется снос </w:t>
      </w:r>
      <w:r w:rsidR="000E7243">
        <w:t>ветхого</w:t>
      </w:r>
      <w:r w:rsidR="007D2FEC" w:rsidRPr="0022612F">
        <w:t xml:space="preserve"> </w:t>
      </w:r>
      <w:r w:rsidR="007D2FEC">
        <w:t xml:space="preserve">и </w:t>
      </w:r>
      <w:r w:rsidR="007D2FEC" w:rsidRPr="000E7243">
        <w:t>аварийного жилья в объеме</w:t>
      </w:r>
      <w:r w:rsidR="000E7243" w:rsidRPr="000E7243">
        <w:t xml:space="preserve"> 31 тыс. кв. метров.</w:t>
      </w:r>
    </w:p>
    <w:p w:rsidR="000F755C" w:rsidRDefault="000F755C" w:rsidP="00A61D06">
      <w:pPr>
        <w:pStyle w:val="a8"/>
        <w:ind w:left="0"/>
        <w:jc w:val="center"/>
      </w:pPr>
    </w:p>
    <w:p w:rsidR="00A61D06" w:rsidRPr="00653B3A" w:rsidRDefault="00A61D06" w:rsidP="00A61D06">
      <w:pPr>
        <w:pStyle w:val="a8"/>
        <w:ind w:left="0"/>
        <w:jc w:val="center"/>
      </w:pPr>
      <w:r w:rsidRPr="00653B3A">
        <w:t>Рынок труда</w:t>
      </w:r>
    </w:p>
    <w:p w:rsidR="00A61D06" w:rsidRPr="00AB334A" w:rsidRDefault="00A61D06" w:rsidP="00A61D06">
      <w:pPr>
        <w:ind w:firstLine="709"/>
        <w:jc w:val="both"/>
      </w:pPr>
      <w:r w:rsidRPr="00AB334A">
        <w:t xml:space="preserve">Для социально-экономического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благоприятными. </w:t>
      </w:r>
    </w:p>
    <w:p w:rsidR="00A61D06" w:rsidRPr="00E135C6" w:rsidRDefault="00FF1208" w:rsidP="00A61D06">
      <w:pPr>
        <w:ind w:firstLine="709"/>
        <w:jc w:val="both"/>
      </w:pPr>
      <w:r>
        <w:t xml:space="preserve">В прогнозном </w:t>
      </w:r>
      <w:r w:rsidRPr="00D5110F">
        <w:t xml:space="preserve">периоде ожидается </w:t>
      </w:r>
      <w:r w:rsidR="0048789D" w:rsidRPr="00D5110F">
        <w:t>незначительное снижение</w:t>
      </w:r>
      <w:r w:rsidRPr="00D5110F">
        <w:t xml:space="preserve"> доли населения трудоспособного возраста </w:t>
      </w:r>
      <w:r w:rsidR="00B33DFF" w:rsidRPr="00D5110F">
        <w:t xml:space="preserve">от общей среднегодовой численности постоянного </w:t>
      </w:r>
      <w:r w:rsidR="00B33DFF" w:rsidRPr="00A4615A">
        <w:t xml:space="preserve">населения города </w:t>
      </w:r>
      <w:r w:rsidR="0048789D" w:rsidRPr="00A4615A">
        <w:t>и</w:t>
      </w:r>
      <w:r w:rsidRPr="00A4615A">
        <w:t xml:space="preserve"> составит в базовом варианте прогноза - 63,</w:t>
      </w:r>
      <w:r w:rsidR="0048789D" w:rsidRPr="00A4615A">
        <w:t>6</w:t>
      </w:r>
      <w:r w:rsidRPr="00A4615A">
        <w:t>%</w:t>
      </w:r>
      <w:r w:rsidR="00B33DFF" w:rsidRPr="00A4615A">
        <w:t xml:space="preserve"> (в 2018 году </w:t>
      </w:r>
      <w:r w:rsidR="00673CDF" w:rsidRPr="00A4615A">
        <w:t>- 64,</w:t>
      </w:r>
      <w:r w:rsidR="0048789D" w:rsidRPr="00A4615A">
        <w:t>5</w:t>
      </w:r>
      <w:r w:rsidR="00B81B60" w:rsidRPr="00A4615A">
        <w:t>%).</w:t>
      </w:r>
      <w:r w:rsidR="00A61D06" w:rsidRPr="00A4615A">
        <w:t xml:space="preserve"> С</w:t>
      </w:r>
      <w:r w:rsidR="00A61D06" w:rsidRPr="00D5110F">
        <w:t xml:space="preserve">нижение доли населения трудоспособного возраста  </w:t>
      </w:r>
      <w:r w:rsidR="00B81B60" w:rsidRPr="00D5110F">
        <w:t>происходит</w:t>
      </w:r>
      <w:r w:rsidR="00A61D06" w:rsidRPr="00D5110F">
        <w:t xml:space="preserve"> за счет постепенного</w:t>
      </w:r>
      <w:r w:rsidR="00A61D06" w:rsidRPr="00E135C6">
        <w:t xml:space="preserve"> старения населения и демографического «провала» рождаемости в 90-</w:t>
      </w:r>
      <w:r w:rsidR="00B81B60">
        <w:t>е</w:t>
      </w:r>
      <w:r w:rsidR="00A61D06" w:rsidRPr="00E135C6">
        <w:t xml:space="preserve"> годы прошлого столетия.</w:t>
      </w:r>
    </w:p>
    <w:p w:rsidR="00A61D06" w:rsidRPr="0080104C" w:rsidRDefault="003C1B57" w:rsidP="004D1D17">
      <w:pPr>
        <w:ind w:firstLine="709"/>
        <w:jc w:val="both"/>
      </w:pPr>
      <w:r>
        <w:t>С учетом изменений законодательства, в части проведения пенсионной реформы путем увеличения пенсионного возраста, дана оценка численности населения старше трудоспособного возраста</w:t>
      </w:r>
      <w:r w:rsidR="000F35C2">
        <w:t xml:space="preserve"> в прогнозном периоде</w:t>
      </w:r>
      <w:r w:rsidR="004D1D17">
        <w:t xml:space="preserve"> -</w:t>
      </w:r>
      <w:r w:rsidR="000F35C2">
        <w:t xml:space="preserve"> </w:t>
      </w:r>
      <w:proofErr w:type="gramStart"/>
      <w:r w:rsidR="00C432E4">
        <w:t>на конец</w:t>
      </w:r>
      <w:proofErr w:type="gramEnd"/>
      <w:r w:rsidR="000F35C2" w:rsidRPr="00E135C6">
        <w:t xml:space="preserve"> </w:t>
      </w:r>
      <w:r w:rsidR="000F35C2" w:rsidRPr="00A4615A">
        <w:t>2024 год</w:t>
      </w:r>
      <w:r w:rsidR="00C432E4" w:rsidRPr="00A4615A">
        <w:t>а</w:t>
      </w:r>
      <w:r w:rsidR="00C432E4">
        <w:t xml:space="preserve"> </w:t>
      </w:r>
      <w:r w:rsidR="00A4615A">
        <w:t xml:space="preserve">5,13 </w:t>
      </w:r>
      <w:r w:rsidR="004D1D17" w:rsidRPr="00E135C6">
        <w:t xml:space="preserve">тыс. человек </w:t>
      </w:r>
      <w:r w:rsidR="004D1D17">
        <w:t>(</w:t>
      </w:r>
      <w:r w:rsidR="004D1D17" w:rsidRPr="00E135C6">
        <w:t>1</w:t>
      </w:r>
      <w:r w:rsidR="00A4615A">
        <w:t>3,3</w:t>
      </w:r>
      <w:r w:rsidR="004D1D17" w:rsidRPr="00E135C6">
        <w:t xml:space="preserve">% </w:t>
      </w:r>
      <w:r w:rsidR="00FB2A23">
        <w:t>от общей среднегодовой численности постоянного населения</w:t>
      </w:r>
      <w:r w:rsidR="00BF47C6">
        <w:t>).</w:t>
      </w:r>
    </w:p>
    <w:p w:rsidR="00A61D06" w:rsidRPr="00906776" w:rsidRDefault="00A61D06" w:rsidP="00A5787B">
      <w:pPr>
        <w:ind w:firstLine="709"/>
        <w:jc w:val="both"/>
      </w:pPr>
      <w:r w:rsidRPr="00906776">
        <w:t xml:space="preserve">Численность занятых в </w:t>
      </w:r>
      <w:r w:rsidR="00700FFA">
        <w:t xml:space="preserve">экономике города </w:t>
      </w:r>
      <w:r w:rsidR="00C03447">
        <w:t xml:space="preserve">по данным баланса трудовых ресурсов в прогнозном периоде будет сохраняться на уровне 15,1 - 15,2 тыс. человек, </w:t>
      </w:r>
      <w:r w:rsidR="00C03447" w:rsidRPr="0029081F">
        <w:t>в частном секторе будут трудиться</w:t>
      </w:r>
      <w:r w:rsidR="00A5787B">
        <w:t xml:space="preserve"> порядка</w:t>
      </w:r>
      <w:r w:rsidR="00C03447" w:rsidRPr="0029081F">
        <w:t xml:space="preserve"> </w:t>
      </w:r>
      <w:r w:rsidR="00A5787B" w:rsidRPr="0029081F">
        <w:t xml:space="preserve">62% </w:t>
      </w:r>
      <w:r w:rsidR="00A5787B">
        <w:t xml:space="preserve">или </w:t>
      </w:r>
      <w:r w:rsidR="00C03447" w:rsidRPr="0029081F">
        <w:t>более 9,4</w:t>
      </w:r>
      <w:r w:rsidR="00C03447">
        <w:t>6</w:t>
      </w:r>
      <w:r w:rsidR="00C03447" w:rsidRPr="0029081F">
        <w:t xml:space="preserve"> тыс</w:t>
      </w:r>
      <w:r w:rsidR="00A5787B">
        <w:t xml:space="preserve">. человек. </w:t>
      </w:r>
    </w:p>
    <w:p w:rsidR="00A61D06" w:rsidRPr="00AB334A" w:rsidRDefault="00B50DD9" w:rsidP="00A61D06">
      <w:pPr>
        <w:ind w:firstLine="709"/>
        <w:jc w:val="both"/>
      </w:pPr>
      <w:r>
        <w:t>При сохранении внеш</w:t>
      </w:r>
      <w:r w:rsidR="00FA3FAD">
        <w:t>неэкономических условий уровень безработицы в прогн</w:t>
      </w:r>
      <w:r w:rsidR="00636854">
        <w:t xml:space="preserve">озном периоде по базовому варианту </w:t>
      </w:r>
      <w:r w:rsidR="00100D5E">
        <w:t xml:space="preserve">в </w:t>
      </w:r>
      <w:r w:rsidR="00636854">
        <w:t>2022</w:t>
      </w:r>
      <w:r w:rsidR="00100D5E">
        <w:t xml:space="preserve"> году сложится на уровне 0,71% и сохранится на этом уровне до 2024 года. </w:t>
      </w:r>
      <w:r w:rsidR="00A61D06" w:rsidRPr="00AB334A">
        <w:t>По-прежнему остается сложным трудоустройство граждан отдельных социально-</w:t>
      </w:r>
      <w:r w:rsidR="00A61D06" w:rsidRPr="00AB334A">
        <w:lastRenderedPageBreak/>
        <w:t xml:space="preserve">демографических групп (молодежь без практического опыта работы, отдельные контингенты женского населения, инвалиды). </w:t>
      </w:r>
    </w:p>
    <w:p w:rsidR="00A61D06" w:rsidRPr="00AB334A" w:rsidRDefault="004D635F" w:rsidP="00A61D06">
      <w:pPr>
        <w:ind w:firstLine="709"/>
        <w:jc w:val="both"/>
      </w:pPr>
      <w:r>
        <w:t>Снижению напряженности на рынке труда будет способс</w:t>
      </w:r>
      <w:r w:rsidR="00CA10A9">
        <w:t>т</w:t>
      </w:r>
      <w:r>
        <w:t xml:space="preserve">вовать реализация мероприятий государственной и </w:t>
      </w:r>
      <w:r w:rsidRPr="00AB334A">
        <w:t xml:space="preserve">муниципальной программ </w:t>
      </w:r>
      <w:r w:rsidR="00A61D06" w:rsidRPr="00AB334A">
        <w:t>по основным направлениям:</w:t>
      </w:r>
    </w:p>
    <w:p w:rsidR="00A61D06" w:rsidRPr="00AB334A" w:rsidRDefault="00D5110F" w:rsidP="00D5110F">
      <w:pPr>
        <w:tabs>
          <w:tab w:val="left" w:pos="0"/>
        </w:tabs>
        <w:ind w:firstLine="709"/>
        <w:jc w:val="both"/>
      </w:pPr>
      <w:r>
        <w:t>-</w:t>
      </w:r>
      <w:r w:rsidR="00A61D06" w:rsidRPr="00AB334A">
        <w:t xml:space="preserve"> временное трудоустройство несовершеннолетних граждан 14-18 лет в свободное от учебы время;</w:t>
      </w:r>
    </w:p>
    <w:p w:rsidR="00A61D06" w:rsidRPr="00AB334A" w:rsidRDefault="00D5110F" w:rsidP="00D5110F">
      <w:pPr>
        <w:pStyle w:val="af5"/>
        <w:tabs>
          <w:tab w:val="left" w:pos="993"/>
        </w:tabs>
        <w:ind w:left="0" w:firstLine="709"/>
        <w:jc w:val="both"/>
      </w:pPr>
      <w:r>
        <w:t>-</w:t>
      </w:r>
      <w:r w:rsidR="00A61D06" w:rsidRPr="00AB334A">
        <w:t xml:space="preserve"> временное трудоустройство выпускников;</w:t>
      </w:r>
    </w:p>
    <w:p w:rsidR="00A61D06" w:rsidRPr="00AB334A" w:rsidRDefault="00D5110F" w:rsidP="00D5110F">
      <w:pPr>
        <w:pStyle w:val="af5"/>
        <w:tabs>
          <w:tab w:val="left" w:pos="0"/>
        </w:tabs>
        <w:ind w:left="0" w:firstLine="709"/>
        <w:jc w:val="both"/>
      </w:pPr>
      <w:r>
        <w:t>-</w:t>
      </w:r>
      <w:r w:rsidR="00CA10A9">
        <w:t xml:space="preserve"> </w:t>
      </w:r>
      <w:r w:rsidR="00A61D06" w:rsidRPr="00AB334A">
        <w:t>профессиональная подготовка, переподготовка и повышение квалификации работников, находящихся под угрозой увольнения;</w:t>
      </w:r>
    </w:p>
    <w:p w:rsidR="00A61D06" w:rsidRPr="00AB334A" w:rsidRDefault="00D5110F" w:rsidP="00D5110F">
      <w:pPr>
        <w:pStyle w:val="af5"/>
        <w:tabs>
          <w:tab w:val="left" w:pos="0"/>
        </w:tabs>
        <w:ind w:left="0" w:firstLine="709"/>
        <w:jc w:val="both"/>
      </w:pPr>
      <w:r>
        <w:t>-</w:t>
      </w:r>
      <w:r w:rsidR="00A61D06" w:rsidRPr="00AB334A">
        <w:t xml:space="preserve"> содействие в трудоустройстве незанятым трудовой деятельностью гражданам пред</w:t>
      </w:r>
      <w:r w:rsidR="00FF0C1F">
        <w:t>п</w:t>
      </w:r>
      <w:r w:rsidR="00A61D06" w:rsidRPr="00AB334A">
        <w:t>енсионного и пенсионного возраста;</w:t>
      </w:r>
    </w:p>
    <w:p w:rsidR="00A61D06" w:rsidRPr="00AB334A" w:rsidRDefault="00D5110F" w:rsidP="00D5110F">
      <w:pPr>
        <w:ind w:firstLine="709"/>
        <w:jc w:val="both"/>
      </w:pPr>
      <w:r>
        <w:t>-</w:t>
      </w:r>
      <w:r w:rsidR="00A61D06" w:rsidRPr="00AB334A">
        <w:t xml:space="preserve"> организация профессиональной подготовки, переподготовки и повышения квалификации граждан предпенсионного и пенсионного возраста, желающих вернуться к трудовой деятельности;</w:t>
      </w:r>
    </w:p>
    <w:p w:rsidR="00A61D06" w:rsidRPr="00AB334A" w:rsidRDefault="00D5110F" w:rsidP="00D5110F">
      <w:pPr>
        <w:pStyle w:val="af5"/>
        <w:tabs>
          <w:tab w:val="left" w:pos="0"/>
        </w:tabs>
        <w:ind w:left="0" w:firstLine="709"/>
        <w:jc w:val="both"/>
      </w:pPr>
      <w:r>
        <w:t>-</w:t>
      </w:r>
      <w:r w:rsidR="00A61D06" w:rsidRPr="00AB334A">
        <w:t xml:space="preserve"> организация обучения безработных граждан навыкам предпринимательской деятельности;</w:t>
      </w:r>
    </w:p>
    <w:p w:rsidR="00A61D06" w:rsidRPr="00AB334A" w:rsidRDefault="00D5110F" w:rsidP="00D5110F">
      <w:pPr>
        <w:pStyle w:val="af5"/>
        <w:tabs>
          <w:tab w:val="left" w:pos="0"/>
        </w:tabs>
        <w:ind w:left="0" w:firstLine="709"/>
        <w:jc w:val="both"/>
      </w:pPr>
      <w:r>
        <w:t>-</w:t>
      </w:r>
      <w:r w:rsidR="00A61D06" w:rsidRPr="00AB334A">
        <w:t xml:space="preserve"> создание постоянных рабочих мест, в том числе на дому, для одиноких родителей, родителей воспитывающих детей-инвалидов, и многодетных родителей.</w:t>
      </w:r>
    </w:p>
    <w:p w:rsidR="00A61D06" w:rsidRPr="00AB334A" w:rsidRDefault="00A61D06" w:rsidP="00A61D06">
      <w:pPr>
        <w:suppressAutoHyphens w:val="0"/>
        <w:ind w:firstLine="709"/>
        <w:jc w:val="both"/>
      </w:pPr>
      <w:r w:rsidRPr="00AB334A">
        <w:t>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</w:t>
      </w:r>
      <w:r w:rsidR="002633FD">
        <w:t xml:space="preserve">. </w:t>
      </w:r>
    </w:p>
    <w:p w:rsidR="00A61D06" w:rsidRPr="00AF11C8" w:rsidRDefault="00A61D06" w:rsidP="00A61D06">
      <w:pPr>
        <w:tabs>
          <w:tab w:val="num" w:pos="0"/>
        </w:tabs>
        <w:ind w:firstLine="709"/>
        <w:jc w:val="both"/>
      </w:pPr>
      <w:r w:rsidRPr="00AB334A">
        <w:t xml:space="preserve">Отсутствие высокооплачиваемых вакансий в базе данных Югорского центра занятости населения, высокооплачиваемых рабочих мест в муниципальных и частных организациях, дополнительных рабочих мест на местных предприятиях нефтегазового комплекса приводит к трудовой миграции в пределах Ханты-Мансийского автономного округа - </w:t>
      </w:r>
      <w:r w:rsidRPr="00AF11C8">
        <w:t xml:space="preserve">Югры. </w:t>
      </w:r>
    </w:p>
    <w:p w:rsidR="00A61D06" w:rsidRPr="00AB334A" w:rsidRDefault="00A61D06" w:rsidP="00A61D06">
      <w:pPr>
        <w:tabs>
          <w:tab w:val="num" w:pos="0"/>
        </w:tabs>
        <w:ind w:firstLine="709"/>
        <w:jc w:val="both"/>
      </w:pPr>
      <w:r w:rsidRPr="00AF11C8">
        <w:t>Своевременная и целенаправленная профориентация старшеклассников образовательных школ профессиям, востребованным на региональном рынке труда, позволит снизить уровень безработицы за счет выпускников учебных заведений профессионального образования.</w:t>
      </w:r>
    </w:p>
    <w:p w:rsidR="00A61D06" w:rsidRDefault="00A61D06" w:rsidP="00A61D06">
      <w:pPr>
        <w:ind w:firstLine="709"/>
        <w:jc w:val="both"/>
      </w:pPr>
      <w:r w:rsidRPr="00AB334A">
        <w:t>В прогнозном периоде для обеспечения сбалансированности рынка труда и подготовки востребованных производством специальностей будет продолжена договорная подготовка рабочих кадров и специалистов, предусматривающая взаимодействие организаций города и образовательных учреждений.</w:t>
      </w:r>
    </w:p>
    <w:p w:rsidR="00860D1F" w:rsidRDefault="00860D1F" w:rsidP="00A61D06">
      <w:pPr>
        <w:ind w:firstLine="709"/>
        <w:jc w:val="both"/>
      </w:pPr>
    </w:p>
    <w:p w:rsidR="00860D1F" w:rsidRPr="00653B3A" w:rsidRDefault="00860D1F" w:rsidP="00860D1F">
      <w:pPr>
        <w:jc w:val="center"/>
      </w:pPr>
      <w:r w:rsidRPr="00653B3A">
        <w:t>Денежные доходы населения</w:t>
      </w:r>
    </w:p>
    <w:p w:rsidR="00860D1F" w:rsidRPr="00530757" w:rsidRDefault="00860D1F" w:rsidP="00860D1F">
      <w:pPr>
        <w:ind w:right="43" w:firstLine="851"/>
        <w:jc w:val="both"/>
        <w:rPr>
          <w:highlight w:val="yellow"/>
        </w:rPr>
      </w:pPr>
    </w:p>
    <w:p w:rsidR="00860D1F" w:rsidRPr="00624B0A" w:rsidRDefault="00860D1F" w:rsidP="00860D1F">
      <w:pPr>
        <w:ind w:firstLine="709"/>
        <w:jc w:val="both"/>
      </w:pPr>
      <w:r w:rsidRPr="00624B0A">
        <w:t>Основным источником доходов населения города явля</w:t>
      </w:r>
      <w:r>
        <w:t>ю</w:t>
      </w:r>
      <w:r w:rsidRPr="00624B0A">
        <w:t>тся заработная плата, пенсии</w:t>
      </w:r>
      <w:r>
        <w:t>,</w:t>
      </w:r>
      <w:r w:rsidRPr="00624B0A">
        <w:t xml:space="preserve"> стипендии и пособия</w:t>
      </w:r>
      <w:r>
        <w:t>.</w:t>
      </w:r>
    </w:p>
    <w:p w:rsidR="00860D1F" w:rsidRPr="0029081F" w:rsidRDefault="00860D1F" w:rsidP="00860D1F">
      <w:pPr>
        <w:spacing w:line="252" w:lineRule="auto"/>
        <w:ind w:firstLine="709"/>
        <w:jc w:val="both"/>
      </w:pPr>
      <w:r w:rsidRPr="0029081F">
        <w:t xml:space="preserve">В структуре денежных доходов </w:t>
      </w:r>
      <w:r>
        <w:t xml:space="preserve">фонд </w:t>
      </w:r>
      <w:r w:rsidRPr="00AB27A7">
        <w:t>оплаты труда составляет 55,4%</w:t>
      </w:r>
      <w:r>
        <w:t xml:space="preserve">, </w:t>
      </w:r>
      <w:r w:rsidRPr="0029081F">
        <w:t>социальные выплаты 22%, доходы от предпринимательской деятельности 10,7%.</w:t>
      </w:r>
    </w:p>
    <w:p w:rsidR="00860D1F" w:rsidRPr="0029081F" w:rsidRDefault="00860D1F" w:rsidP="00860D1F">
      <w:pPr>
        <w:spacing w:line="252" w:lineRule="auto"/>
        <w:ind w:firstLine="709"/>
        <w:jc w:val="both"/>
      </w:pPr>
      <w:r w:rsidRPr="0029081F">
        <w:t>Рост доходов населения будет обеспечиваться, прежде всего, доходами от занятости населения, предпринимательской деятельности и социальных трансфертов.</w:t>
      </w:r>
    </w:p>
    <w:p w:rsidR="00860D1F" w:rsidRDefault="00860D1F" w:rsidP="00860D1F">
      <w:pPr>
        <w:ind w:firstLine="709"/>
        <w:jc w:val="both"/>
      </w:pPr>
      <w:r w:rsidRPr="0029081F">
        <w:t xml:space="preserve">В целом, денежные доходы населения по оценке 2019 года возрастут на </w:t>
      </w:r>
      <w:r w:rsidR="009365D9">
        <w:t>4,1</w:t>
      </w:r>
      <w:r w:rsidRPr="0029081F">
        <w:t xml:space="preserve">% к показателю 2018 года, в прогнозном периоде рост доходов населения составит </w:t>
      </w:r>
      <w:r>
        <w:t>28,2</w:t>
      </w:r>
      <w:r w:rsidRPr="0029081F">
        <w:t>% по базовому варианту  к показателям 2018 года.</w:t>
      </w:r>
    </w:p>
    <w:p w:rsidR="0078664D" w:rsidRPr="0029081F" w:rsidRDefault="0078664D" w:rsidP="0078664D">
      <w:pPr>
        <w:ind w:firstLine="709"/>
        <w:jc w:val="right"/>
      </w:pPr>
      <w:r>
        <w:t>Таблица 4</w:t>
      </w:r>
    </w:p>
    <w:p w:rsidR="00860D1F" w:rsidRPr="0078664D" w:rsidRDefault="00860D1F" w:rsidP="00860D1F">
      <w:pPr>
        <w:spacing w:line="252" w:lineRule="auto"/>
        <w:ind w:firstLine="567"/>
        <w:jc w:val="center"/>
      </w:pPr>
      <w:r w:rsidRPr="0078664D">
        <w:t>Основные параметры уровня доходов населения</w:t>
      </w:r>
    </w:p>
    <w:tbl>
      <w:tblPr>
        <w:tblW w:w="10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48"/>
        <w:gridCol w:w="851"/>
        <w:gridCol w:w="992"/>
        <w:gridCol w:w="851"/>
        <w:gridCol w:w="141"/>
        <w:gridCol w:w="709"/>
        <w:gridCol w:w="142"/>
        <w:gridCol w:w="850"/>
        <w:gridCol w:w="851"/>
        <w:gridCol w:w="142"/>
        <w:gridCol w:w="992"/>
        <w:gridCol w:w="850"/>
      </w:tblGrid>
      <w:tr w:rsidR="00860D1F" w:rsidRPr="00530757" w:rsidTr="0097052A">
        <w:trPr>
          <w:cantSplit/>
        </w:trPr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D1F" w:rsidRPr="00624B0A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D1F" w:rsidRPr="00624B0A" w:rsidRDefault="00860D1F" w:rsidP="006C791F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отчет</w:t>
            </w:r>
          </w:p>
          <w:p w:rsidR="00860D1F" w:rsidRPr="00624B0A" w:rsidRDefault="00860D1F" w:rsidP="006C791F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20</w:t>
            </w:r>
            <w:r w:rsidRPr="00624B0A">
              <w:rPr>
                <w:sz w:val="20"/>
                <w:szCs w:val="20"/>
                <w:lang w:val="en-US"/>
              </w:rPr>
              <w:t>1</w:t>
            </w:r>
            <w:r w:rsidRPr="00624B0A">
              <w:rPr>
                <w:sz w:val="20"/>
                <w:szCs w:val="20"/>
              </w:rPr>
              <w:t>8 года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D1F" w:rsidRPr="00F5481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оценка 20</w:t>
            </w:r>
            <w:r w:rsidRPr="00F54811">
              <w:rPr>
                <w:sz w:val="20"/>
                <w:szCs w:val="20"/>
                <w:lang w:val="en-US"/>
              </w:rPr>
              <w:t>1</w:t>
            </w:r>
            <w:r w:rsidRPr="00F54811">
              <w:rPr>
                <w:sz w:val="20"/>
                <w:szCs w:val="20"/>
              </w:rPr>
              <w:t>9 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D1F" w:rsidRPr="00F54811" w:rsidRDefault="00860D1F" w:rsidP="006C791F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2020</w:t>
            </w:r>
          </w:p>
          <w:p w:rsidR="00860D1F" w:rsidRPr="00F54811" w:rsidRDefault="00860D1F" w:rsidP="006C791F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D1F" w:rsidRPr="00F54811" w:rsidRDefault="00860D1F" w:rsidP="006C791F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2021</w:t>
            </w:r>
          </w:p>
          <w:p w:rsidR="00860D1F" w:rsidRPr="00F54811" w:rsidRDefault="00860D1F" w:rsidP="006C791F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F" w:rsidRPr="00F54811" w:rsidRDefault="00860D1F" w:rsidP="006C791F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2022</w:t>
            </w:r>
          </w:p>
          <w:p w:rsidR="00860D1F" w:rsidRPr="00F5481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F" w:rsidRPr="00F54811" w:rsidRDefault="00860D1F" w:rsidP="006C791F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2023</w:t>
            </w:r>
          </w:p>
          <w:p w:rsidR="00860D1F" w:rsidRPr="00F5481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F" w:rsidRPr="00F54811" w:rsidRDefault="00860D1F" w:rsidP="006C791F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2024</w:t>
            </w:r>
          </w:p>
          <w:p w:rsidR="00860D1F" w:rsidRPr="00F5481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F54811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D1F" w:rsidRPr="00F5481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 w:rsidRPr="00F54811">
              <w:rPr>
                <w:sz w:val="20"/>
                <w:szCs w:val="20"/>
              </w:rPr>
              <w:t>2024</w:t>
            </w:r>
            <w:r w:rsidR="0097052A">
              <w:rPr>
                <w:sz w:val="20"/>
                <w:szCs w:val="20"/>
              </w:rPr>
              <w:t xml:space="preserve"> </w:t>
            </w:r>
            <w:r w:rsidRPr="00F54811">
              <w:rPr>
                <w:sz w:val="20"/>
                <w:szCs w:val="20"/>
              </w:rPr>
              <w:t>в % к 2018</w:t>
            </w:r>
          </w:p>
        </w:tc>
      </w:tr>
      <w:tr w:rsidR="00860D1F" w:rsidRPr="00530757" w:rsidTr="0097052A">
        <w:trPr>
          <w:cantSplit/>
          <w:trHeight w:val="364"/>
        </w:trPr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D1F" w:rsidRPr="00624B0A" w:rsidRDefault="00860D1F" w:rsidP="006C791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D1F" w:rsidRPr="00624B0A" w:rsidRDefault="00860D1F" w:rsidP="006C791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D1F" w:rsidRPr="00530757" w:rsidRDefault="00860D1F" w:rsidP="006C791F">
            <w:pPr>
              <w:suppressAutoHyphens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0D1F" w:rsidRPr="00530757" w:rsidRDefault="00860D1F" w:rsidP="006C791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54811">
              <w:rPr>
                <w:sz w:val="20"/>
                <w:szCs w:val="20"/>
              </w:rPr>
              <w:t>прогноз (базовый вариант)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1F" w:rsidRPr="00530757" w:rsidRDefault="00860D1F" w:rsidP="006C791F">
            <w:pPr>
              <w:suppressAutoHyphens w:val="0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860D1F" w:rsidRPr="0029081F" w:rsidTr="0097052A">
        <w:trPr>
          <w:trHeight w:val="36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D1F" w:rsidRPr="00624B0A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Среднемесячные денежные доходы населения,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D1F" w:rsidRPr="00624B0A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624B0A">
              <w:rPr>
                <w:sz w:val="18"/>
                <w:szCs w:val="18"/>
              </w:rPr>
              <w:t>49906,1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D1F" w:rsidRPr="0029081F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51953,0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60D1F" w:rsidRPr="0029081F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54067,0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29081F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56395,6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29081F" w:rsidRDefault="00860D1F" w:rsidP="006C791F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58835,9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29081F" w:rsidRDefault="00860D1F" w:rsidP="006C791F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61325,7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29081F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63981,7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1F" w:rsidRPr="0029081F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29081F">
              <w:rPr>
                <w:sz w:val="18"/>
                <w:szCs w:val="18"/>
              </w:rPr>
              <w:t>128,2</w:t>
            </w:r>
          </w:p>
        </w:tc>
      </w:tr>
      <w:tr w:rsidR="00860D1F" w:rsidRPr="00530757" w:rsidTr="0097052A">
        <w:trPr>
          <w:trHeight w:val="48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D1F" w:rsidRPr="00624B0A" w:rsidRDefault="00860D1F" w:rsidP="00A22512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Среднемесячная номинальная заработная плата,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624B0A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83507,3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87599,2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92066,7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96854,2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101890,6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107087,0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1F" w:rsidRPr="00530757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  <w:highlight w:val="yellow"/>
              </w:rPr>
            </w:pPr>
            <w:r w:rsidRPr="009F6351">
              <w:rPr>
                <w:sz w:val="18"/>
                <w:szCs w:val="18"/>
              </w:rPr>
              <w:t>133,7</w:t>
            </w:r>
          </w:p>
        </w:tc>
      </w:tr>
      <w:tr w:rsidR="00860D1F" w:rsidRPr="00530757" w:rsidTr="0097052A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D1F" w:rsidRPr="00624B0A" w:rsidRDefault="00A22512" w:rsidP="001136EF">
            <w:pPr>
              <w:widowControl w:val="0"/>
              <w:autoSpaceDE w:val="0"/>
              <w:snapToGrid w:val="0"/>
              <w:spacing w:line="252" w:lineRule="auto"/>
              <w:ind w:firstLine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proofErr w:type="gramStart"/>
            <w:r w:rsidR="00860D1F" w:rsidRPr="00624B0A">
              <w:rPr>
                <w:sz w:val="20"/>
                <w:szCs w:val="20"/>
              </w:rPr>
              <w:t>в</w:t>
            </w:r>
            <w:proofErr w:type="gramEnd"/>
            <w:r w:rsidR="00860D1F" w:rsidRPr="00624B0A">
              <w:rPr>
                <w:sz w:val="20"/>
                <w:szCs w:val="20"/>
              </w:rPr>
              <w:t xml:space="preserve"> % </w:t>
            </w:r>
            <w:proofErr w:type="gramStart"/>
            <w:r w:rsidR="00860D1F" w:rsidRPr="00624B0A">
              <w:rPr>
                <w:sz w:val="20"/>
                <w:szCs w:val="20"/>
              </w:rPr>
              <w:t>к</w:t>
            </w:r>
            <w:proofErr w:type="gramEnd"/>
            <w:r w:rsidR="00860D1F" w:rsidRPr="00624B0A">
              <w:rPr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0D1F" w:rsidRPr="00624B0A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9F6351" w:rsidRDefault="00860D1F" w:rsidP="006C791F">
            <w:pPr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105,1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105,2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9F6351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9F6351">
              <w:rPr>
                <w:sz w:val="18"/>
                <w:szCs w:val="18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530757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60D1F" w:rsidRPr="00530757" w:rsidTr="0097052A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D1F" w:rsidRPr="00624B0A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>Средний размер назначенных пенсий пенсионерам, рублей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624B0A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8F121E" w:rsidRDefault="009365D9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8F121E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22310,7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0D1F" w:rsidRPr="008F121E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23210,1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8F121E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24146,3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8F121E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25361,1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1F" w:rsidRPr="008F121E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26486,1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D1F" w:rsidRPr="008F121E" w:rsidRDefault="00860D1F" w:rsidP="006C791F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 w:rsidRPr="008F121E">
              <w:rPr>
                <w:sz w:val="18"/>
                <w:szCs w:val="18"/>
              </w:rPr>
              <w:t>126,4</w:t>
            </w:r>
          </w:p>
        </w:tc>
      </w:tr>
      <w:tr w:rsidR="00860D1F" w:rsidRPr="00530757" w:rsidTr="0097052A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0D1F" w:rsidRPr="00624B0A" w:rsidRDefault="00860D1F" w:rsidP="00A4615A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 w:rsidRPr="00624B0A">
              <w:rPr>
                <w:sz w:val="20"/>
                <w:szCs w:val="20"/>
              </w:rPr>
              <w:t xml:space="preserve">Соотношение среднего размера пенсии и среднемесячной </w:t>
            </w:r>
            <w:r>
              <w:rPr>
                <w:sz w:val="20"/>
                <w:szCs w:val="20"/>
              </w:rPr>
              <w:t xml:space="preserve">номинальной </w:t>
            </w:r>
            <w:r w:rsidRPr="00624B0A">
              <w:rPr>
                <w:sz w:val="20"/>
                <w:szCs w:val="20"/>
              </w:rPr>
              <w:t xml:space="preserve">заработной </w:t>
            </w:r>
            <w:r w:rsidR="00A4615A">
              <w:rPr>
                <w:sz w:val="20"/>
                <w:szCs w:val="20"/>
              </w:rPr>
              <w:t>п</w:t>
            </w:r>
            <w:r w:rsidRPr="00624B0A">
              <w:rPr>
                <w:sz w:val="20"/>
                <w:szCs w:val="20"/>
              </w:rPr>
              <w:t>латы,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0D1F" w:rsidRPr="00624B0A" w:rsidRDefault="00860D1F" w:rsidP="006C791F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0D1F" w:rsidRPr="00A2507A" w:rsidRDefault="009365D9" w:rsidP="006C791F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0D1F" w:rsidRPr="00A2507A" w:rsidRDefault="00860D1F" w:rsidP="006C791F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25,5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0D1F" w:rsidRPr="00A2507A" w:rsidRDefault="00860D1F" w:rsidP="006C791F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25,2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D1F" w:rsidRPr="00A2507A" w:rsidRDefault="00860D1F" w:rsidP="006C791F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24,9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D1F" w:rsidRPr="00A2507A" w:rsidRDefault="00860D1F" w:rsidP="006C791F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D1F" w:rsidRPr="00A2507A" w:rsidRDefault="00860D1F" w:rsidP="006C791F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 w:rsidRPr="00A2507A">
              <w:rPr>
                <w:sz w:val="18"/>
                <w:szCs w:val="18"/>
              </w:rPr>
              <w:t>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D1F" w:rsidRPr="00530757" w:rsidRDefault="00860D1F" w:rsidP="006C791F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860D1F" w:rsidRPr="00530757" w:rsidRDefault="00860D1F" w:rsidP="00860D1F">
      <w:pPr>
        <w:pStyle w:val="xl25"/>
        <w:widowControl w:val="0"/>
        <w:spacing w:before="0" w:after="0"/>
        <w:ind w:firstLine="567"/>
        <w:jc w:val="both"/>
        <w:rPr>
          <w:highlight w:val="yellow"/>
          <w:shd w:val="clear" w:color="auto" w:fill="FFFF00"/>
        </w:rPr>
      </w:pPr>
    </w:p>
    <w:p w:rsidR="00860D1F" w:rsidRPr="00624B0A" w:rsidRDefault="00860D1F" w:rsidP="00860D1F">
      <w:pPr>
        <w:pStyle w:val="32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624B0A">
        <w:rPr>
          <w:sz w:val="24"/>
          <w:szCs w:val="24"/>
        </w:rPr>
        <w:t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</w:t>
      </w:r>
      <w:r>
        <w:rPr>
          <w:sz w:val="24"/>
          <w:szCs w:val="24"/>
        </w:rPr>
        <w:t>,</w:t>
      </w:r>
      <w:r w:rsidRPr="00624B0A">
        <w:rPr>
          <w:sz w:val="24"/>
          <w:szCs w:val="24"/>
        </w:rPr>
        <w:t xml:space="preserve"> позволили исключить случаи выплаты заработной платы ниже величины минимальной </w:t>
      </w:r>
      <w:r w:rsidR="00A22512">
        <w:rPr>
          <w:sz w:val="24"/>
          <w:szCs w:val="24"/>
        </w:rPr>
        <w:t>оплаты труда</w:t>
      </w:r>
      <w:r w:rsidRPr="00624B0A">
        <w:rPr>
          <w:sz w:val="24"/>
          <w:szCs w:val="24"/>
        </w:rPr>
        <w:t>, установленной на территории Ханты-Мансийского автономного округа - Югры.</w:t>
      </w:r>
      <w:proofErr w:type="gramEnd"/>
    </w:p>
    <w:p w:rsidR="00860D1F" w:rsidRPr="00624B0A" w:rsidRDefault="00860D1F" w:rsidP="00860D1F">
      <w:pPr>
        <w:pStyle w:val="32"/>
        <w:spacing w:after="0"/>
        <w:ind w:left="0" w:firstLine="709"/>
        <w:jc w:val="both"/>
        <w:rPr>
          <w:sz w:val="24"/>
          <w:szCs w:val="24"/>
        </w:rPr>
      </w:pPr>
      <w:r w:rsidRPr="00624B0A">
        <w:rPr>
          <w:sz w:val="24"/>
          <w:szCs w:val="24"/>
        </w:rPr>
        <w:t xml:space="preserve">В рамах развития социального партнерства </w:t>
      </w:r>
      <w:r w:rsidR="009C3369">
        <w:rPr>
          <w:sz w:val="24"/>
          <w:szCs w:val="24"/>
        </w:rPr>
        <w:t>действует</w:t>
      </w:r>
      <w:r w:rsidRPr="00624B0A">
        <w:rPr>
          <w:sz w:val="24"/>
          <w:szCs w:val="24"/>
        </w:rPr>
        <w:t xml:space="preserve"> муниципальное трехстороннее соглашени</w:t>
      </w:r>
      <w:r>
        <w:rPr>
          <w:sz w:val="24"/>
          <w:szCs w:val="24"/>
        </w:rPr>
        <w:t>е</w:t>
      </w:r>
      <w:r w:rsidRPr="00624B0A">
        <w:rPr>
          <w:sz w:val="24"/>
          <w:szCs w:val="24"/>
        </w:rPr>
        <w:t xml:space="preserve"> между органами местного самоуправления, территориальным объединением профсоюзов и территориальным объединением работодателей</w:t>
      </w:r>
      <w:r>
        <w:rPr>
          <w:sz w:val="24"/>
          <w:szCs w:val="24"/>
        </w:rPr>
        <w:t xml:space="preserve"> на 2019-2021 годы</w:t>
      </w:r>
      <w:r w:rsidRPr="00624B0A">
        <w:rPr>
          <w:sz w:val="24"/>
          <w:szCs w:val="24"/>
        </w:rPr>
        <w:t>.</w:t>
      </w:r>
    </w:p>
    <w:p w:rsidR="00860D1F" w:rsidRDefault="00860D1F" w:rsidP="00860D1F">
      <w:pPr>
        <w:ind w:right="43" w:firstLine="709"/>
        <w:jc w:val="both"/>
      </w:pPr>
      <w:r>
        <w:t>Работодатели города Югорска устанавливают дополнительные социальные гарантии своим работникам в коллективных договорах, которые заключены в 28 организациях и предоставляют социальные гарантии более 58,9% работающим горожанам</w:t>
      </w:r>
      <w:r w:rsidR="009C3369">
        <w:t>:</w:t>
      </w:r>
      <w:r>
        <w:t xml:space="preserve"> по оплате проезда к месту отдыха, оплате санаторно-курортного лечения и оздоровительного отдыха, компенсационных выплат за медицинские услуги и иных социальных гарантий.  </w:t>
      </w:r>
    </w:p>
    <w:p w:rsidR="00860D1F" w:rsidRPr="00624B0A" w:rsidRDefault="00860D1F" w:rsidP="00860D1F">
      <w:pPr>
        <w:ind w:right="43" w:firstLine="709"/>
        <w:jc w:val="both"/>
      </w:pPr>
      <w:r w:rsidRPr="00624B0A">
        <w:t>В прогнозном периоде продолжится реализация мер по улучшению пенсионного обеспечения граждан путем ежегодной индексации страховой пенсии с учетом прогнозируемого индекса потребительских цен и установление размера социальной пенсии на уровне прожиточного минимума пенсионера.</w:t>
      </w:r>
    </w:p>
    <w:p w:rsidR="00860D1F" w:rsidRPr="009F6351" w:rsidRDefault="00860D1F" w:rsidP="00860D1F">
      <w:pPr>
        <w:ind w:right="43" w:firstLine="709"/>
        <w:jc w:val="both"/>
      </w:pPr>
      <w:r w:rsidRPr="00624B0A">
        <w:t>Реализация мероприятий социальной политики Правительства России, автономного округа и муниципального образования по поддержке наименее обеспеченных категорий населения позволяет сдерживать уровень населения с доходами ниже прожиточного минимума</w:t>
      </w:r>
      <w:r w:rsidRPr="009F6351">
        <w:t xml:space="preserve">. В 2018 году доля горожан, имеющих доходы ниже величины прожиточного минимума, составила 4,8% от среднегодовой численности населения (в 2017 году - 6,8%).  В прогнозном периоде 2024 года данный показатель сохранится на уровне 4,8%. </w:t>
      </w:r>
    </w:p>
    <w:p w:rsidR="00860D1F" w:rsidRPr="00337F59" w:rsidRDefault="00860D1F" w:rsidP="00860D1F">
      <w:pPr>
        <w:ind w:firstLine="709"/>
        <w:jc w:val="both"/>
        <w:rPr>
          <w:b/>
          <w:color w:val="FF0000"/>
          <w:sz w:val="28"/>
          <w:szCs w:val="28"/>
        </w:rPr>
      </w:pPr>
      <w:r w:rsidRPr="008F121E">
        <w:t xml:space="preserve">Исходя из задач по обеспечению достойного уровня жизни населения, относительного роста его благосостояния, с учетом предоставления социальных гарантий льготным категориям населения, позитивного развития человеческого потенциала и снижения социальной напряженности среди населения города Югорска, </w:t>
      </w:r>
      <w:r w:rsidRPr="00E1429B">
        <w:t xml:space="preserve">предполагается темп роста реального уровня денежных доходов на душу населения </w:t>
      </w:r>
      <w:r w:rsidR="00CD2BE7" w:rsidRPr="00E1429B">
        <w:t>в прогнозном периоде</w:t>
      </w:r>
      <w:r w:rsidRPr="00E1429B">
        <w:t xml:space="preserve"> </w:t>
      </w:r>
      <w:r w:rsidR="001212D4" w:rsidRPr="00E1429B">
        <w:t xml:space="preserve"> </w:t>
      </w:r>
      <w:r w:rsidR="00CD2BE7" w:rsidRPr="00E1429B">
        <w:t>0,3% ежегодно.</w:t>
      </w:r>
    </w:p>
    <w:p w:rsidR="00A61D06" w:rsidRPr="009330C9" w:rsidRDefault="00A61D06" w:rsidP="009330C9">
      <w:pPr>
        <w:pStyle w:val="af5"/>
        <w:keepNext/>
        <w:tabs>
          <w:tab w:val="left" w:pos="0"/>
        </w:tabs>
        <w:outlineLvl w:val="1"/>
        <w:rPr>
          <w:b/>
          <w:sz w:val="28"/>
          <w:szCs w:val="28"/>
        </w:rPr>
      </w:pPr>
    </w:p>
    <w:p w:rsidR="009330C9" w:rsidRPr="00402731" w:rsidRDefault="009330C9" w:rsidP="009330C9">
      <w:pPr>
        <w:pStyle w:val="af5"/>
        <w:keepNext/>
        <w:tabs>
          <w:tab w:val="left" w:pos="0"/>
        </w:tabs>
        <w:jc w:val="center"/>
        <w:outlineLvl w:val="1"/>
        <w:rPr>
          <w:b/>
        </w:rPr>
      </w:pPr>
      <w:r w:rsidRPr="00402731">
        <w:rPr>
          <w:b/>
        </w:rPr>
        <w:t>4.</w:t>
      </w:r>
      <w:r w:rsidR="00C96193">
        <w:rPr>
          <w:b/>
        </w:rPr>
        <w:t xml:space="preserve"> </w:t>
      </w:r>
      <w:r w:rsidRPr="00402731">
        <w:rPr>
          <w:b/>
        </w:rPr>
        <w:t>Развитие отраслей промышленности, агропромышленного комплекса, малого и среднего предпринимательства</w:t>
      </w:r>
    </w:p>
    <w:p w:rsidR="009330C9" w:rsidRPr="00402731" w:rsidRDefault="009330C9" w:rsidP="009330C9">
      <w:pPr>
        <w:pStyle w:val="af5"/>
        <w:keepNext/>
        <w:tabs>
          <w:tab w:val="left" w:pos="0"/>
        </w:tabs>
        <w:jc w:val="center"/>
        <w:outlineLvl w:val="1"/>
      </w:pPr>
    </w:p>
    <w:p w:rsidR="000C0862" w:rsidRPr="00402731" w:rsidRDefault="000C0862" w:rsidP="000C0862">
      <w:pPr>
        <w:keepNext/>
        <w:tabs>
          <w:tab w:val="left" w:pos="0"/>
        </w:tabs>
        <w:jc w:val="center"/>
        <w:outlineLvl w:val="1"/>
      </w:pPr>
      <w:r w:rsidRPr="00402731">
        <w:t>Промышленность</w:t>
      </w:r>
    </w:p>
    <w:p w:rsidR="000C0862" w:rsidRDefault="000C0862" w:rsidP="000C0862"/>
    <w:p w:rsidR="00F34BB9" w:rsidRDefault="00F34BB9" w:rsidP="00F34BB9">
      <w:pPr>
        <w:ind w:firstLine="709"/>
        <w:jc w:val="both"/>
      </w:pPr>
      <w:r>
        <w:t>В 2019 году объем отгруженных товаров, выполненных работ, услуг промышленного характера по крупным и средним пре</w:t>
      </w:r>
      <w:r w:rsidR="002A6A12">
        <w:t>дприятиям ожидается в сумме 1 1 199,6</w:t>
      </w:r>
      <w:r>
        <w:t xml:space="preserve"> млн. рублей, индекс </w:t>
      </w:r>
      <w:r w:rsidR="002A6A12">
        <w:t>производства - 74,9</w:t>
      </w:r>
      <w:r>
        <w:t xml:space="preserve">%. </w:t>
      </w:r>
      <w:r w:rsidRPr="00C11808">
        <w:t xml:space="preserve">Оценка дана по результатам работы </w:t>
      </w:r>
      <w:r w:rsidR="002A6A12">
        <w:t xml:space="preserve">за 9 месяцев </w:t>
      </w:r>
      <w:r w:rsidRPr="00C11808">
        <w:t xml:space="preserve">2019 года  основных предприятий, оказывающих услуги промышленного характера. </w:t>
      </w:r>
    </w:p>
    <w:p w:rsidR="000C0862" w:rsidRDefault="000C0862" w:rsidP="000C0862">
      <w:pPr>
        <w:ind w:firstLine="567"/>
        <w:jc w:val="both"/>
        <w:rPr>
          <w:szCs w:val="20"/>
        </w:rPr>
      </w:pPr>
      <w:r>
        <w:rPr>
          <w:szCs w:val="20"/>
        </w:rPr>
        <w:t>На оказание услуг промышленного характера - ремонт машин и оборудования приходится 94,2% от объема обрабатывающих производств.</w:t>
      </w:r>
    </w:p>
    <w:p w:rsidR="000C0862" w:rsidRDefault="000C0862" w:rsidP="000C0862">
      <w:pPr>
        <w:ind w:firstLine="709"/>
        <w:jc w:val="both"/>
      </w:pPr>
      <w:r>
        <w:t>В 2020-2024 годах темпы промышленного производ</w:t>
      </w:r>
      <w:r w:rsidR="002D0BE4">
        <w:t>ства оцениваются на уровне 100,7</w:t>
      </w:r>
      <w:r>
        <w:t xml:space="preserve">% </w:t>
      </w:r>
      <w:r w:rsidR="002D0BE4">
        <w:t>- 101,</w:t>
      </w:r>
      <w:r w:rsidR="00D4656B">
        <w:t>0</w:t>
      </w:r>
      <w:r>
        <w:t>%.</w:t>
      </w:r>
    </w:p>
    <w:p w:rsidR="000C0862" w:rsidRDefault="0013678E" w:rsidP="000C0862">
      <w:pPr>
        <w:ind w:firstLine="709"/>
        <w:jc w:val="both"/>
      </w:pPr>
      <w:r>
        <w:t xml:space="preserve">Свой вклад в развитие </w:t>
      </w:r>
      <w:r w:rsidR="000C0862">
        <w:t xml:space="preserve"> промышленн</w:t>
      </w:r>
      <w:r>
        <w:t xml:space="preserve">ого </w:t>
      </w:r>
      <w:r w:rsidR="000C0862">
        <w:t>сектор</w:t>
      </w:r>
      <w:r>
        <w:t>а вносят</w:t>
      </w:r>
      <w:r w:rsidR="00D4656B">
        <w:t xml:space="preserve"> </w:t>
      </w:r>
      <w:r>
        <w:t xml:space="preserve">представители </w:t>
      </w:r>
      <w:r w:rsidR="000C0862">
        <w:t>малого и среднего предпринимательства.</w:t>
      </w:r>
    </w:p>
    <w:p w:rsidR="000C0862" w:rsidRDefault="00596773" w:rsidP="000C0862">
      <w:pPr>
        <w:ind w:firstLine="709"/>
        <w:jc w:val="both"/>
      </w:pPr>
      <w:r>
        <w:t xml:space="preserve">Субъектами малого предпринимательства </w:t>
      </w:r>
      <w:r w:rsidR="000C0862">
        <w:t>производятся колбасные изделия, мясные полуфабрикаты, охлаж</w:t>
      </w:r>
      <w:r>
        <w:t>денное мясо, молочная продукция, хлеб и хлебобулочные изделия, осуществляется деревообрабатывающее производство, а также производятся гусеничные снегоболотоходы, строительные материалы и металлоизделия.</w:t>
      </w:r>
    </w:p>
    <w:p w:rsidR="000C0862" w:rsidRDefault="000C0862" w:rsidP="000C0862">
      <w:pPr>
        <w:ind w:firstLine="709"/>
        <w:jc w:val="both"/>
        <w:rPr>
          <w:szCs w:val="20"/>
        </w:rPr>
      </w:pPr>
      <w:r>
        <w:rPr>
          <w:szCs w:val="20"/>
        </w:rPr>
        <w:t xml:space="preserve">Перспективными направлениями могут стать: реализация проектов по производству инновационных строительных материалов и внедрение инновационных технологий строительства, изготовление строительных конструкций (железобетонных изделий и металлоконструкций), вторичная переработка использованных резинотехнических изделий (автопокрышек и камер), а также аккумуляторов, организация производства битума для дорожного строительства, лесопереработка, </w:t>
      </w:r>
      <w:r w:rsidR="00596773">
        <w:rPr>
          <w:szCs w:val="20"/>
        </w:rPr>
        <w:t xml:space="preserve">развитие пищевой промышленности. </w:t>
      </w:r>
    </w:p>
    <w:p w:rsidR="000C0862" w:rsidRDefault="00737206" w:rsidP="000C0862">
      <w:pPr>
        <w:ind w:firstLine="709"/>
        <w:jc w:val="both"/>
        <w:rPr>
          <w:szCs w:val="20"/>
        </w:rPr>
      </w:pPr>
      <w:r>
        <w:rPr>
          <w:szCs w:val="20"/>
        </w:rPr>
        <w:t>Развитию</w:t>
      </w:r>
      <w:r w:rsidR="000C0862">
        <w:rPr>
          <w:szCs w:val="20"/>
        </w:rPr>
        <w:t xml:space="preserve"> данн</w:t>
      </w:r>
      <w:r>
        <w:rPr>
          <w:szCs w:val="20"/>
        </w:rPr>
        <w:t>ых</w:t>
      </w:r>
      <w:r w:rsidR="000C0862">
        <w:rPr>
          <w:szCs w:val="20"/>
        </w:rPr>
        <w:t xml:space="preserve"> направлени</w:t>
      </w:r>
      <w:r>
        <w:rPr>
          <w:szCs w:val="20"/>
        </w:rPr>
        <w:t>й</w:t>
      </w:r>
      <w:r w:rsidR="0038620E">
        <w:rPr>
          <w:szCs w:val="20"/>
        </w:rPr>
        <w:t xml:space="preserve"> </w:t>
      </w:r>
      <w:r>
        <w:rPr>
          <w:szCs w:val="20"/>
        </w:rPr>
        <w:t>будет способствовать</w:t>
      </w:r>
      <w:r w:rsidR="000C0862">
        <w:rPr>
          <w:szCs w:val="20"/>
        </w:rPr>
        <w:t xml:space="preserve"> создание индустриального парка, позволяющего организовать на территории города Югорска небольшие современные производства.</w:t>
      </w:r>
    </w:p>
    <w:p w:rsidR="00A0444A" w:rsidRDefault="00A0444A" w:rsidP="00660409">
      <w:pPr>
        <w:keepNext/>
        <w:tabs>
          <w:tab w:val="left" w:pos="0"/>
        </w:tabs>
        <w:jc w:val="center"/>
        <w:outlineLvl w:val="0"/>
        <w:rPr>
          <w:b/>
          <w:bCs/>
          <w:kern w:val="2"/>
          <w:sz w:val="28"/>
          <w:szCs w:val="28"/>
        </w:rPr>
      </w:pPr>
    </w:p>
    <w:p w:rsidR="00660409" w:rsidRPr="003F1103" w:rsidRDefault="00660409" w:rsidP="00660409">
      <w:pPr>
        <w:keepNext/>
        <w:tabs>
          <w:tab w:val="left" w:pos="0"/>
        </w:tabs>
        <w:jc w:val="center"/>
        <w:outlineLvl w:val="0"/>
        <w:rPr>
          <w:bCs/>
          <w:kern w:val="2"/>
        </w:rPr>
      </w:pPr>
      <w:r w:rsidRPr="003F1103">
        <w:rPr>
          <w:bCs/>
          <w:kern w:val="2"/>
        </w:rPr>
        <w:t>Агропромышленный комплекс</w:t>
      </w:r>
    </w:p>
    <w:p w:rsidR="00255510" w:rsidRDefault="00255510" w:rsidP="00255510">
      <w:pPr>
        <w:keepNext/>
        <w:tabs>
          <w:tab w:val="left" w:pos="0"/>
          <w:tab w:val="left" w:pos="851"/>
        </w:tabs>
        <w:ind w:firstLine="709"/>
        <w:jc w:val="center"/>
        <w:outlineLvl w:val="0"/>
        <w:rPr>
          <w:b/>
          <w:bCs/>
          <w:kern w:val="2"/>
          <w:sz w:val="28"/>
          <w:szCs w:val="28"/>
        </w:rPr>
      </w:pPr>
    </w:p>
    <w:p w:rsidR="00255510" w:rsidRDefault="00255510" w:rsidP="00255510">
      <w:pPr>
        <w:ind w:firstLine="709"/>
        <w:jc w:val="both"/>
      </w:pPr>
      <w:r>
        <w:t>Производством сельскохозяйственной продукции на территории муниципального образования занимаются 5 крестьянских (фермерских) хозяйств</w:t>
      </w:r>
      <w:r w:rsidR="009142BE">
        <w:t xml:space="preserve"> (далее -</w:t>
      </w:r>
      <w:r w:rsidR="0038620E">
        <w:t xml:space="preserve"> </w:t>
      </w:r>
      <w:r w:rsidR="009142BE">
        <w:t>КФХ)</w:t>
      </w:r>
      <w:r>
        <w:t xml:space="preserve">, основными видом деятельности которых являются свиноводство и разведение крупного рогатого скота специализированных мясных пород, молочное животноводство, птицеводство. </w:t>
      </w:r>
    </w:p>
    <w:p w:rsidR="009142BE" w:rsidRDefault="0038620E" w:rsidP="009142BE">
      <w:pPr>
        <w:tabs>
          <w:tab w:val="left" w:pos="0"/>
        </w:tabs>
        <w:suppressAutoHyphens w:val="0"/>
        <w:ind w:firstLine="709"/>
        <w:jc w:val="both"/>
        <w:rPr>
          <w:lang w:eastAsia="ru-RU"/>
        </w:rPr>
      </w:pPr>
      <w:r>
        <w:t xml:space="preserve">В прогнозном периоде продолжится укрепление материально-технической базы </w:t>
      </w:r>
      <w:r w:rsidR="00255510">
        <w:t>КФХ</w:t>
      </w:r>
      <w:r w:rsidR="00775870">
        <w:t xml:space="preserve">, </w:t>
      </w:r>
      <w:r w:rsidR="00D97DC1">
        <w:t xml:space="preserve">расширение ассортимента </w:t>
      </w:r>
      <w:r w:rsidR="00D97DC1">
        <w:rPr>
          <w:lang w:eastAsia="ru-RU"/>
        </w:rPr>
        <w:t>выпускаемой продукции,</w:t>
      </w:r>
      <w:r w:rsidR="00D97DC1">
        <w:t xml:space="preserve"> </w:t>
      </w:r>
      <w:r w:rsidR="00775870">
        <w:t>чему будет способствовать государственная поддержка сельхозпроизводителей</w:t>
      </w:r>
      <w:r w:rsidR="009D00E2">
        <w:t xml:space="preserve"> за счет средств автономного округа: е</w:t>
      </w:r>
      <w:r w:rsidR="009142BE">
        <w:t xml:space="preserve">жегодно </w:t>
      </w:r>
      <w:r w:rsidR="009D00E2">
        <w:t xml:space="preserve">производится </w:t>
      </w:r>
      <w:r w:rsidR="009142BE">
        <w:t>компенсаци</w:t>
      </w:r>
      <w:r w:rsidR="009D00E2">
        <w:t>я</w:t>
      </w:r>
      <w:r w:rsidR="009142BE">
        <w:t xml:space="preserve"> части затрат фермер</w:t>
      </w:r>
      <w:r w:rsidR="009D00E2">
        <w:t>ов</w:t>
      </w:r>
      <w:r w:rsidR="009142BE">
        <w:t xml:space="preserve"> </w:t>
      </w:r>
      <w:r w:rsidR="00167A16">
        <w:t>за</w:t>
      </w:r>
      <w:r w:rsidR="009142BE">
        <w:t xml:space="preserve"> приобретенное оборудование, технику, строительство и реконструкцию сельскохозяйственных объект</w:t>
      </w:r>
      <w:r w:rsidR="005F579F">
        <w:t>ов, предоставляются субсидии за произведенную и реализованную продукцию.</w:t>
      </w:r>
      <w:r w:rsidR="009142BE">
        <w:t xml:space="preserve"> </w:t>
      </w:r>
    </w:p>
    <w:p w:rsidR="00255510" w:rsidRDefault="00255510" w:rsidP="00255510">
      <w:pPr>
        <w:tabs>
          <w:tab w:val="left" w:pos="142"/>
          <w:tab w:val="left" w:pos="851"/>
        </w:tabs>
        <w:ind w:firstLine="709"/>
        <w:jc w:val="both"/>
      </w:pPr>
      <w:r>
        <w:t>В связи с перехо</w:t>
      </w:r>
      <w:r w:rsidR="00544D5C">
        <w:t xml:space="preserve">дом </w:t>
      </w:r>
      <w:r w:rsidR="00AF5BB0">
        <w:t xml:space="preserve">крупного </w:t>
      </w:r>
      <w:r w:rsidR="00544D5C">
        <w:t xml:space="preserve">КФХ </w:t>
      </w:r>
      <w:r w:rsidR="00D42C8D">
        <w:t xml:space="preserve">на альтернативный вид деятельности, а именно: </w:t>
      </w:r>
      <w:r w:rsidR="00544D5C">
        <w:t>с</w:t>
      </w:r>
      <w:r w:rsidR="00D42C8D">
        <w:t>о</w:t>
      </w:r>
      <w:r w:rsidR="00544D5C">
        <w:t xml:space="preserve">  </w:t>
      </w:r>
      <w:r>
        <w:t>свиноводств</w:t>
      </w:r>
      <w:r w:rsidR="00D42C8D">
        <w:t>а на</w:t>
      </w:r>
      <w:r w:rsidR="005A45D1">
        <w:t xml:space="preserve"> </w:t>
      </w:r>
      <w:r>
        <w:t xml:space="preserve">птицеводство в 2020 году </w:t>
      </w:r>
      <w:r w:rsidR="005A45D1">
        <w:t xml:space="preserve">индекс производства продукции сельского хозяйства </w:t>
      </w:r>
      <w:r w:rsidR="00D42C8D">
        <w:t xml:space="preserve">несколько снизится и </w:t>
      </w:r>
      <w:r w:rsidR="005A45D1">
        <w:t xml:space="preserve">составит порядка 90% </w:t>
      </w:r>
      <w:r w:rsidR="00020144">
        <w:t>к уровню 2019 года. В прогнозном периоде предполагается ро</w:t>
      </w:r>
      <w:proofErr w:type="gramStart"/>
      <w:r w:rsidR="00020144">
        <w:t>ст в пр</w:t>
      </w:r>
      <w:proofErr w:type="gramEnd"/>
      <w:r w:rsidR="00020144">
        <w:t xml:space="preserve">еделах </w:t>
      </w:r>
      <w:r w:rsidR="000C4741">
        <w:t xml:space="preserve">1,0% - 1,4 </w:t>
      </w:r>
      <w:r w:rsidR="00020144">
        <w:t>% ежегодно.</w:t>
      </w:r>
    </w:p>
    <w:p w:rsidR="00255510" w:rsidRDefault="00255510" w:rsidP="00255510">
      <w:pPr>
        <w:tabs>
          <w:tab w:val="left" w:pos="0"/>
        </w:tabs>
        <w:ind w:firstLine="709"/>
        <w:jc w:val="both"/>
      </w:pPr>
      <w:r>
        <w:t xml:space="preserve">В прогнозном периоде планируется производить молочной продукции не менее 2,0 тыс. тонн, мяса не менее 2,7 тыс. тонн ежегодно. </w:t>
      </w:r>
    </w:p>
    <w:p w:rsidR="000C4741" w:rsidRDefault="000C4741" w:rsidP="00116A39">
      <w:pPr>
        <w:jc w:val="center"/>
      </w:pPr>
    </w:p>
    <w:p w:rsidR="00116A39" w:rsidRPr="003F1103" w:rsidRDefault="00116A39" w:rsidP="00116A39">
      <w:pPr>
        <w:jc w:val="center"/>
      </w:pPr>
      <w:r w:rsidRPr="005A0EE0">
        <w:t>Малое и среднее предпринимательство</w:t>
      </w:r>
      <w:r w:rsidR="00D46863">
        <w:t xml:space="preserve">  </w:t>
      </w:r>
    </w:p>
    <w:p w:rsidR="006B3A7E" w:rsidRDefault="006B3A7E" w:rsidP="00A07886">
      <w:pPr>
        <w:tabs>
          <w:tab w:val="left" w:pos="0"/>
        </w:tabs>
        <w:ind w:firstLine="709"/>
        <w:jc w:val="both"/>
      </w:pPr>
    </w:p>
    <w:p w:rsidR="00444DF6" w:rsidRDefault="000E0BF9" w:rsidP="00576C83">
      <w:pPr>
        <w:ind w:firstLine="709"/>
        <w:jc w:val="both"/>
      </w:pPr>
      <w:r>
        <w:t xml:space="preserve">Текущее состояние в сфере малого и среднего предпринимательства </w:t>
      </w:r>
      <w:r w:rsidR="00D82155">
        <w:t xml:space="preserve">в городе Югорске </w:t>
      </w:r>
      <w:r>
        <w:t>характеризуется не высокими темпами развития.</w:t>
      </w:r>
      <w:r w:rsidR="0013284C">
        <w:t xml:space="preserve"> </w:t>
      </w:r>
      <w:r w:rsidR="006B35BC">
        <w:t>Отмечается</w:t>
      </w:r>
      <w:r>
        <w:t xml:space="preserve"> тенденция снижения количества малых предприятий</w:t>
      </w:r>
      <w:r w:rsidR="006B35BC">
        <w:t xml:space="preserve"> и индивидуальных предпринимателей</w:t>
      </w:r>
      <w:r>
        <w:t xml:space="preserve">. </w:t>
      </w:r>
      <w:r w:rsidR="000D605A" w:rsidRPr="003165EA">
        <w:t>Основными причинами</w:t>
      </w:r>
      <w:r w:rsidR="000D605A">
        <w:t xml:space="preserve"> являются недостаточность </w:t>
      </w:r>
      <w:r w:rsidR="0050741A">
        <w:t xml:space="preserve">собственных и недоступность кредитных </w:t>
      </w:r>
      <w:r w:rsidR="000D605A">
        <w:t xml:space="preserve">финансовых </w:t>
      </w:r>
      <w:r w:rsidR="0050741A">
        <w:t>ресурсов</w:t>
      </w:r>
      <w:r w:rsidR="000D605A">
        <w:t xml:space="preserve"> для открытия </w:t>
      </w:r>
      <w:r w:rsidR="0050741A">
        <w:t>(развития) бизнеса</w:t>
      </w:r>
      <w:r w:rsidR="00996555">
        <w:t xml:space="preserve">, влияние </w:t>
      </w:r>
      <w:r w:rsidR="009D3EA0">
        <w:t>таких факторов, как снижение реальных доходов населения и потребительского спроса</w:t>
      </w:r>
      <w:r w:rsidR="00DF2B8E">
        <w:t xml:space="preserve">. </w:t>
      </w:r>
      <w:r w:rsidR="00444DF6">
        <w:rPr>
          <w:lang w:eastAsia="ru-RU"/>
        </w:rPr>
        <w:t xml:space="preserve">В настоящее время недостаточно развита предпринимательская деятельность в сфере организации молодежного и детского досуга, внутреннего туризма, промышленного производства, в сельском хозяйстве </w:t>
      </w:r>
      <w:r w:rsidR="00576C83">
        <w:rPr>
          <w:lang w:eastAsia="ru-RU"/>
        </w:rPr>
        <w:t>(</w:t>
      </w:r>
      <w:r w:rsidR="00444DF6">
        <w:rPr>
          <w:lang w:eastAsia="ru-RU"/>
        </w:rPr>
        <w:t>растениеводств</w:t>
      </w:r>
      <w:r w:rsidR="00576C83">
        <w:rPr>
          <w:lang w:eastAsia="ru-RU"/>
        </w:rPr>
        <w:t>о).</w:t>
      </w:r>
    </w:p>
    <w:p w:rsidR="000D605A" w:rsidRDefault="00DF2B8E" w:rsidP="00A07886">
      <w:pPr>
        <w:tabs>
          <w:tab w:val="left" w:pos="0"/>
        </w:tabs>
        <w:ind w:firstLine="709"/>
        <w:jc w:val="both"/>
        <w:rPr>
          <w:lang w:eastAsia="ru-RU"/>
        </w:rPr>
      </w:pPr>
      <w:r>
        <w:t xml:space="preserve"> </w:t>
      </w:r>
      <w:r w:rsidR="00684FA2">
        <w:t xml:space="preserve">Улучшению сложившейся ситуации, решению ряда проблем в данной сфере будет способствовать реализация на территории города Югорска </w:t>
      </w:r>
      <w:r w:rsidR="005464BE">
        <w:rPr>
          <w:lang w:eastAsia="ru-RU"/>
        </w:rPr>
        <w:t>н</w:t>
      </w:r>
      <w:r w:rsidR="00684FA2">
        <w:rPr>
          <w:lang w:eastAsia="ru-RU"/>
        </w:rPr>
        <w:t>ационального проекта «</w:t>
      </w:r>
      <w:r w:rsidR="00684FA2" w:rsidRPr="00947975">
        <w:rPr>
          <w:lang w:eastAsia="ru-RU"/>
        </w:rPr>
        <w:t>Малое и среднее предпринимательство и поддержка индивидуальной предпринимательской инициативы</w:t>
      </w:r>
      <w:r w:rsidR="00684FA2">
        <w:rPr>
          <w:lang w:eastAsia="ru-RU"/>
        </w:rPr>
        <w:t>».</w:t>
      </w:r>
    </w:p>
    <w:p w:rsidR="00BD196E" w:rsidRDefault="00BD196E" w:rsidP="00A07886">
      <w:pPr>
        <w:tabs>
          <w:tab w:val="left" w:pos="0"/>
        </w:tabs>
        <w:ind w:firstLine="709"/>
        <w:jc w:val="both"/>
      </w:pPr>
      <w:proofErr w:type="gramStart"/>
      <w:r>
        <w:rPr>
          <w:lang w:eastAsia="ru-RU"/>
        </w:rPr>
        <w:t>На федеральном уровне национальный проект структурирован так</w:t>
      </w:r>
      <w:r w:rsidR="006B3A7E">
        <w:rPr>
          <w:lang w:eastAsia="ru-RU"/>
        </w:rPr>
        <w:t xml:space="preserve">им образом, </w:t>
      </w:r>
      <w:r w:rsidR="006B3A7E">
        <w:t>чтобы предложить необходимые меры поддержки предпринимателю на каждом этапе жизненного цикла развития бизнеса: от появления идеи начать бизнес, далее - регистрации и помощи в получении доступного финансирования, имущественной поддержки, до реализации проектов в отдельных отраслях (туризм, сельское хозяйство) и расширения бизнеса с выходом на экспорт.</w:t>
      </w:r>
      <w:proofErr w:type="gramEnd"/>
    </w:p>
    <w:p w:rsidR="008D4050" w:rsidRDefault="006B3A7E" w:rsidP="008D4050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На территории города Югорска </w:t>
      </w:r>
      <w:r w:rsidR="00D25684">
        <w:rPr>
          <w:lang w:eastAsia="ru-RU"/>
        </w:rPr>
        <w:t xml:space="preserve">цели и задачи </w:t>
      </w:r>
      <w:r>
        <w:rPr>
          <w:lang w:eastAsia="ru-RU"/>
        </w:rPr>
        <w:t>национальн</w:t>
      </w:r>
      <w:r w:rsidR="00D25684">
        <w:rPr>
          <w:lang w:eastAsia="ru-RU"/>
        </w:rPr>
        <w:t>ого</w:t>
      </w:r>
      <w:r>
        <w:rPr>
          <w:lang w:eastAsia="ru-RU"/>
        </w:rPr>
        <w:t xml:space="preserve"> проект</w:t>
      </w:r>
      <w:r w:rsidR="00D25684">
        <w:rPr>
          <w:lang w:eastAsia="ru-RU"/>
        </w:rPr>
        <w:t>а</w:t>
      </w:r>
      <w:r>
        <w:rPr>
          <w:lang w:eastAsia="ru-RU"/>
        </w:rPr>
        <w:t xml:space="preserve"> реализу</w:t>
      </w:r>
      <w:r w:rsidR="00D25684">
        <w:rPr>
          <w:lang w:eastAsia="ru-RU"/>
        </w:rPr>
        <w:t>ю</w:t>
      </w:r>
      <w:r>
        <w:rPr>
          <w:lang w:eastAsia="ru-RU"/>
        </w:rPr>
        <w:t>т</w:t>
      </w:r>
      <w:r w:rsidR="00D25684">
        <w:rPr>
          <w:lang w:eastAsia="ru-RU"/>
        </w:rPr>
        <w:t>с</w:t>
      </w:r>
      <w:r>
        <w:rPr>
          <w:lang w:eastAsia="ru-RU"/>
        </w:rPr>
        <w:t xml:space="preserve">я посредством </w:t>
      </w:r>
      <w:r w:rsidR="00D25684">
        <w:rPr>
          <w:lang w:eastAsia="ru-RU"/>
        </w:rPr>
        <w:t>выполнения подпрограммы «Развитие малого и среднего предпринимательства» муниципальной программы города Югорска «Социально-экономическое развитие и муниципальное управление»</w:t>
      </w:r>
      <w:r w:rsidR="00D46863">
        <w:rPr>
          <w:lang w:eastAsia="ru-RU"/>
        </w:rPr>
        <w:t>.</w:t>
      </w:r>
      <w:r w:rsidR="00D25684">
        <w:rPr>
          <w:lang w:eastAsia="ru-RU"/>
        </w:rPr>
        <w:t xml:space="preserve"> </w:t>
      </w:r>
      <w:r w:rsidR="001136EF">
        <w:rPr>
          <w:lang w:eastAsia="ru-RU"/>
        </w:rPr>
        <w:t>Основной целью</w:t>
      </w:r>
      <w:r w:rsidR="008D4050">
        <w:rPr>
          <w:lang w:eastAsia="ru-RU"/>
        </w:rPr>
        <w:t xml:space="preserve"> является создание условий для динамичного развития малого и среднего предпринимательства на территории города Югорска при эффективном использовании финансовых, материально-технических и информационных ресурсов.</w:t>
      </w:r>
    </w:p>
    <w:p w:rsidR="0014731D" w:rsidRDefault="00D46863" w:rsidP="006B3A7E">
      <w:pPr>
        <w:ind w:firstLine="709"/>
        <w:jc w:val="both"/>
        <w:rPr>
          <w:lang w:eastAsia="ru-RU"/>
        </w:rPr>
      </w:pPr>
      <w:r>
        <w:rPr>
          <w:lang w:eastAsia="ru-RU"/>
        </w:rPr>
        <w:t>Предусмотрено участие в реализации двух ключевых региональных проект</w:t>
      </w:r>
      <w:r w:rsidR="0014731D">
        <w:rPr>
          <w:lang w:eastAsia="ru-RU"/>
        </w:rPr>
        <w:t xml:space="preserve">ах: </w:t>
      </w:r>
      <w:r w:rsidR="0014731D" w:rsidRPr="00FE7C18">
        <w:t>«Расширение доступа субъектов МСП к финансовым ресурсам, в том числе к льготному финансированию</w:t>
      </w:r>
      <w:r w:rsidR="0014731D">
        <w:t>» и</w:t>
      </w:r>
      <w:r w:rsidR="0014731D" w:rsidRPr="00FE7C18">
        <w:t xml:space="preserve"> «Популяризация предпринимательства»</w:t>
      </w:r>
      <w:r w:rsidR="00562960">
        <w:t xml:space="preserve"> </w:t>
      </w:r>
      <w:r w:rsidR="00E81770">
        <w:rPr>
          <w:lang w:eastAsia="ru-RU"/>
        </w:rPr>
        <w:t>на основе заключенного Соглашения с Департаментом экономического развития Ханты-Мансийского автономного округа - Югры</w:t>
      </w:r>
      <w:r w:rsidR="00E81770" w:rsidRPr="00B80B2F">
        <w:rPr>
          <w:lang w:eastAsia="ru-RU"/>
        </w:rPr>
        <w:t xml:space="preserve">. </w:t>
      </w:r>
      <w:r w:rsidR="00FD6DC6">
        <w:rPr>
          <w:lang w:eastAsia="ru-RU"/>
        </w:rPr>
        <w:t>Объем</w:t>
      </w:r>
      <w:r w:rsidR="00E81770" w:rsidRPr="00B80B2F">
        <w:rPr>
          <w:lang w:eastAsia="ru-RU"/>
        </w:rPr>
        <w:t xml:space="preserve"> финансирования проекта </w:t>
      </w:r>
      <w:r w:rsidR="00FD6DC6">
        <w:rPr>
          <w:lang w:eastAsia="ru-RU"/>
        </w:rPr>
        <w:t xml:space="preserve">в прогнозном периоде оценивается </w:t>
      </w:r>
      <w:r w:rsidR="002E6A18">
        <w:rPr>
          <w:lang w:eastAsia="ru-RU"/>
        </w:rPr>
        <w:t xml:space="preserve">на уровне 2019 года, что составляет </w:t>
      </w:r>
      <w:r w:rsidR="00E81770" w:rsidRPr="00B80B2F">
        <w:rPr>
          <w:lang w:eastAsia="ru-RU"/>
        </w:rPr>
        <w:t>порядка 5,0 млн. рублей.</w:t>
      </w:r>
      <w:r w:rsidR="00E81770">
        <w:rPr>
          <w:lang w:eastAsia="ru-RU"/>
        </w:rPr>
        <w:t xml:space="preserve"> </w:t>
      </w:r>
      <w:r w:rsidR="00562960">
        <w:t>Ключевой показатель национального проекта - увеличение численности занятых в сфере малого и среднего предпринимательства</w:t>
      </w:r>
      <w:r w:rsidR="004420A6">
        <w:t>, включая индивидуальных предпринимателей.</w:t>
      </w:r>
    </w:p>
    <w:p w:rsidR="00BC0FAA" w:rsidRPr="00352EFD" w:rsidRDefault="00BC0FAA" w:rsidP="00BC0FAA">
      <w:pPr>
        <w:ind w:firstLine="709"/>
        <w:jc w:val="both"/>
        <w:rPr>
          <w:lang w:eastAsia="ru-RU"/>
        </w:rPr>
      </w:pPr>
      <w:r w:rsidRPr="00BC0FAA">
        <w:rPr>
          <w:lang w:eastAsia="ru-RU"/>
        </w:rPr>
        <w:t>В прогнозн</w:t>
      </w:r>
      <w:r w:rsidR="004420A6">
        <w:rPr>
          <w:lang w:eastAsia="ru-RU"/>
        </w:rPr>
        <w:t>ом</w:t>
      </w:r>
      <w:r w:rsidRPr="00BC0FAA">
        <w:rPr>
          <w:lang w:eastAsia="ru-RU"/>
        </w:rPr>
        <w:t xml:space="preserve"> период</w:t>
      </w:r>
      <w:r w:rsidR="004420A6">
        <w:rPr>
          <w:lang w:eastAsia="ru-RU"/>
        </w:rPr>
        <w:t>е</w:t>
      </w:r>
      <w:r w:rsidRPr="00BC0FAA">
        <w:rPr>
          <w:lang w:eastAsia="ru-RU"/>
        </w:rPr>
        <w:t xml:space="preserve"> </w:t>
      </w:r>
      <w:r w:rsidR="002E6A18">
        <w:rPr>
          <w:lang w:eastAsia="ru-RU"/>
        </w:rPr>
        <w:t>ожидается</w:t>
      </w:r>
      <w:r w:rsidR="00B8255E">
        <w:rPr>
          <w:lang w:eastAsia="ru-RU"/>
        </w:rPr>
        <w:t xml:space="preserve"> увеличение </w:t>
      </w:r>
      <w:r w:rsidRPr="00BC0FAA">
        <w:rPr>
          <w:lang w:eastAsia="ru-RU"/>
        </w:rPr>
        <w:t>количеств</w:t>
      </w:r>
      <w:r w:rsidR="00B8255E">
        <w:rPr>
          <w:lang w:eastAsia="ru-RU"/>
        </w:rPr>
        <w:t>а</w:t>
      </w:r>
      <w:r w:rsidRPr="00BC0FAA">
        <w:rPr>
          <w:lang w:eastAsia="ru-RU"/>
        </w:rPr>
        <w:t xml:space="preserve"> малых и средних предприятий </w:t>
      </w:r>
      <w:r w:rsidR="002E6A18">
        <w:rPr>
          <w:lang w:eastAsia="ru-RU"/>
        </w:rPr>
        <w:t xml:space="preserve">с 355 </w:t>
      </w:r>
      <w:r w:rsidRPr="00BC0FAA">
        <w:rPr>
          <w:lang w:eastAsia="ru-RU"/>
        </w:rPr>
        <w:t>до 380 единиц, среднесписочная численность работников малых и средних предприятий достигнет 2,3 тыс. человек.</w:t>
      </w:r>
      <w:r w:rsidR="004856FD">
        <w:rPr>
          <w:lang w:eastAsia="ru-RU"/>
        </w:rPr>
        <w:t xml:space="preserve"> Доля занятых в сфере малого и среднего предпринимательства (с учетом индивидуальных предпринимателей) </w:t>
      </w:r>
      <w:r w:rsidR="00921417">
        <w:rPr>
          <w:lang w:eastAsia="ru-RU"/>
        </w:rPr>
        <w:t xml:space="preserve">оценивается </w:t>
      </w:r>
      <w:r w:rsidR="00921417" w:rsidRPr="006764E1">
        <w:rPr>
          <w:lang w:eastAsia="ru-RU"/>
        </w:rPr>
        <w:t>на уровне</w:t>
      </w:r>
      <w:r w:rsidR="00921417">
        <w:rPr>
          <w:lang w:eastAsia="ru-RU"/>
        </w:rPr>
        <w:t xml:space="preserve"> </w:t>
      </w:r>
      <w:r w:rsidR="006764E1">
        <w:rPr>
          <w:lang w:eastAsia="ru-RU"/>
        </w:rPr>
        <w:t>20%.</w:t>
      </w:r>
    </w:p>
    <w:p w:rsidR="000D605A" w:rsidRPr="00E90EAA" w:rsidRDefault="000D605A" w:rsidP="00482F0A">
      <w:pPr>
        <w:ind w:firstLine="709"/>
        <w:contextualSpacing/>
        <w:jc w:val="both"/>
      </w:pPr>
      <w:r w:rsidRPr="00E90EAA">
        <w:lastRenderedPageBreak/>
        <w:t xml:space="preserve">В целях создания благоприятного инвестиционного климата в городе Югорске принят комплекс муниципальных правовых актов, регламентирующих деятельность в сфере малого и среднего предпринимательства. Осуществляется формирование земельных участков, которые могут быть предоставлены субъектам инвестиционной и предпринимательской деятельности. </w:t>
      </w:r>
    </w:p>
    <w:p w:rsidR="00EC3F73" w:rsidRDefault="00EC3F73" w:rsidP="00EC3F73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Основная форма поддержки - это компенсация части затрат субъектов на создание нового и развитие действующего бизнеса по социально значимым (приоритетным) видам деятельности для муниципального образования. </w:t>
      </w:r>
    </w:p>
    <w:p w:rsidR="000D605A" w:rsidRPr="00F17BDF" w:rsidRDefault="008444B7" w:rsidP="00482F0A">
      <w:pPr>
        <w:ind w:firstLine="709"/>
        <w:contextualSpacing/>
        <w:jc w:val="both"/>
      </w:pPr>
      <w:r>
        <w:t xml:space="preserve">При </w:t>
      </w:r>
      <w:r w:rsidR="000D605A" w:rsidRPr="00E90EAA">
        <w:t>сотрудничеств</w:t>
      </w:r>
      <w:r>
        <w:t>е</w:t>
      </w:r>
      <w:r w:rsidR="000D605A" w:rsidRPr="00E90EAA">
        <w:t xml:space="preserve"> с Фондом развития Югры в актуальном состоянии</w:t>
      </w:r>
      <w:r>
        <w:t xml:space="preserve"> поддерживается </w:t>
      </w:r>
      <w:r w:rsidR="000D605A" w:rsidRPr="00E90EAA">
        <w:t xml:space="preserve"> информаци</w:t>
      </w:r>
      <w:r>
        <w:t>я</w:t>
      </w:r>
      <w:r w:rsidR="000D605A" w:rsidRPr="00E90EAA">
        <w:t xml:space="preserve"> об инвестиционных площадках города на интерактивной карте Югры. </w:t>
      </w:r>
    </w:p>
    <w:p w:rsidR="000D605A" w:rsidRDefault="000D605A" w:rsidP="00482F0A">
      <w:pPr>
        <w:ind w:firstLine="709"/>
        <w:jc w:val="both"/>
      </w:pPr>
      <w:r w:rsidRPr="00F17BDF">
        <w:t>Администрация города - связующее звено между Фондом поддержки предпринимательства Югры и предпринимателями</w:t>
      </w:r>
      <w:r>
        <w:t xml:space="preserve"> города</w:t>
      </w:r>
      <w:r w:rsidRPr="00F17BDF">
        <w:t>.</w:t>
      </w:r>
      <w:r w:rsidR="00F5105B">
        <w:t xml:space="preserve"> </w:t>
      </w:r>
      <w:r w:rsidRPr="00F17BDF">
        <w:t xml:space="preserve">Наиболее востребованными формами поддержки являются: микрокредитование, компенсация части затрат по уплате процентов за пользование кредитами и предоставление поручительств по обязательствам (кредитам, займам, лизинговым операциям) субъектов малого и среднего предпринимательства перед банками, лизинговыми компаниями, а также возможность получения прямой гарантии «Агентства кредитных гарантий». </w:t>
      </w:r>
    </w:p>
    <w:p w:rsidR="00EC3F73" w:rsidRDefault="00EC3F73" w:rsidP="00EC3F73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Основными задачами, которые необходимо решать в прогнозном периоде являются: стимулирование развития предпринимательства, создание условий для повышения уровня знаний по ведению бизнеса, профессиональной подготовки, переподготовки и повышения квалификации кадров, формирование благоприятного общественного мнения о малом и среднем предпринимательстве, насыщение рынка новыми качественными товарами и услугами. </w:t>
      </w:r>
    </w:p>
    <w:p w:rsidR="00882FB7" w:rsidRPr="008F121E" w:rsidRDefault="00882FB7" w:rsidP="00652043">
      <w:pPr>
        <w:jc w:val="center"/>
        <w:rPr>
          <w:b/>
          <w:sz w:val="28"/>
          <w:szCs w:val="28"/>
        </w:rPr>
      </w:pPr>
    </w:p>
    <w:p w:rsidR="00652043" w:rsidRPr="003F1103" w:rsidRDefault="009330C9" w:rsidP="00652043">
      <w:pPr>
        <w:jc w:val="center"/>
        <w:rPr>
          <w:b/>
        </w:rPr>
      </w:pPr>
      <w:r w:rsidRPr="003F1103">
        <w:rPr>
          <w:b/>
        </w:rPr>
        <w:t xml:space="preserve">5. </w:t>
      </w:r>
      <w:r w:rsidR="00652043" w:rsidRPr="003F1103">
        <w:rPr>
          <w:b/>
        </w:rPr>
        <w:t>Развитие отраслей социальной сферы</w:t>
      </w:r>
    </w:p>
    <w:p w:rsidR="00FB0BCB" w:rsidRPr="009330C9" w:rsidRDefault="00FB0BCB" w:rsidP="00FB0BCB">
      <w:pPr>
        <w:jc w:val="center"/>
        <w:rPr>
          <w:highlight w:val="yellow"/>
        </w:rPr>
      </w:pPr>
    </w:p>
    <w:p w:rsidR="0093474A" w:rsidRPr="009330C9" w:rsidRDefault="0093474A" w:rsidP="0093474A">
      <w:pPr>
        <w:jc w:val="center"/>
      </w:pPr>
      <w:r w:rsidRPr="009330C9">
        <w:t>Образование</w:t>
      </w:r>
    </w:p>
    <w:p w:rsidR="0093474A" w:rsidRDefault="0093474A" w:rsidP="0093474A">
      <w:pPr>
        <w:jc w:val="center"/>
        <w:rPr>
          <w:b/>
          <w:highlight w:val="yellow"/>
        </w:rPr>
      </w:pPr>
    </w:p>
    <w:p w:rsidR="003E0B3E" w:rsidRDefault="007F4579" w:rsidP="007F4579">
      <w:pPr>
        <w:suppressAutoHyphens w:val="0"/>
        <w:ind w:firstLine="709"/>
        <w:jc w:val="both"/>
        <w:rPr>
          <w:lang w:eastAsia="ru-RU"/>
        </w:rPr>
      </w:pPr>
      <w:r w:rsidRPr="007F4579">
        <w:rPr>
          <w:lang w:eastAsia="ru-RU"/>
        </w:rPr>
        <w:t>Основным инструментом достижения целей</w:t>
      </w:r>
      <w:r w:rsidR="006B71DA">
        <w:rPr>
          <w:lang w:eastAsia="ru-RU"/>
        </w:rPr>
        <w:t xml:space="preserve"> </w:t>
      </w:r>
      <w:r w:rsidR="00205A52" w:rsidRPr="007F4579">
        <w:rPr>
          <w:lang w:eastAsia="ru-RU"/>
        </w:rPr>
        <w:t xml:space="preserve">поставленных Указом Президента Российской Федерации от </w:t>
      </w:r>
      <w:r w:rsidR="00205A52">
        <w:rPr>
          <w:lang w:eastAsia="ru-RU"/>
        </w:rPr>
        <w:t>07.05.2018</w:t>
      </w:r>
      <w:r w:rsidR="00205A52" w:rsidRPr="007F4579">
        <w:rPr>
          <w:lang w:eastAsia="ru-RU"/>
        </w:rPr>
        <w:t xml:space="preserve"> № 204 «О национальных целях и стратегических задачах развития Российской Федерации на период до 2024 года» перед отраслью</w:t>
      </w:r>
      <w:r w:rsidR="00205A52">
        <w:rPr>
          <w:lang w:eastAsia="ru-RU"/>
        </w:rPr>
        <w:t xml:space="preserve"> </w:t>
      </w:r>
      <w:r w:rsidR="00697574">
        <w:rPr>
          <w:lang w:eastAsia="ru-RU"/>
        </w:rPr>
        <w:t>«образование»,</w:t>
      </w:r>
      <w:r w:rsidR="006B71DA">
        <w:rPr>
          <w:lang w:eastAsia="ru-RU"/>
        </w:rPr>
        <w:t xml:space="preserve"> является </w:t>
      </w:r>
      <w:r w:rsidR="004E493F">
        <w:rPr>
          <w:lang w:eastAsia="ru-RU"/>
        </w:rPr>
        <w:t xml:space="preserve">участие в реализации </w:t>
      </w:r>
      <w:r w:rsidR="00697574">
        <w:rPr>
          <w:lang w:eastAsia="ru-RU"/>
        </w:rPr>
        <w:t>национальных проектов «Образование» и «Демография</w:t>
      </w:r>
      <w:r w:rsidR="006915C3">
        <w:rPr>
          <w:lang w:eastAsia="ru-RU"/>
        </w:rPr>
        <w:t>»</w:t>
      </w:r>
      <w:r w:rsidR="00697574">
        <w:rPr>
          <w:lang w:eastAsia="ru-RU"/>
        </w:rPr>
        <w:t xml:space="preserve"> и </w:t>
      </w:r>
      <w:r w:rsidR="004E493F">
        <w:rPr>
          <w:lang w:eastAsia="ru-RU"/>
        </w:rPr>
        <w:t xml:space="preserve">региональных проектов </w:t>
      </w:r>
      <w:r w:rsidR="003F3FB8">
        <w:rPr>
          <w:lang w:eastAsia="ru-RU"/>
        </w:rPr>
        <w:t xml:space="preserve">входящих в </w:t>
      </w:r>
      <w:r w:rsidR="00B97DEC">
        <w:rPr>
          <w:lang w:eastAsia="ru-RU"/>
        </w:rPr>
        <w:t xml:space="preserve">соответствующие </w:t>
      </w:r>
      <w:r w:rsidR="006B71DA">
        <w:rPr>
          <w:lang w:eastAsia="ru-RU"/>
        </w:rPr>
        <w:t>портфел</w:t>
      </w:r>
      <w:r w:rsidR="00B97DEC">
        <w:rPr>
          <w:lang w:eastAsia="ru-RU"/>
        </w:rPr>
        <w:t>и</w:t>
      </w:r>
      <w:r w:rsidR="006B71DA">
        <w:rPr>
          <w:lang w:eastAsia="ru-RU"/>
        </w:rPr>
        <w:t xml:space="preserve"> проектов</w:t>
      </w:r>
      <w:r w:rsidR="00B97DEC">
        <w:rPr>
          <w:lang w:eastAsia="ru-RU"/>
        </w:rPr>
        <w:t>:</w:t>
      </w:r>
    </w:p>
    <w:p w:rsidR="006B71DA" w:rsidRPr="00F733ED" w:rsidRDefault="001E67B6" w:rsidP="006B71DA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="006B71DA" w:rsidRPr="00F733ED">
        <w:rPr>
          <w:rFonts w:eastAsia="Calibri"/>
          <w:lang w:eastAsia="en-US"/>
        </w:rPr>
        <w:t>Современная школа», «Успех каждого ребенка», «Поддержка семей, имеющих  детей», «Цифровая образовательная среда», «Учитель буд</w:t>
      </w:r>
      <w:r w:rsidR="00B97DEC">
        <w:rPr>
          <w:rFonts w:eastAsia="Calibri"/>
          <w:lang w:eastAsia="en-US"/>
        </w:rPr>
        <w:t xml:space="preserve">ущего», «Социальная активность», </w:t>
      </w:r>
      <w:r w:rsidR="00B97DEC">
        <w:rPr>
          <w:lang w:eastAsia="ru-RU"/>
        </w:rPr>
        <w:t>«Содействие занятости женщин -</w:t>
      </w:r>
      <w:r w:rsidR="00B97DEC" w:rsidRPr="007F4579">
        <w:rPr>
          <w:lang w:eastAsia="ru-RU"/>
        </w:rPr>
        <w:t xml:space="preserve"> создание условий дошкольного образования для детей в возрасте до трех лет»</w:t>
      </w:r>
      <w:r w:rsidR="00BA09FB">
        <w:rPr>
          <w:lang w:eastAsia="ru-RU"/>
        </w:rPr>
        <w:t xml:space="preserve">, </w:t>
      </w:r>
      <w:r w:rsidR="00BA09FB" w:rsidRPr="007F4579">
        <w:rPr>
          <w:lang w:eastAsia="ru-RU"/>
        </w:rPr>
        <w:t>«Поддержка семей, имеющих детей»</w:t>
      </w:r>
      <w:r w:rsidR="00BA09FB">
        <w:rPr>
          <w:lang w:eastAsia="ru-RU"/>
        </w:rPr>
        <w:t>.</w:t>
      </w:r>
    </w:p>
    <w:p w:rsidR="006B71DA" w:rsidRDefault="006B71DA" w:rsidP="007F4579">
      <w:pPr>
        <w:suppressAutoHyphens w:val="0"/>
        <w:ind w:firstLine="709"/>
        <w:jc w:val="both"/>
        <w:rPr>
          <w:lang w:eastAsia="ru-RU"/>
        </w:rPr>
      </w:pPr>
    </w:p>
    <w:p w:rsidR="007F4579" w:rsidRPr="007F4579" w:rsidRDefault="007F4579" w:rsidP="007F4579">
      <w:pPr>
        <w:suppressAutoHyphens w:val="0"/>
        <w:ind w:firstLine="709"/>
        <w:jc w:val="both"/>
        <w:rPr>
          <w:lang w:eastAsia="ru-RU"/>
        </w:rPr>
      </w:pPr>
      <w:r w:rsidRPr="007F4579">
        <w:rPr>
          <w:lang w:eastAsia="ru-RU"/>
        </w:rPr>
        <w:t xml:space="preserve">Мероприятия проекта </w:t>
      </w:r>
      <w:r w:rsidR="007E4933">
        <w:rPr>
          <w:lang w:eastAsia="ru-RU"/>
        </w:rPr>
        <w:t>«Содействие занятости женщин -</w:t>
      </w:r>
      <w:r w:rsidRPr="007F4579">
        <w:rPr>
          <w:lang w:eastAsia="ru-RU"/>
        </w:rPr>
        <w:t xml:space="preserve"> создание условий дошкольного образования для детей в возрасте до трех лет» национального проекта «Демография</w:t>
      </w:r>
      <w:proofErr w:type="gramStart"/>
      <w:r w:rsidRPr="007F4579">
        <w:rPr>
          <w:lang w:eastAsia="ru-RU"/>
        </w:rPr>
        <w:t>»п</w:t>
      </w:r>
      <w:proofErr w:type="gramEnd"/>
      <w:r w:rsidRPr="007F4579">
        <w:rPr>
          <w:lang w:eastAsia="ru-RU"/>
        </w:rPr>
        <w:t>озволят к 2024 году создать дополнительные места в группах кратковременного пребывания и дополнительные места у индивидуальных предпринимателей.</w:t>
      </w:r>
    </w:p>
    <w:p w:rsidR="007F4579" w:rsidRDefault="007F4579" w:rsidP="007F4579">
      <w:pPr>
        <w:suppressAutoHyphens w:val="0"/>
        <w:ind w:firstLine="709"/>
        <w:jc w:val="both"/>
        <w:rPr>
          <w:lang w:eastAsia="ru-RU"/>
        </w:rPr>
      </w:pPr>
      <w:r w:rsidRPr="007F4579">
        <w:rPr>
          <w:lang w:eastAsia="ru-RU"/>
        </w:rPr>
        <w:t xml:space="preserve">В рамках проекта на территории осуществляется строительство объекта «Детский сад на 344 места, по адресу: г. Югорск, бульвар Сибирский» (государственная программа </w:t>
      </w:r>
      <w:r w:rsidR="006532A1">
        <w:rPr>
          <w:lang w:eastAsia="ru-RU"/>
        </w:rPr>
        <w:t xml:space="preserve">Ханты-Мансийского автономного округа - </w:t>
      </w:r>
      <w:r w:rsidRPr="007F4579">
        <w:rPr>
          <w:lang w:eastAsia="ru-RU"/>
        </w:rPr>
        <w:t>Югры «Развитие образования»).</w:t>
      </w:r>
      <w:r w:rsidR="006532A1">
        <w:rPr>
          <w:lang w:eastAsia="ru-RU"/>
        </w:rPr>
        <w:t xml:space="preserve"> Проведена работа по увеличению </w:t>
      </w:r>
      <w:r w:rsidRPr="007F4579">
        <w:rPr>
          <w:lang w:eastAsia="ru-RU"/>
        </w:rPr>
        <w:t xml:space="preserve">мощности строящегося объекта </w:t>
      </w:r>
      <w:r w:rsidR="006532A1">
        <w:rPr>
          <w:lang w:eastAsia="ru-RU"/>
        </w:rPr>
        <w:t>с 300 до 344 мест, что позволит</w:t>
      </w:r>
      <w:r w:rsidRPr="007F4579">
        <w:rPr>
          <w:lang w:eastAsia="ru-RU"/>
        </w:rPr>
        <w:t xml:space="preserve"> создать дополнительные места для детей в возрасте до трех лет и повысить общих охват детей дошкольным образованием.</w:t>
      </w:r>
    </w:p>
    <w:p w:rsidR="00DF615E" w:rsidRPr="007F4579" w:rsidRDefault="00DF615E" w:rsidP="00DF615E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 связи с </w:t>
      </w:r>
      <w:r w:rsidRPr="007F4579">
        <w:rPr>
          <w:lang w:eastAsia="ru-RU"/>
        </w:rPr>
        <w:t xml:space="preserve">ожидаемым </w:t>
      </w:r>
      <w:r>
        <w:rPr>
          <w:lang w:eastAsia="ru-RU"/>
        </w:rPr>
        <w:t xml:space="preserve">в прогнозном периоде </w:t>
      </w:r>
      <w:r w:rsidRPr="007F4579">
        <w:rPr>
          <w:lang w:eastAsia="ru-RU"/>
        </w:rPr>
        <w:t>снижением численности детей в во</w:t>
      </w:r>
      <w:r>
        <w:rPr>
          <w:lang w:eastAsia="ru-RU"/>
        </w:rPr>
        <w:t xml:space="preserve">зрасте 1-6 лет, предполагается </w:t>
      </w:r>
      <w:r w:rsidRPr="007F4579">
        <w:rPr>
          <w:lang w:eastAsia="ru-RU"/>
        </w:rPr>
        <w:t xml:space="preserve">рост </w:t>
      </w:r>
      <w:r w:rsidR="006532A1">
        <w:rPr>
          <w:lang w:eastAsia="ru-RU"/>
        </w:rPr>
        <w:t xml:space="preserve">показателя </w:t>
      </w:r>
      <w:r w:rsidRPr="007F4579">
        <w:rPr>
          <w:lang w:eastAsia="ru-RU"/>
        </w:rPr>
        <w:t>обеспеченности местами в дошкольных образовательных учреждениях.</w:t>
      </w:r>
    </w:p>
    <w:p w:rsidR="00DF615E" w:rsidRPr="007F4579" w:rsidRDefault="00DF615E" w:rsidP="00DF615E">
      <w:pPr>
        <w:suppressAutoHyphens w:val="0"/>
        <w:ind w:firstLine="709"/>
        <w:jc w:val="both"/>
        <w:rPr>
          <w:lang w:eastAsia="ru-RU"/>
        </w:rPr>
      </w:pPr>
      <w:r w:rsidRPr="006158EA">
        <w:rPr>
          <w:lang w:eastAsia="ru-RU"/>
        </w:rPr>
        <w:t>Разви</w:t>
      </w:r>
      <w:r w:rsidR="006158EA">
        <w:rPr>
          <w:lang w:eastAsia="ru-RU"/>
        </w:rPr>
        <w:t>тие негосударственного сектора -</w:t>
      </w:r>
      <w:r w:rsidR="001E67B6">
        <w:rPr>
          <w:lang w:eastAsia="ru-RU"/>
        </w:rPr>
        <w:t xml:space="preserve"> </w:t>
      </w:r>
      <w:r w:rsidRPr="006158EA">
        <w:rPr>
          <w:lang w:eastAsia="ru-RU"/>
        </w:rPr>
        <w:t xml:space="preserve">альтернативный строительству механизм удовлетворения спроса на дошкольные организации. Двумя индивидуальными предпринимателями оказываются образовательные услуги и услуги по присмотру и уходу 76 детям. </w:t>
      </w:r>
      <w:r w:rsidR="008A4A28" w:rsidRPr="006158EA">
        <w:rPr>
          <w:lang w:eastAsia="ru-RU"/>
        </w:rPr>
        <w:t>О</w:t>
      </w:r>
      <w:r w:rsidRPr="006158EA">
        <w:rPr>
          <w:lang w:eastAsia="ru-RU"/>
        </w:rPr>
        <w:t>существляется финансовая поддержка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</w:t>
      </w:r>
      <w:r w:rsidR="006158EA" w:rsidRPr="006158EA">
        <w:rPr>
          <w:lang w:eastAsia="ru-RU"/>
        </w:rPr>
        <w:t>ьного образования, что позволяет</w:t>
      </w:r>
      <w:r w:rsidRPr="006158EA">
        <w:rPr>
          <w:lang w:eastAsia="ru-RU"/>
        </w:rPr>
        <w:t xml:space="preserve"> значительно снизить размер родительской платы у данных предпринимателей.</w:t>
      </w:r>
    </w:p>
    <w:p w:rsidR="007F4579" w:rsidRPr="007F4579" w:rsidRDefault="007F4579" w:rsidP="007F4579">
      <w:pPr>
        <w:suppressAutoHyphens w:val="0"/>
        <w:ind w:firstLine="709"/>
        <w:jc w:val="both"/>
        <w:rPr>
          <w:lang w:eastAsia="ru-RU"/>
        </w:rPr>
      </w:pPr>
      <w:r w:rsidRPr="007F4579">
        <w:rPr>
          <w:lang w:eastAsia="ru-RU"/>
        </w:rPr>
        <w:lastRenderedPageBreak/>
        <w:t>Мероприятия проекта «Поддержка семей, имеющих детей» позволят оказать всем родителям информационно-просветительскую поддержку, а желающим будет оказано содействие в формировании индивидуальной образовательной траектории ребенка.</w:t>
      </w:r>
    </w:p>
    <w:p w:rsidR="007F4579" w:rsidRPr="007F4579" w:rsidRDefault="007F4579" w:rsidP="007F4579">
      <w:pPr>
        <w:autoSpaceDE w:val="0"/>
        <w:autoSpaceDN w:val="0"/>
        <w:adjustRightInd w:val="0"/>
        <w:ind w:firstLine="709"/>
        <w:jc w:val="both"/>
      </w:pPr>
      <w:r w:rsidRPr="007F4579">
        <w:t xml:space="preserve">Проект «Современная школа» направлен на внедрение новых методов обучения и воспитания, образовательных технологий, обеспечивающих повышение мотивации к обучению, вовлеченности в образовательный процесс, и позволит каждому школьнику, независимо от его места проживания, получить качественное современное образование. </w:t>
      </w:r>
    </w:p>
    <w:p w:rsidR="007F4579" w:rsidRPr="007F4579" w:rsidRDefault="007F4579" w:rsidP="007F4579">
      <w:pPr>
        <w:autoSpaceDE w:val="0"/>
        <w:autoSpaceDN w:val="0"/>
        <w:adjustRightInd w:val="0"/>
        <w:ind w:firstLine="709"/>
        <w:jc w:val="both"/>
      </w:pPr>
      <w:r w:rsidRPr="007F4579">
        <w:t xml:space="preserve">Контингент обучающихся общеобразовательных школ на протяжении ряда лет имеет тенденцию к росту. </w:t>
      </w:r>
    </w:p>
    <w:p w:rsidR="007F4579" w:rsidRPr="007F4579" w:rsidRDefault="007F4579" w:rsidP="007F4579">
      <w:pPr>
        <w:widowControl w:val="0"/>
        <w:autoSpaceDE w:val="0"/>
        <w:autoSpaceDN w:val="0"/>
        <w:adjustRightInd w:val="0"/>
        <w:ind w:firstLine="709"/>
        <w:jc w:val="both"/>
      </w:pPr>
      <w:r w:rsidRPr="007F4579">
        <w:t>Для исполнения Указа Президента Российской Федерации о переходе в односменный режим, исходя из демографических данных, потребуется 6 200 мест (учитывая, что 10% детей выпускаются из 9 класса, остальные идут в 10 класс). Мощность муниципальной сети общеобразовательных учреждений составляет 4 276 мест, таким образом, для перехода в односменный режим работы необходимо дополнительно создать 1 924 места.</w:t>
      </w:r>
    </w:p>
    <w:p w:rsidR="007F4579" w:rsidRPr="007F4579" w:rsidRDefault="007F4579" w:rsidP="007F4579">
      <w:pPr>
        <w:autoSpaceDE w:val="0"/>
        <w:autoSpaceDN w:val="0"/>
        <w:adjustRightInd w:val="0"/>
        <w:ind w:firstLine="709"/>
        <w:jc w:val="both"/>
      </w:pPr>
      <w:r w:rsidRPr="007F4579">
        <w:t>В 2018 году наметилась тенденция увеличения количества обучающихся, занимающихся во вторую смену</w:t>
      </w:r>
      <w:r w:rsidR="0061196C">
        <w:t xml:space="preserve"> </w:t>
      </w:r>
      <w:r w:rsidR="00D663A7">
        <w:t>до 15,4% (2017 -</w:t>
      </w:r>
      <w:r w:rsidRPr="007F4579">
        <w:t xml:space="preserve"> 14,0%), однако решить задачу перевода всех школ в односменный режим не представляется возможным без строительства новых общеобразовательных учреждений.</w:t>
      </w:r>
    </w:p>
    <w:p w:rsidR="007F4579" w:rsidRPr="007F4579" w:rsidRDefault="007F4579" w:rsidP="007F4579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7F4579">
        <w:t>В перечень мероприятий Государственной программы Ханты-Мансийского автономного округа - Югры «Развитие образования» включено строительство и приобретение трех новых общеобразовательных учреждений: «Муниципальное общеобразовательное учреждение» мощностью 500 мест, срок строительства 2020-2022 годы; средняя общеобразовательная школа (Общеобразовательная организация с углубленным изучением отдельных предметов с универсальной безбарьерной средой) мощностью 900 мест, срок строительства 2022</w:t>
      </w:r>
      <w:r w:rsidR="00D663A7">
        <w:t>-</w:t>
      </w:r>
      <w:r w:rsidRPr="007F4579">
        <w:t>2024 годы; средняя общеобразовательная школа мощностью 900 мест, срок строительства 2025-2027 годы.</w:t>
      </w:r>
    </w:p>
    <w:p w:rsidR="007F4579" w:rsidRPr="007F4579" w:rsidRDefault="007F4579" w:rsidP="007F4579">
      <w:pPr>
        <w:ind w:firstLine="709"/>
        <w:jc w:val="both"/>
        <w:rPr>
          <w:lang w:eastAsia="ru-RU"/>
        </w:rPr>
      </w:pPr>
      <w:r w:rsidRPr="007F4579">
        <w:rPr>
          <w:lang w:eastAsia="ru-RU"/>
        </w:rPr>
        <w:t>Модернизация предметной области «Технология» позволит обеспечить раннюю профессиональную ориентацию обучающихся, а также возможность всем детям заниматься на базе высоко</w:t>
      </w:r>
      <w:r w:rsidR="008863BE">
        <w:rPr>
          <w:lang w:eastAsia="ru-RU"/>
        </w:rPr>
        <w:t xml:space="preserve"> </w:t>
      </w:r>
      <w:r w:rsidRPr="007F4579">
        <w:rPr>
          <w:lang w:eastAsia="ru-RU"/>
        </w:rPr>
        <w:t xml:space="preserve">оснащенных организаций, в том числе детского технопарка «Кванториум». </w:t>
      </w:r>
    </w:p>
    <w:p w:rsidR="007F4579" w:rsidRPr="007F4579" w:rsidRDefault="007F4579" w:rsidP="007F4579">
      <w:pPr>
        <w:ind w:firstLine="709"/>
        <w:jc w:val="both"/>
        <w:rPr>
          <w:lang w:eastAsia="ru-RU"/>
        </w:rPr>
      </w:pPr>
      <w:r w:rsidRPr="007F4579">
        <w:rPr>
          <w:lang w:eastAsia="ru-RU"/>
        </w:rPr>
        <w:t>Поэтапно будет решаться задача создания необходимых инфраструктурных условий. К 2022 году в одной общеобразовательной школе планируется обновить оборудование для реализации современных программ цифрового и гуманитарного профилей.</w:t>
      </w:r>
    </w:p>
    <w:p w:rsidR="007F4579" w:rsidRPr="007F4579" w:rsidRDefault="007F4579" w:rsidP="007F4579">
      <w:pPr>
        <w:ind w:firstLine="709"/>
        <w:jc w:val="both"/>
        <w:rPr>
          <w:lang w:eastAsia="ru-RU"/>
        </w:rPr>
      </w:pPr>
      <w:r w:rsidRPr="007F4579">
        <w:rPr>
          <w:lang w:eastAsia="ru-RU"/>
        </w:rPr>
        <w:t xml:space="preserve">В ходе реализации проекта «Цифровая образовательная среда» все школы города будут обеспечены стабильным и быстрым Интернет-соединением. </w:t>
      </w:r>
    </w:p>
    <w:p w:rsidR="007F4579" w:rsidRPr="007F4579" w:rsidRDefault="007F4579" w:rsidP="007F4579">
      <w:pPr>
        <w:ind w:firstLine="709"/>
        <w:jc w:val="both"/>
        <w:rPr>
          <w:lang w:eastAsia="ru-RU"/>
        </w:rPr>
      </w:pPr>
      <w:r w:rsidRPr="007F4579">
        <w:rPr>
          <w:lang w:eastAsia="ru-RU"/>
        </w:rPr>
        <w:t>К 2024 году в муниципалитете будет внедрена единая цифровая образовательная платформа, обеспечивающая цифровизацию государственного управления сферой образования, повышение ее открытости, высокое качество и доступность образования всех видов и уровней посредством его персонализации и персонификации. В результате будет создана современная и безопасная цифровая образовательная среда, обеспечивающая формирование ценности к саморазвитию и самообразованию у обучающихся образовательных организаций всех видов и уровней.</w:t>
      </w:r>
    </w:p>
    <w:p w:rsidR="007F4579" w:rsidRPr="007F4579" w:rsidRDefault="009343A6" w:rsidP="007F4579">
      <w:pPr>
        <w:ind w:firstLine="709"/>
        <w:jc w:val="both"/>
        <w:rPr>
          <w:lang w:eastAsia="ru-RU"/>
        </w:rPr>
      </w:pPr>
      <w:r>
        <w:rPr>
          <w:lang w:eastAsia="ru-RU"/>
        </w:rPr>
        <w:t>Д</w:t>
      </w:r>
      <w:r w:rsidR="007F4579" w:rsidRPr="007F4579">
        <w:rPr>
          <w:lang w:eastAsia="ru-RU"/>
        </w:rPr>
        <w:t>еятельность системы дополнительного образования города Югорска направлена на обеспечение осознанного жизненного самоопределения и успешную социализацию детей и молодежи, носит межведомственный характер, что позволяет расширить спектр образовательных услуг в муниципальном пространстве. Формирование открытого образовательного пространства дополнител</w:t>
      </w:r>
      <w:r w:rsidR="0081026C">
        <w:rPr>
          <w:lang w:eastAsia="ru-RU"/>
        </w:rPr>
        <w:t>ьного образования осуществляется</w:t>
      </w:r>
      <w:r w:rsidR="007F4579" w:rsidRPr="007F4579">
        <w:rPr>
          <w:lang w:eastAsia="ru-RU"/>
        </w:rPr>
        <w:t xml:space="preserve"> через вовлечение в систему учреждений негосударственного сектора. </w:t>
      </w:r>
    </w:p>
    <w:p w:rsidR="007F4579" w:rsidRPr="007F4579" w:rsidRDefault="007F4579" w:rsidP="007F4579">
      <w:pPr>
        <w:ind w:firstLine="709"/>
        <w:jc w:val="both"/>
        <w:rPr>
          <w:lang w:eastAsia="ru-RU"/>
        </w:rPr>
      </w:pPr>
      <w:r w:rsidRPr="007F4579">
        <w:rPr>
          <w:lang w:eastAsia="ru-RU"/>
        </w:rPr>
        <w:t>Программы дополнительного образования реализуются в организациях дополнительного образования, общеобразовательных и дошкольных образовательных учреждениях, а так же в негосударственных учреждениях и индивидуальными предпринимателями.</w:t>
      </w:r>
    </w:p>
    <w:p w:rsidR="007F4579" w:rsidRPr="007F4579" w:rsidRDefault="007F4579" w:rsidP="007F4579">
      <w:pPr>
        <w:ind w:firstLine="709"/>
        <w:jc w:val="both"/>
        <w:rPr>
          <w:lang w:eastAsia="ru-RU"/>
        </w:rPr>
      </w:pPr>
      <w:r w:rsidRPr="007F4579">
        <w:rPr>
          <w:lang w:eastAsia="ru-RU"/>
        </w:rPr>
        <w:t>В муниципальном бюджетном учреждении допо</w:t>
      </w:r>
      <w:r w:rsidR="00AC0EB4">
        <w:rPr>
          <w:lang w:eastAsia="ru-RU"/>
        </w:rPr>
        <w:t>лнительного образования (далее -</w:t>
      </w:r>
      <w:r w:rsidRPr="007F4579">
        <w:rPr>
          <w:lang w:eastAsia="ru-RU"/>
        </w:rPr>
        <w:t xml:space="preserve"> МБУ </w:t>
      </w:r>
      <w:proofErr w:type="gramStart"/>
      <w:r w:rsidRPr="007F4579">
        <w:rPr>
          <w:lang w:eastAsia="ru-RU"/>
        </w:rPr>
        <w:t>ДО</w:t>
      </w:r>
      <w:proofErr w:type="gramEnd"/>
      <w:r w:rsidRPr="007F4579">
        <w:rPr>
          <w:lang w:eastAsia="ru-RU"/>
        </w:rPr>
        <w:t>) «</w:t>
      </w:r>
      <w:proofErr w:type="gramStart"/>
      <w:r w:rsidRPr="007F4579">
        <w:rPr>
          <w:lang w:eastAsia="ru-RU"/>
        </w:rPr>
        <w:t>Детско-юношеский</w:t>
      </w:r>
      <w:proofErr w:type="gramEnd"/>
      <w:r w:rsidRPr="007F4579">
        <w:rPr>
          <w:lang w:eastAsia="ru-RU"/>
        </w:rPr>
        <w:t xml:space="preserve"> центр «Прометей» разработаны и сертифицированы 4 адаптированные дополнительные общеобразовательные программы для детей с ОВЗ и детей-инвалидов (слабослышащие и позднооглохшие, слабовидящие, дети с задержкой психического развития, дети с расстройствами аутистического спектра).  </w:t>
      </w:r>
    </w:p>
    <w:p w:rsidR="007F4579" w:rsidRPr="007F4579" w:rsidRDefault="007F4579" w:rsidP="007F4579">
      <w:pPr>
        <w:ind w:firstLine="709"/>
        <w:jc w:val="both"/>
        <w:rPr>
          <w:lang w:eastAsia="ru-RU"/>
        </w:rPr>
      </w:pPr>
      <w:r w:rsidRPr="007F4579">
        <w:rPr>
          <w:lang w:eastAsia="ru-RU"/>
        </w:rPr>
        <w:t xml:space="preserve">В рамках федеральной стратегической инициативы «Развитие новых форм дополнительного образования» в городе осуществляет образовательную деятельность детский технопарк «Кванториум». В партнерстве с общеобразовательными организациями города на его базе для 610 школьников реализованы современные дополнительные программы технической </w:t>
      </w:r>
      <w:r w:rsidRPr="007F4579">
        <w:rPr>
          <w:lang w:eastAsia="ru-RU"/>
        </w:rPr>
        <w:lastRenderedPageBreak/>
        <w:t>направленности - Робоквантум и IT- квантум, позволяющие детям в возрасте 5-17 лет осваивать передовые технологии в области электроники, мехатроники, программирования и защиты информационных ресурсов. Созданы условия для реализации программ WR</w:t>
      </w:r>
      <w:r w:rsidR="00AC0956">
        <w:rPr>
          <w:lang w:eastAsia="ru-RU"/>
        </w:rPr>
        <w:t>-</w:t>
      </w:r>
      <w:proofErr w:type="spellStart"/>
      <w:r w:rsidRPr="007F4579">
        <w:rPr>
          <w:lang w:eastAsia="ru-RU"/>
        </w:rPr>
        <w:t>квантум</w:t>
      </w:r>
      <w:proofErr w:type="spellEnd"/>
      <w:r w:rsidRPr="007F4579">
        <w:rPr>
          <w:lang w:eastAsia="ru-RU"/>
        </w:rPr>
        <w:t xml:space="preserve">, </w:t>
      </w:r>
      <w:proofErr w:type="spellStart"/>
      <w:r w:rsidRPr="007F4579">
        <w:rPr>
          <w:lang w:eastAsia="ru-RU"/>
        </w:rPr>
        <w:t>Энерджи</w:t>
      </w:r>
      <w:r w:rsidR="009365D9">
        <w:rPr>
          <w:lang w:eastAsia="ru-RU"/>
        </w:rPr>
        <w:t>-</w:t>
      </w:r>
      <w:r w:rsidRPr="007F4579">
        <w:rPr>
          <w:lang w:eastAsia="ru-RU"/>
        </w:rPr>
        <w:t>квантум</w:t>
      </w:r>
      <w:proofErr w:type="spellEnd"/>
      <w:r w:rsidRPr="007F4579">
        <w:rPr>
          <w:lang w:eastAsia="ru-RU"/>
        </w:rPr>
        <w:t>. В МБОУ «Средняя общеобразовательная школа № 6», на условиях соглашения, реализуется программа «Кванториума» «Юный газовик».</w:t>
      </w:r>
    </w:p>
    <w:p w:rsidR="007F4579" w:rsidRPr="007F4579" w:rsidRDefault="007F4579" w:rsidP="007F4579">
      <w:pPr>
        <w:ind w:firstLine="709"/>
        <w:jc w:val="both"/>
        <w:rPr>
          <w:lang w:eastAsia="ru-RU"/>
        </w:rPr>
      </w:pPr>
      <w:r w:rsidRPr="007F4579">
        <w:rPr>
          <w:lang w:eastAsia="ru-RU"/>
        </w:rPr>
        <w:t>Действующий до 2019 года региональный портфель проектов «Доступное дополнительное образование для детей в Югре» вошел в качестве региональной составляющей в состав проекта «Успех каждого ребенка». Внедрение современных дополнительных общеобразовательных программ, соответствующих интересам детей и их родителей, особенностям и потребностям социально-экономического и технологического развития города Югорска, работа опорного центра дополнительного образования, детского технопарка «Кванториум» создадут условия для раскрытия способностей каждого ребенка.</w:t>
      </w:r>
    </w:p>
    <w:p w:rsidR="007F4579" w:rsidRPr="007F4579" w:rsidRDefault="007F4579" w:rsidP="007F4579">
      <w:pPr>
        <w:ind w:firstLine="709"/>
        <w:jc w:val="both"/>
        <w:rPr>
          <w:lang w:eastAsia="ru-RU"/>
        </w:rPr>
      </w:pPr>
      <w:r w:rsidRPr="007F4579">
        <w:rPr>
          <w:lang w:eastAsia="ru-RU"/>
        </w:rPr>
        <w:t>Благодаря «Сертификату дополнительного образования детей» в реализацию программ открытого образования активно включатся коммерческие и некоммерческие организации, осуществляющие образовательную деятельность.</w:t>
      </w:r>
    </w:p>
    <w:p w:rsidR="007F4579" w:rsidRPr="007F4579" w:rsidRDefault="007F4579" w:rsidP="007F4579">
      <w:pPr>
        <w:ind w:firstLine="709"/>
        <w:jc w:val="both"/>
        <w:rPr>
          <w:lang w:eastAsia="ru-RU"/>
        </w:rPr>
      </w:pPr>
      <w:r w:rsidRPr="007F4579">
        <w:rPr>
          <w:lang w:eastAsia="ru-RU"/>
        </w:rPr>
        <w:t>В результате к 2024 году не менее 80,0 % детей в возрасте от 5 до 18 лет будут охвачены программами дополнительного образования.</w:t>
      </w:r>
    </w:p>
    <w:p w:rsidR="007F4579" w:rsidRPr="007F4579" w:rsidRDefault="007F4579" w:rsidP="007F4579">
      <w:pPr>
        <w:suppressAutoHyphens w:val="0"/>
        <w:ind w:firstLine="709"/>
        <w:jc w:val="both"/>
      </w:pPr>
      <w:r w:rsidRPr="007F4579">
        <w:t>В центре патриотического воспитания «Доблесть», созданного на базе МБОУ «Средняя общеобразовательная школа №</w:t>
      </w:r>
      <w:r w:rsidR="007B3B84">
        <w:t xml:space="preserve"> </w:t>
      </w:r>
      <w:r w:rsidRPr="007F4579">
        <w:t xml:space="preserve">2» с участием общества «Газпром трансгаз Югорск» и 9-го отряда федеральной противопожарной службы по Ханты - </w:t>
      </w:r>
      <w:r w:rsidR="00820382">
        <w:t>Мансийскому автономному округу -</w:t>
      </w:r>
      <w:r w:rsidRPr="007F4579">
        <w:t xml:space="preserve"> Югре, реализуются дополнительные общеобразовательные программы, направленные на патриотическое воспитание детей и молодежи, активно развивается движение «Юнармия», создан штаб местного отделения. </w:t>
      </w:r>
    </w:p>
    <w:p w:rsidR="007F4579" w:rsidRPr="007F4579" w:rsidRDefault="007F4579" w:rsidP="007F4579">
      <w:pPr>
        <w:suppressAutoHyphens w:val="0"/>
        <w:ind w:firstLine="709"/>
        <w:jc w:val="both"/>
        <w:rPr>
          <w:lang w:eastAsia="ru-RU"/>
        </w:rPr>
      </w:pPr>
      <w:r w:rsidRPr="007F4579">
        <w:rPr>
          <w:lang w:eastAsia="ru-RU"/>
        </w:rPr>
        <w:t>В образовательных учреждениях созданы оптимальные материально-технические, учебно-методические условия, которые позволяют повысить качество образовательных услуг, в том числе для детей с ОВЗ и детей-инвалидов.</w:t>
      </w:r>
    </w:p>
    <w:p w:rsidR="007F4579" w:rsidRPr="007F4579" w:rsidRDefault="007F4579" w:rsidP="007F4579">
      <w:pPr>
        <w:suppressAutoHyphens w:val="0"/>
        <w:ind w:firstLine="709"/>
        <w:jc w:val="both"/>
        <w:rPr>
          <w:lang w:eastAsia="ru-RU"/>
        </w:rPr>
      </w:pPr>
      <w:r w:rsidRPr="007F4579">
        <w:rPr>
          <w:lang w:eastAsia="ru-RU"/>
        </w:rPr>
        <w:t>Задача развития кадрового потенциала системы общего образования будет решаться посредством мероприятий проекта «Учитель будущего». Внедрение новой системы учительского роста, обновление системы аттестации и дополнительного профессионального образования педагогических работников обеспечат формир</w:t>
      </w:r>
      <w:r w:rsidR="00551534">
        <w:rPr>
          <w:lang w:eastAsia="ru-RU"/>
        </w:rPr>
        <w:t>ование нового формата педагога -</w:t>
      </w:r>
      <w:r w:rsidRPr="007F4579">
        <w:rPr>
          <w:lang w:eastAsia="ru-RU"/>
        </w:rPr>
        <w:t xml:space="preserve"> лидера инноваций в образовании, высококвалифицированного специалиста, ответственного за результаты обучения школьников. С целью обновления кадрового потенциала большое внимание будет уделено молодым педаг</w:t>
      </w:r>
      <w:r w:rsidR="00367E4F">
        <w:rPr>
          <w:lang w:eastAsia="ru-RU"/>
        </w:rPr>
        <w:t>огам. Планируется не менее 70,0</w:t>
      </w:r>
      <w:r w:rsidRPr="007F4579">
        <w:rPr>
          <w:lang w:eastAsia="ru-RU"/>
        </w:rPr>
        <w:t>% учителей в возрасте до 35 лет вовлечь в первые три года их работы в различные мероприятия по поддержке и сопровождению.</w:t>
      </w:r>
    </w:p>
    <w:p w:rsidR="007F4579" w:rsidRPr="007F4579" w:rsidRDefault="007F4579" w:rsidP="0068794C">
      <w:pPr>
        <w:suppressAutoHyphens w:val="0"/>
        <w:ind w:firstLine="709"/>
        <w:jc w:val="both"/>
        <w:rPr>
          <w:lang w:eastAsia="ru-RU"/>
        </w:rPr>
      </w:pPr>
      <w:r w:rsidRPr="007F4579">
        <w:rPr>
          <w:lang w:eastAsia="ru-RU"/>
        </w:rPr>
        <w:t>В целях создания условий для развития конкуренции на рынке образовательных услуг будет продолжена работа по привлечению негосударственного сектора в дошкольном образовании к получению лицензии на осуществление образовательной деятельности, по введению персонифицированного финансирования дополнительного образования.</w:t>
      </w:r>
    </w:p>
    <w:p w:rsidR="00740A3F" w:rsidRDefault="00740A3F" w:rsidP="0068794C">
      <w:pPr>
        <w:shd w:val="clear" w:color="auto" w:fill="FFFFFF"/>
        <w:ind w:firstLine="706"/>
        <w:jc w:val="both"/>
        <w:rPr>
          <w:color w:val="000000"/>
        </w:rPr>
      </w:pPr>
      <w:r>
        <w:rPr>
          <w:spacing w:val="2"/>
          <w:shd w:val="clear" w:color="auto" w:fill="FFFFFF"/>
        </w:rPr>
        <w:t xml:space="preserve">Особое внимание в городе </w:t>
      </w:r>
      <w:r w:rsidR="00256EF9">
        <w:rPr>
          <w:spacing w:val="2"/>
          <w:shd w:val="clear" w:color="auto" w:fill="FFFFFF"/>
        </w:rPr>
        <w:t>уделяется</w:t>
      </w:r>
      <w:r>
        <w:rPr>
          <w:spacing w:val="2"/>
          <w:shd w:val="clear" w:color="auto" w:fill="FFFFFF"/>
        </w:rPr>
        <w:t xml:space="preserve"> вопросам организации отдыха и оздоровления детей с использованием смен в загородных оздоровительных лагерях, лагерях с дневным пребыванием детей, других учреждениях отдыха и оздоровления</w:t>
      </w:r>
      <w:r>
        <w:rPr>
          <w:color w:val="2D2D2D"/>
          <w:spacing w:val="2"/>
          <w:shd w:val="clear" w:color="auto" w:fill="FFFFFF"/>
        </w:rPr>
        <w:t>.</w:t>
      </w:r>
    </w:p>
    <w:p w:rsidR="00740A3F" w:rsidRPr="00513E0C" w:rsidRDefault="00740A3F" w:rsidP="00256EF9">
      <w:pPr>
        <w:ind w:firstLine="600"/>
        <w:jc w:val="both"/>
        <w:rPr>
          <w:kern w:val="2"/>
        </w:rPr>
      </w:pPr>
      <w:r w:rsidRPr="00513E0C">
        <w:rPr>
          <w:kern w:val="2"/>
        </w:rPr>
        <w:t xml:space="preserve">В прогнозном периоде планируется </w:t>
      </w:r>
      <w:r>
        <w:rPr>
          <w:kern w:val="2"/>
        </w:rPr>
        <w:t xml:space="preserve">ежегодно </w:t>
      </w:r>
      <w:r w:rsidRPr="00513E0C">
        <w:rPr>
          <w:kern w:val="2"/>
        </w:rPr>
        <w:t>охват</w:t>
      </w:r>
      <w:r>
        <w:rPr>
          <w:kern w:val="2"/>
        </w:rPr>
        <w:t>ывать</w:t>
      </w:r>
      <w:r w:rsidRPr="00513E0C">
        <w:rPr>
          <w:kern w:val="2"/>
        </w:rPr>
        <w:t xml:space="preserve"> организованными формами отдыха в лагерях с дневным пребыванием детей н</w:t>
      </w:r>
      <w:r>
        <w:rPr>
          <w:kern w:val="2"/>
        </w:rPr>
        <w:t>е</w:t>
      </w:r>
      <w:r w:rsidRPr="00513E0C">
        <w:rPr>
          <w:kern w:val="2"/>
        </w:rPr>
        <w:t xml:space="preserve"> менее</w:t>
      </w:r>
      <w:r>
        <w:rPr>
          <w:kern w:val="2"/>
        </w:rPr>
        <w:t xml:space="preserve"> 2</w:t>
      </w:r>
      <w:r w:rsidR="00512E4A">
        <w:rPr>
          <w:kern w:val="2"/>
        </w:rPr>
        <w:t xml:space="preserve"> </w:t>
      </w:r>
      <w:r>
        <w:rPr>
          <w:kern w:val="2"/>
        </w:rPr>
        <w:t xml:space="preserve">200 детей, за пределами города  (выездной отдых) - не менее 270 детей, на базе </w:t>
      </w:r>
      <w:r w:rsidRPr="001F6FE6">
        <w:rPr>
          <w:kern w:val="2"/>
        </w:rPr>
        <w:t>санатория</w:t>
      </w:r>
      <w:r>
        <w:rPr>
          <w:kern w:val="2"/>
        </w:rPr>
        <w:t>-</w:t>
      </w:r>
      <w:r w:rsidRPr="001F6FE6">
        <w:rPr>
          <w:kern w:val="2"/>
        </w:rPr>
        <w:t xml:space="preserve">профилактория </w:t>
      </w:r>
      <w:r>
        <w:rPr>
          <w:kern w:val="2"/>
        </w:rPr>
        <w:t xml:space="preserve">ООО </w:t>
      </w:r>
      <w:r w:rsidRPr="001F6FE6">
        <w:rPr>
          <w:kern w:val="2"/>
        </w:rPr>
        <w:t>«Газпром трансгаз Югорск»</w:t>
      </w:r>
      <w:r>
        <w:rPr>
          <w:kern w:val="2"/>
        </w:rPr>
        <w:t xml:space="preserve"> не менее 90 детей.</w:t>
      </w:r>
    </w:p>
    <w:p w:rsidR="00740A3F" w:rsidRDefault="00740A3F" w:rsidP="00256EF9">
      <w:pPr>
        <w:ind w:firstLine="709"/>
        <w:jc w:val="both"/>
      </w:pPr>
      <w:r>
        <w:t>С 2019 года в организацию отдыха и оздоровления детей активно начали включаться социально ориентированные некоммерческие организации. Организован лагерь с дневным пребыванием детей на базе автономной некоммерческой организации социального обслуживания населения «Верь в себя!» для лиц с ограниченными возможностями здоровья.</w:t>
      </w:r>
    </w:p>
    <w:p w:rsidR="0093474A" w:rsidRDefault="00740A3F" w:rsidP="00E9745B">
      <w:pPr>
        <w:ind w:firstLine="567"/>
        <w:jc w:val="both"/>
      </w:pPr>
      <w:r>
        <w:t xml:space="preserve">Многолетняя практика организации отдыха и оздоровления детей города Югорска подтверждает необходимость дальнейшей работы на основе межведомственного и комплексного подхода к организации отдыха и оздоровления. </w:t>
      </w:r>
    </w:p>
    <w:p w:rsidR="00930B36" w:rsidRDefault="002E7FB5" w:rsidP="002E7FB5">
      <w:pPr>
        <w:ind w:firstLine="709"/>
        <w:jc w:val="both"/>
      </w:pPr>
      <w:r w:rsidRPr="0093363B">
        <w:t xml:space="preserve">В городе созданы условия для реализации </w:t>
      </w:r>
      <w:r>
        <w:t>задач молодежной политики</w:t>
      </w:r>
      <w:r w:rsidR="00930B36">
        <w:t>.</w:t>
      </w:r>
    </w:p>
    <w:p w:rsidR="00930B36" w:rsidRDefault="002E7FB5" w:rsidP="002E7FB5">
      <w:pPr>
        <w:ind w:firstLine="709"/>
        <w:jc w:val="both"/>
        <w:rPr>
          <w:color w:val="000000"/>
          <w:kern w:val="2"/>
        </w:rPr>
      </w:pPr>
      <w:r>
        <w:t xml:space="preserve"> </w:t>
      </w:r>
      <w:r w:rsidR="00930B36">
        <w:rPr>
          <w:color w:val="000000"/>
          <w:kern w:val="2"/>
        </w:rPr>
        <w:t>Осуществляет деятельность муниципальное автономное учреждение «Молодежный центр «Гелиос», направлениями деятельности которого являются организация мероприятий по работе с детьми и молодежью в части оказания трудоустройства, предоставления социально-консультационных услуг.</w:t>
      </w:r>
    </w:p>
    <w:p w:rsidR="00564583" w:rsidRDefault="00930B36" w:rsidP="002E7FB5">
      <w:pPr>
        <w:ind w:firstLine="709"/>
        <w:jc w:val="both"/>
      </w:pPr>
      <w:r>
        <w:lastRenderedPageBreak/>
        <w:t xml:space="preserve">Продолжает свое </w:t>
      </w:r>
      <w:r w:rsidRPr="00732019">
        <w:t>разви</w:t>
      </w:r>
      <w:r>
        <w:t xml:space="preserve">тие </w:t>
      </w:r>
      <w:r w:rsidRPr="00732019">
        <w:t>волонтерское движение, которое в последнее время пользуется популярностью и востребованностью среди различных категорий населения. Молодежными и детскими объединениями оказывается содействие стимулированию молодежных инициатив, развитию волонтёрского движения.</w:t>
      </w:r>
      <w:r>
        <w:t xml:space="preserve"> </w:t>
      </w:r>
    </w:p>
    <w:p w:rsidR="002E7FB5" w:rsidRDefault="007C2082" w:rsidP="002E7FB5">
      <w:pPr>
        <w:ind w:firstLine="709"/>
        <w:jc w:val="both"/>
      </w:pPr>
      <w:r>
        <w:t>С</w:t>
      </w:r>
      <w:r w:rsidRPr="0093363B">
        <w:t xml:space="preserve">озданы условия для реализации творческих способностей молодежи в самых различных направлениях молодежной культуры. </w:t>
      </w:r>
      <w:r w:rsidR="002E7FB5" w:rsidRPr="0093363B">
        <w:t>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</w:t>
      </w:r>
      <w:r w:rsidR="002E7FB5">
        <w:t>.</w:t>
      </w:r>
    </w:p>
    <w:p w:rsidR="002E7FB5" w:rsidRDefault="002E7FB5" w:rsidP="002E7FB5">
      <w:pPr>
        <w:ind w:firstLine="709"/>
        <w:jc w:val="both"/>
      </w:pPr>
      <w:proofErr w:type="gramStart"/>
      <w:r>
        <w:rPr>
          <w:iCs/>
          <w:color w:val="000000"/>
        </w:rPr>
        <w:t>Выполнение поставленных задач достигается</w:t>
      </w:r>
      <w: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 с общественным организациями и лидерами массового молодежного спорта, туризма и экстремальных видов досуга.</w:t>
      </w:r>
      <w:proofErr w:type="gramEnd"/>
    </w:p>
    <w:p w:rsidR="002E7FB5" w:rsidRDefault="002E7FB5" w:rsidP="0093474A">
      <w:pPr>
        <w:suppressAutoHyphens w:val="0"/>
        <w:jc w:val="center"/>
        <w:rPr>
          <w:lang w:eastAsia="ru-RU"/>
        </w:rPr>
      </w:pPr>
    </w:p>
    <w:p w:rsidR="0093474A" w:rsidRPr="009330C9" w:rsidRDefault="0093474A" w:rsidP="0093474A">
      <w:pPr>
        <w:suppressAutoHyphens w:val="0"/>
        <w:jc w:val="center"/>
        <w:rPr>
          <w:lang w:eastAsia="ru-RU"/>
        </w:rPr>
      </w:pPr>
      <w:r w:rsidRPr="009330C9">
        <w:rPr>
          <w:lang w:eastAsia="ru-RU"/>
        </w:rPr>
        <w:t>Здравоохранение</w:t>
      </w:r>
    </w:p>
    <w:p w:rsidR="0093474A" w:rsidRDefault="0093474A" w:rsidP="0093474A">
      <w:pPr>
        <w:suppressAutoHyphens w:val="0"/>
        <w:jc w:val="center"/>
        <w:rPr>
          <w:b/>
          <w:highlight w:val="yellow"/>
          <w:lang w:eastAsia="ru-RU"/>
        </w:rPr>
      </w:pPr>
    </w:p>
    <w:p w:rsidR="0093474A" w:rsidRDefault="0093474A" w:rsidP="0093474A">
      <w:pPr>
        <w:suppressAutoHyphens w:val="0"/>
        <w:ind w:firstLine="709"/>
        <w:jc w:val="both"/>
        <w:rPr>
          <w:color w:val="000000"/>
          <w:lang w:eastAsia="ru-RU"/>
        </w:rPr>
      </w:pPr>
      <w:r>
        <w:rPr>
          <w:bCs/>
          <w:color w:val="000000"/>
          <w:lang w:eastAsia="ru-RU"/>
        </w:rPr>
        <w:t>Главная цель системы здравоохранения</w:t>
      </w:r>
      <w:r w:rsidR="00375CCD">
        <w:rPr>
          <w:color w:val="000000"/>
          <w:lang w:eastAsia="ru-RU"/>
        </w:rPr>
        <w:t xml:space="preserve"> -</w:t>
      </w:r>
      <w:r>
        <w:rPr>
          <w:color w:val="000000"/>
          <w:lang w:eastAsia="ru-RU"/>
        </w:rPr>
        <w:t xml:space="preserve"> удовлетворение потребностей населения в услугах сферы здравоохранения на уровне не ниже государственных минимальных социальных стандартов. 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На сегодняшний день на территории города медицинскую деятельность осуществляют </w:t>
      </w:r>
      <w:r w:rsidR="003150E2">
        <w:rPr>
          <w:lang w:eastAsia="ru-RU"/>
        </w:rPr>
        <w:t>2 государственных у</w:t>
      </w:r>
      <w:r>
        <w:rPr>
          <w:lang w:eastAsia="ru-RU"/>
        </w:rPr>
        <w:t>чреждения</w:t>
      </w:r>
      <w:r w:rsidR="003150E2">
        <w:rPr>
          <w:lang w:eastAsia="ru-RU"/>
        </w:rPr>
        <w:t>, ведомственное учреждение - санаторий-профилакторий ООО «Газпром трансгаз Югорск», частные медицинские организации (</w:t>
      </w:r>
      <w:r w:rsidR="003150E2" w:rsidRPr="004F5E37">
        <w:rPr>
          <w:lang w:eastAsia="ru-RU"/>
        </w:rPr>
        <w:t>15 юридических лиц и 12 индивидуальных предпринимателей</w:t>
      </w:r>
      <w:r w:rsidR="003150E2">
        <w:rPr>
          <w:lang w:eastAsia="ru-RU"/>
        </w:rPr>
        <w:t xml:space="preserve">). </w:t>
      </w:r>
    </w:p>
    <w:p w:rsidR="00D955CA" w:rsidRDefault="00D955CA" w:rsidP="00D955CA">
      <w:pPr>
        <w:suppressAutoHyphens w:val="0"/>
        <w:ind w:firstLine="709"/>
        <w:jc w:val="both"/>
        <w:rPr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На базе БУ «Югорская городская больница» </w:t>
      </w:r>
      <w:r>
        <w:rPr>
          <w:color w:val="000000"/>
          <w:lang w:eastAsia="ru-RU"/>
        </w:rPr>
        <w:t>развернуто</w:t>
      </w:r>
      <w:r w:rsidR="00367E4F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217 коек круглосуточного стационара, включая 9 коек реанимации и интенсивной терапии. Функционируют 62 койки дневного пребывания с учетом двухсменного режима работы. Кроме того, в стационаре развернуто 10 коек для новорожденных. Плановая мощность поликлиники - 841 посещение</w:t>
      </w:r>
      <w:r w:rsidR="00CF4CD9">
        <w:rPr>
          <w:color w:val="000000"/>
          <w:lang w:eastAsia="ru-RU"/>
        </w:rPr>
        <w:t xml:space="preserve"> в смену</w:t>
      </w:r>
      <w:r>
        <w:rPr>
          <w:color w:val="000000"/>
          <w:lang w:eastAsia="ru-RU"/>
        </w:rPr>
        <w:t>.</w:t>
      </w:r>
    </w:p>
    <w:p w:rsidR="0093474A" w:rsidRDefault="0093474A" w:rsidP="0093474A">
      <w:pPr>
        <w:suppressAutoHyphens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 прогнозном периоде до 2024 года увеличения количества коек круглосуточного пребывания не предполагается.</w:t>
      </w:r>
      <w:r w:rsidR="001E65D4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Объемы оказания медицинской помощи будут возрастать за счет увеличения количества пролеченных пациентов в условиях дневных стационаров (стационар замещающие технологии).</w:t>
      </w:r>
    </w:p>
    <w:p w:rsidR="0093474A" w:rsidRDefault="0093474A" w:rsidP="0093474A">
      <w:pPr>
        <w:suppressAutoHyphens w:val="0"/>
        <w:ind w:firstLine="709"/>
        <w:jc w:val="both"/>
        <w:rPr>
          <w:lang w:eastAsia="ru-RU"/>
        </w:rPr>
      </w:pPr>
      <w:r>
        <w:rPr>
          <w:color w:val="000000"/>
          <w:lang w:eastAsia="ru-RU"/>
        </w:rPr>
        <w:t xml:space="preserve">Уделяется внимание повышению доступности медицинского обслуживания. Уже второй год осуществляет деятельность филиал поликлиники БУ «Югорская городская больница» на Толстого, 18. В перспективе планируется создание кабинета врача общей практике в микрорайоне «Авалон» или расширение площадей филиала по адресу ул. Толстого, </w:t>
      </w:r>
      <w:r w:rsidR="009365D9">
        <w:rPr>
          <w:color w:val="000000"/>
          <w:lang w:eastAsia="ru-RU"/>
        </w:rPr>
        <w:t xml:space="preserve">дом </w:t>
      </w:r>
      <w:r>
        <w:rPr>
          <w:color w:val="000000"/>
          <w:lang w:eastAsia="ru-RU"/>
        </w:rPr>
        <w:t>18.</w:t>
      </w:r>
    </w:p>
    <w:p w:rsidR="0093474A" w:rsidRDefault="00375CCD" w:rsidP="0093474A">
      <w:pPr>
        <w:suppressAutoHyphens w:val="0"/>
        <w:ind w:firstLine="709"/>
        <w:jc w:val="both"/>
        <w:rPr>
          <w:lang w:eastAsia="ru-RU"/>
        </w:rPr>
      </w:pPr>
      <w:r>
        <w:rPr>
          <w:color w:val="000000"/>
          <w:lang w:eastAsia="ru-RU"/>
        </w:rPr>
        <w:t xml:space="preserve">Актуальной остается проблема </w:t>
      </w:r>
      <w:r w:rsidR="0093474A">
        <w:rPr>
          <w:color w:val="000000"/>
          <w:lang w:eastAsia="ru-RU"/>
        </w:rPr>
        <w:t>укомплектования учреждения медицинскими кадрами</w:t>
      </w:r>
      <w:r>
        <w:rPr>
          <w:color w:val="000000"/>
          <w:lang w:eastAsia="ru-RU"/>
        </w:rPr>
        <w:t xml:space="preserve">, в том числе узких специализаций, что влияет на уровень удовлетворенности населения качеством медицинской помощи. </w:t>
      </w:r>
    </w:p>
    <w:p w:rsidR="0093474A" w:rsidRDefault="0093474A" w:rsidP="0093474A">
      <w:pPr>
        <w:suppressAutoHyphens w:val="0"/>
        <w:ind w:firstLine="709"/>
        <w:jc w:val="both"/>
        <w:rPr>
          <w:rFonts w:ascii="Calibri" w:eastAsia="Calibri" w:hAnsi="Calibri"/>
          <w:b/>
          <w:color w:val="000000"/>
          <w:sz w:val="28"/>
          <w:szCs w:val="28"/>
          <w:lang w:eastAsia="en-US" w:bidi="en-US"/>
        </w:rPr>
      </w:pPr>
      <w:proofErr w:type="gramStart"/>
      <w:r>
        <w:rPr>
          <w:lang w:eastAsia="ru-RU"/>
        </w:rPr>
        <w:t xml:space="preserve">Повышению эффективности работы системы здравоохранения способствует </w:t>
      </w:r>
      <w:r w:rsidR="00EF6500">
        <w:rPr>
          <w:lang w:eastAsia="ru-RU"/>
        </w:rPr>
        <w:t xml:space="preserve">участие учреждений здравоохранения города Югорска в </w:t>
      </w:r>
      <w:r>
        <w:rPr>
          <w:lang w:eastAsia="ru-RU"/>
        </w:rPr>
        <w:t>реализаци</w:t>
      </w:r>
      <w:r w:rsidR="00EF6500">
        <w:rPr>
          <w:lang w:eastAsia="ru-RU"/>
        </w:rPr>
        <w:t>и</w:t>
      </w:r>
      <w:r>
        <w:rPr>
          <w:lang w:eastAsia="ru-RU"/>
        </w:rPr>
        <w:t xml:space="preserve"> государственной программы Ханты-Мансийского автономного округа </w:t>
      </w:r>
      <w:r w:rsidR="009365D9">
        <w:rPr>
          <w:lang w:eastAsia="ru-RU"/>
        </w:rPr>
        <w:t>-</w:t>
      </w:r>
      <w:r>
        <w:rPr>
          <w:lang w:eastAsia="ru-RU"/>
        </w:rPr>
        <w:t xml:space="preserve"> Югры «Современное здравоохранение», </w:t>
      </w:r>
      <w:r w:rsidR="00094706">
        <w:rPr>
          <w:lang w:eastAsia="ru-RU"/>
        </w:rPr>
        <w:t>включающей мероприятия по реализации региональных проектов портфел</w:t>
      </w:r>
      <w:r w:rsidR="002246DC">
        <w:rPr>
          <w:lang w:eastAsia="ru-RU"/>
        </w:rPr>
        <w:t xml:space="preserve">ей </w:t>
      </w:r>
      <w:r w:rsidR="00094706">
        <w:rPr>
          <w:lang w:eastAsia="ru-RU"/>
        </w:rPr>
        <w:t xml:space="preserve"> проектов «Здравоохранение» </w:t>
      </w:r>
      <w:r w:rsidR="001E65D4">
        <w:rPr>
          <w:lang w:eastAsia="ru-RU"/>
        </w:rPr>
        <w:t>и «Демография</w:t>
      </w:r>
      <w:r w:rsidR="002246DC">
        <w:rPr>
          <w:lang w:eastAsia="ru-RU"/>
        </w:rPr>
        <w:t>» направленных на укрепление</w:t>
      </w:r>
      <w:r>
        <w:rPr>
          <w:lang w:eastAsia="ru-RU"/>
        </w:rPr>
        <w:t xml:space="preserve"> здоровь</w:t>
      </w:r>
      <w:r w:rsidR="002246DC">
        <w:rPr>
          <w:lang w:eastAsia="ru-RU"/>
        </w:rPr>
        <w:t>я</w:t>
      </w:r>
      <w:r>
        <w:rPr>
          <w:lang w:eastAsia="ru-RU"/>
        </w:rPr>
        <w:t xml:space="preserve"> населения, существенно</w:t>
      </w:r>
      <w:r w:rsidR="002246DC">
        <w:rPr>
          <w:lang w:eastAsia="ru-RU"/>
        </w:rPr>
        <w:t>е</w:t>
      </w:r>
      <w:r>
        <w:rPr>
          <w:lang w:eastAsia="ru-RU"/>
        </w:rPr>
        <w:t xml:space="preserve"> улучш</w:t>
      </w:r>
      <w:r w:rsidR="002246DC">
        <w:rPr>
          <w:lang w:eastAsia="ru-RU"/>
        </w:rPr>
        <w:t>ение</w:t>
      </w:r>
      <w:r>
        <w:rPr>
          <w:lang w:eastAsia="ru-RU"/>
        </w:rPr>
        <w:t xml:space="preserve"> качеств</w:t>
      </w:r>
      <w:r w:rsidR="002246DC">
        <w:rPr>
          <w:lang w:eastAsia="ru-RU"/>
        </w:rPr>
        <w:t>а</w:t>
      </w:r>
      <w:r>
        <w:rPr>
          <w:lang w:eastAsia="ru-RU"/>
        </w:rPr>
        <w:t xml:space="preserve"> и доступност</w:t>
      </w:r>
      <w:r w:rsidR="002246DC">
        <w:rPr>
          <w:lang w:eastAsia="ru-RU"/>
        </w:rPr>
        <w:t>и</w:t>
      </w:r>
      <w:r>
        <w:rPr>
          <w:lang w:eastAsia="ru-RU"/>
        </w:rPr>
        <w:t xml:space="preserve"> медицинской помощи, реш</w:t>
      </w:r>
      <w:r w:rsidR="006F3DF4">
        <w:rPr>
          <w:lang w:eastAsia="ru-RU"/>
        </w:rPr>
        <w:t>ение</w:t>
      </w:r>
      <w:r>
        <w:rPr>
          <w:lang w:eastAsia="ru-RU"/>
        </w:rPr>
        <w:t xml:space="preserve"> проблемы материально-технического оснащения медицинских организаций в городе Югорске. </w:t>
      </w:r>
      <w:proofErr w:type="gramEnd"/>
    </w:p>
    <w:p w:rsidR="0093474A" w:rsidRDefault="0093474A" w:rsidP="0093474A">
      <w:pPr>
        <w:ind w:firstLine="709"/>
        <w:jc w:val="both"/>
        <w:rPr>
          <w:rFonts w:cs="Tahoma"/>
          <w:szCs w:val="20"/>
        </w:rPr>
      </w:pPr>
    </w:p>
    <w:p w:rsidR="0093474A" w:rsidRPr="009330C9" w:rsidRDefault="0093474A" w:rsidP="0093474A">
      <w:pPr>
        <w:spacing w:line="276" w:lineRule="auto"/>
        <w:jc w:val="center"/>
      </w:pPr>
      <w:r w:rsidRPr="009330C9">
        <w:t>Физическая культура и спорт</w:t>
      </w:r>
    </w:p>
    <w:p w:rsidR="0093474A" w:rsidRDefault="0093474A" w:rsidP="0093474A">
      <w:pPr>
        <w:jc w:val="center"/>
        <w:rPr>
          <w:b/>
          <w:highlight w:val="yellow"/>
        </w:rPr>
      </w:pPr>
    </w:p>
    <w:p w:rsidR="0093474A" w:rsidRDefault="0093474A" w:rsidP="0093474A">
      <w:pPr>
        <w:ind w:firstLine="567"/>
        <w:jc w:val="both"/>
      </w:pPr>
      <w:r>
        <w:t xml:space="preserve">Приоритеты государственной политики в области физической культуры и спорта направлены на создание условий для улучшения здоровья населения, повышения уровня и качества жизни жителей города Югорска, улучшения подготовленности человеческого потенциала, улучшения воспитания подрастающего поколения, повышения конкурентоспособности спорта и престижа автономного округа на российской и международной арене. </w:t>
      </w:r>
    </w:p>
    <w:p w:rsidR="00652D10" w:rsidRDefault="0093474A" w:rsidP="0093474A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lastRenderedPageBreak/>
        <w:t xml:space="preserve">С 2019 года в рамках реализации национального проекта «Демография» в городе Югорске начал реализовываться региональный проект «Спорт </w:t>
      </w:r>
      <w:r w:rsidR="00586B12">
        <w:rPr>
          <w:iCs/>
          <w:color w:val="000000"/>
          <w:lang w:eastAsia="ru-RU"/>
        </w:rPr>
        <w:t>-</w:t>
      </w:r>
      <w:r>
        <w:rPr>
          <w:iCs/>
          <w:color w:val="000000"/>
          <w:lang w:eastAsia="ru-RU"/>
        </w:rPr>
        <w:t xml:space="preserve"> норма жизни», который направлен на оказание адресной финансовой поддержки спортивным организациям, осуществляющих спортивную подготовку спортивного резерва для сборных команд Российской Федерации</w:t>
      </w:r>
      <w:r w:rsidR="008D627C">
        <w:rPr>
          <w:iCs/>
          <w:color w:val="000000"/>
          <w:lang w:eastAsia="ru-RU"/>
        </w:rPr>
        <w:t xml:space="preserve"> и</w:t>
      </w:r>
      <w:r w:rsidR="00652D10">
        <w:rPr>
          <w:iCs/>
          <w:color w:val="000000"/>
          <w:lang w:eastAsia="ru-RU"/>
        </w:rPr>
        <w:t xml:space="preserve"> автономного округа, </w:t>
      </w:r>
      <w:r>
        <w:rPr>
          <w:iCs/>
          <w:color w:val="000000"/>
          <w:lang w:eastAsia="ru-RU"/>
        </w:rPr>
        <w:t>оснащени</w:t>
      </w:r>
      <w:r w:rsidR="00652D10">
        <w:rPr>
          <w:iCs/>
          <w:color w:val="000000"/>
          <w:lang w:eastAsia="ru-RU"/>
        </w:rPr>
        <w:t>е</w:t>
      </w:r>
      <w:r>
        <w:rPr>
          <w:iCs/>
          <w:color w:val="000000"/>
          <w:lang w:eastAsia="ru-RU"/>
        </w:rPr>
        <w:t xml:space="preserve"> объектов спортивной инфраструктуры, приобретени</w:t>
      </w:r>
      <w:r w:rsidR="00652D10">
        <w:rPr>
          <w:iCs/>
          <w:color w:val="000000"/>
          <w:lang w:eastAsia="ru-RU"/>
        </w:rPr>
        <w:t>е</w:t>
      </w:r>
      <w:r>
        <w:rPr>
          <w:iCs/>
          <w:color w:val="000000"/>
          <w:lang w:eastAsia="ru-RU"/>
        </w:rPr>
        <w:t xml:space="preserve"> спортивного оборудования и инвентаря</w:t>
      </w:r>
      <w:r w:rsidR="00652D10">
        <w:rPr>
          <w:iCs/>
          <w:color w:val="000000"/>
          <w:lang w:eastAsia="ru-RU"/>
        </w:rPr>
        <w:t>.</w:t>
      </w:r>
      <w:r>
        <w:rPr>
          <w:iCs/>
          <w:color w:val="000000"/>
          <w:lang w:eastAsia="ru-RU"/>
        </w:rPr>
        <w:t xml:space="preserve"> </w:t>
      </w:r>
    </w:p>
    <w:p w:rsidR="0093474A" w:rsidRDefault="00754F61" w:rsidP="0093474A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color w:val="000000"/>
          <w:lang w:eastAsia="ru-RU"/>
        </w:rPr>
      </w:pPr>
      <w:r>
        <w:rPr>
          <w:iCs/>
          <w:color w:val="000000"/>
          <w:lang w:eastAsia="ru-RU"/>
        </w:rPr>
        <w:t>Ключевыми показателями реализации регионального проекта на территории города Югорска являются</w:t>
      </w:r>
      <w:r w:rsidR="0093474A">
        <w:rPr>
          <w:iCs/>
          <w:color w:val="000000"/>
          <w:lang w:eastAsia="ru-RU"/>
        </w:rPr>
        <w:t>:</w:t>
      </w:r>
    </w:p>
    <w:p w:rsidR="0093474A" w:rsidRDefault="0093474A" w:rsidP="0093474A">
      <w:pPr>
        <w:ind w:firstLine="567"/>
        <w:jc w:val="both"/>
      </w:pPr>
      <w:r>
        <w:t xml:space="preserve">- увеличение доли населения, систематически </w:t>
      </w:r>
      <w:proofErr w:type="gramStart"/>
      <w:r>
        <w:t>занимающихся</w:t>
      </w:r>
      <w:proofErr w:type="gramEnd"/>
      <w:r>
        <w:t xml:space="preserve"> физической культурой и спортом </w:t>
      </w:r>
      <w:r w:rsidR="008D627C">
        <w:t xml:space="preserve">до 63,0% </w:t>
      </w:r>
      <w:r>
        <w:t>в общей численности населения к 2024</w:t>
      </w:r>
      <w:r w:rsidR="008D627C">
        <w:t xml:space="preserve"> году</w:t>
      </w:r>
      <w:r>
        <w:t>;</w:t>
      </w:r>
    </w:p>
    <w:p w:rsidR="0093474A" w:rsidRDefault="0093474A" w:rsidP="0093474A">
      <w:pPr>
        <w:ind w:firstLine="567"/>
        <w:jc w:val="both"/>
      </w:pPr>
      <w:r>
        <w:t xml:space="preserve">- увеличение уровня обеспеченности населения спортивными сооружениями исходя из единовременной пропускной способности объектов спорта к 2024 году до 72,0%.  </w:t>
      </w:r>
    </w:p>
    <w:p w:rsidR="0093474A" w:rsidRDefault="0093474A" w:rsidP="00E47518">
      <w:pPr>
        <w:suppressAutoHyphens w:val="0"/>
        <w:autoSpaceDE w:val="0"/>
        <w:autoSpaceDN w:val="0"/>
        <w:adjustRightInd w:val="0"/>
        <w:ind w:firstLine="709"/>
        <w:jc w:val="both"/>
      </w:pPr>
      <w:r>
        <w:rPr>
          <w:iCs/>
          <w:color w:val="000000"/>
          <w:lang w:eastAsia="ru-RU"/>
        </w:rPr>
        <w:t>Достижению данной цели будет способствовать с</w:t>
      </w:r>
      <w:r>
        <w:rPr>
          <w:color w:val="000000"/>
          <w:lang w:eastAsia="ru-RU"/>
        </w:rPr>
        <w:t>оздание для всех категорий и групп населения условий для занятия физической культурой и спортом</w:t>
      </w:r>
      <w:r w:rsidR="00E47518">
        <w:rPr>
          <w:color w:val="000000"/>
          <w:lang w:eastAsia="ru-RU"/>
        </w:rPr>
        <w:t xml:space="preserve"> </w:t>
      </w:r>
      <w:r>
        <w:t xml:space="preserve"> посредством:</w:t>
      </w:r>
    </w:p>
    <w:p w:rsidR="0093474A" w:rsidRDefault="0093474A" w:rsidP="008F31D7">
      <w:pPr>
        <w:ind w:firstLine="709"/>
        <w:jc w:val="both"/>
      </w:pPr>
      <w:r>
        <w:t xml:space="preserve">- развития материально </w:t>
      </w:r>
      <w:r w:rsidR="00AA4C61">
        <w:t>-</w:t>
      </w:r>
      <w:r>
        <w:t xml:space="preserve"> технической базы муниципального учреждения физической культуры и спорта, спортивной инфраструктуры;</w:t>
      </w:r>
    </w:p>
    <w:p w:rsidR="0093474A" w:rsidRDefault="0093474A" w:rsidP="008F31D7">
      <w:pPr>
        <w:ind w:firstLine="709"/>
        <w:jc w:val="both"/>
      </w:pPr>
      <w:r>
        <w:t>- развития физической культуры, школьного спорта и массового спорта, подготовки спортивного резерва;</w:t>
      </w:r>
    </w:p>
    <w:p w:rsidR="0093474A" w:rsidRDefault="0093474A" w:rsidP="008F31D7">
      <w:pPr>
        <w:ind w:firstLine="709"/>
        <w:jc w:val="both"/>
      </w:pPr>
      <w:r>
        <w:t xml:space="preserve">- обеспечения условий для успешного выступления спортсменов города Югорска на официальных соревнованиях различного уровня, пропаганды здорового образа жизни.  </w:t>
      </w:r>
    </w:p>
    <w:p w:rsidR="00803B31" w:rsidRDefault="0093474A" w:rsidP="008F31D7">
      <w:pPr>
        <w:ind w:firstLine="709"/>
        <w:jc w:val="both"/>
      </w:pPr>
      <w:r>
        <w:t xml:space="preserve">В </w:t>
      </w:r>
      <w:r w:rsidR="00803B31">
        <w:t xml:space="preserve">марте 2019 года в городе Югорске </w:t>
      </w:r>
      <w:r>
        <w:t xml:space="preserve">введен в эксплуатацию новый спортивный комплекс с универсальным игровым залом, </w:t>
      </w:r>
      <w:r w:rsidR="00803B31">
        <w:t>который дает новый импульс развитию сферы физической культ</w:t>
      </w:r>
      <w:r w:rsidR="00052606">
        <w:t>уры и спорта в городе и позволяет</w:t>
      </w:r>
      <w:r w:rsidR="00803B31">
        <w:t xml:space="preserve">: </w:t>
      </w:r>
    </w:p>
    <w:p w:rsidR="0093474A" w:rsidRDefault="0093474A" w:rsidP="008F31D7">
      <w:pPr>
        <w:ind w:firstLine="709"/>
        <w:jc w:val="both"/>
      </w:pPr>
      <w:r>
        <w:t>- проведение тренировочного и соревновательного процесса в специализированных, а не приспособленных залах;</w:t>
      </w:r>
    </w:p>
    <w:p w:rsidR="0093474A" w:rsidRDefault="0093474A" w:rsidP="008F31D7">
      <w:pPr>
        <w:ind w:firstLine="709"/>
        <w:jc w:val="both"/>
      </w:pPr>
      <w:r>
        <w:t xml:space="preserve">- развитие стрелковых видов спорта (стрельба из </w:t>
      </w:r>
      <w:proofErr w:type="gramStart"/>
      <w:r>
        <w:t>пневматической</w:t>
      </w:r>
      <w:proofErr w:type="gramEnd"/>
      <w:r>
        <w:t xml:space="preserve"> и мелкокалиберных винтовок, стрельба из лука);</w:t>
      </w:r>
    </w:p>
    <w:p w:rsidR="0093474A" w:rsidRDefault="0093474A" w:rsidP="008F31D7">
      <w:pPr>
        <w:ind w:firstLine="709"/>
        <w:jc w:val="both"/>
      </w:pPr>
      <w:r>
        <w:t>- развитие водных видов спорта для различных групп и категорий населения (дети, пенсионеры, мать и дитя) и аквапарка</w:t>
      </w:r>
      <w:r w:rsidR="00803B31">
        <w:t>;</w:t>
      </w:r>
    </w:p>
    <w:p w:rsidR="0093474A" w:rsidRDefault="0093474A" w:rsidP="008F31D7">
      <w:pPr>
        <w:ind w:firstLine="709"/>
        <w:jc w:val="both"/>
      </w:pPr>
      <w:r>
        <w:t>- проведение занятий с людьми с ограниченными возможностями в специально оборудованном бассейне;</w:t>
      </w:r>
    </w:p>
    <w:p w:rsidR="0093474A" w:rsidRDefault="0093474A" w:rsidP="008F31D7">
      <w:pPr>
        <w:ind w:firstLine="709"/>
        <w:jc w:val="both"/>
      </w:pPr>
      <w:r>
        <w:t>- развитие бильярдного спорта (на сегодняшний момент занятия осуществляются только в ООО «Газпром трансгаз Югорск»).</w:t>
      </w:r>
    </w:p>
    <w:p w:rsidR="0093474A" w:rsidRDefault="0093474A" w:rsidP="008F31D7">
      <w:pPr>
        <w:widowControl w:val="0"/>
        <w:ind w:firstLine="709"/>
        <w:jc w:val="both"/>
        <w:textAlignment w:val="baseline"/>
        <w:rPr>
          <w:bCs/>
          <w:color w:val="000000"/>
          <w:kern w:val="3"/>
        </w:rPr>
      </w:pPr>
      <w:r>
        <w:rPr>
          <w:bCs/>
          <w:color w:val="000000"/>
          <w:kern w:val="2"/>
        </w:rPr>
        <w:t xml:space="preserve">В прогнозном периоде планируется </w:t>
      </w:r>
      <w:r w:rsidR="00C05D84">
        <w:rPr>
          <w:bCs/>
          <w:color w:val="000000"/>
          <w:kern w:val="2"/>
        </w:rPr>
        <w:t xml:space="preserve">продолжить </w:t>
      </w:r>
      <w:r>
        <w:rPr>
          <w:bCs/>
          <w:color w:val="000000"/>
          <w:kern w:val="2"/>
        </w:rPr>
        <w:t>ежегодное увеличение количества спортивных сооружений в городе за счет строительства открытых плоскостных (игровых) площадок</w:t>
      </w:r>
      <w:r w:rsidR="00C05D84">
        <w:rPr>
          <w:bCs/>
          <w:color w:val="000000"/>
          <w:kern w:val="2"/>
        </w:rPr>
        <w:t xml:space="preserve">. </w:t>
      </w:r>
    </w:p>
    <w:p w:rsidR="0093474A" w:rsidRDefault="0093474A" w:rsidP="008F31D7">
      <w:pPr>
        <w:ind w:firstLine="709"/>
        <w:jc w:val="both"/>
      </w:pPr>
      <w:r>
        <w:t>В городе Югорске  наблюдается тенденция увеличени</w:t>
      </w:r>
      <w:r w:rsidR="00E76262">
        <w:t>я</w:t>
      </w:r>
      <w:r>
        <w:t xml:space="preserve"> доли лиц с ограниченными возможностями, занимающихся физической культурой, что связано с возросшим интересом у данной категории лиц потребности в занятиях (реабилитации) спортом, открытием филиала по ул. Сахарова (микрорайон 5) БУ Ханты-Мансийского автономного округа - Югры «Югорский комплексный центр».</w:t>
      </w:r>
    </w:p>
    <w:p w:rsidR="0093474A" w:rsidRDefault="0093474A" w:rsidP="008F31D7">
      <w:pPr>
        <w:ind w:firstLine="709"/>
        <w:jc w:val="both"/>
      </w:pPr>
      <w:r>
        <w:t xml:space="preserve">Для спортсменов-инвалидов специально оборудуются и переконструируются необходимые спортивные сооружения, так в новом спортивном комплексе создана безбарьерная среда, отвечающая всем требованиям и нормам, предусмотрен лифт и отдельный бассейн для занятий. </w:t>
      </w:r>
    </w:p>
    <w:p w:rsidR="0093474A" w:rsidRDefault="0093474A" w:rsidP="008F31D7">
      <w:pPr>
        <w:widowControl w:val="0"/>
        <w:ind w:firstLine="709"/>
        <w:jc w:val="both"/>
        <w:rPr>
          <w:rFonts w:eastAsia="Arial"/>
        </w:rPr>
      </w:pPr>
      <w:r>
        <w:rPr>
          <w:rFonts w:eastAsia="Arial"/>
        </w:rPr>
        <w:t xml:space="preserve">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ООО «Газпром трансгаз Югорск», предприятий города, населения способствуют развитию спорта высших достижений и массовому привлечению населения к занятиям физкультурой и спортом. </w:t>
      </w:r>
    </w:p>
    <w:p w:rsidR="0093474A" w:rsidRDefault="0093474A" w:rsidP="008F31D7">
      <w:pPr>
        <w:ind w:firstLine="709"/>
        <w:jc w:val="both"/>
        <w:rPr>
          <w:bCs/>
          <w:color w:val="000000"/>
          <w:kern w:val="3"/>
        </w:rPr>
      </w:pPr>
      <w:r>
        <w:rPr>
          <w:rFonts w:eastAsia="Andale Sans UI"/>
          <w:iCs/>
          <w:kern w:val="3"/>
          <w:lang w:eastAsia="ja-JP" w:bidi="fa-IR"/>
        </w:rPr>
        <w:t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спортивно-массовых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спорта.</w:t>
      </w:r>
    </w:p>
    <w:p w:rsidR="0093474A" w:rsidRDefault="0093474A" w:rsidP="0093474A">
      <w:pPr>
        <w:jc w:val="center"/>
        <w:rPr>
          <w:b/>
          <w:bCs/>
          <w:color w:val="000000"/>
          <w:highlight w:val="yellow"/>
        </w:rPr>
      </w:pPr>
    </w:p>
    <w:p w:rsidR="00475E2C" w:rsidRDefault="00475E2C" w:rsidP="0088753B">
      <w:pPr>
        <w:jc w:val="center"/>
      </w:pPr>
    </w:p>
    <w:p w:rsidR="00802E7C" w:rsidRPr="009330C9" w:rsidRDefault="00802E7C" w:rsidP="0088753B">
      <w:pPr>
        <w:jc w:val="center"/>
      </w:pPr>
      <w:r w:rsidRPr="009330C9">
        <w:t>Культура</w:t>
      </w:r>
    </w:p>
    <w:p w:rsidR="00802E7C" w:rsidRPr="00530757" w:rsidRDefault="00802E7C" w:rsidP="00802E7C">
      <w:pPr>
        <w:widowControl w:val="0"/>
        <w:suppressLineNumbers/>
        <w:snapToGrid w:val="0"/>
        <w:jc w:val="both"/>
        <w:rPr>
          <w:rFonts w:eastAsia="Arial Unicode MS"/>
          <w:kern w:val="3"/>
          <w:highlight w:val="yellow"/>
          <w:lang w:eastAsia="ja-JP" w:bidi="ru-RU"/>
        </w:rPr>
      </w:pPr>
    </w:p>
    <w:p w:rsidR="003F1DD7" w:rsidRDefault="003F1DD7" w:rsidP="003F1DD7">
      <w:pPr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Обеспеченность объектами культуры от нормативной потребност</w:t>
      </w:r>
      <w:r w:rsidR="00095E57">
        <w:rPr>
          <w:rFonts w:eastAsia="Calibri"/>
          <w:lang w:eastAsia="en-US"/>
        </w:rPr>
        <w:t xml:space="preserve">и составляет: библиотеками </w:t>
      </w:r>
      <w:r w:rsidR="008E4035">
        <w:rPr>
          <w:rFonts w:eastAsia="Calibri"/>
          <w:lang w:eastAsia="en-US"/>
        </w:rPr>
        <w:t>-</w:t>
      </w:r>
      <w:r w:rsidR="00990142">
        <w:rPr>
          <w:rFonts w:eastAsia="Calibri"/>
          <w:lang w:eastAsia="en-US"/>
        </w:rPr>
        <w:t xml:space="preserve"> </w:t>
      </w:r>
      <w:r w:rsidR="00CC15C6">
        <w:rPr>
          <w:rFonts w:eastAsia="Calibri"/>
          <w:lang w:eastAsia="en-US"/>
        </w:rPr>
        <w:t>66,7</w:t>
      </w:r>
      <w:r>
        <w:rPr>
          <w:rFonts w:eastAsia="Calibri"/>
          <w:lang w:eastAsia="en-US"/>
        </w:rPr>
        <w:t>%, музеями - 100%, культурно-досуговыми учреждениями - 100%.</w:t>
      </w:r>
    </w:p>
    <w:p w:rsidR="003F1DD7" w:rsidRDefault="003F1DD7" w:rsidP="003F1DD7">
      <w:pPr>
        <w:widowControl w:val="0"/>
        <w:snapToGrid w:val="0"/>
        <w:ind w:firstLine="709"/>
        <w:jc w:val="both"/>
        <w:rPr>
          <w:kern w:val="2"/>
        </w:rPr>
      </w:pPr>
      <w:proofErr w:type="gramStart"/>
      <w:r>
        <w:rPr>
          <w:kern w:val="2"/>
        </w:rPr>
        <w:t>Основными формами культурно - массовых мероприятий, проводимых учреждениями культуры, являются: концертная, гастрольная, фестивальная, театральная, экскурсионная деятельность, организация выставочных экспозиций, летнего отдыха, участие в окружных, региональных, российских, международных фестивалях.</w:t>
      </w:r>
      <w:proofErr w:type="gramEnd"/>
    </w:p>
    <w:p w:rsidR="003F1DD7" w:rsidRDefault="003F1DD7" w:rsidP="00344F45">
      <w:pPr>
        <w:suppressAutoHyphens w:val="0"/>
        <w:ind w:firstLine="709"/>
        <w:jc w:val="both"/>
        <w:rPr>
          <w:rFonts w:eastAsia="Calibri"/>
        </w:rPr>
      </w:pPr>
      <w:r>
        <w:rPr>
          <w:rFonts w:eastAsia="Calibri"/>
          <w:lang w:eastAsia="en-US"/>
        </w:rPr>
        <w:t>В прогнозном периоде планируется сохранить количество участников, занимающихся в клубных формированиях.</w:t>
      </w:r>
      <w:r w:rsidR="00C21B64">
        <w:rPr>
          <w:rFonts w:eastAsia="Calibri"/>
          <w:lang w:eastAsia="en-US"/>
        </w:rPr>
        <w:t xml:space="preserve"> </w:t>
      </w:r>
      <w:proofErr w:type="gramStart"/>
      <w:r w:rsidR="005A73D6">
        <w:rPr>
          <w:rFonts w:eastAsia="Calibri"/>
          <w:lang w:eastAsia="en-US"/>
        </w:rPr>
        <w:t xml:space="preserve">Продолжится развитие </w:t>
      </w:r>
      <w:r w:rsidR="005A73D6">
        <w:rPr>
          <w:rFonts w:eastAsia="Calibri"/>
        </w:rPr>
        <w:t>фестивального</w:t>
      </w:r>
      <w:r w:rsidR="00C21B64">
        <w:rPr>
          <w:rFonts w:eastAsia="Calibri"/>
        </w:rPr>
        <w:t xml:space="preserve"> </w:t>
      </w:r>
      <w:r w:rsidR="005A73D6">
        <w:rPr>
          <w:rFonts w:eastAsia="Calibri"/>
        </w:rPr>
        <w:t xml:space="preserve">движения, </w:t>
      </w:r>
      <w:r w:rsidR="00344F45">
        <w:rPr>
          <w:bCs/>
        </w:rPr>
        <w:t>проведение социально-значимых мероприятий</w:t>
      </w:r>
      <w:r w:rsidR="00235C0D">
        <w:rPr>
          <w:bCs/>
        </w:rPr>
        <w:t>, ставших традиционными (например:</w:t>
      </w:r>
      <w:proofErr w:type="gramEnd"/>
      <w:r w:rsidR="00475E2C">
        <w:rPr>
          <w:bCs/>
        </w:rPr>
        <w:t xml:space="preserve"> </w:t>
      </w:r>
      <w:proofErr w:type="gramStart"/>
      <w:r w:rsidR="00235C0D">
        <w:rPr>
          <w:rFonts w:eastAsia="Arial Unicode MS" w:cs="Tahoma"/>
          <w:kern w:val="3"/>
          <w:lang w:eastAsia="ja-JP" w:bidi="ru-RU"/>
        </w:rPr>
        <w:t>«Театральная весна»,</w:t>
      </w:r>
      <w:r w:rsidR="00475E2C">
        <w:rPr>
          <w:rFonts w:eastAsia="Arial Unicode MS" w:cs="Tahoma"/>
          <w:kern w:val="3"/>
          <w:lang w:eastAsia="ja-JP" w:bidi="ru-RU"/>
        </w:rPr>
        <w:t xml:space="preserve"> </w:t>
      </w:r>
      <w:r w:rsidR="00235C0D">
        <w:rPr>
          <w:rFonts w:eastAsia="Arial Unicode MS"/>
          <w:kern w:val="3"/>
          <w:lang w:eastAsia="ja-JP" w:bidi="ru-RU"/>
        </w:rPr>
        <w:t>«Пасха красная»,</w:t>
      </w:r>
      <w:r w:rsidR="00475E2C">
        <w:rPr>
          <w:rFonts w:eastAsia="Arial Unicode MS"/>
          <w:kern w:val="3"/>
          <w:lang w:eastAsia="ja-JP" w:bidi="ru-RU"/>
        </w:rPr>
        <w:t xml:space="preserve"> </w:t>
      </w:r>
      <w:r w:rsidR="00235C0D">
        <w:rPr>
          <w:rFonts w:eastAsia="Arial Unicode MS"/>
          <w:kern w:val="3"/>
          <w:lang w:eastAsia="ja-JP" w:bidi="ru-RU"/>
        </w:rPr>
        <w:t>«Югорск поющий»,</w:t>
      </w:r>
      <w:r w:rsidR="00475E2C">
        <w:rPr>
          <w:rFonts w:eastAsia="Arial Unicode MS"/>
          <w:kern w:val="3"/>
          <w:lang w:eastAsia="ja-JP" w:bidi="ru-RU"/>
        </w:rPr>
        <w:t xml:space="preserve"> </w:t>
      </w:r>
      <w:r w:rsidR="00235C0D">
        <w:rPr>
          <w:rFonts w:eastAsia="Arial Unicode MS"/>
          <w:kern w:val="3"/>
          <w:lang w:eastAsia="ja-JP" w:bidi="ru-RU"/>
        </w:rPr>
        <w:t>«Димитриевская суббота», «Югорский карнавал»</w:t>
      </w:r>
      <w:r w:rsidR="00C21B64">
        <w:rPr>
          <w:rFonts w:eastAsia="Arial Unicode MS"/>
          <w:kern w:val="3"/>
          <w:lang w:eastAsia="ja-JP" w:bidi="ru-RU"/>
        </w:rPr>
        <w:t>).</w:t>
      </w:r>
      <w:proofErr w:type="gramEnd"/>
    </w:p>
    <w:p w:rsidR="003F1DD7" w:rsidRDefault="003F1DD7" w:rsidP="003F1DD7">
      <w:pPr>
        <w:tabs>
          <w:tab w:val="left" w:pos="200"/>
        </w:tabs>
        <w:suppressAutoHyphens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Муниципальное бюджетное учреждение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«Суеват Пауль». Проводится работа по разработке и созданию музейно-туристического комплекса «Ворота в Югру» на территории музея под открытым небом и привлечению инвесторов к участию в реализации проекта. </w:t>
      </w:r>
    </w:p>
    <w:p w:rsidR="003F1DD7" w:rsidRDefault="003F1DD7" w:rsidP="00F235EA">
      <w:pPr>
        <w:ind w:firstLine="709"/>
        <w:jc w:val="both"/>
        <w:rPr>
          <w:rFonts w:eastAsia="Arial Unicode MS"/>
          <w:kern w:val="3"/>
          <w:lang w:eastAsia="ja-JP" w:bidi="ru-RU"/>
        </w:rPr>
      </w:pPr>
      <w:r>
        <w:rPr>
          <w:rFonts w:eastAsia="Calibri"/>
        </w:rPr>
        <w:t>В дальнейшем будет продолжена реализация уникальных и привлекательных с точки зрения событийного туризма мероприятий, подчеркивающих самобытность и творческий потенциал народов, проживающих на территории Югры</w:t>
      </w:r>
      <w:r w:rsidR="00F235EA">
        <w:rPr>
          <w:rFonts w:eastAsia="Calibri"/>
        </w:rPr>
        <w:t xml:space="preserve">. </w:t>
      </w:r>
    </w:p>
    <w:p w:rsidR="003F1DD7" w:rsidRDefault="003F1DD7" w:rsidP="003F1DD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ndale Sans UI"/>
          <w:bCs/>
          <w:kern w:val="2"/>
        </w:rPr>
      </w:pPr>
      <w:r>
        <w:rPr>
          <w:bCs/>
        </w:rPr>
        <w:t xml:space="preserve">Все библиотеки системно и целенаправленно осуществляют работу по предоставлению социально значимой информации через Интернет. Бесплатно предоставляют доступ к информационным ресурсам органов власти и местного самоуправления: Портал Правительства Российской Федерации, сайты федеральных министерств и ведомств Российской Федерации, официальный </w:t>
      </w:r>
      <w:r>
        <w:rPr>
          <w:bCs/>
          <w:lang w:val="en-US"/>
        </w:rPr>
        <w:t>web</w:t>
      </w:r>
      <w:r>
        <w:rPr>
          <w:bCs/>
        </w:rPr>
        <w:t>-сайт органов государственной власти Ханты-Мансийского автономного округа - Югры, сайты органов власти субъектов Российской Федерации, сайты муниципальных образований округа.</w:t>
      </w:r>
    </w:p>
    <w:p w:rsidR="008065E4" w:rsidRPr="008065E4" w:rsidRDefault="008065E4" w:rsidP="008065E4">
      <w:pPr>
        <w:suppressAutoHyphens w:val="0"/>
        <w:ind w:firstLine="708"/>
        <w:jc w:val="both"/>
        <w:rPr>
          <w:lang w:eastAsia="ru-RU"/>
        </w:rPr>
      </w:pPr>
      <w:r w:rsidRPr="008065E4">
        <w:rPr>
          <w:lang w:eastAsia="ru-RU"/>
        </w:rPr>
        <w:t xml:space="preserve">Стратегическая цель развития культуры на период до 2024 года </w:t>
      </w:r>
      <w:r>
        <w:rPr>
          <w:lang w:eastAsia="ru-RU"/>
        </w:rPr>
        <w:t>-</w:t>
      </w:r>
      <w:r w:rsidRPr="008065E4">
        <w:rPr>
          <w:lang w:eastAsia="ru-RU"/>
        </w:rPr>
        <w:t xml:space="preserve"> обеспечить максимальную доступность к культурным благам, что позволит гражданам, как воспринимать культурные ценности, так и участвовать в их создании.</w:t>
      </w:r>
    </w:p>
    <w:p w:rsidR="00DC2705" w:rsidRDefault="00DC2705" w:rsidP="008065E4">
      <w:pPr>
        <w:suppressAutoHyphens w:val="0"/>
        <w:ind w:firstLine="708"/>
        <w:jc w:val="both"/>
        <w:rPr>
          <w:lang w:eastAsia="ru-RU"/>
        </w:rPr>
      </w:pPr>
      <w:r>
        <w:rPr>
          <w:lang w:eastAsia="ru-RU"/>
        </w:rPr>
        <w:t xml:space="preserve">Национальным проектом «Культура» поставлены цели - </w:t>
      </w:r>
      <w:r w:rsidRPr="008065E4">
        <w:rPr>
          <w:lang w:eastAsia="ru-RU"/>
        </w:rPr>
        <w:t>увеличение числа посещений организаций культуры к 2024 году на 15,0 % и увеличение числа обращений к цифровым ресурсам в сфере культуры в 5 раз.</w:t>
      </w:r>
    </w:p>
    <w:p w:rsidR="008065E4" w:rsidRPr="008065E4" w:rsidRDefault="008065E4" w:rsidP="008065E4">
      <w:pPr>
        <w:suppressAutoHyphens w:val="0"/>
        <w:ind w:firstLine="708"/>
        <w:jc w:val="both"/>
        <w:rPr>
          <w:lang w:eastAsia="ru-RU"/>
        </w:rPr>
      </w:pPr>
      <w:r w:rsidRPr="008065E4">
        <w:rPr>
          <w:lang w:eastAsia="ru-RU"/>
        </w:rPr>
        <w:t xml:space="preserve">Основным инструментом достижения цели станет </w:t>
      </w:r>
      <w:r w:rsidR="00740405">
        <w:rPr>
          <w:lang w:eastAsia="ru-RU"/>
        </w:rPr>
        <w:t xml:space="preserve">участие в реализации региональных проектов </w:t>
      </w:r>
      <w:r w:rsidR="00740405" w:rsidRPr="008065E4">
        <w:rPr>
          <w:lang w:eastAsia="ru-RU"/>
        </w:rPr>
        <w:t>«Культурная среда», «Цифровая культуры», «Творческие люди»</w:t>
      </w:r>
      <w:r w:rsidR="00740405">
        <w:rPr>
          <w:lang w:eastAsia="ru-RU"/>
        </w:rPr>
        <w:t xml:space="preserve"> являющихся составляющей </w:t>
      </w:r>
      <w:r w:rsidRPr="008065E4">
        <w:rPr>
          <w:lang w:eastAsia="ru-RU"/>
        </w:rPr>
        <w:t>портфел</w:t>
      </w:r>
      <w:r w:rsidR="00740405">
        <w:rPr>
          <w:lang w:eastAsia="ru-RU"/>
        </w:rPr>
        <w:t>я</w:t>
      </w:r>
      <w:r w:rsidRPr="008065E4">
        <w:rPr>
          <w:lang w:eastAsia="ru-RU"/>
        </w:rPr>
        <w:t xml:space="preserve"> проектов «Культура»</w:t>
      </w:r>
      <w:r w:rsidR="00740405">
        <w:rPr>
          <w:lang w:eastAsia="ru-RU"/>
        </w:rPr>
        <w:t>.</w:t>
      </w:r>
    </w:p>
    <w:p w:rsidR="008065E4" w:rsidRPr="008065E4" w:rsidRDefault="008065E4" w:rsidP="008065E4">
      <w:pPr>
        <w:suppressAutoHyphens w:val="0"/>
        <w:ind w:firstLine="708"/>
        <w:jc w:val="both"/>
        <w:rPr>
          <w:lang w:eastAsia="ru-RU"/>
        </w:rPr>
      </w:pPr>
      <w:r w:rsidRPr="008065E4">
        <w:rPr>
          <w:lang w:eastAsia="ru-RU"/>
        </w:rPr>
        <w:t xml:space="preserve">В </w:t>
      </w:r>
      <w:r w:rsidR="004315AD">
        <w:rPr>
          <w:lang w:eastAsia="ru-RU"/>
        </w:rPr>
        <w:t>прогнозном</w:t>
      </w:r>
      <w:r w:rsidRPr="008065E4">
        <w:rPr>
          <w:lang w:eastAsia="ru-RU"/>
        </w:rPr>
        <w:t xml:space="preserve"> период</w:t>
      </w:r>
      <w:r w:rsidR="004315AD">
        <w:rPr>
          <w:lang w:eastAsia="ru-RU"/>
        </w:rPr>
        <w:t>е</w:t>
      </w:r>
      <w:r w:rsidRPr="008065E4">
        <w:rPr>
          <w:lang w:eastAsia="ru-RU"/>
        </w:rPr>
        <w:t xml:space="preserve"> будут осуществлены меры, направленные на достижение качественно нового состояния инфраструктуры культуры, на создание условий для реализации творческого потенциала, на цифровизацию услуг и формирование информационного пространства, </w:t>
      </w:r>
      <w:r w:rsidR="000C5BD9">
        <w:rPr>
          <w:lang w:eastAsia="ru-RU"/>
        </w:rPr>
        <w:t>посред</w:t>
      </w:r>
      <w:r w:rsidR="00603C16">
        <w:rPr>
          <w:lang w:eastAsia="ru-RU"/>
        </w:rPr>
        <w:t>с</w:t>
      </w:r>
      <w:r w:rsidR="000C5BD9">
        <w:rPr>
          <w:lang w:eastAsia="ru-RU"/>
        </w:rPr>
        <w:t>твом</w:t>
      </w:r>
      <w:r w:rsidRPr="008065E4">
        <w:rPr>
          <w:lang w:eastAsia="ru-RU"/>
        </w:rPr>
        <w:t>:</w:t>
      </w:r>
    </w:p>
    <w:p w:rsidR="008065E4" w:rsidRPr="008065E4" w:rsidRDefault="008065E4" w:rsidP="008065E4">
      <w:pPr>
        <w:suppressAutoHyphens w:val="0"/>
        <w:ind w:firstLine="708"/>
        <w:jc w:val="both"/>
        <w:rPr>
          <w:lang w:eastAsia="ru-RU"/>
        </w:rPr>
      </w:pPr>
      <w:r w:rsidRPr="008065E4">
        <w:rPr>
          <w:lang w:eastAsia="ru-RU"/>
        </w:rPr>
        <w:t>- модернизаци</w:t>
      </w:r>
      <w:r w:rsidR="00603C16">
        <w:rPr>
          <w:lang w:eastAsia="ru-RU"/>
        </w:rPr>
        <w:t>и</w:t>
      </w:r>
      <w:r w:rsidRPr="008065E4">
        <w:rPr>
          <w:lang w:eastAsia="ru-RU"/>
        </w:rPr>
        <w:t xml:space="preserve"> Центральной городской библиотеки  им. А.И. Харизовой в 2020 году, новое библиотечное пространство</w:t>
      </w:r>
      <w:r w:rsidR="0017660D">
        <w:rPr>
          <w:lang w:eastAsia="ru-RU"/>
        </w:rPr>
        <w:t>, что</w:t>
      </w:r>
      <w:r w:rsidRPr="008065E4">
        <w:rPr>
          <w:lang w:eastAsia="ru-RU"/>
        </w:rPr>
        <w:t xml:space="preserve"> будет способствовать расширению спектра услуг, внедрению новейших технологий, продвижению книги и чтения;</w:t>
      </w:r>
    </w:p>
    <w:p w:rsidR="008065E4" w:rsidRPr="008065E4" w:rsidRDefault="008065E4" w:rsidP="008065E4">
      <w:pPr>
        <w:suppressAutoHyphens w:val="0"/>
        <w:ind w:firstLine="708"/>
        <w:jc w:val="both"/>
        <w:rPr>
          <w:lang w:eastAsia="ru-RU"/>
        </w:rPr>
      </w:pPr>
      <w:proofErr w:type="gramStart"/>
      <w:r w:rsidRPr="008065E4">
        <w:rPr>
          <w:lang w:eastAsia="ru-RU"/>
        </w:rPr>
        <w:t>- оснащени</w:t>
      </w:r>
      <w:r w:rsidR="00603C16">
        <w:rPr>
          <w:lang w:eastAsia="ru-RU"/>
        </w:rPr>
        <w:t>я</w:t>
      </w:r>
      <w:r w:rsidRPr="008065E4">
        <w:rPr>
          <w:lang w:eastAsia="ru-RU"/>
        </w:rPr>
        <w:t xml:space="preserve"> Детской школы искусств города Югорска в 2021 году музыкальными инструментами, оборудованием и учебными материалами</w:t>
      </w:r>
      <w:r w:rsidR="0017660D">
        <w:rPr>
          <w:lang w:eastAsia="ru-RU"/>
        </w:rPr>
        <w:t>, что</w:t>
      </w:r>
      <w:r w:rsidRPr="008065E4">
        <w:rPr>
          <w:lang w:eastAsia="ru-RU"/>
        </w:rPr>
        <w:t xml:space="preserve"> позволит повысить качество условий реализации дополнительных предпрофессиональных программ в области музыкального искусства, применять в обучении современные методики и технологии, повысить интерес учащихся, расширить возможности одарённых учащихся для творческой (концертной, выставочной) деятельности, в том числе за счет создания новых творческих проектов, мероприятий;</w:t>
      </w:r>
      <w:proofErr w:type="gramEnd"/>
    </w:p>
    <w:p w:rsidR="008065E4" w:rsidRPr="008065E4" w:rsidRDefault="008065E4" w:rsidP="008065E4">
      <w:pPr>
        <w:suppressAutoHyphens w:val="0"/>
        <w:ind w:firstLine="708"/>
        <w:jc w:val="both"/>
        <w:rPr>
          <w:lang w:eastAsia="ru-RU"/>
        </w:rPr>
      </w:pPr>
      <w:r w:rsidRPr="008065E4">
        <w:rPr>
          <w:lang w:eastAsia="ru-RU"/>
        </w:rPr>
        <w:t>- создани</w:t>
      </w:r>
      <w:r w:rsidR="00603C16">
        <w:rPr>
          <w:lang w:eastAsia="ru-RU"/>
        </w:rPr>
        <w:t>я</w:t>
      </w:r>
      <w:r w:rsidRPr="008065E4">
        <w:rPr>
          <w:lang w:eastAsia="ru-RU"/>
        </w:rPr>
        <w:t xml:space="preserve"> виртуального концертного зала в 2023 году на базе Центра культуры «Югра-презент»</w:t>
      </w:r>
      <w:r w:rsidR="0017660D">
        <w:rPr>
          <w:lang w:eastAsia="ru-RU"/>
        </w:rPr>
        <w:t>, что</w:t>
      </w:r>
      <w:r w:rsidRPr="008065E4">
        <w:rPr>
          <w:lang w:eastAsia="ru-RU"/>
        </w:rPr>
        <w:t xml:space="preserve"> позволит регулярно проводить трансляции филармонических концертов.</w:t>
      </w:r>
    </w:p>
    <w:p w:rsidR="00533360" w:rsidRPr="00530757" w:rsidRDefault="00533360" w:rsidP="006C2241">
      <w:pPr>
        <w:suppressAutoHyphens w:val="0"/>
        <w:jc w:val="both"/>
        <w:rPr>
          <w:highlight w:val="yellow"/>
          <w:lang w:eastAsia="ru-RU"/>
        </w:rPr>
      </w:pPr>
    </w:p>
    <w:p w:rsidR="00953F73" w:rsidRPr="003F1103" w:rsidRDefault="009330C9" w:rsidP="00953F73">
      <w:pPr>
        <w:jc w:val="center"/>
        <w:rPr>
          <w:b/>
        </w:rPr>
      </w:pPr>
      <w:r w:rsidRPr="003F1103">
        <w:rPr>
          <w:b/>
        </w:rPr>
        <w:t xml:space="preserve">6. </w:t>
      </w:r>
      <w:r w:rsidR="00953F73" w:rsidRPr="003F1103">
        <w:rPr>
          <w:b/>
        </w:rPr>
        <w:t>Муниципальные программы</w:t>
      </w:r>
      <w:r w:rsidRPr="003F1103">
        <w:rPr>
          <w:b/>
        </w:rPr>
        <w:t xml:space="preserve"> города Югорска</w:t>
      </w:r>
    </w:p>
    <w:p w:rsidR="00343970" w:rsidRPr="009330C9" w:rsidRDefault="00343970" w:rsidP="00953F73">
      <w:pPr>
        <w:jc w:val="center"/>
        <w:rPr>
          <w:sz w:val="28"/>
          <w:szCs w:val="28"/>
        </w:rPr>
      </w:pPr>
    </w:p>
    <w:p w:rsidR="00953F73" w:rsidRDefault="00722794" w:rsidP="008F31D7">
      <w:pPr>
        <w:suppressAutoHyphens w:val="0"/>
        <w:ind w:firstLine="709"/>
        <w:jc w:val="both"/>
        <w:rPr>
          <w:color w:val="000000"/>
        </w:rPr>
      </w:pPr>
      <w:proofErr w:type="gramStart"/>
      <w:r>
        <w:rPr>
          <w:rFonts w:eastAsia="Arial Unicode MS"/>
        </w:rPr>
        <w:t>В</w:t>
      </w:r>
      <w:r w:rsidR="00703989">
        <w:rPr>
          <w:rFonts w:eastAsia="Arial Unicode MS"/>
        </w:rPr>
        <w:t xml:space="preserve"> прогнозном периоде</w:t>
      </w:r>
      <w:r w:rsidR="00343970">
        <w:rPr>
          <w:rFonts w:eastAsia="Arial Unicode MS"/>
        </w:rPr>
        <w:t xml:space="preserve">в </w:t>
      </w:r>
      <w:r w:rsidR="00953F73" w:rsidRPr="00953F73">
        <w:rPr>
          <w:rFonts w:eastAsia="Arial Unicode MS"/>
        </w:rPr>
        <w:t xml:space="preserve">городе Югорске </w:t>
      </w:r>
      <w:r w:rsidR="00703989">
        <w:rPr>
          <w:rFonts w:eastAsia="Arial Unicode MS"/>
        </w:rPr>
        <w:t>будет осуществляться реализация</w:t>
      </w:r>
      <w:r w:rsidR="00953F73" w:rsidRPr="00953F73">
        <w:rPr>
          <w:rFonts w:eastAsia="Arial Unicode MS"/>
        </w:rPr>
        <w:t xml:space="preserve"> 17 муниципальных программ </w:t>
      </w:r>
      <w:r w:rsidR="00953F73" w:rsidRPr="00953F73">
        <w:t xml:space="preserve">с периодом действия </w:t>
      </w:r>
      <w:r w:rsidR="00953F73" w:rsidRPr="00953F73">
        <w:rPr>
          <w:rFonts w:eastAsia="Calibri"/>
          <w:lang w:eastAsia="en-US"/>
        </w:rPr>
        <w:t>до 2030 года.</w:t>
      </w:r>
      <w:r w:rsidR="00603C16">
        <w:rPr>
          <w:rFonts w:eastAsia="Calibri"/>
          <w:lang w:eastAsia="en-US"/>
        </w:rPr>
        <w:t xml:space="preserve"> </w:t>
      </w:r>
      <w:r w:rsidR="00536C4C" w:rsidRPr="00C247C9">
        <w:rPr>
          <w:rFonts w:eastAsia="Calibri"/>
          <w:lang w:eastAsia="en-US"/>
        </w:rPr>
        <w:t>8</w:t>
      </w:r>
      <w:r w:rsidR="0040456A" w:rsidRPr="00C247C9">
        <w:rPr>
          <w:rFonts w:eastAsia="Calibri"/>
          <w:lang w:eastAsia="en-US"/>
        </w:rPr>
        <w:t xml:space="preserve"> </w:t>
      </w:r>
      <w:r w:rsidR="00703989" w:rsidRPr="00C247C9">
        <w:rPr>
          <w:rFonts w:eastAsia="Calibri"/>
          <w:lang w:eastAsia="en-US"/>
        </w:rPr>
        <w:t>м</w:t>
      </w:r>
      <w:r w:rsidR="00703989" w:rsidRPr="0040456A">
        <w:rPr>
          <w:rFonts w:eastAsia="Calibri"/>
          <w:lang w:eastAsia="en-US"/>
        </w:rPr>
        <w:t>у</w:t>
      </w:r>
      <w:r w:rsidR="00703989">
        <w:rPr>
          <w:rFonts w:eastAsia="Calibri"/>
          <w:lang w:eastAsia="en-US"/>
        </w:rPr>
        <w:t>ниципальных программ</w:t>
      </w:r>
      <w:r w:rsidR="005048E8">
        <w:rPr>
          <w:rFonts w:eastAsia="Calibri"/>
          <w:lang w:eastAsia="en-US"/>
        </w:rPr>
        <w:t xml:space="preserve"> </w:t>
      </w:r>
      <w:r w:rsidR="00BC551A">
        <w:rPr>
          <w:rFonts w:eastAsia="Calibri"/>
          <w:lang w:eastAsia="en-US"/>
        </w:rPr>
        <w:t xml:space="preserve">(*) </w:t>
      </w:r>
      <w:r w:rsidR="005048E8">
        <w:rPr>
          <w:rFonts w:eastAsia="Calibri"/>
          <w:lang w:eastAsia="en-US"/>
        </w:rPr>
        <w:t xml:space="preserve">содержат </w:t>
      </w:r>
      <w:r w:rsidR="005048E8" w:rsidRPr="00343970">
        <w:rPr>
          <w:rFonts w:eastAsia="Calibri"/>
          <w:lang w:eastAsia="en-US"/>
        </w:rPr>
        <w:t xml:space="preserve">мероприятия, направленные на достижение национальных </w:t>
      </w:r>
      <w:r w:rsidR="005E051F" w:rsidRPr="00343970">
        <w:rPr>
          <w:rFonts w:eastAsia="Calibri"/>
          <w:lang w:eastAsia="en-US"/>
        </w:rPr>
        <w:t xml:space="preserve">целей и стратегических задач, определенных </w:t>
      </w:r>
      <w:r w:rsidR="00703989" w:rsidRPr="00343970">
        <w:rPr>
          <w:color w:val="000000"/>
        </w:rPr>
        <w:t xml:space="preserve">Указом Президента Российской Федерации от </w:t>
      </w:r>
      <w:r w:rsidR="00572D30">
        <w:rPr>
          <w:color w:val="000000"/>
        </w:rPr>
        <w:t>0</w:t>
      </w:r>
      <w:r w:rsidR="00703989" w:rsidRPr="00343970">
        <w:rPr>
          <w:color w:val="000000"/>
        </w:rPr>
        <w:t>7</w:t>
      </w:r>
      <w:r w:rsidR="00572D30">
        <w:rPr>
          <w:color w:val="000000"/>
        </w:rPr>
        <w:t>.05.</w:t>
      </w:r>
      <w:r w:rsidR="00703989" w:rsidRPr="00343970">
        <w:rPr>
          <w:color w:val="000000"/>
        </w:rPr>
        <w:t xml:space="preserve">2018 № 204 «О </w:t>
      </w:r>
      <w:bookmarkStart w:id="2" w:name="_GoBack"/>
      <w:bookmarkEnd w:id="2"/>
      <w:r w:rsidR="00703989" w:rsidRPr="00343970">
        <w:rPr>
          <w:color w:val="000000"/>
        </w:rPr>
        <w:t xml:space="preserve">национальных </w:t>
      </w:r>
      <w:r w:rsidR="00703989" w:rsidRPr="00343970">
        <w:rPr>
          <w:color w:val="000000"/>
        </w:rPr>
        <w:lastRenderedPageBreak/>
        <w:t>целях и стратегических задачах развития Российской Федерации на период до 2024 года»</w:t>
      </w:r>
      <w:r w:rsidR="002B4C58" w:rsidRPr="00343970">
        <w:rPr>
          <w:color w:val="000000"/>
        </w:rPr>
        <w:t>, достижение целевых показателей соответствующих региональных проектов.</w:t>
      </w:r>
      <w:proofErr w:type="gramEnd"/>
    </w:p>
    <w:p w:rsidR="00DA4124" w:rsidRDefault="00863772" w:rsidP="00863772">
      <w:pPr>
        <w:suppressAutoHyphens w:val="0"/>
        <w:ind w:firstLine="567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5</w:t>
      </w:r>
    </w:p>
    <w:p w:rsidR="00863772" w:rsidRDefault="00863772" w:rsidP="00863772">
      <w:pPr>
        <w:suppressAutoHyphens w:val="0"/>
        <w:ind w:firstLine="56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Перечень муниципальных программ города Югорска планируемых к реализации в прогнозном периоде </w:t>
      </w:r>
    </w:p>
    <w:p w:rsidR="00863772" w:rsidRPr="00953F73" w:rsidRDefault="00863772" w:rsidP="00863772">
      <w:pPr>
        <w:suppressAutoHyphens w:val="0"/>
        <w:ind w:firstLine="567"/>
        <w:jc w:val="right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646"/>
      </w:tblGrid>
      <w:tr w:rsidR="00953F73" w:rsidRPr="00953F73" w:rsidTr="009D6C48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 xml:space="preserve">№ </w:t>
            </w:r>
            <w:proofErr w:type="gramStart"/>
            <w:r w:rsidRPr="00953F73">
              <w:rPr>
                <w:lang w:eastAsia="ru-RU"/>
              </w:rPr>
              <w:t>п</w:t>
            </w:r>
            <w:proofErr w:type="gramEnd"/>
            <w:r w:rsidRPr="00953F73">
              <w:rPr>
                <w:lang w:eastAsia="ru-RU"/>
              </w:rPr>
              <w:t>/п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Наименование муниципальной программы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Отдых и оздоровление детей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2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536C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Развитие образования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3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86377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Культурное пространство</w:t>
            </w:r>
            <w:r w:rsidR="00536C4C">
              <w:rPr>
                <w:lang w:eastAsia="ru-RU"/>
              </w:rPr>
              <w:t>*</w:t>
            </w:r>
          </w:p>
        </w:tc>
      </w:tr>
      <w:tr w:rsidR="00953F73" w:rsidRPr="00953F73" w:rsidTr="009D6C48">
        <w:trPr>
          <w:trHeight w:val="3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4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86377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Развитие физической культуры и спорта</w:t>
            </w:r>
            <w:r w:rsidR="00536C4C">
              <w:rPr>
                <w:lang w:eastAsia="ru-RU"/>
              </w:rPr>
              <w:t>*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5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536C4C">
            <w:pPr>
              <w:suppressAutoHyphens w:val="0"/>
              <w:rPr>
                <w:sz w:val="20"/>
                <w:szCs w:val="20"/>
              </w:rPr>
            </w:pPr>
            <w:r w:rsidRPr="00953F73">
              <w:t>Молодежная политика и организация временного трудоустройства</w:t>
            </w:r>
            <w:r w:rsidR="00751F0D">
              <w:t>*</w:t>
            </w:r>
            <w:r w:rsidR="00017E91" w:rsidRPr="00572F4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6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536C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Развитие жилищной сферы</w:t>
            </w:r>
            <w:r w:rsidR="00751F0D">
              <w:rPr>
                <w:lang w:eastAsia="ru-RU"/>
              </w:rPr>
              <w:t>*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7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536C4C">
            <w:pPr>
              <w:suppressAutoHyphens w:val="0"/>
              <w:rPr>
                <w:sz w:val="20"/>
                <w:szCs w:val="20"/>
              </w:rPr>
            </w:pPr>
            <w:r w:rsidRPr="00953F73">
              <w:t>Развитие жилищно-коммунального комплекса и повышение энергетической эффективности</w:t>
            </w:r>
            <w:r w:rsidR="00751F0D">
              <w:t>*</w:t>
            </w:r>
            <w:r w:rsidR="00017E91" w:rsidRPr="00572F4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8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536C4C">
            <w:pPr>
              <w:suppressAutoHyphens w:val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953F73">
              <w:rPr>
                <w:rFonts w:eastAsia="Calibri"/>
                <w:lang w:eastAsia="en-US"/>
              </w:rPr>
              <w:t xml:space="preserve">Автомобильные дороги, транспорт </w:t>
            </w:r>
            <w:r w:rsidRPr="00953F73">
              <w:rPr>
                <w:rFonts w:eastAsia="Calibri"/>
                <w:sz w:val="22"/>
                <w:szCs w:val="22"/>
                <w:lang w:eastAsia="en-US"/>
              </w:rPr>
              <w:t>и городская среда</w:t>
            </w:r>
            <w:r w:rsidR="00751F0D">
              <w:rPr>
                <w:rFonts w:eastAsia="Calibri"/>
                <w:sz w:val="22"/>
                <w:szCs w:val="22"/>
                <w:lang w:eastAsia="en-US"/>
              </w:rPr>
              <w:t>*</w:t>
            </w:r>
            <w:r w:rsidR="00DA6B05" w:rsidRPr="00572F4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9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DA6B0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Управление муниципальным имуществом</w:t>
            </w:r>
            <w:r w:rsidR="00DA6B05" w:rsidRPr="00572F4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10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Охрана окружающей среды, использование и защита городских лесов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11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Доступная среда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12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536C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Социально-экономическое развитие и муниципальное управление</w:t>
            </w:r>
            <w:r w:rsidR="00751F0D">
              <w:rPr>
                <w:lang w:eastAsia="ru-RU"/>
              </w:rPr>
              <w:t>*</w:t>
            </w:r>
            <w:r w:rsidR="00572F46" w:rsidRPr="00572F4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13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suppressAutoHyphens w:val="0"/>
              <w:rPr>
                <w:sz w:val="20"/>
                <w:szCs w:val="20"/>
              </w:rPr>
            </w:pPr>
            <w:r w:rsidRPr="00953F73">
              <w:t xml:space="preserve">Развитие  информационного </w:t>
            </w:r>
            <w:r w:rsidRPr="00C247C9">
              <w:t>общества</w:t>
            </w:r>
            <w:r w:rsidR="00751F0D" w:rsidRPr="00C247C9">
              <w:t>*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14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Управление муниципальными финансами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15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16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</w:tr>
      <w:tr w:rsidR="00953F73" w:rsidRPr="00953F73" w:rsidTr="009D6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53F73">
              <w:rPr>
                <w:lang w:eastAsia="ru-RU"/>
              </w:rPr>
              <w:t>17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F73" w:rsidRPr="00953F73" w:rsidRDefault="00953F73" w:rsidP="00953F7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53F73">
              <w:rPr>
                <w:lang w:eastAsia="ru-RU"/>
              </w:rPr>
              <w:t>Развитие муниципальной службы</w:t>
            </w:r>
          </w:p>
        </w:tc>
      </w:tr>
    </w:tbl>
    <w:p w:rsidR="00DA4124" w:rsidRDefault="00DA4124" w:rsidP="00DA4124">
      <w:pPr>
        <w:jc w:val="center"/>
        <w:rPr>
          <w:b/>
        </w:rPr>
      </w:pPr>
    </w:p>
    <w:p w:rsidR="009F5A7A" w:rsidRPr="009330C9" w:rsidRDefault="009330C9" w:rsidP="009330C9">
      <w:pPr>
        <w:ind w:firstLine="709"/>
        <w:jc w:val="both"/>
      </w:pPr>
      <w:r w:rsidRPr="009330C9">
        <w:t>Реализация комплекса мер по социально-экономическому развитию, запланированн</w:t>
      </w:r>
      <w:r w:rsidR="009D6C48">
        <w:t>ых</w:t>
      </w:r>
      <w:r w:rsidRPr="009330C9">
        <w:t xml:space="preserve"> на среднесрочную перспективу органами местного самоуправления, хозяйствующими субъектами, характеризуется значениями показателей в соответствии </w:t>
      </w:r>
      <w:r w:rsidRPr="00006A61">
        <w:t xml:space="preserve">с таблицей </w:t>
      </w:r>
      <w:r w:rsidR="00006A61" w:rsidRPr="00006A61">
        <w:t>6</w:t>
      </w:r>
      <w:r w:rsidRPr="00006A61">
        <w:t>.</w:t>
      </w:r>
    </w:p>
    <w:p w:rsidR="00036313" w:rsidRDefault="00036313" w:rsidP="00DA4124">
      <w:pPr>
        <w:jc w:val="center"/>
        <w:rPr>
          <w:b/>
        </w:rPr>
      </w:pPr>
    </w:p>
    <w:p w:rsidR="00036313" w:rsidRDefault="00036313" w:rsidP="00DA4124">
      <w:pPr>
        <w:jc w:val="center"/>
        <w:rPr>
          <w:b/>
        </w:rPr>
      </w:pPr>
    </w:p>
    <w:p w:rsidR="00036313" w:rsidRDefault="00036313" w:rsidP="00DA4124">
      <w:pPr>
        <w:jc w:val="center"/>
        <w:rPr>
          <w:b/>
        </w:rPr>
      </w:pPr>
    </w:p>
    <w:p w:rsidR="00036313" w:rsidRDefault="00036313" w:rsidP="00DA4124">
      <w:pPr>
        <w:jc w:val="center"/>
        <w:rPr>
          <w:b/>
        </w:rPr>
        <w:sectPr w:rsidR="00036313" w:rsidSect="00C772CB">
          <w:footerReference w:type="even" r:id="rId10"/>
          <w:footerReference w:type="default" r:id="rId11"/>
          <w:footerReference w:type="first" r:id="rId12"/>
          <w:pgSz w:w="11905" w:h="16837"/>
          <w:pgMar w:top="425" w:right="567" w:bottom="426" w:left="1134" w:header="170" w:footer="170" w:gutter="0"/>
          <w:cols w:space="720"/>
          <w:titlePg/>
          <w:docGrid w:linePitch="360"/>
        </w:sectPr>
      </w:pPr>
    </w:p>
    <w:p w:rsidR="00036313" w:rsidRDefault="006B2B87" w:rsidP="006B2B87">
      <w:pPr>
        <w:jc w:val="right"/>
      </w:pPr>
      <w:r>
        <w:lastRenderedPageBreak/>
        <w:t xml:space="preserve">Таблица </w:t>
      </w:r>
      <w:r w:rsidR="00006A61">
        <w:t>6</w:t>
      </w:r>
    </w:p>
    <w:p w:rsidR="006B2B87" w:rsidRPr="001B3A84" w:rsidRDefault="001B3A84" w:rsidP="001B3A84">
      <w:pPr>
        <w:jc w:val="center"/>
        <w:rPr>
          <w:b/>
        </w:rPr>
      </w:pPr>
      <w:r w:rsidRPr="001B3A84">
        <w:rPr>
          <w:b/>
        </w:rPr>
        <w:t>Показатели прогноза социально-экономического развития города Югорска</w:t>
      </w:r>
    </w:p>
    <w:p w:rsidR="006B2B87" w:rsidRDefault="006B2B87" w:rsidP="006B2B87">
      <w:pPr>
        <w:jc w:val="both"/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1418"/>
        <w:gridCol w:w="850"/>
        <w:gridCol w:w="851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A12963" w:rsidRPr="00C772CB" w:rsidTr="00C772CB">
        <w:trPr>
          <w:trHeight w:val="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222E85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22E8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222E85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22E8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222E85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22E85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 xml:space="preserve">отчет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 xml:space="preserve">отчет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оценка показателя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прогноз</w:t>
            </w:r>
          </w:p>
        </w:tc>
      </w:tr>
      <w:tr w:rsidR="00A12963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2024</w:t>
            </w:r>
          </w:p>
        </w:tc>
      </w:tr>
      <w:tr w:rsidR="00A04B82" w:rsidRPr="00C772CB" w:rsidTr="00C772CB">
        <w:trPr>
          <w:trHeight w:val="2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базовый</w:t>
            </w:r>
          </w:p>
        </w:tc>
      </w:tr>
      <w:tr w:rsidR="00A04B82" w:rsidRPr="00C772CB" w:rsidTr="00C772CB">
        <w:trPr>
          <w:trHeight w:val="2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 вариант</w:t>
            </w:r>
          </w:p>
        </w:tc>
      </w:tr>
      <w:tr w:rsidR="00222E85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9F33A5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772CB">
              <w:rPr>
                <w:b/>
                <w:bCs/>
                <w:sz w:val="16"/>
                <w:szCs w:val="16"/>
                <w:lang w:eastAsia="ru-RU"/>
              </w:rPr>
              <w:t>Население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A04B82" w:rsidRPr="00C772CB" w:rsidTr="00C772CB">
        <w:trPr>
          <w:trHeight w:val="67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</w:t>
            </w:r>
            <w:r w:rsidR="009365D9" w:rsidRPr="00C772CB">
              <w:rPr>
                <w:sz w:val="16"/>
                <w:szCs w:val="16"/>
                <w:lang w:eastAsia="ru-RU"/>
              </w:rPr>
              <w:t>,5</w:t>
            </w:r>
            <w:r w:rsidR="005F25E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tabs>
                <w:tab w:val="left" w:pos="1451"/>
              </w:tabs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38,63</w:t>
            </w:r>
          </w:p>
        </w:tc>
      </w:tr>
      <w:tr w:rsidR="00A04B82" w:rsidRPr="00C772CB" w:rsidTr="00C772CB">
        <w:trPr>
          <w:trHeight w:val="46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</w:t>
            </w:r>
            <w:r w:rsidR="009365D9" w:rsidRPr="00C772CB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</w:t>
            </w:r>
            <w:r w:rsidR="009365D9" w:rsidRPr="00C772CB"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</w:t>
            </w:r>
            <w:r w:rsidR="009365D9" w:rsidRPr="00C772C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</w:t>
            </w:r>
            <w:r w:rsidR="009365D9" w:rsidRPr="00C772C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37,</w:t>
            </w:r>
            <w:r w:rsidR="009365D9" w:rsidRPr="00C772C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</w:t>
            </w:r>
            <w:r w:rsidR="009365D9" w:rsidRPr="00C772CB">
              <w:rPr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38,5</w:t>
            </w:r>
          </w:p>
        </w:tc>
      </w:tr>
      <w:tr w:rsidR="00A04B82" w:rsidRPr="00C772CB" w:rsidTr="00C772CB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Численность населения трудоспособного возраста</w:t>
            </w:r>
            <w:r w:rsidRPr="00C772CB">
              <w:rPr>
                <w:sz w:val="16"/>
                <w:szCs w:val="16"/>
                <w:lang w:eastAsia="ru-RU"/>
              </w:rPr>
              <w:br/>
              <w:t>(на 1 января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</w:t>
            </w:r>
            <w:r w:rsidR="009365D9" w:rsidRPr="00C772CB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24,2</w:t>
            </w:r>
            <w:r w:rsidR="005F25E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</w:t>
            </w:r>
            <w:r w:rsidR="005F25E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</w:t>
            </w:r>
            <w:r w:rsidR="005F25EC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24,2</w:t>
            </w:r>
            <w:r w:rsidR="009365D9" w:rsidRPr="00C772C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</w:t>
            </w:r>
            <w:r w:rsidR="005F25E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</w:t>
            </w:r>
            <w:r w:rsidR="005F25E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</w:t>
            </w:r>
            <w:r w:rsidR="005F25EC">
              <w:rPr>
                <w:sz w:val="16"/>
                <w:szCs w:val="16"/>
                <w:lang w:eastAsia="ru-RU"/>
              </w:rPr>
              <w:t>3</w:t>
            </w:r>
            <w:r w:rsidR="009365D9" w:rsidRPr="00C772C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</w:t>
            </w:r>
            <w:r w:rsidR="005F25E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24,</w:t>
            </w:r>
            <w:r w:rsidR="005F25EC">
              <w:rPr>
                <w:sz w:val="16"/>
                <w:szCs w:val="16"/>
                <w:lang w:eastAsia="ru-RU"/>
              </w:rPr>
              <w:t>44</w:t>
            </w:r>
          </w:p>
        </w:tc>
      </w:tr>
      <w:tr w:rsidR="00A04B82" w:rsidRPr="00C772CB" w:rsidTr="00C772CB">
        <w:trPr>
          <w:trHeight w:val="9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Численность населения старше трудоспособного возраста</w:t>
            </w:r>
            <w:r w:rsidRPr="00C772CB">
              <w:rPr>
                <w:sz w:val="16"/>
                <w:szCs w:val="16"/>
                <w:lang w:eastAsia="ru-RU"/>
              </w:rPr>
              <w:br/>
              <w:t>(на 1 января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</w:t>
            </w:r>
            <w:r w:rsidR="009365D9" w:rsidRPr="00C772CB">
              <w:rPr>
                <w:sz w:val="16"/>
                <w:szCs w:val="16"/>
                <w:lang w:eastAsia="ru-RU"/>
              </w:rPr>
              <w:t>4</w:t>
            </w:r>
            <w:r w:rsidRPr="00C772C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9365D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4,5</w:t>
            </w:r>
            <w:r w:rsidR="005F25E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5F25EC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</w:t>
            </w:r>
            <w:r w:rsidR="005F25E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9365D9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</w:t>
            </w:r>
            <w:r w:rsidR="005F25E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5F25EC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5F25EC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5F25EC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5F25EC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5F25EC" w:rsidP="005F25E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5,13</w:t>
            </w:r>
          </w:p>
        </w:tc>
      </w:tr>
      <w:tr w:rsidR="00A04B82" w:rsidRPr="00C772CB" w:rsidTr="00C772CB">
        <w:trPr>
          <w:trHeight w:val="70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число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76,8</w:t>
            </w:r>
          </w:p>
        </w:tc>
      </w:tr>
      <w:tr w:rsidR="00A04B82" w:rsidRPr="00C772CB" w:rsidTr="00C772CB">
        <w:trPr>
          <w:trHeight w:val="76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Общий коэффициент рождаемости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число родившихся живыми</w:t>
            </w:r>
            <w:r w:rsidRPr="00C772CB">
              <w:rPr>
                <w:sz w:val="16"/>
                <w:szCs w:val="16"/>
                <w:lang w:eastAsia="ru-RU"/>
              </w:rPr>
              <w:br/>
              <w:t>на 1000 человек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0A516F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0A516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</w:t>
            </w:r>
            <w:r w:rsidR="000A516F" w:rsidRPr="00C772C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0A516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</w:t>
            </w:r>
            <w:r w:rsidR="000A516F" w:rsidRPr="00C772C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0A516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</w:t>
            </w:r>
            <w:r w:rsidR="000A516F" w:rsidRPr="00C772C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0A516F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0A516F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12,5</w:t>
            </w:r>
          </w:p>
        </w:tc>
      </w:tr>
      <w:tr w:rsidR="00A04B82" w:rsidRPr="00C772CB" w:rsidTr="00C772CB">
        <w:trPr>
          <w:trHeight w:val="46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Суммарный коэффициент рождаемости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число детей на 1 женщину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2B63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</w:t>
            </w:r>
            <w:r w:rsidR="002B6390" w:rsidRPr="00C772CB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</w:tr>
      <w:tr w:rsidR="00A04B82" w:rsidRPr="00C772CB" w:rsidTr="00C772CB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Общий коэффициент смертности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число умерших на 1000 человек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2B63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6,</w:t>
            </w:r>
            <w:r w:rsidR="002B6390" w:rsidRPr="00C772C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2B63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7,</w:t>
            </w:r>
            <w:r w:rsidR="002B6390" w:rsidRPr="00C772CB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2B63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7,</w:t>
            </w:r>
            <w:r w:rsidR="002B6390" w:rsidRPr="00C772C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2B63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7,</w:t>
            </w:r>
            <w:r w:rsidR="002B6390" w:rsidRPr="00C772CB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2B63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7,</w:t>
            </w:r>
            <w:r w:rsidR="002B6390" w:rsidRPr="00C772CB">
              <w:rPr>
                <w:sz w:val="16"/>
                <w:szCs w:val="16"/>
                <w:lang w:eastAsia="ru-RU"/>
              </w:rPr>
              <w:t>1</w:t>
            </w:r>
          </w:p>
        </w:tc>
      </w:tr>
      <w:tr w:rsidR="00A04B82" w:rsidRPr="00C772CB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на 1000 человек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2B63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</w:t>
            </w:r>
            <w:r w:rsidR="002B6390" w:rsidRPr="00C772C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2B63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</w:t>
            </w:r>
            <w:r w:rsidR="002B6390" w:rsidRPr="00C772C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5,4</w:t>
            </w:r>
          </w:p>
        </w:tc>
      </w:tr>
      <w:tr w:rsidR="00A04B82" w:rsidRPr="00C772CB" w:rsidTr="00C772CB">
        <w:trPr>
          <w:trHeight w:val="43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Миграционный прирост (убыль)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-0,202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-0,180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-0,022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-0,036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-0,045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-0,040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2B6390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0,015</w:t>
            </w:r>
          </w:p>
        </w:tc>
      </w:tr>
      <w:tr w:rsidR="00222E85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772CB">
              <w:rPr>
                <w:b/>
                <w:bCs/>
                <w:sz w:val="16"/>
                <w:szCs w:val="16"/>
                <w:lang w:eastAsia="ru-RU"/>
              </w:rPr>
              <w:t>Промышленное производство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A04B82" w:rsidRPr="00C772CB" w:rsidTr="00C772CB">
        <w:trPr>
          <w:trHeight w:val="10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  <w:r w:rsidR="00841EA8">
              <w:rPr>
                <w:sz w:val="16"/>
                <w:szCs w:val="16"/>
                <w:lang w:eastAsia="ru-RU"/>
              </w:rPr>
              <w:t xml:space="preserve"> (по крупным и средним производителям)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1559,1</w:t>
            </w:r>
          </w:p>
        </w:tc>
      </w:tr>
      <w:tr w:rsidR="00A04B82" w:rsidRPr="00C772CB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Индекс промышленного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101,0</w:t>
            </w:r>
          </w:p>
        </w:tc>
      </w:tr>
      <w:tr w:rsidR="00A04B82" w:rsidRPr="00C772CB" w:rsidTr="00C772CB">
        <w:trPr>
          <w:trHeight w:val="64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8C6D38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8C6D38">
              <w:rPr>
                <w:sz w:val="16"/>
                <w:szCs w:val="16"/>
                <w:lang w:eastAsia="ru-RU"/>
              </w:rPr>
              <w:t>Индексы производства по видам экономической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A04B82" w:rsidRPr="00C772CB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8C6D38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8C6D38">
              <w:rPr>
                <w:sz w:val="16"/>
                <w:szCs w:val="16"/>
                <w:lang w:eastAsia="ru-RU"/>
              </w:rPr>
              <w:t>Обрабатывающие производства (раздел 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100,8</w:t>
            </w:r>
          </w:p>
        </w:tc>
      </w:tr>
      <w:tr w:rsidR="00A04B82" w:rsidRPr="00C772CB" w:rsidTr="00C772CB">
        <w:trPr>
          <w:trHeight w:val="4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Производство пищевых продуктов (10)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100,2</w:t>
            </w:r>
          </w:p>
        </w:tc>
      </w:tr>
      <w:tr w:rsidR="00A04B82" w:rsidRPr="00C772CB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Ремонт и монтаж машин и оборудования (33)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 w:type="page"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100,8</w:t>
            </w:r>
          </w:p>
        </w:tc>
      </w:tr>
      <w:tr w:rsidR="00A04B82" w:rsidRPr="00C772CB" w:rsidTr="00C772CB">
        <w:trPr>
          <w:trHeight w:val="9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8C6D38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8C6D38">
              <w:rPr>
                <w:sz w:val="16"/>
                <w:szCs w:val="16"/>
                <w:lang w:eastAsia="ru-RU"/>
              </w:rPr>
              <w:t>Обеспечение электрической энергией, газом и паром;</w:t>
            </w:r>
            <w:r w:rsidRPr="008C6D38">
              <w:rPr>
                <w:sz w:val="16"/>
                <w:szCs w:val="16"/>
                <w:lang w:eastAsia="ru-RU"/>
              </w:rPr>
              <w:br/>
              <w:t>кондиционирование воздуха (раздел 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101,4</w:t>
            </w:r>
          </w:p>
        </w:tc>
      </w:tr>
      <w:tr w:rsidR="00A04B82" w:rsidRPr="00C772CB" w:rsidTr="00C772CB">
        <w:trPr>
          <w:trHeight w:val="106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8C6D38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8C6D38">
              <w:rPr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87,5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100,9</w:t>
            </w:r>
          </w:p>
        </w:tc>
      </w:tr>
      <w:tr w:rsidR="00222E85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9F33A5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772CB">
              <w:rPr>
                <w:b/>
                <w:bCs/>
                <w:sz w:val="16"/>
                <w:szCs w:val="16"/>
                <w:lang w:eastAsia="ru-RU"/>
              </w:rPr>
              <w:t>Сельское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A04B82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Продукция сельского хозяйства</w:t>
            </w:r>
            <w:r w:rsidR="00330AC7">
              <w:rPr>
                <w:sz w:val="16"/>
                <w:szCs w:val="16"/>
                <w:lang w:eastAsia="ru-RU"/>
              </w:rPr>
              <w:t xml:space="preserve"> (без учета населения)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368,3</w:t>
            </w:r>
          </w:p>
        </w:tc>
      </w:tr>
      <w:tr w:rsidR="00A04B82" w:rsidRPr="00C772CB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101,0</w:t>
            </w:r>
          </w:p>
        </w:tc>
      </w:tr>
      <w:tr w:rsidR="00A04B82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Продукция растениеводства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0,12</w:t>
            </w:r>
          </w:p>
        </w:tc>
      </w:tr>
      <w:tr w:rsidR="00A04B82" w:rsidRPr="00C772CB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Индекс производства продукции растениеводства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133</w:t>
            </w:r>
          </w:p>
        </w:tc>
      </w:tr>
      <w:tr w:rsidR="00A04B82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Продукция животноводства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C772CB">
              <w:rPr>
                <w:sz w:val="16"/>
                <w:szCs w:val="16"/>
                <w:lang w:eastAsia="ru-RU"/>
              </w:rPr>
              <w:t>млн</w:t>
            </w:r>
            <w:proofErr w:type="gramEnd"/>
            <w:r w:rsidRPr="00C772CB">
              <w:rPr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276,3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368,2</w:t>
            </w:r>
          </w:p>
        </w:tc>
      </w:tr>
      <w:tr w:rsidR="00A04B82" w:rsidRPr="00C772CB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101,0</w:t>
            </w:r>
          </w:p>
        </w:tc>
      </w:tr>
      <w:tr w:rsidR="00222E85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9F33A5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772CB">
              <w:rPr>
                <w:b/>
                <w:bCs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A04B82" w:rsidRPr="00C772CB" w:rsidTr="00C772CB">
        <w:trPr>
          <w:trHeight w:val="58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Объем работ, выполненных по виду деятельности "Строительство"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ценах соответствующих лет; млн.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454,9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36,80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36,95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39,02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39,10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41,21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41,42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43,48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43,66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45,88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46,12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48,41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48,80</w:t>
            </w:r>
          </w:p>
        </w:tc>
      </w:tr>
      <w:tr w:rsidR="00A04B82" w:rsidRPr="00C772CB" w:rsidTr="00C772CB">
        <w:trPr>
          <w:trHeight w:val="7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772CB">
              <w:rPr>
                <w:color w:val="000000"/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100,5</w:t>
            </w:r>
          </w:p>
        </w:tc>
      </w:tr>
      <w:tr w:rsidR="00A04B82" w:rsidRPr="00C772CB" w:rsidTr="00C772CB">
        <w:trPr>
          <w:trHeight w:val="46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Ввод в действие жилых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тыс. кв. м общей площади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16,7</w:t>
            </w:r>
          </w:p>
        </w:tc>
      </w:tr>
      <w:tr w:rsidR="00222E85" w:rsidRPr="00C772CB" w:rsidTr="00C772CB">
        <w:trPr>
          <w:trHeight w:val="7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9F33A5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772CB">
              <w:rPr>
                <w:b/>
                <w:bCs/>
                <w:sz w:val="16"/>
                <w:szCs w:val="16"/>
                <w:lang w:eastAsia="ru-RU"/>
              </w:rPr>
              <w:t>Малое и среднее предпринимательство, включая микропредприятия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A04B82" w:rsidRPr="00C772CB" w:rsidTr="00C772CB">
        <w:trPr>
          <w:trHeight w:val="9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380</w:t>
            </w:r>
          </w:p>
        </w:tc>
      </w:tr>
      <w:tr w:rsidR="00A04B82" w:rsidRPr="00C772CB" w:rsidTr="00C772CB">
        <w:trPr>
          <w:trHeight w:val="136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F4505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F4505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F4505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F4505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F4505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2,30</w:t>
            </w:r>
          </w:p>
        </w:tc>
      </w:tr>
      <w:tr w:rsidR="00A04B82" w:rsidRPr="00C772CB" w:rsidTr="00C772CB">
        <w:trPr>
          <w:trHeight w:val="75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Оборот малых и средних предприятий, включая микропредприятия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лрд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4,3</w:t>
            </w:r>
          </w:p>
        </w:tc>
      </w:tr>
      <w:tr w:rsidR="00222E85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9F33A5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772CB">
              <w:rPr>
                <w:b/>
                <w:bCs/>
                <w:sz w:val="16"/>
                <w:szCs w:val="16"/>
                <w:lang w:eastAsia="ru-RU"/>
              </w:rPr>
              <w:t>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A04B82" w:rsidRPr="00C772CB" w:rsidTr="00C772CB">
        <w:trPr>
          <w:trHeight w:val="9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 xml:space="preserve">Инвестиции в основной капитал </w:t>
            </w:r>
            <w:r w:rsidR="00EA3C31">
              <w:rPr>
                <w:sz w:val="16"/>
                <w:szCs w:val="16"/>
                <w:lang w:eastAsia="ru-RU"/>
              </w:rPr>
              <w:t>(без субъектов малого и среднего предпринимательства)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1643,4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1762,0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1645,3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1659,3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1720,5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1741,9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1801,3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1829,8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1887,5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1927,1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1984,5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2036,1</w:t>
            </w:r>
          </w:p>
        </w:tc>
      </w:tr>
      <w:tr w:rsidR="00A04B82" w:rsidRPr="00C772CB" w:rsidTr="00C772CB">
        <w:trPr>
          <w:trHeight w:val="70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Индекс физического объема инвестиций в основной капитал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 к предыдущему году</w:t>
            </w:r>
            <w:r w:rsidRPr="00C772CB">
              <w:rPr>
                <w:sz w:val="16"/>
                <w:szCs w:val="16"/>
                <w:lang w:eastAsia="ru-RU"/>
              </w:rPr>
              <w:br/>
              <w:t>в сопоставимых ценах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101,4</w:t>
            </w:r>
          </w:p>
        </w:tc>
      </w:tr>
      <w:tr w:rsidR="00A04B82" w:rsidRPr="00C772CB" w:rsidTr="00267BED">
        <w:trPr>
          <w:trHeight w:val="5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EA3C3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772CB">
              <w:rPr>
                <w:b/>
                <w:bCs/>
                <w:sz w:val="16"/>
                <w:szCs w:val="16"/>
                <w:lang w:eastAsia="ru-RU"/>
              </w:rPr>
              <w:t>Инвестиции в основной капитал по источникам</w:t>
            </w:r>
            <w:r w:rsidRPr="00C772CB">
              <w:rPr>
                <w:b/>
                <w:bCs/>
                <w:sz w:val="16"/>
                <w:szCs w:val="16"/>
                <w:lang w:eastAsia="ru-RU"/>
              </w:rPr>
              <w:br/>
              <w:t xml:space="preserve">финансирования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04B82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Собственные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1360,2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1625,6</w:t>
            </w:r>
          </w:p>
        </w:tc>
      </w:tr>
      <w:tr w:rsidR="00A04B82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Привлеченные средства,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410,5</w:t>
            </w:r>
          </w:p>
        </w:tc>
      </w:tr>
      <w:tr w:rsidR="00A04B82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кредиты банков,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2,0</w:t>
            </w:r>
          </w:p>
        </w:tc>
      </w:tr>
      <w:tr w:rsidR="00A04B82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бюджетные средства,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396,0</w:t>
            </w:r>
          </w:p>
        </w:tc>
      </w:tr>
      <w:tr w:rsidR="00A04B82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3,5</w:t>
            </w:r>
          </w:p>
        </w:tc>
      </w:tr>
      <w:tr w:rsidR="00A04B82" w:rsidRPr="00C772CB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314,2</w:t>
            </w:r>
          </w:p>
        </w:tc>
      </w:tr>
      <w:tr w:rsidR="00A04B82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из местных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78,3</w:t>
            </w:r>
          </w:p>
        </w:tc>
      </w:tr>
      <w:tr w:rsidR="00A04B82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12,5</w:t>
            </w:r>
          </w:p>
        </w:tc>
      </w:tr>
      <w:tr w:rsidR="00222E85" w:rsidRPr="00C772CB" w:rsidTr="00C772CB">
        <w:trPr>
          <w:trHeight w:val="46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ED1A81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772CB">
              <w:rPr>
                <w:b/>
                <w:bCs/>
                <w:sz w:val="16"/>
                <w:szCs w:val="16"/>
                <w:lang w:eastAsia="ru-RU"/>
              </w:rPr>
              <w:t>Денежные доходы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A04B82" w:rsidRPr="00C772CB" w:rsidTr="00C772CB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Реальные располагаемые денежные доходы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 xml:space="preserve">% </w:t>
            </w:r>
            <w:proofErr w:type="gramStart"/>
            <w:r w:rsidRPr="00C772CB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C772CB">
              <w:rPr>
                <w:sz w:val="16"/>
                <w:szCs w:val="16"/>
                <w:lang w:eastAsia="ru-RU"/>
              </w:rPr>
              <w:t>/г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100,3</w:t>
            </w:r>
          </w:p>
        </w:tc>
      </w:tr>
      <w:tr w:rsidR="00A04B82" w:rsidRPr="00C772CB" w:rsidTr="00ED1A81">
        <w:trPr>
          <w:trHeight w:val="106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 xml:space="preserve">Численность населения с денежными доходами </w:t>
            </w:r>
            <w:proofErr w:type="gramStart"/>
            <w:r w:rsidRPr="00C772CB">
              <w:rPr>
                <w:sz w:val="16"/>
                <w:szCs w:val="16"/>
                <w:lang w:eastAsia="ru-RU"/>
              </w:rPr>
              <w:t>ниже прожиточного минимума к общей численности населения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4,8</w:t>
            </w:r>
          </w:p>
        </w:tc>
      </w:tr>
      <w:tr w:rsidR="00222E85" w:rsidRPr="00C772CB" w:rsidTr="00C772CB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ED1A81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772CB">
              <w:rPr>
                <w:b/>
                <w:bCs/>
                <w:sz w:val="16"/>
                <w:szCs w:val="16"/>
                <w:lang w:eastAsia="ru-RU"/>
              </w:rPr>
              <w:t>Труд и занятость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A04B82" w:rsidRPr="00C772CB" w:rsidTr="00C772CB">
        <w:trPr>
          <w:trHeight w:val="37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Численность рабочей силы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26,6</w:t>
            </w:r>
          </w:p>
        </w:tc>
      </w:tr>
      <w:tr w:rsidR="00222E85" w:rsidRPr="00C772CB" w:rsidTr="00C772CB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Среднегодовая численность занятых в экономике (по данным баланса трудовых ресурсов)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15,26</w:t>
            </w:r>
          </w:p>
        </w:tc>
      </w:tr>
      <w:tr w:rsidR="00A04B82" w:rsidRPr="00C772CB" w:rsidTr="00C772CB">
        <w:trPr>
          <w:trHeight w:val="7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73766,8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80064,5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83507,3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86597,1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87599,2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90147,6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92066,7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93843,6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96854,2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97691,2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101696,5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107087</w:t>
            </w:r>
          </w:p>
        </w:tc>
      </w:tr>
      <w:tr w:rsidR="00A04B82" w:rsidRPr="00C772CB" w:rsidTr="00C772CB">
        <w:trPr>
          <w:trHeight w:val="9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 xml:space="preserve">% </w:t>
            </w:r>
            <w:proofErr w:type="gramStart"/>
            <w:r w:rsidRPr="00C772CB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C772CB">
              <w:rPr>
                <w:sz w:val="16"/>
                <w:szCs w:val="16"/>
                <w:lang w:eastAsia="ru-RU"/>
              </w:rPr>
              <w:t>/г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105,1</w:t>
            </w:r>
          </w:p>
        </w:tc>
      </w:tr>
      <w:tr w:rsidR="00A04B82" w:rsidRPr="00C772CB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Реальная заработная плата работников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 xml:space="preserve">% </w:t>
            </w:r>
            <w:proofErr w:type="gramStart"/>
            <w:r w:rsidRPr="00C772CB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C772CB">
              <w:rPr>
                <w:sz w:val="16"/>
                <w:szCs w:val="16"/>
                <w:lang w:eastAsia="ru-RU"/>
              </w:rPr>
              <w:t>/г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101,1</w:t>
            </w:r>
          </w:p>
        </w:tc>
      </w:tr>
      <w:tr w:rsidR="00222E85" w:rsidRPr="00C772CB" w:rsidTr="00C772CB">
        <w:trPr>
          <w:trHeight w:val="5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0,71</w:t>
            </w:r>
          </w:p>
        </w:tc>
      </w:tr>
      <w:tr w:rsidR="00222E85" w:rsidRPr="00C772CB" w:rsidTr="00C772CB">
        <w:trPr>
          <w:trHeight w:val="9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тыс.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0,19</w:t>
            </w:r>
          </w:p>
        </w:tc>
      </w:tr>
      <w:tr w:rsidR="00A04B82" w:rsidRPr="00C772CB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927056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</w:t>
            </w:r>
            <w:r w:rsidR="006B2B87" w:rsidRPr="00C772CB">
              <w:rPr>
                <w:sz w:val="16"/>
                <w:szCs w:val="16"/>
                <w:lang w:eastAsia="ru-RU"/>
              </w:rPr>
              <w:t>лн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6B2B87" w:rsidRPr="00C772CB">
              <w:rPr>
                <w:sz w:val="16"/>
                <w:szCs w:val="16"/>
                <w:lang w:eastAsia="ru-RU"/>
              </w:rPr>
              <w:t xml:space="preserve">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13429,4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14044,6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14640,5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14787,3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15274,6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15957,2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16503,9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16646,6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17423,3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17451,1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18440,4</w:t>
            </w:r>
          </w:p>
        </w:tc>
      </w:tr>
      <w:tr w:rsidR="00A04B82" w:rsidRPr="00222E85" w:rsidTr="00C772CB">
        <w:trPr>
          <w:trHeight w:val="51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B87" w:rsidRPr="00C772CB" w:rsidRDefault="006B2B87" w:rsidP="006B2B8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Темп роста фонда заработной платы работников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 xml:space="preserve">% </w:t>
            </w:r>
            <w:proofErr w:type="gramStart"/>
            <w:r w:rsidRPr="00C772CB">
              <w:rPr>
                <w:sz w:val="16"/>
                <w:szCs w:val="16"/>
                <w:lang w:eastAsia="ru-RU"/>
              </w:rPr>
              <w:t>г</w:t>
            </w:r>
            <w:proofErr w:type="gramEnd"/>
            <w:r w:rsidRPr="00C772CB">
              <w:rPr>
                <w:sz w:val="16"/>
                <w:szCs w:val="16"/>
                <w:lang w:eastAsia="ru-RU"/>
              </w:rPr>
              <w:t>/г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C772CB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B87" w:rsidRPr="00222E85" w:rsidRDefault="006B2B87" w:rsidP="006B2B8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772CB">
              <w:rPr>
                <w:sz w:val="16"/>
                <w:szCs w:val="16"/>
                <w:lang w:eastAsia="ru-RU"/>
              </w:rPr>
              <w:t>105,8</w:t>
            </w:r>
          </w:p>
        </w:tc>
      </w:tr>
    </w:tbl>
    <w:p w:rsidR="009F5A7A" w:rsidRPr="00222E85" w:rsidRDefault="009F5A7A" w:rsidP="00DA4124">
      <w:pPr>
        <w:jc w:val="center"/>
        <w:rPr>
          <w:b/>
          <w:sz w:val="16"/>
          <w:szCs w:val="16"/>
        </w:rPr>
      </w:pPr>
    </w:p>
    <w:sectPr w:rsidR="009F5A7A" w:rsidRPr="00222E85" w:rsidSect="00ED1A81">
      <w:pgSz w:w="16837" w:h="11905" w:orient="landscape"/>
      <w:pgMar w:top="993" w:right="425" w:bottom="567" w:left="284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53" w:rsidRDefault="003C1753">
      <w:r>
        <w:separator/>
      </w:r>
    </w:p>
  </w:endnote>
  <w:endnote w:type="continuationSeparator" w:id="0">
    <w:p w:rsidR="003C1753" w:rsidRDefault="003C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C9" w:rsidRDefault="00A871C9" w:rsidP="00B147B9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871C9" w:rsidRDefault="00A871C9" w:rsidP="00B147B9">
    <w:pPr>
      <w:pStyle w:val="aa"/>
      <w:ind w:right="360"/>
    </w:pPr>
  </w:p>
  <w:p w:rsidR="00A871C9" w:rsidRDefault="00A871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C9" w:rsidRDefault="00A871C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C9" w:rsidRPr="00055E2E" w:rsidRDefault="00A871C9">
    <w:pPr>
      <w:pStyle w:val="a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53" w:rsidRDefault="003C1753">
      <w:r>
        <w:separator/>
      </w:r>
    </w:p>
  </w:footnote>
  <w:footnote w:type="continuationSeparator" w:id="0">
    <w:p w:rsidR="003C1753" w:rsidRDefault="003C1753">
      <w:r>
        <w:continuationSeparator/>
      </w:r>
    </w:p>
  </w:footnote>
  <w:footnote w:id="1">
    <w:p w:rsidR="00A871C9" w:rsidRDefault="00A871C9">
      <w:pPr>
        <w:pStyle w:val="afb"/>
      </w:pPr>
      <w:r>
        <w:rPr>
          <w:rStyle w:val="afd"/>
        </w:rPr>
        <w:footnoteRef/>
      </w:r>
      <w:r>
        <w:t xml:space="preserve"> * (%) - Здесь и далее по тексту сравнение значения показателя со значением показателя за аналогичный период прошлого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1FC4DA4"/>
    <w:multiLevelType w:val="hybridMultilevel"/>
    <w:tmpl w:val="02D4E4B6"/>
    <w:lvl w:ilvl="0" w:tplc="DC52DB4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B7E1456"/>
    <w:multiLevelType w:val="hybridMultilevel"/>
    <w:tmpl w:val="CA7A1D68"/>
    <w:lvl w:ilvl="0" w:tplc="0284E6C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04D138F"/>
    <w:multiLevelType w:val="hybridMultilevel"/>
    <w:tmpl w:val="050E5602"/>
    <w:lvl w:ilvl="0" w:tplc="DF6CE0A6">
      <w:start w:val="1"/>
      <w:numFmt w:val="decimal"/>
      <w:lvlText w:val="%1."/>
      <w:lvlJc w:val="left"/>
      <w:pPr>
        <w:tabs>
          <w:tab w:val="num" w:pos="1410"/>
        </w:tabs>
        <w:ind w:left="14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2DA37AD"/>
    <w:multiLevelType w:val="hybridMultilevel"/>
    <w:tmpl w:val="34621046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4486824"/>
    <w:multiLevelType w:val="hybridMultilevel"/>
    <w:tmpl w:val="DB6688C8"/>
    <w:lvl w:ilvl="0" w:tplc="C9CE6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CB05F2"/>
    <w:multiLevelType w:val="hybridMultilevel"/>
    <w:tmpl w:val="8056C0FA"/>
    <w:lvl w:ilvl="0" w:tplc="B2DC4E38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>
    <w:nsid w:val="379D2DFA"/>
    <w:multiLevelType w:val="hybridMultilevel"/>
    <w:tmpl w:val="12080A3E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914A6"/>
    <w:multiLevelType w:val="hybridMultilevel"/>
    <w:tmpl w:val="9CCE13F6"/>
    <w:lvl w:ilvl="0" w:tplc="1EE4907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3F920D50"/>
    <w:multiLevelType w:val="hybridMultilevel"/>
    <w:tmpl w:val="FA006A90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2EA4BDA"/>
    <w:multiLevelType w:val="hybridMultilevel"/>
    <w:tmpl w:val="8388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B79BD"/>
    <w:multiLevelType w:val="multilevel"/>
    <w:tmpl w:val="228CC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C5A4CAD"/>
    <w:multiLevelType w:val="hybridMultilevel"/>
    <w:tmpl w:val="A39E8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7B7BC6"/>
    <w:multiLevelType w:val="hybridMultilevel"/>
    <w:tmpl w:val="611E546C"/>
    <w:lvl w:ilvl="0" w:tplc="A8EE2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F2D2BB1"/>
    <w:multiLevelType w:val="hybridMultilevel"/>
    <w:tmpl w:val="5D8AF78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1E6306F"/>
    <w:multiLevelType w:val="hybridMultilevel"/>
    <w:tmpl w:val="A0AEBD90"/>
    <w:lvl w:ilvl="0" w:tplc="57609272">
      <w:start w:val="1"/>
      <w:numFmt w:val="bullet"/>
      <w:lvlText w:val="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9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9C59E1"/>
    <w:multiLevelType w:val="hybridMultilevel"/>
    <w:tmpl w:val="CBB0A754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1B78A2"/>
    <w:multiLevelType w:val="hybridMultilevel"/>
    <w:tmpl w:val="717C39EA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D00B59"/>
    <w:multiLevelType w:val="hybridMultilevel"/>
    <w:tmpl w:val="E65E5624"/>
    <w:lvl w:ilvl="0" w:tplc="0284E6C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3DF39C9"/>
    <w:multiLevelType w:val="hybridMultilevel"/>
    <w:tmpl w:val="A99C7216"/>
    <w:lvl w:ilvl="0" w:tplc="EBA6E4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EE47037"/>
    <w:multiLevelType w:val="hybridMultilevel"/>
    <w:tmpl w:val="82465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2B2A4E"/>
    <w:multiLevelType w:val="hybridMultilevel"/>
    <w:tmpl w:val="7FA687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975C68"/>
    <w:multiLevelType w:val="hybridMultilevel"/>
    <w:tmpl w:val="98BAC1C2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732E5C"/>
    <w:multiLevelType w:val="hybridMultilevel"/>
    <w:tmpl w:val="646E63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5407992"/>
    <w:multiLevelType w:val="hybridMultilevel"/>
    <w:tmpl w:val="773E04EC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3457A0"/>
    <w:multiLevelType w:val="hybridMultilevel"/>
    <w:tmpl w:val="DD3A7CC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6"/>
  </w:num>
  <w:num w:numId="13">
    <w:abstractNumId w:val="38"/>
  </w:num>
  <w:num w:numId="14">
    <w:abstractNumId w:val="30"/>
  </w:num>
  <w:num w:numId="15">
    <w:abstractNumId w:val="31"/>
  </w:num>
  <w:num w:numId="16">
    <w:abstractNumId w:val="28"/>
  </w:num>
  <w:num w:numId="17">
    <w:abstractNumId w:val="13"/>
  </w:num>
  <w:num w:numId="18">
    <w:abstractNumId w:val="32"/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6"/>
  </w:num>
  <w:num w:numId="23">
    <w:abstractNumId w:val="17"/>
  </w:num>
  <w:num w:numId="24">
    <w:abstractNumId w:val="11"/>
  </w:num>
  <w:num w:numId="25">
    <w:abstractNumId w:val="34"/>
  </w:num>
  <w:num w:numId="26">
    <w:abstractNumId w:val="37"/>
  </w:num>
  <w:num w:numId="27">
    <w:abstractNumId w:val="35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"/>
  </w:num>
  <w:num w:numId="33">
    <w:abstractNumId w:val="16"/>
  </w:num>
  <w:num w:numId="34">
    <w:abstractNumId w:val="27"/>
  </w:num>
  <w:num w:numId="35">
    <w:abstractNumId w:val="33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3"/>
  </w:num>
  <w:num w:numId="40">
    <w:abstractNumId w:val="18"/>
  </w:num>
  <w:num w:numId="41">
    <w:abstractNumId w:val="24"/>
  </w:num>
  <w:num w:numId="42">
    <w:abstractNumId w:val="21"/>
  </w:num>
  <w:num w:numId="43">
    <w:abstractNumId w:val="26"/>
  </w:num>
  <w:num w:numId="44">
    <w:abstractNumId w:val="14"/>
  </w:num>
  <w:num w:numId="45">
    <w:abstractNumId w:val="20"/>
  </w:num>
  <w:num w:numId="46">
    <w:abstractNumId w:val="24"/>
  </w:num>
  <w:num w:numId="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41F"/>
    <w:rsid w:val="000002E4"/>
    <w:rsid w:val="00001669"/>
    <w:rsid w:val="000023A6"/>
    <w:rsid w:val="00002EAE"/>
    <w:rsid w:val="00003759"/>
    <w:rsid w:val="00003A65"/>
    <w:rsid w:val="0000439A"/>
    <w:rsid w:val="00004C59"/>
    <w:rsid w:val="00006A61"/>
    <w:rsid w:val="000070D8"/>
    <w:rsid w:val="00011354"/>
    <w:rsid w:val="00012C61"/>
    <w:rsid w:val="00012E98"/>
    <w:rsid w:val="00012F16"/>
    <w:rsid w:val="000130FF"/>
    <w:rsid w:val="00014D02"/>
    <w:rsid w:val="00014E3B"/>
    <w:rsid w:val="00015C50"/>
    <w:rsid w:val="00017A67"/>
    <w:rsid w:val="00017E91"/>
    <w:rsid w:val="00020144"/>
    <w:rsid w:val="00020808"/>
    <w:rsid w:val="0002171B"/>
    <w:rsid w:val="00021CC7"/>
    <w:rsid w:val="00022FB8"/>
    <w:rsid w:val="00024687"/>
    <w:rsid w:val="00024A1A"/>
    <w:rsid w:val="00025CAB"/>
    <w:rsid w:val="00026187"/>
    <w:rsid w:val="0002647C"/>
    <w:rsid w:val="00026565"/>
    <w:rsid w:val="00026C9B"/>
    <w:rsid w:val="00026EAF"/>
    <w:rsid w:val="0002749C"/>
    <w:rsid w:val="00027A7A"/>
    <w:rsid w:val="000314E0"/>
    <w:rsid w:val="000318E9"/>
    <w:rsid w:val="000319DE"/>
    <w:rsid w:val="00031BC3"/>
    <w:rsid w:val="00031C62"/>
    <w:rsid w:val="00031D41"/>
    <w:rsid w:val="00032BFE"/>
    <w:rsid w:val="0003347B"/>
    <w:rsid w:val="000345D6"/>
    <w:rsid w:val="00034FF4"/>
    <w:rsid w:val="00035756"/>
    <w:rsid w:val="00036313"/>
    <w:rsid w:val="00036BA1"/>
    <w:rsid w:val="00037331"/>
    <w:rsid w:val="00037F00"/>
    <w:rsid w:val="00041DFD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506BC"/>
    <w:rsid w:val="0005236F"/>
    <w:rsid w:val="00052606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7045"/>
    <w:rsid w:val="000578D5"/>
    <w:rsid w:val="00060749"/>
    <w:rsid w:val="0006192F"/>
    <w:rsid w:val="00062217"/>
    <w:rsid w:val="00062405"/>
    <w:rsid w:val="0006248D"/>
    <w:rsid w:val="00062AD8"/>
    <w:rsid w:val="000647D4"/>
    <w:rsid w:val="00064C1B"/>
    <w:rsid w:val="0006536D"/>
    <w:rsid w:val="000654D0"/>
    <w:rsid w:val="00065548"/>
    <w:rsid w:val="000658F7"/>
    <w:rsid w:val="00065BFE"/>
    <w:rsid w:val="0006672C"/>
    <w:rsid w:val="00066EA0"/>
    <w:rsid w:val="00070349"/>
    <w:rsid w:val="00070FF4"/>
    <w:rsid w:val="00071D1C"/>
    <w:rsid w:val="00072D2B"/>
    <w:rsid w:val="00073FA0"/>
    <w:rsid w:val="00074505"/>
    <w:rsid w:val="000751CE"/>
    <w:rsid w:val="00075627"/>
    <w:rsid w:val="000774BB"/>
    <w:rsid w:val="00077B63"/>
    <w:rsid w:val="00080070"/>
    <w:rsid w:val="00080BD5"/>
    <w:rsid w:val="00080C81"/>
    <w:rsid w:val="00081CE5"/>
    <w:rsid w:val="000820B9"/>
    <w:rsid w:val="000828AC"/>
    <w:rsid w:val="00082C9A"/>
    <w:rsid w:val="00083710"/>
    <w:rsid w:val="0008567C"/>
    <w:rsid w:val="00085C5E"/>
    <w:rsid w:val="000861E2"/>
    <w:rsid w:val="00087813"/>
    <w:rsid w:val="0009031E"/>
    <w:rsid w:val="00090396"/>
    <w:rsid w:val="00090A37"/>
    <w:rsid w:val="00090BB5"/>
    <w:rsid w:val="00090C64"/>
    <w:rsid w:val="00091491"/>
    <w:rsid w:val="00091BA4"/>
    <w:rsid w:val="00091BF8"/>
    <w:rsid w:val="00094706"/>
    <w:rsid w:val="00095E57"/>
    <w:rsid w:val="000A0525"/>
    <w:rsid w:val="000A0727"/>
    <w:rsid w:val="000A516F"/>
    <w:rsid w:val="000A57AB"/>
    <w:rsid w:val="000A583A"/>
    <w:rsid w:val="000A6ED4"/>
    <w:rsid w:val="000B04EE"/>
    <w:rsid w:val="000B2DA4"/>
    <w:rsid w:val="000B4254"/>
    <w:rsid w:val="000B60C5"/>
    <w:rsid w:val="000C0862"/>
    <w:rsid w:val="000C092F"/>
    <w:rsid w:val="000C2FFF"/>
    <w:rsid w:val="000C3AA7"/>
    <w:rsid w:val="000C42BE"/>
    <w:rsid w:val="000C4741"/>
    <w:rsid w:val="000C5819"/>
    <w:rsid w:val="000C5BD9"/>
    <w:rsid w:val="000C6DF8"/>
    <w:rsid w:val="000D027E"/>
    <w:rsid w:val="000D11A7"/>
    <w:rsid w:val="000D1232"/>
    <w:rsid w:val="000D13C9"/>
    <w:rsid w:val="000D2662"/>
    <w:rsid w:val="000D39ED"/>
    <w:rsid w:val="000D3F87"/>
    <w:rsid w:val="000D5384"/>
    <w:rsid w:val="000D57F6"/>
    <w:rsid w:val="000D605A"/>
    <w:rsid w:val="000D69EA"/>
    <w:rsid w:val="000D6AF0"/>
    <w:rsid w:val="000D765E"/>
    <w:rsid w:val="000E02D9"/>
    <w:rsid w:val="000E0BF9"/>
    <w:rsid w:val="000E212E"/>
    <w:rsid w:val="000E2D37"/>
    <w:rsid w:val="000E2F71"/>
    <w:rsid w:val="000E38FD"/>
    <w:rsid w:val="000E413C"/>
    <w:rsid w:val="000E4AE1"/>
    <w:rsid w:val="000E537C"/>
    <w:rsid w:val="000E63BF"/>
    <w:rsid w:val="000E65C9"/>
    <w:rsid w:val="000E7243"/>
    <w:rsid w:val="000F050C"/>
    <w:rsid w:val="000F0A5E"/>
    <w:rsid w:val="000F0B74"/>
    <w:rsid w:val="000F35C2"/>
    <w:rsid w:val="000F48E7"/>
    <w:rsid w:val="000F51A1"/>
    <w:rsid w:val="000F51CF"/>
    <w:rsid w:val="000F6830"/>
    <w:rsid w:val="000F723D"/>
    <w:rsid w:val="000F755C"/>
    <w:rsid w:val="00100264"/>
    <w:rsid w:val="0010032A"/>
    <w:rsid w:val="00100D5E"/>
    <w:rsid w:val="00102262"/>
    <w:rsid w:val="00102533"/>
    <w:rsid w:val="00103093"/>
    <w:rsid w:val="00103174"/>
    <w:rsid w:val="00104B61"/>
    <w:rsid w:val="00110FAA"/>
    <w:rsid w:val="0011167E"/>
    <w:rsid w:val="001136EF"/>
    <w:rsid w:val="001137CB"/>
    <w:rsid w:val="001151E6"/>
    <w:rsid w:val="00115AD3"/>
    <w:rsid w:val="00115AF7"/>
    <w:rsid w:val="00116A39"/>
    <w:rsid w:val="00116CE1"/>
    <w:rsid w:val="00120EFF"/>
    <w:rsid w:val="00121082"/>
    <w:rsid w:val="001212D4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734B"/>
    <w:rsid w:val="00132496"/>
    <w:rsid w:val="0013284C"/>
    <w:rsid w:val="00132DC7"/>
    <w:rsid w:val="001342D6"/>
    <w:rsid w:val="001359F8"/>
    <w:rsid w:val="00135D48"/>
    <w:rsid w:val="00136289"/>
    <w:rsid w:val="0013678E"/>
    <w:rsid w:val="00137109"/>
    <w:rsid w:val="0013760C"/>
    <w:rsid w:val="001378C1"/>
    <w:rsid w:val="001408BC"/>
    <w:rsid w:val="0014224C"/>
    <w:rsid w:val="00143982"/>
    <w:rsid w:val="00144146"/>
    <w:rsid w:val="00144D32"/>
    <w:rsid w:val="00144E61"/>
    <w:rsid w:val="00146E05"/>
    <w:rsid w:val="0014713A"/>
    <w:rsid w:val="0014731D"/>
    <w:rsid w:val="001478D3"/>
    <w:rsid w:val="00147CE8"/>
    <w:rsid w:val="001507E3"/>
    <w:rsid w:val="00151224"/>
    <w:rsid w:val="00151645"/>
    <w:rsid w:val="001519F9"/>
    <w:rsid w:val="00154121"/>
    <w:rsid w:val="001549ED"/>
    <w:rsid w:val="001553D3"/>
    <w:rsid w:val="00155F54"/>
    <w:rsid w:val="001561AC"/>
    <w:rsid w:val="001567E9"/>
    <w:rsid w:val="00160110"/>
    <w:rsid w:val="001609DF"/>
    <w:rsid w:val="0016448B"/>
    <w:rsid w:val="00164A61"/>
    <w:rsid w:val="00164E60"/>
    <w:rsid w:val="001657B9"/>
    <w:rsid w:val="001657D8"/>
    <w:rsid w:val="00165E60"/>
    <w:rsid w:val="00167984"/>
    <w:rsid w:val="00167A16"/>
    <w:rsid w:val="00167A37"/>
    <w:rsid w:val="00167B09"/>
    <w:rsid w:val="00167EDD"/>
    <w:rsid w:val="00170C44"/>
    <w:rsid w:val="00170EDF"/>
    <w:rsid w:val="00171013"/>
    <w:rsid w:val="00172511"/>
    <w:rsid w:val="00172CB9"/>
    <w:rsid w:val="00173505"/>
    <w:rsid w:val="001739BA"/>
    <w:rsid w:val="001750F6"/>
    <w:rsid w:val="00175103"/>
    <w:rsid w:val="001757B7"/>
    <w:rsid w:val="0017607D"/>
    <w:rsid w:val="0017660D"/>
    <w:rsid w:val="00176B80"/>
    <w:rsid w:val="00176C71"/>
    <w:rsid w:val="001777EF"/>
    <w:rsid w:val="0017796D"/>
    <w:rsid w:val="00180730"/>
    <w:rsid w:val="00181EAE"/>
    <w:rsid w:val="00182B77"/>
    <w:rsid w:val="00182DCD"/>
    <w:rsid w:val="00184B10"/>
    <w:rsid w:val="001850DD"/>
    <w:rsid w:val="00185830"/>
    <w:rsid w:val="00186023"/>
    <w:rsid w:val="00186C6D"/>
    <w:rsid w:val="00187D39"/>
    <w:rsid w:val="001910CB"/>
    <w:rsid w:val="0019183F"/>
    <w:rsid w:val="00192133"/>
    <w:rsid w:val="0019234E"/>
    <w:rsid w:val="00192465"/>
    <w:rsid w:val="0019275F"/>
    <w:rsid w:val="001929AC"/>
    <w:rsid w:val="00192EB1"/>
    <w:rsid w:val="00192ECD"/>
    <w:rsid w:val="0019412E"/>
    <w:rsid w:val="0019462D"/>
    <w:rsid w:val="0019474C"/>
    <w:rsid w:val="00195EAF"/>
    <w:rsid w:val="00197390"/>
    <w:rsid w:val="00197C92"/>
    <w:rsid w:val="001A003A"/>
    <w:rsid w:val="001A0BBC"/>
    <w:rsid w:val="001A20A7"/>
    <w:rsid w:val="001A2354"/>
    <w:rsid w:val="001A2672"/>
    <w:rsid w:val="001A26ED"/>
    <w:rsid w:val="001A43FB"/>
    <w:rsid w:val="001A49D3"/>
    <w:rsid w:val="001A4BB3"/>
    <w:rsid w:val="001A4C42"/>
    <w:rsid w:val="001A4E7A"/>
    <w:rsid w:val="001A59CF"/>
    <w:rsid w:val="001A5A49"/>
    <w:rsid w:val="001A6079"/>
    <w:rsid w:val="001A7290"/>
    <w:rsid w:val="001B2FC7"/>
    <w:rsid w:val="001B3A84"/>
    <w:rsid w:val="001B51A3"/>
    <w:rsid w:val="001C0513"/>
    <w:rsid w:val="001C0AD8"/>
    <w:rsid w:val="001C0EAE"/>
    <w:rsid w:val="001C14FC"/>
    <w:rsid w:val="001C1DC1"/>
    <w:rsid w:val="001C4A2E"/>
    <w:rsid w:val="001C4CE6"/>
    <w:rsid w:val="001C5FD9"/>
    <w:rsid w:val="001C60A3"/>
    <w:rsid w:val="001C6E35"/>
    <w:rsid w:val="001C738D"/>
    <w:rsid w:val="001D1172"/>
    <w:rsid w:val="001D2C6A"/>
    <w:rsid w:val="001D39E3"/>
    <w:rsid w:val="001D6098"/>
    <w:rsid w:val="001D6A24"/>
    <w:rsid w:val="001D6AE6"/>
    <w:rsid w:val="001E03B6"/>
    <w:rsid w:val="001E0E51"/>
    <w:rsid w:val="001E0E90"/>
    <w:rsid w:val="001E1AD4"/>
    <w:rsid w:val="001E2697"/>
    <w:rsid w:val="001E3BD6"/>
    <w:rsid w:val="001E55F4"/>
    <w:rsid w:val="001E65D4"/>
    <w:rsid w:val="001E664C"/>
    <w:rsid w:val="001E67B6"/>
    <w:rsid w:val="001E6F9A"/>
    <w:rsid w:val="001E73C1"/>
    <w:rsid w:val="001E7B21"/>
    <w:rsid w:val="001E7F80"/>
    <w:rsid w:val="001F4DFF"/>
    <w:rsid w:val="001F50BC"/>
    <w:rsid w:val="001F539D"/>
    <w:rsid w:val="001F5EF0"/>
    <w:rsid w:val="001F63AC"/>
    <w:rsid w:val="001F6D9A"/>
    <w:rsid w:val="001F6FD6"/>
    <w:rsid w:val="001F6FE6"/>
    <w:rsid w:val="001F73C2"/>
    <w:rsid w:val="001F762F"/>
    <w:rsid w:val="00200230"/>
    <w:rsid w:val="00201A12"/>
    <w:rsid w:val="002022F6"/>
    <w:rsid w:val="0020254B"/>
    <w:rsid w:val="00202E3C"/>
    <w:rsid w:val="002032C0"/>
    <w:rsid w:val="002043C2"/>
    <w:rsid w:val="00204FD1"/>
    <w:rsid w:val="00205A52"/>
    <w:rsid w:val="00205F59"/>
    <w:rsid w:val="00207387"/>
    <w:rsid w:val="0021017F"/>
    <w:rsid w:val="0021097C"/>
    <w:rsid w:val="00211EFD"/>
    <w:rsid w:val="002142A9"/>
    <w:rsid w:val="002145E7"/>
    <w:rsid w:val="00214B5A"/>
    <w:rsid w:val="00215AED"/>
    <w:rsid w:val="00215DDF"/>
    <w:rsid w:val="00217564"/>
    <w:rsid w:val="00217E65"/>
    <w:rsid w:val="00217F69"/>
    <w:rsid w:val="002217E1"/>
    <w:rsid w:val="0022226C"/>
    <w:rsid w:val="0022262C"/>
    <w:rsid w:val="00222E85"/>
    <w:rsid w:val="00223CB2"/>
    <w:rsid w:val="00224039"/>
    <w:rsid w:val="0022461C"/>
    <w:rsid w:val="002246DC"/>
    <w:rsid w:val="002247A1"/>
    <w:rsid w:val="00225466"/>
    <w:rsid w:val="00225AA2"/>
    <w:rsid w:val="00225C58"/>
    <w:rsid w:val="00225FA2"/>
    <w:rsid w:val="0022612F"/>
    <w:rsid w:val="002275E5"/>
    <w:rsid w:val="00227C61"/>
    <w:rsid w:val="0023068A"/>
    <w:rsid w:val="00230FD1"/>
    <w:rsid w:val="002323EE"/>
    <w:rsid w:val="00233AC5"/>
    <w:rsid w:val="00233AE5"/>
    <w:rsid w:val="0023463B"/>
    <w:rsid w:val="00235273"/>
    <w:rsid w:val="00235687"/>
    <w:rsid w:val="002358C0"/>
    <w:rsid w:val="00235C0D"/>
    <w:rsid w:val="00237D6C"/>
    <w:rsid w:val="00240EDA"/>
    <w:rsid w:val="002417E5"/>
    <w:rsid w:val="0024180C"/>
    <w:rsid w:val="0024290D"/>
    <w:rsid w:val="0024511E"/>
    <w:rsid w:val="002471A5"/>
    <w:rsid w:val="00247FE6"/>
    <w:rsid w:val="002516B0"/>
    <w:rsid w:val="00251F4C"/>
    <w:rsid w:val="00252B39"/>
    <w:rsid w:val="00252EB2"/>
    <w:rsid w:val="002543C0"/>
    <w:rsid w:val="00254D25"/>
    <w:rsid w:val="00255510"/>
    <w:rsid w:val="002559C2"/>
    <w:rsid w:val="00256EF9"/>
    <w:rsid w:val="00257A87"/>
    <w:rsid w:val="00261A88"/>
    <w:rsid w:val="00263357"/>
    <w:rsid w:val="002633FD"/>
    <w:rsid w:val="00263ED9"/>
    <w:rsid w:val="002652EB"/>
    <w:rsid w:val="00265B25"/>
    <w:rsid w:val="00266303"/>
    <w:rsid w:val="0026634E"/>
    <w:rsid w:val="00266D44"/>
    <w:rsid w:val="00267BED"/>
    <w:rsid w:val="00267FDE"/>
    <w:rsid w:val="00270D19"/>
    <w:rsid w:val="00270E4F"/>
    <w:rsid w:val="00273A2B"/>
    <w:rsid w:val="00274941"/>
    <w:rsid w:val="002757E4"/>
    <w:rsid w:val="0027627D"/>
    <w:rsid w:val="0027663D"/>
    <w:rsid w:val="00276E73"/>
    <w:rsid w:val="0027738C"/>
    <w:rsid w:val="00277829"/>
    <w:rsid w:val="00280A7B"/>
    <w:rsid w:val="00280F3F"/>
    <w:rsid w:val="00283BAF"/>
    <w:rsid w:val="00284231"/>
    <w:rsid w:val="0028456F"/>
    <w:rsid w:val="0028758B"/>
    <w:rsid w:val="00287E2F"/>
    <w:rsid w:val="0029079C"/>
    <w:rsid w:val="0029081F"/>
    <w:rsid w:val="00290FA5"/>
    <w:rsid w:val="00291F76"/>
    <w:rsid w:val="00292CDD"/>
    <w:rsid w:val="00294093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534D"/>
    <w:rsid w:val="002A6A12"/>
    <w:rsid w:val="002B0D55"/>
    <w:rsid w:val="002B33EB"/>
    <w:rsid w:val="002B4B37"/>
    <w:rsid w:val="002B4C58"/>
    <w:rsid w:val="002B50CD"/>
    <w:rsid w:val="002B56E5"/>
    <w:rsid w:val="002B591B"/>
    <w:rsid w:val="002B5B08"/>
    <w:rsid w:val="002B6390"/>
    <w:rsid w:val="002B739E"/>
    <w:rsid w:val="002B762E"/>
    <w:rsid w:val="002B7BA2"/>
    <w:rsid w:val="002C036E"/>
    <w:rsid w:val="002C0820"/>
    <w:rsid w:val="002C0C57"/>
    <w:rsid w:val="002C164E"/>
    <w:rsid w:val="002C1D57"/>
    <w:rsid w:val="002C1F57"/>
    <w:rsid w:val="002C23B6"/>
    <w:rsid w:val="002C2762"/>
    <w:rsid w:val="002C27FE"/>
    <w:rsid w:val="002C28B5"/>
    <w:rsid w:val="002C33EB"/>
    <w:rsid w:val="002C5219"/>
    <w:rsid w:val="002C5591"/>
    <w:rsid w:val="002C5DDE"/>
    <w:rsid w:val="002C6D3F"/>
    <w:rsid w:val="002D0087"/>
    <w:rsid w:val="002D09A6"/>
    <w:rsid w:val="002D0BE4"/>
    <w:rsid w:val="002D2871"/>
    <w:rsid w:val="002D3835"/>
    <w:rsid w:val="002D45F9"/>
    <w:rsid w:val="002D697E"/>
    <w:rsid w:val="002D741B"/>
    <w:rsid w:val="002D7A2B"/>
    <w:rsid w:val="002D7FD3"/>
    <w:rsid w:val="002E08CA"/>
    <w:rsid w:val="002E09E1"/>
    <w:rsid w:val="002E0AFD"/>
    <w:rsid w:val="002E1086"/>
    <w:rsid w:val="002E1379"/>
    <w:rsid w:val="002E1C9D"/>
    <w:rsid w:val="002E1ECE"/>
    <w:rsid w:val="002E2161"/>
    <w:rsid w:val="002E4A40"/>
    <w:rsid w:val="002E4FF9"/>
    <w:rsid w:val="002E5A79"/>
    <w:rsid w:val="002E5E30"/>
    <w:rsid w:val="002E60EB"/>
    <w:rsid w:val="002E6A18"/>
    <w:rsid w:val="002E7976"/>
    <w:rsid w:val="002E7FB5"/>
    <w:rsid w:val="002F0416"/>
    <w:rsid w:val="002F11E8"/>
    <w:rsid w:val="002F1C39"/>
    <w:rsid w:val="002F34EF"/>
    <w:rsid w:val="002F3F44"/>
    <w:rsid w:val="002F45D7"/>
    <w:rsid w:val="002F66F5"/>
    <w:rsid w:val="002F740D"/>
    <w:rsid w:val="002F7A0E"/>
    <w:rsid w:val="00301744"/>
    <w:rsid w:val="00301828"/>
    <w:rsid w:val="0030507F"/>
    <w:rsid w:val="003052E6"/>
    <w:rsid w:val="00305868"/>
    <w:rsid w:val="00305EC0"/>
    <w:rsid w:val="00306381"/>
    <w:rsid w:val="00310163"/>
    <w:rsid w:val="00310182"/>
    <w:rsid w:val="00310F40"/>
    <w:rsid w:val="003121FF"/>
    <w:rsid w:val="00312840"/>
    <w:rsid w:val="0031344D"/>
    <w:rsid w:val="0031419C"/>
    <w:rsid w:val="003150E2"/>
    <w:rsid w:val="00315159"/>
    <w:rsid w:val="00315BBA"/>
    <w:rsid w:val="003162C0"/>
    <w:rsid w:val="00316CD0"/>
    <w:rsid w:val="00316FCB"/>
    <w:rsid w:val="0031727C"/>
    <w:rsid w:val="003173CD"/>
    <w:rsid w:val="003201BE"/>
    <w:rsid w:val="00320356"/>
    <w:rsid w:val="003208D0"/>
    <w:rsid w:val="00322FB5"/>
    <w:rsid w:val="00323233"/>
    <w:rsid w:val="00324AB5"/>
    <w:rsid w:val="00325ED0"/>
    <w:rsid w:val="00326E7F"/>
    <w:rsid w:val="00327AB7"/>
    <w:rsid w:val="00330168"/>
    <w:rsid w:val="00330259"/>
    <w:rsid w:val="0033079D"/>
    <w:rsid w:val="00330AC7"/>
    <w:rsid w:val="00330AE3"/>
    <w:rsid w:val="003324B9"/>
    <w:rsid w:val="00335450"/>
    <w:rsid w:val="0033573A"/>
    <w:rsid w:val="00336807"/>
    <w:rsid w:val="00336C21"/>
    <w:rsid w:val="00337F59"/>
    <w:rsid w:val="00341FB3"/>
    <w:rsid w:val="0034277C"/>
    <w:rsid w:val="003429D4"/>
    <w:rsid w:val="00343970"/>
    <w:rsid w:val="003439D8"/>
    <w:rsid w:val="0034444C"/>
    <w:rsid w:val="00344B0D"/>
    <w:rsid w:val="00344F19"/>
    <w:rsid w:val="00344F45"/>
    <w:rsid w:val="00344FCB"/>
    <w:rsid w:val="00346819"/>
    <w:rsid w:val="0034723C"/>
    <w:rsid w:val="00347605"/>
    <w:rsid w:val="00347D55"/>
    <w:rsid w:val="00347EC0"/>
    <w:rsid w:val="003511BC"/>
    <w:rsid w:val="00352AE0"/>
    <w:rsid w:val="003552D6"/>
    <w:rsid w:val="00355470"/>
    <w:rsid w:val="00356EDE"/>
    <w:rsid w:val="0035741A"/>
    <w:rsid w:val="00362B3B"/>
    <w:rsid w:val="00362D77"/>
    <w:rsid w:val="00364F9E"/>
    <w:rsid w:val="00366AA3"/>
    <w:rsid w:val="00367E4F"/>
    <w:rsid w:val="00373334"/>
    <w:rsid w:val="0037344F"/>
    <w:rsid w:val="00374596"/>
    <w:rsid w:val="00375CCD"/>
    <w:rsid w:val="003762C6"/>
    <w:rsid w:val="00376C43"/>
    <w:rsid w:val="00377D6D"/>
    <w:rsid w:val="00380ED2"/>
    <w:rsid w:val="00383254"/>
    <w:rsid w:val="00383264"/>
    <w:rsid w:val="003842D0"/>
    <w:rsid w:val="0038456B"/>
    <w:rsid w:val="0038620E"/>
    <w:rsid w:val="0038663F"/>
    <w:rsid w:val="0039057E"/>
    <w:rsid w:val="003910C7"/>
    <w:rsid w:val="00391BA6"/>
    <w:rsid w:val="003922DE"/>
    <w:rsid w:val="00392EDB"/>
    <w:rsid w:val="00393E82"/>
    <w:rsid w:val="003950DF"/>
    <w:rsid w:val="003958F8"/>
    <w:rsid w:val="003970C3"/>
    <w:rsid w:val="003970D0"/>
    <w:rsid w:val="0039761A"/>
    <w:rsid w:val="003A0143"/>
    <w:rsid w:val="003A0EAA"/>
    <w:rsid w:val="003A1203"/>
    <w:rsid w:val="003A1451"/>
    <w:rsid w:val="003A2743"/>
    <w:rsid w:val="003A4164"/>
    <w:rsid w:val="003A4322"/>
    <w:rsid w:val="003A6DC3"/>
    <w:rsid w:val="003A756D"/>
    <w:rsid w:val="003A7976"/>
    <w:rsid w:val="003A7C6C"/>
    <w:rsid w:val="003B02EC"/>
    <w:rsid w:val="003B265F"/>
    <w:rsid w:val="003B3AF0"/>
    <w:rsid w:val="003B3CE7"/>
    <w:rsid w:val="003B4585"/>
    <w:rsid w:val="003B53B3"/>
    <w:rsid w:val="003B6347"/>
    <w:rsid w:val="003B634E"/>
    <w:rsid w:val="003B694E"/>
    <w:rsid w:val="003B7181"/>
    <w:rsid w:val="003B71F6"/>
    <w:rsid w:val="003B7AA9"/>
    <w:rsid w:val="003B7B49"/>
    <w:rsid w:val="003B7BC4"/>
    <w:rsid w:val="003C0065"/>
    <w:rsid w:val="003C0155"/>
    <w:rsid w:val="003C0CD9"/>
    <w:rsid w:val="003C1454"/>
    <w:rsid w:val="003C1753"/>
    <w:rsid w:val="003C1B57"/>
    <w:rsid w:val="003C26EE"/>
    <w:rsid w:val="003C2915"/>
    <w:rsid w:val="003C33F6"/>
    <w:rsid w:val="003C4389"/>
    <w:rsid w:val="003C4522"/>
    <w:rsid w:val="003C4D35"/>
    <w:rsid w:val="003C50CF"/>
    <w:rsid w:val="003C54E6"/>
    <w:rsid w:val="003C6BC4"/>
    <w:rsid w:val="003C72FF"/>
    <w:rsid w:val="003C7C1C"/>
    <w:rsid w:val="003C7FA5"/>
    <w:rsid w:val="003D01F7"/>
    <w:rsid w:val="003D0A41"/>
    <w:rsid w:val="003D0D7D"/>
    <w:rsid w:val="003D0D9D"/>
    <w:rsid w:val="003D10B6"/>
    <w:rsid w:val="003D113E"/>
    <w:rsid w:val="003D1BA3"/>
    <w:rsid w:val="003D1D36"/>
    <w:rsid w:val="003D27A0"/>
    <w:rsid w:val="003D2854"/>
    <w:rsid w:val="003D328F"/>
    <w:rsid w:val="003D3699"/>
    <w:rsid w:val="003D51D1"/>
    <w:rsid w:val="003D5522"/>
    <w:rsid w:val="003D5952"/>
    <w:rsid w:val="003D68B2"/>
    <w:rsid w:val="003E00C0"/>
    <w:rsid w:val="003E07A9"/>
    <w:rsid w:val="003E0B3E"/>
    <w:rsid w:val="003E1642"/>
    <w:rsid w:val="003E2564"/>
    <w:rsid w:val="003E3144"/>
    <w:rsid w:val="003E3A86"/>
    <w:rsid w:val="003E3C43"/>
    <w:rsid w:val="003E41BC"/>
    <w:rsid w:val="003E5248"/>
    <w:rsid w:val="003E5FA1"/>
    <w:rsid w:val="003E6307"/>
    <w:rsid w:val="003E6693"/>
    <w:rsid w:val="003E6BE1"/>
    <w:rsid w:val="003F0B16"/>
    <w:rsid w:val="003F1103"/>
    <w:rsid w:val="003F1AA9"/>
    <w:rsid w:val="003F1DD7"/>
    <w:rsid w:val="003F210D"/>
    <w:rsid w:val="003F29B3"/>
    <w:rsid w:val="003F2CCE"/>
    <w:rsid w:val="003F3485"/>
    <w:rsid w:val="003F3FB8"/>
    <w:rsid w:val="003F43AA"/>
    <w:rsid w:val="003F4613"/>
    <w:rsid w:val="003F4A1F"/>
    <w:rsid w:val="003F5683"/>
    <w:rsid w:val="003F7891"/>
    <w:rsid w:val="003F7AFD"/>
    <w:rsid w:val="003F7DE7"/>
    <w:rsid w:val="00400675"/>
    <w:rsid w:val="00400971"/>
    <w:rsid w:val="004015CD"/>
    <w:rsid w:val="00402731"/>
    <w:rsid w:val="00403BD6"/>
    <w:rsid w:val="00403FB8"/>
    <w:rsid w:val="0040456A"/>
    <w:rsid w:val="004049AE"/>
    <w:rsid w:val="00405E3B"/>
    <w:rsid w:val="00407538"/>
    <w:rsid w:val="00410166"/>
    <w:rsid w:val="0041073F"/>
    <w:rsid w:val="00410A1C"/>
    <w:rsid w:val="00410AC0"/>
    <w:rsid w:val="00410B76"/>
    <w:rsid w:val="00411052"/>
    <w:rsid w:val="00411B87"/>
    <w:rsid w:val="00412B50"/>
    <w:rsid w:val="00414E64"/>
    <w:rsid w:val="00416058"/>
    <w:rsid w:val="004169FD"/>
    <w:rsid w:val="00416F8A"/>
    <w:rsid w:val="00420F46"/>
    <w:rsid w:val="00421475"/>
    <w:rsid w:val="00421552"/>
    <w:rsid w:val="00422336"/>
    <w:rsid w:val="004225F2"/>
    <w:rsid w:val="00422605"/>
    <w:rsid w:val="00424815"/>
    <w:rsid w:val="00425DEA"/>
    <w:rsid w:val="004268AF"/>
    <w:rsid w:val="00426FFD"/>
    <w:rsid w:val="004275EE"/>
    <w:rsid w:val="00427D82"/>
    <w:rsid w:val="00427F8B"/>
    <w:rsid w:val="004310D1"/>
    <w:rsid w:val="004315AD"/>
    <w:rsid w:val="00432493"/>
    <w:rsid w:val="00432998"/>
    <w:rsid w:val="00433298"/>
    <w:rsid w:val="0043367C"/>
    <w:rsid w:val="00435F16"/>
    <w:rsid w:val="00436BD4"/>
    <w:rsid w:val="00436FF5"/>
    <w:rsid w:val="0044093B"/>
    <w:rsid w:val="00440C96"/>
    <w:rsid w:val="004420A6"/>
    <w:rsid w:val="00442A37"/>
    <w:rsid w:val="00444DF6"/>
    <w:rsid w:val="004451EB"/>
    <w:rsid w:val="004456F4"/>
    <w:rsid w:val="00446532"/>
    <w:rsid w:val="00447674"/>
    <w:rsid w:val="0045042C"/>
    <w:rsid w:val="00450FA5"/>
    <w:rsid w:val="00451E21"/>
    <w:rsid w:val="00452425"/>
    <w:rsid w:val="00452503"/>
    <w:rsid w:val="004537FA"/>
    <w:rsid w:val="00455F4D"/>
    <w:rsid w:val="0045621A"/>
    <w:rsid w:val="00460E2B"/>
    <w:rsid w:val="00461072"/>
    <w:rsid w:val="004613F5"/>
    <w:rsid w:val="00461C6E"/>
    <w:rsid w:val="00462043"/>
    <w:rsid w:val="004626A8"/>
    <w:rsid w:val="00463C84"/>
    <w:rsid w:val="0046415E"/>
    <w:rsid w:val="0046419A"/>
    <w:rsid w:val="0046450C"/>
    <w:rsid w:val="0046529D"/>
    <w:rsid w:val="0046572A"/>
    <w:rsid w:val="0046624C"/>
    <w:rsid w:val="00467806"/>
    <w:rsid w:val="0046798B"/>
    <w:rsid w:val="00470397"/>
    <w:rsid w:val="00470971"/>
    <w:rsid w:val="00472240"/>
    <w:rsid w:val="00473217"/>
    <w:rsid w:val="004747C7"/>
    <w:rsid w:val="00474903"/>
    <w:rsid w:val="0047572C"/>
    <w:rsid w:val="00475E2C"/>
    <w:rsid w:val="00477057"/>
    <w:rsid w:val="00477154"/>
    <w:rsid w:val="004801B0"/>
    <w:rsid w:val="00481255"/>
    <w:rsid w:val="00481472"/>
    <w:rsid w:val="00481978"/>
    <w:rsid w:val="00482285"/>
    <w:rsid w:val="00482F0A"/>
    <w:rsid w:val="00483A6C"/>
    <w:rsid w:val="00483FED"/>
    <w:rsid w:val="004846FB"/>
    <w:rsid w:val="00484883"/>
    <w:rsid w:val="004856FD"/>
    <w:rsid w:val="00485A90"/>
    <w:rsid w:val="00486236"/>
    <w:rsid w:val="00486CCB"/>
    <w:rsid w:val="0048789D"/>
    <w:rsid w:val="00491213"/>
    <w:rsid w:val="00492BDE"/>
    <w:rsid w:val="004941CA"/>
    <w:rsid w:val="00494993"/>
    <w:rsid w:val="00495394"/>
    <w:rsid w:val="00495667"/>
    <w:rsid w:val="004968F6"/>
    <w:rsid w:val="00496B48"/>
    <w:rsid w:val="00497AC9"/>
    <w:rsid w:val="004A2BD6"/>
    <w:rsid w:val="004A35FE"/>
    <w:rsid w:val="004A37BE"/>
    <w:rsid w:val="004A39F2"/>
    <w:rsid w:val="004A3F8D"/>
    <w:rsid w:val="004A4752"/>
    <w:rsid w:val="004A4801"/>
    <w:rsid w:val="004A547A"/>
    <w:rsid w:val="004A669F"/>
    <w:rsid w:val="004A74E5"/>
    <w:rsid w:val="004B00A4"/>
    <w:rsid w:val="004B1341"/>
    <w:rsid w:val="004B24A7"/>
    <w:rsid w:val="004B3AE0"/>
    <w:rsid w:val="004B5A33"/>
    <w:rsid w:val="004B621A"/>
    <w:rsid w:val="004C13B5"/>
    <w:rsid w:val="004C14B8"/>
    <w:rsid w:val="004C250E"/>
    <w:rsid w:val="004C38F4"/>
    <w:rsid w:val="004C6056"/>
    <w:rsid w:val="004C7069"/>
    <w:rsid w:val="004D16F0"/>
    <w:rsid w:val="004D1D17"/>
    <w:rsid w:val="004D3B05"/>
    <w:rsid w:val="004D508C"/>
    <w:rsid w:val="004D5602"/>
    <w:rsid w:val="004D635F"/>
    <w:rsid w:val="004D63DB"/>
    <w:rsid w:val="004D70C7"/>
    <w:rsid w:val="004D7246"/>
    <w:rsid w:val="004D730B"/>
    <w:rsid w:val="004D7CA4"/>
    <w:rsid w:val="004E2BA0"/>
    <w:rsid w:val="004E4003"/>
    <w:rsid w:val="004E493F"/>
    <w:rsid w:val="004E5494"/>
    <w:rsid w:val="004F2CA9"/>
    <w:rsid w:val="004F3F93"/>
    <w:rsid w:val="004F421B"/>
    <w:rsid w:val="004F4486"/>
    <w:rsid w:val="004F7674"/>
    <w:rsid w:val="004F7D6A"/>
    <w:rsid w:val="005004AA"/>
    <w:rsid w:val="005017EB"/>
    <w:rsid w:val="00501ACD"/>
    <w:rsid w:val="00502C61"/>
    <w:rsid w:val="005034E6"/>
    <w:rsid w:val="005046A0"/>
    <w:rsid w:val="005046BF"/>
    <w:rsid w:val="005048E8"/>
    <w:rsid w:val="0050524B"/>
    <w:rsid w:val="00505AFE"/>
    <w:rsid w:val="00506C22"/>
    <w:rsid w:val="00507078"/>
    <w:rsid w:val="0050741A"/>
    <w:rsid w:val="00507EA3"/>
    <w:rsid w:val="00511910"/>
    <w:rsid w:val="00511D49"/>
    <w:rsid w:val="00511FA6"/>
    <w:rsid w:val="0051229D"/>
    <w:rsid w:val="00512E4A"/>
    <w:rsid w:val="00513E0C"/>
    <w:rsid w:val="00514070"/>
    <w:rsid w:val="005161A7"/>
    <w:rsid w:val="0051634D"/>
    <w:rsid w:val="005177A9"/>
    <w:rsid w:val="00517BAB"/>
    <w:rsid w:val="00520368"/>
    <w:rsid w:val="00522012"/>
    <w:rsid w:val="00525127"/>
    <w:rsid w:val="005253B3"/>
    <w:rsid w:val="005263E3"/>
    <w:rsid w:val="0052656E"/>
    <w:rsid w:val="00526D47"/>
    <w:rsid w:val="00527030"/>
    <w:rsid w:val="00527426"/>
    <w:rsid w:val="00530757"/>
    <w:rsid w:val="00530F42"/>
    <w:rsid w:val="005314E6"/>
    <w:rsid w:val="00533360"/>
    <w:rsid w:val="00534E51"/>
    <w:rsid w:val="0053502A"/>
    <w:rsid w:val="0053586B"/>
    <w:rsid w:val="00535AEB"/>
    <w:rsid w:val="00535BB1"/>
    <w:rsid w:val="00535E75"/>
    <w:rsid w:val="00536746"/>
    <w:rsid w:val="00536C4C"/>
    <w:rsid w:val="00536FB8"/>
    <w:rsid w:val="00537BBF"/>
    <w:rsid w:val="00540415"/>
    <w:rsid w:val="00541A65"/>
    <w:rsid w:val="00541C03"/>
    <w:rsid w:val="005434C5"/>
    <w:rsid w:val="00543EB5"/>
    <w:rsid w:val="00544071"/>
    <w:rsid w:val="00544D5C"/>
    <w:rsid w:val="00544E0B"/>
    <w:rsid w:val="005464BE"/>
    <w:rsid w:val="005465E5"/>
    <w:rsid w:val="00547E18"/>
    <w:rsid w:val="00550E6F"/>
    <w:rsid w:val="00550FC3"/>
    <w:rsid w:val="005511B3"/>
    <w:rsid w:val="00551534"/>
    <w:rsid w:val="00552932"/>
    <w:rsid w:val="0055308A"/>
    <w:rsid w:val="005547EB"/>
    <w:rsid w:val="00554CD8"/>
    <w:rsid w:val="0055541A"/>
    <w:rsid w:val="005556D1"/>
    <w:rsid w:val="005568D2"/>
    <w:rsid w:val="00556940"/>
    <w:rsid w:val="00556F54"/>
    <w:rsid w:val="0055702F"/>
    <w:rsid w:val="00557AE1"/>
    <w:rsid w:val="00557C75"/>
    <w:rsid w:val="005602B9"/>
    <w:rsid w:val="005603D1"/>
    <w:rsid w:val="0056044E"/>
    <w:rsid w:val="00560959"/>
    <w:rsid w:val="00561349"/>
    <w:rsid w:val="00561A34"/>
    <w:rsid w:val="0056289F"/>
    <w:rsid w:val="00562960"/>
    <w:rsid w:val="00564583"/>
    <w:rsid w:val="005655CD"/>
    <w:rsid w:val="00566B85"/>
    <w:rsid w:val="0056744D"/>
    <w:rsid w:val="00567753"/>
    <w:rsid w:val="005708F0"/>
    <w:rsid w:val="00570CD1"/>
    <w:rsid w:val="00572556"/>
    <w:rsid w:val="00572D30"/>
    <w:rsid w:val="00572F46"/>
    <w:rsid w:val="005737ED"/>
    <w:rsid w:val="00573856"/>
    <w:rsid w:val="00574F34"/>
    <w:rsid w:val="00575638"/>
    <w:rsid w:val="005764AB"/>
    <w:rsid w:val="00576C83"/>
    <w:rsid w:val="005809D1"/>
    <w:rsid w:val="00580D75"/>
    <w:rsid w:val="00580E52"/>
    <w:rsid w:val="005824FB"/>
    <w:rsid w:val="00582AFF"/>
    <w:rsid w:val="00583BEB"/>
    <w:rsid w:val="00584863"/>
    <w:rsid w:val="00584CB8"/>
    <w:rsid w:val="00584EC7"/>
    <w:rsid w:val="00584FE2"/>
    <w:rsid w:val="00585556"/>
    <w:rsid w:val="005859E8"/>
    <w:rsid w:val="00586363"/>
    <w:rsid w:val="00586B12"/>
    <w:rsid w:val="005875F7"/>
    <w:rsid w:val="005925F5"/>
    <w:rsid w:val="005954BA"/>
    <w:rsid w:val="0059566D"/>
    <w:rsid w:val="005958E9"/>
    <w:rsid w:val="0059620C"/>
    <w:rsid w:val="00596415"/>
    <w:rsid w:val="00596773"/>
    <w:rsid w:val="00596BEC"/>
    <w:rsid w:val="0059772D"/>
    <w:rsid w:val="00597F72"/>
    <w:rsid w:val="005A0EE0"/>
    <w:rsid w:val="005A201C"/>
    <w:rsid w:val="005A28DE"/>
    <w:rsid w:val="005A3147"/>
    <w:rsid w:val="005A4366"/>
    <w:rsid w:val="005A45D1"/>
    <w:rsid w:val="005A4C7E"/>
    <w:rsid w:val="005A73D6"/>
    <w:rsid w:val="005A7D9A"/>
    <w:rsid w:val="005B0379"/>
    <w:rsid w:val="005B16F2"/>
    <w:rsid w:val="005B18C0"/>
    <w:rsid w:val="005B22D4"/>
    <w:rsid w:val="005B2D34"/>
    <w:rsid w:val="005B3A84"/>
    <w:rsid w:val="005B4C4D"/>
    <w:rsid w:val="005B5CBF"/>
    <w:rsid w:val="005B6414"/>
    <w:rsid w:val="005B7109"/>
    <w:rsid w:val="005B7D7F"/>
    <w:rsid w:val="005C0C43"/>
    <w:rsid w:val="005C0F38"/>
    <w:rsid w:val="005C1474"/>
    <w:rsid w:val="005C248C"/>
    <w:rsid w:val="005C2648"/>
    <w:rsid w:val="005C3716"/>
    <w:rsid w:val="005C3843"/>
    <w:rsid w:val="005C3990"/>
    <w:rsid w:val="005C5463"/>
    <w:rsid w:val="005C719F"/>
    <w:rsid w:val="005C7A48"/>
    <w:rsid w:val="005C7AF4"/>
    <w:rsid w:val="005C7B61"/>
    <w:rsid w:val="005D1B69"/>
    <w:rsid w:val="005D2797"/>
    <w:rsid w:val="005D3017"/>
    <w:rsid w:val="005D400E"/>
    <w:rsid w:val="005D4764"/>
    <w:rsid w:val="005D4A8D"/>
    <w:rsid w:val="005D67B2"/>
    <w:rsid w:val="005D729C"/>
    <w:rsid w:val="005D75ED"/>
    <w:rsid w:val="005D7891"/>
    <w:rsid w:val="005D7A1A"/>
    <w:rsid w:val="005E051F"/>
    <w:rsid w:val="005E0A45"/>
    <w:rsid w:val="005E33B6"/>
    <w:rsid w:val="005E630B"/>
    <w:rsid w:val="005E660E"/>
    <w:rsid w:val="005E6A9D"/>
    <w:rsid w:val="005E7249"/>
    <w:rsid w:val="005F0DB3"/>
    <w:rsid w:val="005F25EC"/>
    <w:rsid w:val="005F5020"/>
    <w:rsid w:val="005F579F"/>
    <w:rsid w:val="005F5CE0"/>
    <w:rsid w:val="005F7486"/>
    <w:rsid w:val="005F7D3A"/>
    <w:rsid w:val="005F7E64"/>
    <w:rsid w:val="006008B2"/>
    <w:rsid w:val="00600988"/>
    <w:rsid w:val="00600D6C"/>
    <w:rsid w:val="006015CA"/>
    <w:rsid w:val="00601898"/>
    <w:rsid w:val="006018A4"/>
    <w:rsid w:val="006020F2"/>
    <w:rsid w:val="006029DA"/>
    <w:rsid w:val="0060322E"/>
    <w:rsid w:val="00603C16"/>
    <w:rsid w:val="00603DC1"/>
    <w:rsid w:val="00604B5C"/>
    <w:rsid w:val="00604F6C"/>
    <w:rsid w:val="0060541D"/>
    <w:rsid w:val="006054E9"/>
    <w:rsid w:val="00605E05"/>
    <w:rsid w:val="006066C6"/>
    <w:rsid w:val="006073B8"/>
    <w:rsid w:val="00610963"/>
    <w:rsid w:val="00611557"/>
    <w:rsid w:val="0061164D"/>
    <w:rsid w:val="0061196C"/>
    <w:rsid w:val="006140D9"/>
    <w:rsid w:val="00615578"/>
    <w:rsid w:val="006158EA"/>
    <w:rsid w:val="00617345"/>
    <w:rsid w:val="0061744B"/>
    <w:rsid w:val="006179DD"/>
    <w:rsid w:val="006214E1"/>
    <w:rsid w:val="00622F7A"/>
    <w:rsid w:val="0062363C"/>
    <w:rsid w:val="00624B0A"/>
    <w:rsid w:val="006251A7"/>
    <w:rsid w:val="00630DA8"/>
    <w:rsid w:val="00632D8C"/>
    <w:rsid w:val="0063350C"/>
    <w:rsid w:val="00633860"/>
    <w:rsid w:val="0063479E"/>
    <w:rsid w:val="00636221"/>
    <w:rsid w:val="00636854"/>
    <w:rsid w:val="00636EAC"/>
    <w:rsid w:val="00642009"/>
    <w:rsid w:val="0064287D"/>
    <w:rsid w:val="006455AC"/>
    <w:rsid w:val="0064621F"/>
    <w:rsid w:val="00652043"/>
    <w:rsid w:val="006521B9"/>
    <w:rsid w:val="00652D10"/>
    <w:rsid w:val="00652D8A"/>
    <w:rsid w:val="00653258"/>
    <w:rsid w:val="006532A1"/>
    <w:rsid w:val="0065397D"/>
    <w:rsid w:val="00653B3A"/>
    <w:rsid w:val="006546D0"/>
    <w:rsid w:val="006551D4"/>
    <w:rsid w:val="006555E5"/>
    <w:rsid w:val="0065598B"/>
    <w:rsid w:val="00660409"/>
    <w:rsid w:val="00663426"/>
    <w:rsid w:val="006642E6"/>
    <w:rsid w:val="0066615B"/>
    <w:rsid w:val="00666387"/>
    <w:rsid w:val="0067033D"/>
    <w:rsid w:val="00671168"/>
    <w:rsid w:val="00671D7D"/>
    <w:rsid w:val="00673CDF"/>
    <w:rsid w:val="00674066"/>
    <w:rsid w:val="00675F70"/>
    <w:rsid w:val="006764E1"/>
    <w:rsid w:val="006773BB"/>
    <w:rsid w:val="00677492"/>
    <w:rsid w:val="006778E2"/>
    <w:rsid w:val="00677EBE"/>
    <w:rsid w:val="006805B7"/>
    <w:rsid w:val="006818F9"/>
    <w:rsid w:val="006821B8"/>
    <w:rsid w:val="00683AB7"/>
    <w:rsid w:val="006849C6"/>
    <w:rsid w:val="00684A9A"/>
    <w:rsid w:val="00684FA2"/>
    <w:rsid w:val="00685FC9"/>
    <w:rsid w:val="00686C56"/>
    <w:rsid w:val="0068794C"/>
    <w:rsid w:val="006904B8"/>
    <w:rsid w:val="006915C3"/>
    <w:rsid w:val="00691BEE"/>
    <w:rsid w:val="006924D5"/>
    <w:rsid w:val="00694821"/>
    <w:rsid w:val="006948F7"/>
    <w:rsid w:val="00694B10"/>
    <w:rsid w:val="006963E7"/>
    <w:rsid w:val="0069678C"/>
    <w:rsid w:val="00696A98"/>
    <w:rsid w:val="00696C66"/>
    <w:rsid w:val="00697574"/>
    <w:rsid w:val="00697E9E"/>
    <w:rsid w:val="006A089B"/>
    <w:rsid w:val="006A0CFC"/>
    <w:rsid w:val="006A1BFE"/>
    <w:rsid w:val="006A2A34"/>
    <w:rsid w:val="006A3D7B"/>
    <w:rsid w:val="006A3F7D"/>
    <w:rsid w:val="006A4015"/>
    <w:rsid w:val="006A4ADB"/>
    <w:rsid w:val="006A4E64"/>
    <w:rsid w:val="006A4F16"/>
    <w:rsid w:val="006A5864"/>
    <w:rsid w:val="006A59F3"/>
    <w:rsid w:val="006A60BF"/>
    <w:rsid w:val="006A6620"/>
    <w:rsid w:val="006A6B82"/>
    <w:rsid w:val="006B0A65"/>
    <w:rsid w:val="006B0F48"/>
    <w:rsid w:val="006B1812"/>
    <w:rsid w:val="006B18E8"/>
    <w:rsid w:val="006B2B87"/>
    <w:rsid w:val="006B2E09"/>
    <w:rsid w:val="006B35BC"/>
    <w:rsid w:val="006B3A7E"/>
    <w:rsid w:val="006B4071"/>
    <w:rsid w:val="006B559D"/>
    <w:rsid w:val="006B5786"/>
    <w:rsid w:val="006B6286"/>
    <w:rsid w:val="006B65DE"/>
    <w:rsid w:val="006B6A88"/>
    <w:rsid w:val="006B6FF9"/>
    <w:rsid w:val="006B71DA"/>
    <w:rsid w:val="006B72CF"/>
    <w:rsid w:val="006B78CA"/>
    <w:rsid w:val="006C0C27"/>
    <w:rsid w:val="006C1E28"/>
    <w:rsid w:val="006C2241"/>
    <w:rsid w:val="006C3890"/>
    <w:rsid w:val="006C4494"/>
    <w:rsid w:val="006C4C9C"/>
    <w:rsid w:val="006C4EF9"/>
    <w:rsid w:val="006C7317"/>
    <w:rsid w:val="006C75D8"/>
    <w:rsid w:val="006C791F"/>
    <w:rsid w:val="006C7C47"/>
    <w:rsid w:val="006D07C8"/>
    <w:rsid w:val="006D3DD8"/>
    <w:rsid w:val="006D4795"/>
    <w:rsid w:val="006D520A"/>
    <w:rsid w:val="006D6687"/>
    <w:rsid w:val="006D685C"/>
    <w:rsid w:val="006D77B1"/>
    <w:rsid w:val="006D791F"/>
    <w:rsid w:val="006E1C41"/>
    <w:rsid w:val="006E1EDC"/>
    <w:rsid w:val="006E24E6"/>
    <w:rsid w:val="006E2BB8"/>
    <w:rsid w:val="006E2FBC"/>
    <w:rsid w:val="006E337C"/>
    <w:rsid w:val="006E3D1A"/>
    <w:rsid w:val="006E3FF9"/>
    <w:rsid w:val="006E4324"/>
    <w:rsid w:val="006E48CE"/>
    <w:rsid w:val="006E4B25"/>
    <w:rsid w:val="006E53F8"/>
    <w:rsid w:val="006E6471"/>
    <w:rsid w:val="006E6A08"/>
    <w:rsid w:val="006E7EB3"/>
    <w:rsid w:val="006F0E9B"/>
    <w:rsid w:val="006F1544"/>
    <w:rsid w:val="006F1801"/>
    <w:rsid w:val="006F2192"/>
    <w:rsid w:val="006F3C90"/>
    <w:rsid w:val="006F3D20"/>
    <w:rsid w:val="006F3DF4"/>
    <w:rsid w:val="006F4DD7"/>
    <w:rsid w:val="006F5342"/>
    <w:rsid w:val="006F673A"/>
    <w:rsid w:val="006F69DD"/>
    <w:rsid w:val="006F6CCC"/>
    <w:rsid w:val="006F7E42"/>
    <w:rsid w:val="00700FFA"/>
    <w:rsid w:val="00702AD5"/>
    <w:rsid w:val="00703989"/>
    <w:rsid w:val="00703AB5"/>
    <w:rsid w:val="00704557"/>
    <w:rsid w:val="0070494F"/>
    <w:rsid w:val="007049C9"/>
    <w:rsid w:val="00705207"/>
    <w:rsid w:val="007059BE"/>
    <w:rsid w:val="00706246"/>
    <w:rsid w:val="00706A09"/>
    <w:rsid w:val="007103B4"/>
    <w:rsid w:val="0071078C"/>
    <w:rsid w:val="007108A7"/>
    <w:rsid w:val="00710B81"/>
    <w:rsid w:val="00711C5A"/>
    <w:rsid w:val="00713EA5"/>
    <w:rsid w:val="007145D8"/>
    <w:rsid w:val="00714BC9"/>
    <w:rsid w:val="007156C6"/>
    <w:rsid w:val="0071616B"/>
    <w:rsid w:val="00716A94"/>
    <w:rsid w:val="00717918"/>
    <w:rsid w:val="007205DA"/>
    <w:rsid w:val="00720FAB"/>
    <w:rsid w:val="00721CBC"/>
    <w:rsid w:val="00721CFB"/>
    <w:rsid w:val="00721F45"/>
    <w:rsid w:val="00722425"/>
    <w:rsid w:val="00722794"/>
    <w:rsid w:val="0072397B"/>
    <w:rsid w:val="00724B09"/>
    <w:rsid w:val="00724C14"/>
    <w:rsid w:val="00725B38"/>
    <w:rsid w:val="00727EBA"/>
    <w:rsid w:val="0073030D"/>
    <w:rsid w:val="00732019"/>
    <w:rsid w:val="0073393E"/>
    <w:rsid w:val="0073456F"/>
    <w:rsid w:val="00735B71"/>
    <w:rsid w:val="00735BCC"/>
    <w:rsid w:val="00736320"/>
    <w:rsid w:val="007367AD"/>
    <w:rsid w:val="00737206"/>
    <w:rsid w:val="0073727C"/>
    <w:rsid w:val="00737BA4"/>
    <w:rsid w:val="00740405"/>
    <w:rsid w:val="00740A3F"/>
    <w:rsid w:val="00740BF3"/>
    <w:rsid w:val="0074130C"/>
    <w:rsid w:val="00741715"/>
    <w:rsid w:val="00741FDD"/>
    <w:rsid w:val="00742E21"/>
    <w:rsid w:val="0074349D"/>
    <w:rsid w:val="00744A7D"/>
    <w:rsid w:val="00744F0B"/>
    <w:rsid w:val="007452A0"/>
    <w:rsid w:val="0074657B"/>
    <w:rsid w:val="00746590"/>
    <w:rsid w:val="00746D25"/>
    <w:rsid w:val="0074761C"/>
    <w:rsid w:val="00747B78"/>
    <w:rsid w:val="0075009A"/>
    <w:rsid w:val="007502BC"/>
    <w:rsid w:val="00750FC7"/>
    <w:rsid w:val="00751F0D"/>
    <w:rsid w:val="00751F92"/>
    <w:rsid w:val="00752405"/>
    <w:rsid w:val="007524E0"/>
    <w:rsid w:val="0075492B"/>
    <w:rsid w:val="00754F61"/>
    <w:rsid w:val="007555E8"/>
    <w:rsid w:val="007576DE"/>
    <w:rsid w:val="00757A20"/>
    <w:rsid w:val="0076122B"/>
    <w:rsid w:val="007625C9"/>
    <w:rsid w:val="00762F78"/>
    <w:rsid w:val="0076349C"/>
    <w:rsid w:val="00763E62"/>
    <w:rsid w:val="00764D2B"/>
    <w:rsid w:val="007663BF"/>
    <w:rsid w:val="00770CC5"/>
    <w:rsid w:val="00771130"/>
    <w:rsid w:val="007720E1"/>
    <w:rsid w:val="00772363"/>
    <w:rsid w:val="00775319"/>
    <w:rsid w:val="00775870"/>
    <w:rsid w:val="007760FB"/>
    <w:rsid w:val="00776FBD"/>
    <w:rsid w:val="00777021"/>
    <w:rsid w:val="0078133A"/>
    <w:rsid w:val="00783888"/>
    <w:rsid w:val="007847F8"/>
    <w:rsid w:val="00785EB1"/>
    <w:rsid w:val="00786567"/>
    <w:rsid w:val="0078664D"/>
    <w:rsid w:val="00786E9F"/>
    <w:rsid w:val="00787126"/>
    <w:rsid w:val="007871AB"/>
    <w:rsid w:val="007907DC"/>
    <w:rsid w:val="00791F20"/>
    <w:rsid w:val="0079218F"/>
    <w:rsid w:val="007930A1"/>
    <w:rsid w:val="007948F5"/>
    <w:rsid w:val="00794AA9"/>
    <w:rsid w:val="00795839"/>
    <w:rsid w:val="00795F21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FC6"/>
    <w:rsid w:val="007A6768"/>
    <w:rsid w:val="007A6E28"/>
    <w:rsid w:val="007A6E63"/>
    <w:rsid w:val="007A75BF"/>
    <w:rsid w:val="007A7C73"/>
    <w:rsid w:val="007B0474"/>
    <w:rsid w:val="007B1788"/>
    <w:rsid w:val="007B2CFE"/>
    <w:rsid w:val="007B3B84"/>
    <w:rsid w:val="007B56DD"/>
    <w:rsid w:val="007B5EF8"/>
    <w:rsid w:val="007B604D"/>
    <w:rsid w:val="007B6BBA"/>
    <w:rsid w:val="007B6D43"/>
    <w:rsid w:val="007B6E22"/>
    <w:rsid w:val="007B7176"/>
    <w:rsid w:val="007B725D"/>
    <w:rsid w:val="007B741F"/>
    <w:rsid w:val="007B76E7"/>
    <w:rsid w:val="007B7EAA"/>
    <w:rsid w:val="007C0580"/>
    <w:rsid w:val="007C086E"/>
    <w:rsid w:val="007C0BED"/>
    <w:rsid w:val="007C2082"/>
    <w:rsid w:val="007C211A"/>
    <w:rsid w:val="007C2E9D"/>
    <w:rsid w:val="007C324F"/>
    <w:rsid w:val="007C34AB"/>
    <w:rsid w:val="007C36D8"/>
    <w:rsid w:val="007C44C1"/>
    <w:rsid w:val="007C603B"/>
    <w:rsid w:val="007C6322"/>
    <w:rsid w:val="007C6A7B"/>
    <w:rsid w:val="007D075E"/>
    <w:rsid w:val="007D14E7"/>
    <w:rsid w:val="007D1FEC"/>
    <w:rsid w:val="007D2427"/>
    <w:rsid w:val="007D2FEC"/>
    <w:rsid w:val="007D395D"/>
    <w:rsid w:val="007D5B1E"/>
    <w:rsid w:val="007D5EFC"/>
    <w:rsid w:val="007D62F7"/>
    <w:rsid w:val="007D6519"/>
    <w:rsid w:val="007D65CF"/>
    <w:rsid w:val="007D78A1"/>
    <w:rsid w:val="007E03A8"/>
    <w:rsid w:val="007E18A5"/>
    <w:rsid w:val="007E21F0"/>
    <w:rsid w:val="007E4933"/>
    <w:rsid w:val="007E5B54"/>
    <w:rsid w:val="007E62E6"/>
    <w:rsid w:val="007E7A44"/>
    <w:rsid w:val="007E7BF4"/>
    <w:rsid w:val="007F063D"/>
    <w:rsid w:val="007F0D8C"/>
    <w:rsid w:val="007F0FEF"/>
    <w:rsid w:val="007F18E8"/>
    <w:rsid w:val="007F393B"/>
    <w:rsid w:val="007F3FBB"/>
    <w:rsid w:val="007F4579"/>
    <w:rsid w:val="007F4678"/>
    <w:rsid w:val="007F67F2"/>
    <w:rsid w:val="007F6C9D"/>
    <w:rsid w:val="007F74AF"/>
    <w:rsid w:val="007F77B1"/>
    <w:rsid w:val="008008EF"/>
    <w:rsid w:val="008018AE"/>
    <w:rsid w:val="008027FF"/>
    <w:rsid w:val="00802E7C"/>
    <w:rsid w:val="00803398"/>
    <w:rsid w:val="00803B31"/>
    <w:rsid w:val="00803DD9"/>
    <w:rsid w:val="00804F81"/>
    <w:rsid w:val="008062EF"/>
    <w:rsid w:val="008065E4"/>
    <w:rsid w:val="008074A9"/>
    <w:rsid w:val="0081026C"/>
    <w:rsid w:val="008108A9"/>
    <w:rsid w:val="00812BD7"/>
    <w:rsid w:val="00812DE4"/>
    <w:rsid w:val="00812DE7"/>
    <w:rsid w:val="00815630"/>
    <w:rsid w:val="00815A82"/>
    <w:rsid w:val="008162DE"/>
    <w:rsid w:val="008165C2"/>
    <w:rsid w:val="00820382"/>
    <w:rsid w:val="00820AC2"/>
    <w:rsid w:val="00821173"/>
    <w:rsid w:val="0082117F"/>
    <w:rsid w:val="00821B58"/>
    <w:rsid w:val="00823386"/>
    <w:rsid w:val="00823ABF"/>
    <w:rsid w:val="00824098"/>
    <w:rsid w:val="00824B88"/>
    <w:rsid w:val="008252EE"/>
    <w:rsid w:val="00825DB8"/>
    <w:rsid w:val="00826E88"/>
    <w:rsid w:val="00827829"/>
    <w:rsid w:val="00827E8E"/>
    <w:rsid w:val="00830DFF"/>
    <w:rsid w:val="008311AE"/>
    <w:rsid w:val="00832C9B"/>
    <w:rsid w:val="00834044"/>
    <w:rsid w:val="00836FED"/>
    <w:rsid w:val="00837754"/>
    <w:rsid w:val="00837779"/>
    <w:rsid w:val="008400C3"/>
    <w:rsid w:val="00840FB7"/>
    <w:rsid w:val="00841EA8"/>
    <w:rsid w:val="008444B7"/>
    <w:rsid w:val="00844F18"/>
    <w:rsid w:val="0084542D"/>
    <w:rsid w:val="008455E1"/>
    <w:rsid w:val="00846924"/>
    <w:rsid w:val="00851CFB"/>
    <w:rsid w:val="0085264F"/>
    <w:rsid w:val="00852A8C"/>
    <w:rsid w:val="0085300F"/>
    <w:rsid w:val="0085334B"/>
    <w:rsid w:val="00853426"/>
    <w:rsid w:val="0085362C"/>
    <w:rsid w:val="00853770"/>
    <w:rsid w:val="00853CA2"/>
    <w:rsid w:val="008552FC"/>
    <w:rsid w:val="00855404"/>
    <w:rsid w:val="00855A51"/>
    <w:rsid w:val="00857554"/>
    <w:rsid w:val="00860640"/>
    <w:rsid w:val="00860D1F"/>
    <w:rsid w:val="00862144"/>
    <w:rsid w:val="0086237E"/>
    <w:rsid w:val="00862519"/>
    <w:rsid w:val="00863772"/>
    <w:rsid w:val="008655CB"/>
    <w:rsid w:val="0086643C"/>
    <w:rsid w:val="00866513"/>
    <w:rsid w:val="00866542"/>
    <w:rsid w:val="00870FE1"/>
    <w:rsid w:val="0087150D"/>
    <w:rsid w:val="00873263"/>
    <w:rsid w:val="0087443B"/>
    <w:rsid w:val="008748F9"/>
    <w:rsid w:val="008757D3"/>
    <w:rsid w:val="00876D4D"/>
    <w:rsid w:val="008770A5"/>
    <w:rsid w:val="008812FF"/>
    <w:rsid w:val="00881C27"/>
    <w:rsid w:val="008824AE"/>
    <w:rsid w:val="00882977"/>
    <w:rsid w:val="00882FB7"/>
    <w:rsid w:val="00884AC8"/>
    <w:rsid w:val="0088552C"/>
    <w:rsid w:val="0088565A"/>
    <w:rsid w:val="008863BE"/>
    <w:rsid w:val="008870AC"/>
    <w:rsid w:val="0088753B"/>
    <w:rsid w:val="00887A9F"/>
    <w:rsid w:val="00887BEC"/>
    <w:rsid w:val="00887C6E"/>
    <w:rsid w:val="00887E06"/>
    <w:rsid w:val="0089093D"/>
    <w:rsid w:val="00894F0B"/>
    <w:rsid w:val="00897F7C"/>
    <w:rsid w:val="008A01D4"/>
    <w:rsid w:val="008A026B"/>
    <w:rsid w:val="008A089B"/>
    <w:rsid w:val="008A125C"/>
    <w:rsid w:val="008A39B4"/>
    <w:rsid w:val="008A4990"/>
    <w:rsid w:val="008A4A28"/>
    <w:rsid w:val="008A4F48"/>
    <w:rsid w:val="008B1418"/>
    <w:rsid w:val="008B3417"/>
    <w:rsid w:val="008B3834"/>
    <w:rsid w:val="008B38FB"/>
    <w:rsid w:val="008B39D9"/>
    <w:rsid w:val="008B3CAA"/>
    <w:rsid w:val="008B6214"/>
    <w:rsid w:val="008B674F"/>
    <w:rsid w:val="008B702E"/>
    <w:rsid w:val="008B727C"/>
    <w:rsid w:val="008B7B38"/>
    <w:rsid w:val="008C018A"/>
    <w:rsid w:val="008C1285"/>
    <w:rsid w:val="008C2E67"/>
    <w:rsid w:val="008C59DA"/>
    <w:rsid w:val="008C6D38"/>
    <w:rsid w:val="008C71C6"/>
    <w:rsid w:val="008C7328"/>
    <w:rsid w:val="008D0F46"/>
    <w:rsid w:val="008D232B"/>
    <w:rsid w:val="008D25A0"/>
    <w:rsid w:val="008D2BD0"/>
    <w:rsid w:val="008D4050"/>
    <w:rsid w:val="008D47D7"/>
    <w:rsid w:val="008D5170"/>
    <w:rsid w:val="008D627C"/>
    <w:rsid w:val="008D663E"/>
    <w:rsid w:val="008D7085"/>
    <w:rsid w:val="008D7519"/>
    <w:rsid w:val="008D76CA"/>
    <w:rsid w:val="008E16CF"/>
    <w:rsid w:val="008E17DF"/>
    <w:rsid w:val="008E1B46"/>
    <w:rsid w:val="008E289E"/>
    <w:rsid w:val="008E36E4"/>
    <w:rsid w:val="008E36F5"/>
    <w:rsid w:val="008E4035"/>
    <w:rsid w:val="008E4ACC"/>
    <w:rsid w:val="008E5DDB"/>
    <w:rsid w:val="008E62AD"/>
    <w:rsid w:val="008E6907"/>
    <w:rsid w:val="008E7540"/>
    <w:rsid w:val="008F121E"/>
    <w:rsid w:val="008F31D7"/>
    <w:rsid w:val="008F3D55"/>
    <w:rsid w:val="008F3E12"/>
    <w:rsid w:val="008F4357"/>
    <w:rsid w:val="008F453D"/>
    <w:rsid w:val="008F4B39"/>
    <w:rsid w:val="008F51FA"/>
    <w:rsid w:val="008F6C74"/>
    <w:rsid w:val="009006CA"/>
    <w:rsid w:val="00900843"/>
    <w:rsid w:val="009009A8"/>
    <w:rsid w:val="00900F86"/>
    <w:rsid w:val="00902EB3"/>
    <w:rsid w:val="009034E9"/>
    <w:rsid w:val="00903925"/>
    <w:rsid w:val="009051FC"/>
    <w:rsid w:val="00906D7E"/>
    <w:rsid w:val="00907354"/>
    <w:rsid w:val="00907469"/>
    <w:rsid w:val="0091040E"/>
    <w:rsid w:val="009118A3"/>
    <w:rsid w:val="00912ADE"/>
    <w:rsid w:val="00912C36"/>
    <w:rsid w:val="00913029"/>
    <w:rsid w:val="009133FD"/>
    <w:rsid w:val="009142BE"/>
    <w:rsid w:val="00914864"/>
    <w:rsid w:val="00914BFC"/>
    <w:rsid w:val="009153CE"/>
    <w:rsid w:val="00915B74"/>
    <w:rsid w:val="0091633A"/>
    <w:rsid w:val="009169E1"/>
    <w:rsid w:val="0091753A"/>
    <w:rsid w:val="00917DE8"/>
    <w:rsid w:val="00920719"/>
    <w:rsid w:val="00921417"/>
    <w:rsid w:val="00922512"/>
    <w:rsid w:val="00922FB2"/>
    <w:rsid w:val="0092443F"/>
    <w:rsid w:val="009249E7"/>
    <w:rsid w:val="00926F16"/>
    <w:rsid w:val="00927056"/>
    <w:rsid w:val="00930AD3"/>
    <w:rsid w:val="00930B36"/>
    <w:rsid w:val="0093101F"/>
    <w:rsid w:val="009319FF"/>
    <w:rsid w:val="00932980"/>
    <w:rsid w:val="009330C9"/>
    <w:rsid w:val="0093363B"/>
    <w:rsid w:val="00933809"/>
    <w:rsid w:val="009343A6"/>
    <w:rsid w:val="0093474A"/>
    <w:rsid w:val="00934AB6"/>
    <w:rsid w:val="00935007"/>
    <w:rsid w:val="0093560E"/>
    <w:rsid w:val="009365D9"/>
    <w:rsid w:val="00936759"/>
    <w:rsid w:val="009379D9"/>
    <w:rsid w:val="0094010D"/>
    <w:rsid w:val="0094021E"/>
    <w:rsid w:val="0094090B"/>
    <w:rsid w:val="009436F6"/>
    <w:rsid w:val="0094452B"/>
    <w:rsid w:val="00945009"/>
    <w:rsid w:val="00945ABA"/>
    <w:rsid w:val="009465E8"/>
    <w:rsid w:val="00946DBC"/>
    <w:rsid w:val="00947293"/>
    <w:rsid w:val="009477D4"/>
    <w:rsid w:val="009507AC"/>
    <w:rsid w:val="00952610"/>
    <w:rsid w:val="00952A2F"/>
    <w:rsid w:val="0095310D"/>
    <w:rsid w:val="00953F73"/>
    <w:rsid w:val="009552CB"/>
    <w:rsid w:val="00955738"/>
    <w:rsid w:val="0095628B"/>
    <w:rsid w:val="009564AF"/>
    <w:rsid w:val="00956600"/>
    <w:rsid w:val="00957870"/>
    <w:rsid w:val="009611C0"/>
    <w:rsid w:val="00963D42"/>
    <w:rsid w:val="00963EEA"/>
    <w:rsid w:val="00965DD2"/>
    <w:rsid w:val="00966A9B"/>
    <w:rsid w:val="00967109"/>
    <w:rsid w:val="0097052A"/>
    <w:rsid w:val="00970BED"/>
    <w:rsid w:val="00970C43"/>
    <w:rsid w:val="009720CD"/>
    <w:rsid w:val="0097309B"/>
    <w:rsid w:val="00975442"/>
    <w:rsid w:val="00975601"/>
    <w:rsid w:val="00976BAB"/>
    <w:rsid w:val="00977E94"/>
    <w:rsid w:val="0098077B"/>
    <w:rsid w:val="00980C91"/>
    <w:rsid w:val="00980E30"/>
    <w:rsid w:val="00983D97"/>
    <w:rsid w:val="00983EB7"/>
    <w:rsid w:val="00984011"/>
    <w:rsid w:val="009841E5"/>
    <w:rsid w:val="009872AB"/>
    <w:rsid w:val="0098761C"/>
    <w:rsid w:val="00990142"/>
    <w:rsid w:val="00990BF0"/>
    <w:rsid w:val="00990F4B"/>
    <w:rsid w:val="009910FA"/>
    <w:rsid w:val="00993183"/>
    <w:rsid w:val="00994E20"/>
    <w:rsid w:val="00996555"/>
    <w:rsid w:val="00996A83"/>
    <w:rsid w:val="00997AC9"/>
    <w:rsid w:val="009A0AAB"/>
    <w:rsid w:val="009A1C3B"/>
    <w:rsid w:val="009A3CA1"/>
    <w:rsid w:val="009A55F8"/>
    <w:rsid w:val="009A6B62"/>
    <w:rsid w:val="009A7449"/>
    <w:rsid w:val="009A7748"/>
    <w:rsid w:val="009A7AF8"/>
    <w:rsid w:val="009B1C19"/>
    <w:rsid w:val="009B2C94"/>
    <w:rsid w:val="009B309A"/>
    <w:rsid w:val="009B3530"/>
    <w:rsid w:val="009B3A0D"/>
    <w:rsid w:val="009B549B"/>
    <w:rsid w:val="009B5E17"/>
    <w:rsid w:val="009B6D80"/>
    <w:rsid w:val="009C09F0"/>
    <w:rsid w:val="009C11E7"/>
    <w:rsid w:val="009C1281"/>
    <w:rsid w:val="009C334E"/>
    <w:rsid w:val="009C3369"/>
    <w:rsid w:val="009C3CE4"/>
    <w:rsid w:val="009C3F05"/>
    <w:rsid w:val="009C437D"/>
    <w:rsid w:val="009C61A7"/>
    <w:rsid w:val="009C63C9"/>
    <w:rsid w:val="009C6904"/>
    <w:rsid w:val="009C7EC1"/>
    <w:rsid w:val="009D00E2"/>
    <w:rsid w:val="009D2D81"/>
    <w:rsid w:val="009D31E2"/>
    <w:rsid w:val="009D33F4"/>
    <w:rsid w:val="009D363F"/>
    <w:rsid w:val="009D377F"/>
    <w:rsid w:val="009D3EA0"/>
    <w:rsid w:val="009D50E9"/>
    <w:rsid w:val="009D678F"/>
    <w:rsid w:val="009D6867"/>
    <w:rsid w:val="009D6C48"/>
    <w:rsid w:val="009D7EF3"/>
    <w:rsid w:val="009E0B7C"/>
    <w:rsid w:val="009E0E22"/>
    <w:rsid w:val="009E16F8"/>
    <w:rsid w:val="009E173A"/>
    <w:rsid w:val="009E243A"/>
    <w:rsid w:val="009E2DCC"/>
    <w:rsid w:val="009E34D3"/>
    <w:rsid w:val="009E3A07"/>
    <w:rsid w:val="009E4B88"/>
    <w:rsid w:val="009E4CF7"/>
    <w:rsid w:val="009E549E"/>
    <w:rsid w:val="009E58F3"/>
    <w:rsid w:val="009E6710"/>
    <w:rsid w:val="009E7B43"/>
    <w:rsid w:val="009F1558"/>
    <w:rsid w:val="009F1F5B"/>
    <w:rsid w:val="009F33A5"/>
    <w:rsid w:val="009F3555"/>
    <w:rsid w:val="009F3C17"/>
    <w:rsid w:val="009F45DC"/>
    <w:rsid w:val="009F4A0C"/>
    <w:rsid w:val="009F4A17"/>
    <w:rsid w:val="009F4C1F"/>
    <w:rsid w:val="009F5320"/>
    <w:rsid w:val="009F5A7A"/>
    <w:rsid w:val="009F5FF5"/>
    <w:rsid w:val="009F6351"/>
    <w:rsid w:val="009F7113"/>
    <w:rsid w:val="009F723D"/>
    <w:rsid w:val="00A003D2"/>
    <w:rsid w:val="00A0097C"/>
    <w:rsid w:val="00A015D8"/>
    <w:rsid w:val="00A0224D"/>
    <w:rsid w:val="00A025B4"/>
    <w:rsid w:val="00A0444A"/>
    <w:rsid w:val="00A04B82"/>
    <w:rsid w:val="00A05B94"/>
    <w:rsid w:val="00A07886"/>
    <w:rsid w:val="00A07CBC"/>
    <w:rsid w:val="00A07D19"/>
    <w:rsid w:val="00A10F0C"/>
    <w:rsid w:val="00A1248F"/>
    <w:rsid w:val="00A1278B"/>
    <w:rsid w:val="00A12963"/>
    <w:rsid w:val="00A12A7E"/>
    <w:rsid w:val="00A138CC"/>
    <w:rsid w:val="00A13F8F"/>
    <w:rsid w:val="00A14E13"/>
    <w:rsid w:val="00A15984"/>
    <w:rsid w:val="00A15BB0"/>
    <w:rsid w:val="00A170EA"/>
    <w:rsid w:val="00A20016"/>
    <w:rsid w:val="00A20405"/>
    <w:rsid w:val="00A20649"/>
    <w:rsid w:val="00A21104"/>
    <w:rsid w:val="00A220CB"/>
    <w:rsid w:val="00A2234E"/>
    <w:rsid w:val="00A223CB"/>
    <w:rsid w:val="00A22512"/>
    <w:rsid w:val="00A2507A"/>
    <w:rsid w:val="00A25821"/>
    <w:rsid w:val="00A267D6"/>
    <w:rsid w:val="00A3151E"/>
    <w:rsid w:val="00A31544"/>
    <w:rsid w:val="00A32018"/>
    <w:rsid w:val="00A33250"/>
    <w:rsid w:val="00A3335B"/>
    <w:rsid w:val="00A3512A"/>
    <w:rsid w:val="00A3544D"/>
    <w:rsid w:val="00A35A29"/>
    <w:rsid w:val="00A35F69"/>
    <w:rsid w:val="00A36144"/>
    <w:rsid w:val="00A36739"/>
    <w:rsid w:val="00A37A4C"/>
    <w:rsid w:val="00A407D8"/>
    <w:rsid w:val="00A41D5C"/>
    <w:rsid w:val="00A42EB3"/>
    <w:rsid w:val="00A43C49"/>
    <w:rsid w:val="00A44236"/>
    <w:rsid w:val="00A445FE"/>
    <w:rsid w:val="00A45DAE"/>
    <w:rsid w:val="00A4615A"/>
    <w:rsid w:val="00A4665A"/>
    <w:rsid w:val="00A46C97"/>
    <w:rsid w:val="00A51C15"/>
    <w:rsid w:val="00A51C98"/>
    <w:rsid w:val="00A524EF"/>
    <w:rsid w:val="00A5301E"/>
    <w:rsid w:val="00A53BD1"/>
    <w:rsid w:val="00A558AB"/>
    <w:rsid w:val="00A565D9"/>
    <w:rsid w:val="00A5707E"/>
    <w:rsid w:val="00A5787B"/>
    <w:rsid w:val="00A57ACA"/>
    <w:rsid w:val="00A61D06"/>
    <w:rsid w:val="00A620A5"/>
    <w:rsid w:val="00A62BD7"/>
    <w:rsid w:val="00A638B1"/>
    <w:rsid w:val="00A64A7A"/>
    <w:rsid w:val="00A64DDF"/>
    <w:rsid w:val="00A674DE"/>
    <w:rsid w:val="00A7170A"/>
    <w:rsid w:val="00A72270"/>
    <w:rsid w:val="00A72921"/>
    <w:rsid w:val="00A73DA5"/>
    <w:rsid w:val="00A753BC"/>
    <w:rsid w:val="00A769D3"/>
    <w:rsid w:val="00A77257"/>
    <w:rsid w:val="00A812ED"/>
    <w:rsid w:val="00A82604"/>
    <w:rsid w:val="00A84220"/>
    <w:rsid w:val="00A8578D"/>
    <w:rsid w:val="00A86E7F"/>
    <w:rsid w:val="00A871C9"/>
    <w:rsid w:val="00A9012E"/>
    <w:rsid w:val="00A90399"/>
    <w:rsid w:val="00A9295C"/>
    <w:rsid w:val="00A93164"/>
    <w:rsid w:val="00A93861"/>
    <w:rsid w:val="00A956DD"/>
    <w:rsid w:val="00A9626F"/>
    <w:rsid w:val="00A965CB"/>
    <w:rsid w:val="00A96907"/>
    <w:rsid w:val="00AA085A"/>
    <w:rsid w:val="00AA25B1"/>
    <w:rsid w:val="00AA27F8"/>
    <w:rsid w:val="00AA3881"/>
    <w:rsid w:val="00AA3D35"/>
    <w:rsid w:val="00AA4071"/>
    <w:rsid w:val="00AA4C61"/>
    <w:rsid w:val="00AA4E23"/>
    <w:rsid w:val="00AA50A0"/>
    <w:rsid w:val="00AA5401"/>
    <w:rsid w:val="00AA6451"/>
    <w:rsid w:val="00AA647E"/>
    <w:rsid w:val="00AA6B24"/>
    <w:rsid w:val="00AA72D5"/>
    <w:rsid w:val="00AA75EA"/>
    <w:rsid w:val="00AB0CD3"/>
    <w:rsid w:val="00AB22CE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0956"/>
    <w:rsid w:val="00AC0EB4"/>
    <w:rsid w:val="00AC143F"/>
    <w:rsid w:val="00AC5C91"/>
    <w:rsid w:val="00AC6BF0"/>
    <w:rsid w:val="00AC736F"/>
    <w:rsid w:val="00AD0029"/>
    <w:rsid w:val="00AD086C"/>
    <w:rsid w:val="00AD08A6"/>
    <w:rsid w:val="00AD1FE5"/>
    <w:rsid w:val="00AD2364"/>
    <w:rsid w:val="00AD2DC3"/>
    <w:rsid w:val="00AD38A8"/>
    <w:rsid w:val="00AD3B73"/>
    <w:rsid w:val="00AD4713"/>
    <w:rsid w:val="00AD49B2"/>
    <w:rsid w:val="00AD71CF"/>
    <w:rsid w:val="00AE04B6"/>
    <w:rsid w:val="00AE09C7"/>
    <w:rsid w:val="00AE0C16"/>
    <w:rsid w:val="00AE23B2"/>
    <w:rsid w:val="00AE3485"/>
    <w:rsid w:val="00AE5CA2"/>
    <w:rsid w:val="00AE5F4E"/>
    <w:rsid w:val="00AE667A"/>
    <w:rsid w:val="00AE7490"/>
    <w:rsid w:val="00AF0074"/>
    <w:rsid w:val="00AF0694"/>
    <w:rsid w:val="00AF0E46"/>
    <w:rsid w:val="00AF11C8"/>
    <w:rsid w:val="00AF28CB"/>
    <w:rsid w:val="00AF4208"/>
    <w:rsid w:val="00AF5739"/>
    <w:rsid w:val="00AF5BB0"/>
    <w:rsid w:val="00AF655E"/>
    <w:rsid w:val="00AF748E"/>
    <w:rsid w:val="00B00D6D"/>
    <w:rsid w:val="00B01E12"/>
    <w:rsid w:val="00B023B9"/>
    <w:rsid w:val="00B0392E"/>
    <w:rsid w:val="00B041E9"/>
    <w:rsid w:val="00B042A4"/>
    <w:rsid w:val="00B046CD"/>
    <w:rsid w:val="00B05F5D"/>
    <w:rsid w:val="00B0674B"/>
    <w:rsid w:val="00B0714E"/>
    <w:rsid w:val="00B07B67"/>
    <w:rsid w:val="00B12985"/>
    <w:rsid w:val="00B130AF"/>
    <w:rsid w:val="00B14680"/>
    <w:rsid w:val="00B147B9"/>
    <w:rsid w:val="00B14822"/>
    <w:rsid w:val="00B14F96"/>
    <w:rsid w:val="00B16AA9"/>
    <w:rsid w:val="00B171F3"/>
    <w:rsid w:val="00B17564"/>
    <w:rsid w:val="00B1796C"/>
    <w:rsid w:val="00B17C23"/>
    <w:rsid w:val="00B213FD"/>
    <w:rsid w:val="00B21938"/>
    <w:rsid w:val="00B22BE0"/>
    <w:rsid w:val="00B23641"/>
    <w:rsid w:val="00B23B24"/>
    <w:rsid w:val="00B248AE"/>
    <w:rsid w:val="00B25083"/>
    <w:rsid w:val="00B2517A"/>
    <w:rsid w:val="00B263C6"/>
    <w:rsid w:val="00B273B2"/>
    <w:rsid w:val="00B27B9A"/>
    <w:rsid w:val="00B305FB"/>
    <w:rsid w:val="00B31010"/>
    <w:rsid w:val="00B31309"/>
    <w:rsid w:val="00B31C84"/>
    <w:rsid w:val="00B31EDE"/>
    <w:rsid w:val="00B31FBC"/>
    <w:rsid w:val="00B324B0"/>
    <w:rsid w:val="00B33B7C"/>
    <w:rsid w:val="00B33BCC"/>
    <w:rsid w:val="00B33DFF"/>
    <w:rsid w:val="00B34587"/>
    <w:rsid w:val="00B35023"/>
    <w:rsid w:val="00B367DC"/>
    <w:rsid w:val="00B3785A"/>
    <w:rsid w:val="00B40218"/>
    <w:rsid w:val="00B410A8"/>
    <w:rsid w:val="00B41540"/>
    <w:rsid w:val="00B4400C"/>
    <w:rsid w:val="00B451C4"/>
    <w:rsid w:val="00B46D4C"/>
    <w:rsid w:val="00B50B1F"/>
    <w:rsid w:val="00B50DD9"/>
    <w:rsid w:val="00B52DF0"/>
    <w:rsid w:val="00B55137"/>
    <w:rsid w:val="00B56087"/>
    <w:rsid w:val="00B5611F"/>
    <w:rsid w:val="00B56AB6"/>
    <w:rsid w:val="00B5765A"/>
    <w:rsid w:val="00B57BF8"/>
    <w:rsid w:val="00B57DD1"/>
    <w:rsid w:val="00B60F33"/>
    <w:rsid w:val="00B611AE"/>
    <w:rsid w:val="00B61D80"/>
    <w:rsid w:val="00B64086"/>
    <w:rsid w:val="00B64657"/>
    <w:rsid w:val="00B65FF0"/>
    <w:rsid w:val="00B66874"/>
    <w:rsid w:val="00B6728B"/>
    <w:rsid w:val="00B6761F"/>
    <w:rsid w:val="00B67E7F"/>
    <w:rsid w:val="00B7092B"/>
    <w:rsid w:val="00B7158D"/>
    <w:rsid w:val="00B71BFF"/>
    <w:rsid w:val="00B71C97"/>
    <w:rsid w:val="00B7382E"/>
    <w:rsid w:val="00B7418E"/>
    <w:rsid w:val="00B74A1C"/>
    <w:rsid w:val="00B76418"/>
    <w:rsid w:val="00B767B8"/>
    <w:rsid w:val="00B77713"/>
    <w:rsid w:val="00B80B2F"/>
    <w:rsid w:val="00B816C8"/>
    <w:rsid w:val="00B81B60"/>
    <w:rsid w:val="00B821BB"/>
    <w:rsid w:val="00B8255E"/>
    <w:rsid w:val="00B82F65"/>
    <w:rsid w:val="00B8352B"/>
    <w:rsid w:val="00B83C2A"/>
    <w:rsid w:val="00B84362"/>
    <w:rsid w:val="00B84FCE"/>
    <w:rsid w:val="00B87A5C"/>
    <w:rsid w:val="00B927A6"/>
    <w:rsid w:val="00B928FC"/>
    <w:rsid w:val="00B92D9A"/>
    <w:rsid w:val="00B95C29"/>
    <w:rsid w:val="00B96C2A"/>
    <w:rsid w:val="00B97DEC"/>
    <w:rsid w:val="00B97E97"/>
    <w:rsid w:val="00B97EB8"/>
    <w:rsid w:val="00BA09FB"/>
    <w:rsid w:val="00BA1EBA"/>
    <w:rsid w:val="00BA20D3"/>
    <w:rsid w:val="00BA26D4"/>
    <w:rsid w:val="00BA2D4F"/>
    <w:rsid w:val="00BA41E4"/>
    <w:rsid w:val="00BA423E"/>
    <w:rsid w:val="00BA4C60"/>
    <w:rsid w:val="00BA577A"/>
    <w:rsid w:val="00BA5FC1"/>
    <w:rsid w:val="00BA6B99"/>
    <w:rsid w:val="00BA6CCE"/>
    <w:rsid w:val="00BA7157"/>
    <w:rsid w:val="00BA7D23"/>
    <w:rsid w:val="00BB16C4"/>
    <w:rsid w:val="00BB1FF0"/>
    <w:rsid w:val="00BB3171"/>
    <w:rsid w:val="00BB405C"/>
    <w:rsid w:val="00BB45BA"/>
    <w:rsid w:val="00BB5B37"/>
    <w:rsid w:val="00BB5E4D"/>
    <w:rsid w:val="00BB60CB"/>
    <w:rsid w:val="00BC0C35"/>
    <w:rsid w:val="00BC0FAA"/>
    <w:rsid w:val="00BC120C"/>
    <w:rsid w:val="00BC148A"/>
    <w:rsid w:val="00BC23A2"/>
    <w:rsid w:val="00BC27AB"/>
    <w:rsid w:val="00BC2B0D"/>
    <w:rsid w:val="00BC3B34"/>
    <w:rsid w:val="00BC3F8E"/>
    <w:rsid w:val="00BC551A"/>
    <w:rsid w:val="00BC70EE"/>
    <w:rsid w:val="00BC7BC0"/>
    <w:rsid w:val="00BC7E1E"/>
    <w:rsid w:val="00BD09B0"/>
    <w:rsid w:val="00BD108C"/>
    <w:rsid w:val="00BD196E"/>
    <w:rsid w:val="00BD1B3F"/>
    <w:rsid w:val="00BD1C37"/>
    <w:rsid w:val="00BD364F"/>
    <w:rsid w:val="00BD4378"/>
    <w:rsid w:val="00BD535D"/>
    <w:rsid w:val="00BD60D7"/>
    <w:rsid w:val="00BD683C"/>
    <w:rsid w:val="00BE01DA"/>
    <w:rsid w:val="00BE0852"/>
    <w:rsid w:val="00BE1092"/>
    <w:rsid w:val="00BE212A"/>
    <w:rsid w:val="00BE3F9A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47C6"/>
    <w:rsid w:val="00BF6662"/>
    <w:rsid w:val="00BF6B66"/>
    <w:rsid w:val="00BF77B3"/>
    <w:rsid w:val="00BF7A32"/>
    <w:rsid w:val="00BF7F87"/>
    <w:rsid w:val="00C001FE"/>
    <w:rsid w:val="00C0178B"/>
    <w:rsid w:val="00C03447"/>
    <w:rsid w:val="00C0397E"/>
    <w:rsid w:val="00C053A2"/>
    <w:rsid w:val="00C05D84"/>
    <w:rsid w:val="00C063F7"/>
    <w:rsid w:val="00C06BDF"/>
    <w:rsid w:val="00C07550"/>
    <w:rsid w:val="00C07E23"/>
    <w:rsid w:val="00C10626"/>
    <w:rsid w:val="00C10702"/>
    <w:rsid w:val="00C11808"/>
    <w:rsid w:val="00C164ED"/>
    <w:rsid w:val="00C16823"/>
    <w:rsid w:val="00C16EA7"/>
    <w:rsid w:val="00C174F9"/>
    <w:rsid w:val="00C1796A"/>
    <w:rsid w:val="00C201F0"/>
    <w:rsid w:val="00C212B7"/>
    <w:rsid w:val="00C21B64"/>
    <w:rsid w:val="00C21D06"/>
    <w:rsid w:val="00C21F41"/>
    <w:rsid w:val="00C22D5D"/>
    <w:rsid w:val="00C24273"/>
    <w:rsid w:val="00C247C9"/>
    <w:rsid w:val="00C264BD"/>
    <w:rsid w:val="00C26DEE"/>
    <w:rsid w:val="00C27A4F"/>
    <w:rsid w:val="00C30834"/>
    <w:rsid w:val="00C30B93"/>
    <w:rsid w:val="00C3103B"/>
    <w:rsid w:val="00C3174F"/>
    <w:rsid w:val="00C31A39"/>
    <w:rsid w:val="00C321DB"/>
    <w:rsid w:val="00C323A1"/>
    <w:rsid w:val="00C32640"/>
    <w:rsid w:val="00C3383F"/>
    <w:rsid w:val="00C34BCB"/>
    <w:rsid w:val="00C352C7"/>
    <w:rsid w:val="00C3622B"/>
    <w:rsid w:val="00C37067"/>
    <w:rsid w:val="00C3756E"/>
    <w:rsid w:val="00C37A92"/>
    <w:rsid w:val="00C37D47"/>
    <w:rsid w:val="00C42D81"/>
    <w:rsid w:val="00C42E39"/>
    <w:rsid w:val="00C432E4"/>
    <w:rsid w:val="00C44C11"/>
    <w:rsid w:val="00C46205"/>
    <w:rsid w:val="00C47C94"/>
    <w:rsid w:val="00C47F41"/>
    <w:rsid w:val="00C500CE"/>
    <w:rsid w:val="00C50F4F"/>
    <w:rsid w:val="00C51073"/>
    <w:rsid w:val="00C511DC"/>
    <w:rsid w:val="00C52026"/>
    <w:rsid w:val="00C52034"/>
    <w:rsid w:val="00C52206"/>
    <w:rsid w:val="00C52F08"/>
    <w:rsid w:val="00C530FF"/>
    <w:rsid w:val="00C53903"/>
    <w:rsid w:val="00C546CC"/>
    <w:rsid w:val="00C55337"/>
    <w:rsid w:val="00C555EE"/>
    <w:rsid w:val="00C56340"/>
    <w:rsid w:val="00C56989"/>
    <w:rsid w:val="00C60C42"/>
    <w:rsid w:val="00C62019"/>
    <w:rsid w:val="00C62727"/>
    <w:rsid w:val="00C62841"/>
    <w:rsid w:val="00C63421"/>
    <w:rsid w:val="00C654BB"/>
    <w:rsid w:val="00C655A5"/>
    <w:rsid w:val="00C662A1"/>
    <w:rsid w:val="00C66705"/>
    <w:rsid w:val="00C670D9"/>
    <w:rsid w:val="00C67598"/>
    <w:rsid w:val="00C67773"/>
    <w:rsid w:val="00C708DC"/>
    <w:rsid w:val="00C72857"/>
    <w:rsid w:val="00C734AD"/>
    <w:rsid w:val="00C736F0"/>
    <w:rsid w:val="00C7424A"/>
    <w:rsid w:val="00C755A2"/>
    <w:rsid w:val="00C772CB"/>
    <w:rsid w:val="00C800F1"/>
    <w:rsid w:val="00C81D7A"/>
    <w:rsid w:val="00C81E93"/>
    <w:rsid w:val="00C83818"/>
    <w:rsid w:val="00C83898"/>
    <w:rsid w:val="00C842A6"/>
    <w:rsid w:val="00C846AC"/>
    <w:rsid w:val="00C85145"/>
    <w:rsid w:val="00C8653A"/>
    <w:rsid w:val="00C865B0"/>
    <w:rsid w:val="00C868A8"/>
    <w:rsid w:val="00C86E4A"/>
    <w:rsid w:val="00C870A5"/>
    <w:rsid w:val="00C8755A"/>
    <w:rsid w:val="00C90B9F"/>
    <w:rsid w:val="00C92097"/>
    <w:rsid w:val="00C94089"/>
    <w:rsid w:val="00C94785"/>
    <w:rsid w:val="00C94AEA"/>
    <w:rsid w:val="00C95C1F"/>
    <w:rsid w:val="00C96193"/>
    <w:rsid w:val="00CA10A9"/>
    <w:rsid w:val="00CA1104"/>
    <w:rsid w:val="00CA11E9"/>
    <w:rsid w:val="00CA186C"/>
    <w:rsid w:val="00CA24FB"/>
    <w:rsid w:val="00CA2B0B"/>
    <w:rsid w:val="00CA3592"/>
    <w:rsid w:val="00CA3982"/>
    <w:rsid w:val="00CA40D3"/>
    <w:rsid w:val="00CA45F2"/>
    <w:rsid w:val="00CA5CF0"/>
    <w:rsid w:val="00CA7C85"/>
    <w:rsid w:val="00CB0C19"/>
    <w:rsid w:val="00CB161F"/>
    <w:rsid w:val="00CB2AF1"/>
    <w:rsid w:val="00CB4A7E"/>
    <w:rsid w:val="00CB4C40"/>
    <w:rsid w:val="00CB6462"/>
    <w:rsid w:val="00CB64BF"/>
    <w:rsid w:val="00CB7AD6"/>
    <w:rsid w:val="00CB7BC7"/>
    <w:rsid w:val="00CC049D"/>
    <w:rsid w:val="00CC1454"/>
    <w:rsid w:val="00CC14CE"/>
    <w:rsid w:val="00CC15C6"/>
    <w:rsid w:val="00CC1C95"/>
    <w:rsid w:val="00CC2711"/>
    <w:rsid w:val="00CC271E"/>
    <w:rsid w:val="00CC2B6C"/>
    <w:rsid w:val="00CC3935"/>
    <w:rsid w:val="00CC3F0F"/>
    <w:rsid w:val="00CC47CF"/>
    <w:rsid w:val="00CC5682"/>
    <w:rsid w:val="00CD0E54"/>
    <w:rsid w:val="00CD1EED"/>
    <w:rsid w:val="00CD2213"/>
    <w:rsid w:val="00CD258F"/>
    <w:rsid w:val="00CD2BE7"/>
    <w:rsid w:val="00CD3336"/>
    <w:rsid w:val="00CD36FB"/>
    <w:rsid w:val="00CD437C"/>
    <w:rsid w:val="00CD5FA5"/>
    <w:rsid w:val="00CD66A2"/>
    <w:rsid w:val="00CD7130"/>
    <w:rsid w:val="00CD79E6"/>
    <w:rsid w:val="00CD7E72"/>
    <w:rsid w:val="00CE0DE4"/>
    <w:rsid w:val="00CE5EC8"/>
    <w:rsid w:val="00CE68D0"/>
    <w:rsid w:val="00CE6C1F"/>
    <w:rsid w:val="00CE7583"/>
    <w:rsid w:val="00CF0554"/>
    <w:rsid w:val="00CF2314"/>
    <w:rsid w:val="00CF23F0"/>
    <w:rsid w:val="00CF24D6"/>
    <w:rsid w:val="00CF2A7C"/>
    <w:rsid w:val="00CF2B8D"/>
    <w:rsid w:val="00CF3FA1"/>
    <w:rsid w:val="00CF48B6"/>
    <w:rsid w:val="00CF4CD9"/>
    <w:rsid w:val="00CF53A5"/>
    <w:rsid w:val="00CF64AD"/>
    <w:rsid w:val="00CF6B6B"/>
    <w:rsid w:val="00CF72D9"/>
    <w:rsid w:val="00CF76E6"/>
    <w:rsid w:val="00CF7D86"/>
    <w:rsid w:val="00D00586"/>
    <w:rsid w:val="00D005DF"/>
    <w:rsid w:val="00D0089A"/>
    <w:rsid w:val="00D016A8"/>
    <w:rsid w:val="00D02196"/>
    <w:rsid w:val="00D02F9C"/>
    <w:rsid w:val="00D034C4"/>
    <w:rsid w:val="00D03794"/>
    <w:rsid w:val="00D03A46"/>
    <w:rsid w:val="00D03BA9"/>
    <w:rsid w:val="00D04842"/>
    <w:rsid w:val="00D05418"/>
    <w:rsid w:val="00D0582B"/>
    <w:rsid w:val="00D06E61"/>
    <w:rsid w:val="00D071CC"/>
    <w:rsid w:val="00D10058"/>
    <w:rsid w:val="00D10790"/>
    <w:rsid w:val="00D10858"/>
    <w:rsid w:val="00D12BD3"/>
    <w:rsid w:val="00D14771"/>
    <w:rsid w:val="00D14955"/>
    <w:rsid w:val="00D1511B"/>
    <w:rsid w:val="00D15451"/>
    <w:rsid w:val="00D15BD4"/>
    <w:rsid w:val="00D16063"/>
    <w:rsid w:val="00D16247"/>
    <w:rsid w:val="00D16BDF"/>
    <w:rsid w:val="00D17021"/>
    <w:rsid w:val="00D173A6"/>
    <w:rsid w:val="00D17518"/>
    <w:rsid w:val="00D175D1"/>
    <w:rsid w:val="00D17ED6"/>
    <w:rsid w:val="00D17FDD"/>
    <w:rsid w:val="00D209EA"/>
    <w:rsid w:val="00D20AB9"/>
    <w:rsid w:val="00D24053"/>
    <w:rsid w:val="00D24170"/>
    <w:rsid w:val="00D25684"/>
    <w:rsid w:val="00D2766E"/>
    <w:rsid w:val="00D27D69"/>
    <w:rsid w:val="00D32D2C"/>
    <w:rsid w:val="00D33052"/>
    <w:rsid w:val="00D331CA"/>
    <w:rsid w:val="00D33841"/>
    <w:rsid w:val="00D35A73"/>
    <w:rsid w:val="00D35B40"/>
    <w:rsid w:val="00D3616B"/>
    <w:rsid w:val="00D37ED6"/>
    <w:rsid w:val="00D42786"/>
    <w:rsid w:val="00D42C8D"/>
    <w:rsid w:val="00D42DC8"/>
    <w:rsid w:val="00D43513"/>
    <w:rsid w:val="00D43536"/>
    <w:rsid w:val="00D43B16"/>
    <w:rsid w:val="00D43B33"/>
    <w:rsid w:val="00D4656B"/>
    <w:rsid w:val="00D46863"/>
    <w:rsid w:val="00D47519"/>
    <w:rsid w:val="00D5016B"/>
    <w:rsid w:val="00D5110F"/>
    <w:rsid w:val="00D5128D"/>
    <w:rsid w:val="00D51C44"/>
    <w:rsid w:val="00D51F90"/>
    <w:rsid w:val="00D529CF"/>
    <w:rsid w:val="00D5338D"/>
    <w:rsid w:val="00D53970"/>
    <w:rsid w:val="00D552AE"/>
    <w:rsid w:val="00D57625"/>
    <w:rsid w:val="00D60710"/>
    <w:rsid w:val="00D6201F"/>
    <w:rsid w:val="00D63A9C"/>
    <w:rsid w:val="00D63BA3"/>
    <w:rsid w:val="00D6460E"/>
    <w:rsid w:val="00D65C23"/>
    <w:rsid w:val="00D6618B"/>
    <w:rsid w:val="00D663A7"/>
    <w:rsid w:val="00D66680"/>
    <w:rsid w:val="00D71300"/>
    <w:rsid w:val="00D72284"/>
    <w:rsid w:val="00D72F43"/>
    <w:rsid w:val="00D7668C"/>
    <w:rsid w:val="00D8091E"/>
    <w:rsid w:val="00D81D1D"/>
    <w:rsid w:val="00D82155"/>
    <w:rsid w:val="00D8261D"/>
    <w:rsid w:val="00D827EA"/>
    <w:rsid w:val="00D84689"/>
    <w:rsid w:val="00D84A33"/>
    <w:rsid w:val="00D852CB"/>
    <w:rsid w:val="00D85554"/>
    <w:rsid w:val="00D85807"/>
    <w:rsid w:val="00D87385"/>
    <w:rsid w:val="00D87874"/>
    <w:rsid w:val="00D91405"/>
    <w:rsid w:val="00D92D11"/>
    <w:rsid w:val="00D92F94"/>
    <w:rsid w:val="00D943CD"/>
    <w:rsid w:val="00D955CA"/>
    <w:rsid w:val="00D971AB"/>
    <w:rsid w:val="00D97DC1"/>
    <w:rsid w:val="00DA0027"/>
    <w:rsid w:val="00DA094D"/>
    <w:rsid w:val="00DA1330"/>
    <w:rsid w:val="00DA1C4F"/>
    <w:rsid w:val="00DA1E9A"/>
    <w:rsid w:val="00DA2430"/>
    <w:rsid w:val="00DA2CE9"/>
    <w:rsid w:val="00DA4124"/>
    <w:rsid w:val="00DA5511"/>
    <w:rsid w:val="00DA6B05"/>
    <w:rsid w:val="00DA6BEB"/>
    <w:rsid w:val="00DA6CBA"/>
    <w:rsid w:val="00DA7A87"/>
    <w:rsid w:val="00DB003A"/>
    <w:rsid w:val="00DB02AE"/>
    <w:rsid w:val="00DB0DD1"/>
    <w:rsid w:val="00DB1875"/>
    <w:rsid w:val="00DB1EFF"/>
    <w:rsid w:val="00DB2850"/>
    <w:rsid w:val="00DB2FBD"/>
    <w:rsid w:val="00DB5498"/>
    <w:rsid w:val="00DB5522"/>
    <w:rsid w:val="00DB5E57"/>
    <w:rsid w:val="00DB6653"/>
    <w:rsid w:val="00DB6F4E"/>
    <w:rsid w:val="00DB7998"/>
    <w:rsid w:val="00DC1330"/>
    <w:rsid w:val="00DC1A9E"/>
    <w:rsid w:val="00DC2113"/>
    <w:rsid w:val="00DC2705"/>
    <w:rsid w:val="00DC414F"/>
    <w:rsid w:val="00DC5820"/>
    <w:rsid w:val="00DC66CB"/>
    <w:rsid w:val="00DD1A8F"/>
    <w:rsid w:val="00DD21D3"/>
    <w:rsid w:val="00DD3006"/>
    <w:rsid w:val="00DD394A"/>
    <w:rsid w:val="00DD3E1A"/>
    <w:rsid w:val="00DD4D59"/>
    <w:rsid w:val="00DD5350"/>
    <w:rsid w:val="00DD646B"/>
    <w:rsid w:val="00DD6527"/>
    <w:rsid w:val="00DD7617"/>
    <w:rsid w:val="00DD7F85"/>
    <w:rsid w:val="00DE0568"/>
    <w:rsid w:val="00DE1652"/>
    <w:rsid w:val="00DE657F"/>
    <w:rsid w:val="00DE698A"/>
    <w:rsid w:val="00DE6DE5"/>
    <w:rsid w:val="00DE6E7F"/>
    <w:rsid w:val="00DE7E13"/>
    <w:rsid w:val="00DE7F78"/>
    <w:rsid w:val="00DF04EB"/>
    <w:rsid w:val="00DF1299"/>
    <w:rsid w:val="00DF24E1"/>
    <w:rsid w:val="00DF2B4A"/>
    <w:rsid w:val="00DF2B8E"/>
    <w:rsid w:val="00DF386B"/>
    <w:rsid w:val="00DF42B9"/>
    <w:rsid w:val="00DF4713"/>
    <w:rsid w:val="00DF604C"/>
    <w:rsid w:val="00DF615E"/>
    <w:rsid w:val="00E02831"/>
    <w:rsid w:val="00E030EC"/>
    <w:rsid w:val="00E03E07"/>
    <w:rsid w:val="00E04049"/>
    <w:rsid w:val="00E04E9E"/>
    <w:rsid w:val="00E05165"/>
    <w:rsid w:val="00E05B33"/>
    <w:rsid w:val="00E061A7"/>
    <w:rsid w:val="00E102CD"/>
    <w:rsid w:val="00E105EB"/>
    <w:rsid w:val="00E1429B"/>
    <w:rsid w:val="00E144D0"/>
    <w:rsid w:val="00E15661"/>
    <w:rsid w:val="00E159FA"/>
    <w:rsid w:val="00E16860"/>
    <w:rsid w:val="00E17B10"/>
    <w:rsid w:val="00E21706"/>
    <w:rsid w:val="00E2244F"/>
    <w:rsid w:val="00E22928"/>
    <w:rsid w:val="00E22B10"/>
    <w:rsid w:val="00E22BF6"/>
    <w:rsid w:val="00E23E04"/>
    <w:rsid w:val="00E240F9"/>
    <w:rsid w:val="00E255B8"/>
    <w:rsid w:val="00E25986"/>
    <w:rsid w:val="00E25BEC"/>
    <w:rsid w:val="00E25FF1"/>
    <w:rsid w:val="00E30B21"/>
    <w:rsid w:val="00E31ADD"/>
    <w:rsid w:val="00E3327D"/>
    <w:rsid w:val="00E3459D"/>
    <w:rsid w:val="00E355E7"/>
    <w:rsid w:val="00E35888"/>
    <w:rsid w:val="00E361A5"/>
    <w:rsid w:val="00E36FC0"/>
    <w:rsid w:val="00E408EB"/>
    <w:rsid w:val="00E40C20"/>
    <w:rsid w:val="00E42325"/>
    <w:rsid w:val="00E42441"/>
    <w:rsid w:val="00E42B72"/>
    <w:rsid w:val="00E42F25"/>
    <w:rsid w:val="00E43085"/>
    <w:rsid w:val="00E44087"/>
    <w:rsid w:val="00E45B76"/>
    <w:rsid w:val="00E46B2D"/>
    <w:rsid w:val="00E4736D"/>
    <w:rsid w:val="00E47518"/>
    <w:rsid w:val="00E4782A"/>
    <w:rsid w:val="00E51084"/>
    <w:rsid w:val="00E51222"/>
    <w:rsid w:val="00E52653"/>
    <w:rsid w:val="00E52D64"/>
    <w:rsid w:val="00E540E7"/>
    <w:rsid w:val="00E54463"/>
    <w:rsid w:val="00E5655D"/>
    <w:rsid w:val="00E575EC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72FC"/>
    <w:rsid w:val="00E70E5C"/>
    <w:rsid w:val="00E72005"/>
    <w:rsid w:val="00E734A9"/>
    <w:rsid w:val="00E74B9B"/>
    <w:rsid w:val="00E75438"/>
    <w:rsid w:val="00E76158"/>
    <w:rsid w:val="00E76262"/>
    <w:rsid w:val="00E766CC"/>
    <w:rsid w:val="00E77622"/>
    <w:rsid w:val="00E802EF"/>
    <w:rsid w:val="00E80DE7"/>
    <w:rsid w:val="00E814A7"/>
    <w:rsid w:val="00E81770"/>
    <w:rsid w:val="00E82214"/>
    <w:rsid w:val="00E8225F"/>
    <w:rsid w:val="00E823F5"/>
    <w:rsid w:val="00E831EB"/>
    <w:rsid w:val="00E85845"/>
    <w:rsid w:val="00E85B04"/>
    <w:rsid w:val="00E86BD6"/>
    <w:rsid w:val="00E87EDA"/>
    <w:rsid w:val="00E90D4E"/>
    <w:rsid w:val="00E91015"/>
    <w:rsid w:val="00E917AC"/>
    <w:rsid w:val="00E9401E"/>
    <w:rsid w:val="00E9667E"/>
    <w:rsid w:val="00E9745B"/>
    <w:rsid w:val="00E97C87"/>
    <w:rsid w:val="00E97D18"/>
    <w:rsid w:val="00EA056A"/>
    <w:rsid w:val="00EA1365"/>
    <w:rsid w:val="00EA18C4"/>
    <w:rsid w:val="00EA2746"/>
    <w:rsid w:val="00EA3C31"/>
    <w:rsid w:val="00EA3FE3"/>
    <w:rsid w:val="00EA43FA"/>
    <w:rsid w:val="00EA5EB9"/>
    <w:rsid w:val="00EA692E"/>
    <w:rsid w:val="00EB009A"/>
    <w:rsid w:val="00EB10AE"/>
    <w:rsid w:val="00EB1FEA"/>
    <w:rsid w:val="00EB245B"/>
    <w:rsid w:val="00EB2741"/>
    <w:rsid w:val="00EB336F"/>
    <w:rsid w:val="00EB4057"/>
    <w:rsid w:val="00EB53A6"/>
    <w:rsid w:val="00EB6DF0"/>
    <w:rsid w:val="00EB7527"/>
    <w:rsid w:val="00EB7A91"/>
    <w:rsid w:val="00EC0F74"/>
    <w:rsid w:val="00EC3060"/>
    <w:rsid w:val="00EC32F6"/>
    <w:rsid w:val="00EC34E2"/>
    <w:rsid w:val="00EC3F73"/>
    <w:rsid w:val="00EC5133"/>
    <w:rsid w:val="00EC6029"/>
    <w:rsid w:val="00EC73D3"/>
    <w:rsid w:val="00EC7B76"/>
    <w:rsid w:val="00ED1A81"/>
    <w:rsid w:val="00ED494E"/>
    <w:rsid w:val="00ED4F60"/>
    <w:rsid w:val="00ED6966"/>
    <w:rsid w:val="00ED7DE9"/>
    <w:rsid w:val="00EE1560"/>
    <w:rsid w:val="00EE1575"/>
    <w:rsid w:val="00EE2C93"/>
    <w:rsid w:val="00EE2E4F"/>
    <w:rsid w:val="00EE33F2"/>
    <w:rsid w:val="00EE3D7C"/>
    <w:rsid w:val="00EE4315"/>
    <w:rsid w:val="00EE4CC6"/>
    <w:rsid w:val="00EE517A"/>
    <w:rsid w:val="00EE5E8F"/>
    <w:rsid w:val="00EE6521"/>
    <w:rsid w:val="00EE66E8"/>
    <w:rsid w:val="00EE7C16"/>
    <w:rsid w:val="00EF00B3"/>
    <w:rsid w:val="00EF018B"/>
    <w:rsid w:val="00EF042C"/>
    <w:rsid w:val="00EF0896"/>
    <w:rsid w:val="00EF242E"/>
    <w:rsid w:val="00EF2B06"/>
    <w:rsid w:val="00EF3A3C"/>
    <w:rsid w:val="00EF3E82"/>
    <w:rsid w:val="00EF3F0E"/>
    <w:rsid w:val="00EF4343"/>
    <w:rsid w:val="00EF44A8"/>
    <w:rsid w:val="00EF6500"/>
    <w:rsid w:val="00EF67DD"/>
    <w:rsid w:val="00EF6A93"/>
    <w:rsid w:val="00EF78B7"/>
    <w:rsid w:val="00F00976"/>
    <w:rsid w:val="00F02340"/>
    <w:rsid w:val="00F040C6"/>
    <w:rsid w:val="00F05B3B"/>
    <w:rsid w:val="00F0656A"/>
    <w:rsid w:val="00F06CD8"/>
    <w:rsid w:val="00F106F1"/>
    <w:rsid w:val="00F10E2F"/>
    <w:rsid w:val="00F11EDE"/>
    <w:rsid w:val="00F11FE8"/>
    <w:rsid w:val="00F12E45"/>
    <w:rsid w:val="00F139D2"/>
    <w:rsid w:val="00F1505C"/>
    <w:rsid w:val="00F15A4D"/>
    <w:rsid w:val="00F162A3"/>
    <w:rsid w:val="00F16346"/>
    <w:rsid w:val="00F168B2"/>
    <w:rsid w:val="00F16BF9"/>
    <w:rsid w:val="00F17FFA"/>
    <w:rsid w:val="00F21557"/>
    <w:rsid w:val="00F218C4"/>
    <w:rsid w:val="00F219AD"/>
    <w:rsid w:val="00F2237D"/>
    <w:rsid w:val="00F22C5F"/>
    <w:rsid w:val="00F2338E"/>
    <w:rsid w:val="00F2342C"/>
    <w:rsid w:val="00F235EA"/>
    <w:rsid w:val="00F238A4"/>
    <w:rsid w:val="00F25D82"/>
    <w:rsid w:val="00F26373"/>
    <w:rsid w:val="00F2680E"/>
    <w:rsid w:val="00F2725D"/>
    <w:rsid w:val="00F27AB5"/>
    <w:rsid w:val="00F3082F"/>
    <w:rsid w:val="00F308CC"/>
    <w:rsid w:val="00F31189"/>
    <w:rsid w:val="00F32970"/>
    <w:rsid w:val="00F3310F"/>
    <w:rsid w:val="00F34BB9"/>
    <w:rsid w:val="00F3591E"/>
    <w:rsid w:val="00F35C1E"/>
    <w:rsid w:val="00F35D06"/>
    <w:rsid w:val="00F36032"/>
    <w:rsid w:val="00F36697"/>
    <w:rsid w:val="00F36FDE"/>
    <w:rsid w:val="00F37EF1"/>
    <w:rsid w:val="00F40557"/>
    <w:rsid w:val="00F40E15"/>
    <w:rsid w:val="00F41153"/>
    <w:rsid w:val="00F41603"/>
    <w:rsid w:val="00F43B38"/>
    <w:rsid w:val="00F441C7"/>
    <w:rsid w:val="00F441D7"/>
    <w:rsid w:val="00F44355"/>
    <w:rsid w:val="00F45057"/>
    <w:rsid w:val="00F452D3"/>
    <w:rsid w:val="00F465CF"/>
    <w:rsid w:val="00F467E1"/>
    <w:rsid w:val="00F46849"/>
    <w:rsid w:val="00F5105B"/>
    <w:rsid w:val="00F53E9C"/>
    <w:rsid w:val="00F544C9"/>
    <w:rsid w:val="00F54811"/>
    <w:rsid w:val="00F54B03"/>
    <w:rsid w:val="00F55A67"/>
    <w:rsid w:val="00F569D3"/>
    <w:rsid w:val="00F609BA"/>
    <w:rsid w:val="00F6119C"/>
    <w:rsid w:val="00F61601"/>
    <w:rsid w:val="00F61E5F"/>
    <w:rsid w:val="00F628DA"/>
    <w:rsid w:val="00F63ADD"/>
    <w:rsid w:val="00F63AF2"/>
    <w:rsid w:val="00F63D96"/>
    <w:rsid w:val="00F64602"/>
    <w:rsid w:val="00F648D4"/>
    <w:rsid w:val="00F66961"/>
    <w:rsid w:val="00F67196"/>
    <w:rsid w:val="00F67F38"/>
    <w:rsid w:val="00F70244"/>
    <w:rsid w:val="00F70567"/>
    <w:rsid w:val="00F7061A"/>
    <w:rsid w:val="00F7067F"/>
    <w:rsid w:val="00F70814"/>
    <w:rsid w:val="00F70FDC"/>
    <w:rsid w:val="00F72EBB"/>
    <w:rsid w:val="00F732F0"/>
    <w:rsid w:val="00F73C58"/>
    <w:rsid w:val="00F73F9F"/>
    <w:rsid w:val="00F744F2"/>
    <w:rsid w:val="00F75471"/>
    <w:rsid w:val="00F75821"/>
    <w:rsid w:val="00F7595A"/>
    <w:rsid w:val="00F76763"/>
    <w:rsid w:val="00F76827"/>
    <w:rsid w:val="00F76B46"/>
    <w:rsid w:val="00F81352"/>
    <w:rsid w:val="00F82E89"/>
    <w:rsid w:val="00F8350C"/>
    <w:rsid w:val="00F84786"/>
    <w:rsid w:val="00F84850"/>
    <w:rsid w:val="00F84A2A"/>
    <w:rsid w:val="00F84C06"/>
    <w:rsid w:val="00F8527A"/>
    <w:rsid w:val="00F85D8E"/>
    <w:rsid w:val="00F8620F"/>
    <w:rsid w:val="00F86299"/>
    <w:rsid w:val="00F86455"/>
    <w:rsid w:val="00F8664F"/>
    <w:rsid w:val="00F86D3B"/>
    <w:rsid w:val="00F86E6C"/>
    <w:rsid w:val="00F874AC"/>
    <w:rsid w:val="00F92594"/>
    <w:rsid w:val="00F935F8"/>
    <w:rsid w:val="00F938A8"/>
    <w:rsid w:val="00F94228"/>
    <w:rsid w:val="00F94A6A"/>
    <w:rsid w:val="00F956C8"/>
    <w:rsid w:val="00F957AF"/>
    <w:rsid w:val="00F96333"/>
    <w:rsid w:val="00FA067A"/>
    <w:rsid w:val="00FA082B"/>
    <w:rsid w:val="00FA16AD"/>
    <w:rsid w:val="00FA1E1C"/>
    <w:rsid w:val="00FA2DB3"/>
    <w:rsid w:val="00FA2FE2"/>
    <w:rsid w:val="00FA3FAD"/>
    <w:rsid w:val="00FA5D7A"/>
    <w:rsid w:val="00FA71E7"/>
    <w:rsid w:val="00FA7313"/>
    <w:rsid w:val="00FB072C"/>
    <w:rsid w:val="00FB0BCB"/>
    <w:rsid w:val="00FB16AF"/>
    <w:rsid w:val="00FB1C6C"/>
    <w:rsid w:val="00FB22E3"/>
    <w:rsid w:val="00FB2A23"/>
    <w:rsid w:val="00FB3689"/>
    <w:rsid w:val="00FB36CE"/>
    <w:rsid w:val="00FB3838"/>
    <w:rsid w:val="00FB3C66"/>
    <w:rsid w:val="00FB59BD"/>
    <w:rsid w:val="00FB5BE5"/>
    <w:rsid w:val="00FB60E1"/>
    <w:rsid w:val="00FB631D"/>
    <w:rsid w:val="00FC0672"/>
    <w:rsid w:val="00FC41B6"/>
    <w:rsid w:val="00FC5B12"/>
    <w:rsid w:val="00FC673E"/>
    <w:rsid w:val="00FC72D3"/>
    <w:rsid w:val="00FC7AAD"/>
    <w:rsid w:val="00FD0380"/>
    <w:rsid w:val="00FD0D90"/>
    <w:rsid w:val="00FD0EE4"/>
    <w:rsid w:val="00FD1A8D"/>
    <w:rsid w:val="00FD24FB"/>
    <w:rsid w:val="00FD33F5"/>
    <w:rsid w:val="00FD482F"/>
    <w:rsid w:val="00FD5313"/>
    <w:rsid w:val="00FD5348"/>
    <w:rsid w:val="00FD6619"/>
    <w:rsid w:val="00FD6DC6"/>
    <w:rsid w:val="00FD70CF"/>
    <w:rsid w:val="00FE19C0"/>
    <w:rsid w:val="00FE2A1E"/>
    <w:rsid w:val="00FE2BF8"/>
    <w:rsid w:val="00FE312C"/>
    <w:rsid w:val="00FE4594"/>
    <w:rsid w:val="00FE4E2A"/>
    <w:rsid w:val="00FE606F"/>
    <w:rsid w:val="00FE6260"/>
    <w:rsid w:val="00FE66AC"/>
    <w:rsid w:val="00FE744C"/>
    <w:rsid w:val="00FE7C18"/>
    <w:rsid w:val="00FF02AC"/>
    <w:rsid w:val="00FF0C1F"/>
    <w:rsid w:val="00FF0D53"/>
    <w:rsid w:val="00FF1208"/>
    <w:rsid w:val="00FF415F"/>
    <w:rsid w:val="00FF5081"/>
    <w:rsid w:val="00FF6A37"/>
    <w:rsid w:val="00FF6CDF"/>
    <w:rsid w:val="00FF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a4">
    <w:name w:val="Заголовок"/>
    <w:basedOn w:val="a"/>
    <w:next w:val="a5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91040E"/>
    <w:pPr>
      <w:jc w:val="both"/>
    </w:pPr>
    <w:rPr>
      <w:szCs w:val="20"/>
    </w:rPr>
  </w:style>
  <w:style w:type="paragraph" w:styleId="a7">
    <w:name w:val="List"/>
    <w:basedOn w:val="a5"/>
    <w:uiPriority w:val="99"/>
    <w:rsid w:val="0091040E"/>
    <w:rPr>
      <w:rFonts w:cs="Tahoma"/>
    </w:rPr>
  </w:style>
  <w:style w:type="paragraph" w:customStyle="1" w:styleId="12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8">
    <w:name w:val="Body Text Indent"/>
    <w:basedOn w:val="a"/>
    <w:link w:val="a9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4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a">
    <w:name w:val="footer"/>
    <w:basedOn w:val="a"/>
    <w:link w:val="ab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c">
    <w:name w:val="Normal (Web)"/>
    <w:basedOn w:val="a"/>
    <w:uiPriority w:val="99"/>
    <w:rsid w:val="0091040E"/>
    <w:pPr>
      <w:spacing w:before="280" w:after="280"/>
    </w:pPr>
  </w:style>
  <w:style w:type="paragraph" w:customStyle="1" w:styleId="ad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e">
    <w:name w:val="Заголовок таблицы"/>
    <w:basedOn w:val="ad"/>
    <w:uiPriority w:val="99"/>
    <w:rsid w:val="0091040E"/>
    <w:pPr>
      <w:jc w:val="center"/>
    </w:pPr>
    <w:rPr>
      <w:b/>
      <w:bCs/>
    </w:rPr>
  </w:style>
  <w:style w:type="paragraph" w:customStyle="1" w:styleId="af">
    <w:name w:val="Содержимое врезки"/>
    <w:basedOn w:val="a5"/>
    <w:uiPriority w:val="99"/>
    <w:rsid w:val="0091040E"/>
  </w:style>
  <w:style w:type="paragraph" w:styleId="af0">
    <w:name w:val="header"/>
    <w:basedOn w:val="a"/>
    <w:link w:val="af1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2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5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link w:val="a8"/>
    <w:uiPriority w:val="99"/>
    <w:rsid w:val="00146E05"/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3">
    <w:name w:val="Balloon Text"/>
    <w:basedOn w:val="a"/>
    <w:link w:val="af4"/>
    <w:uiPriority w:val="99"/>
    <w:rsid w:val="00276E73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6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7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6">
    <w:name w:val="No Spacing"/>
    <w:link w:val="af7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9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9">
    <w:name w:val="Hyperlink"/>
    <w:uiPriority w:val="99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a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1">
    <w:name w:val="Верхний колонтитул Знак"/>
    <w:link w:val="af0"/>
    <w:uiPriority w:val="99"/>
    <w:rsid w:val="00652043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652043"/>
    <w:rPr>
      <w:sz w:val="24"/>
      <w:szCs w:val="24"/>
      <w:lang w:eastAsia="ar-SA"/>
    </w:rPr>
  </w:style>
  <w:style w:type="paragraph" w:customStyle="1" w:styleId="xl65">
    <w:name w:val="xl65"/>
    <w:basedOn w:val="a"/>
    <w:rsid w:val="006B2B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6B2B87"/>
    <w:pPr>
      <w:suppressAutoHyphens w:val="0"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67">
    <w:name w:val="xl67"/>
    <w:basedOn w:val="a"/>
    <w:rsid w:val="006B2B8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69">
    <w:name w:val="xl69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0">
    <w:name w:val="xl70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1">
    <w:name w:val="xl71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2">
    <w:name w:val="xl72"/>
    <w:basedOn w:val="a"/>
    <w:rsid w:val="006B2B87"/>
    <w:pPr>
      <w:suppressAutoHyphens w:val="0"/>
      <w:spacing w:before="100" w:beforeAutospacing="1" w:after="100" w:afterAutospacing="1"/>
    </w:pPr>
    <w:rPr>
      <w:sz w:val="13"/>
      <w:szCs w:val="13"/>
      <w:lang w:eastAsia="ru-RU"/>
    </w:rPr>
  </w:style>
  <w:style w:type="paragraph" w:customStyle="1" w:styleId="xl73">
    <w:name w:val="xl73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">
    <w:name w:val="xl75"/>
    <w:basedOn w:val="a"/>
    <w:rsid w:val="006B2B8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rsid w:val="006B2B8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8">
    <w:name w:val="xl78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9">
    <w:name w:val="xl79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0">
    <w:name w:val="xl80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7">
    <w:name w:val="xl87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8">
    <w:name w:val="xl88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9">
    <w:name w:val="xl89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90">
    <w:name w:val="xl90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3">
    <w:name w:val="xl93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6B2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6">
    <w:name w:val="xl96"/>
    <w:basedOn w:val="a"/>
    <w:rsid w:val="006B2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7">
    <w:name w:val="xl97"/>
    <w:basedOn w:val="a"/>
    <w:rsid w:val="006B2B8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6B2B8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6B2B8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6B2B8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6B2B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6B2B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6B2B8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9">
    <w:name w:val="xl109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6B2B87"/>
    <w:pPr>
      <w:shd w:val="clear" w:color="000000" w:fill="C6E0B4"/>
      <w:suppressAutoHyphens w:val="0"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111">
    <w:name w:val="xl111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3">
    <w:name w:val="xl113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114">
    <w:name w:val="xl114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6">
    <w:name w:val="xl116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117">
    <w:name w:val="xl117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8">
    <w:name w:val="xl118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9">
    <w:name w:val="xl119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1">
    <w:name w:val="xl121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4">
    <w:name w:val="xl124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125">
    <w:name w:val="xl125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6">
    <w:name w:val="xl126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6B2B8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styleId="afb">
    <w:name w:val="footnote text"/>
    <w:basedOn w:val="a"/>
    <w:link w:val="afc"/>
    <w:rsid w:val="007B7EAA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7B7EAA"/>
    <w:rPr>
      <w:lang w:eastAsia="ar-SA"/>
    </w:rPr>
  </w:style>
  <w:style w:type="character" w:styleId="afd">
    <w:name w:val="footnote reference"/>
    <w:basedOn w:val="a0"/>
    <w:rsid w:val="007B7E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a4">
    <w:name w:val="Заголовок"/>
    <w:basedOn w:val="a"/>
    <w:next w:val="a5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91040E"/>
    <w:pPr>
      <w:jc w:val="both"/>
    </w:pPr>
    <w:rPr>
      <w:szCs w:val="20"/>
    </w:rPr>
  </w:style>
  <w:style w:type="paragraph" w:styleId="a7">
    <w:name w:val="List"/>
    <w:basedOn w:val="a5"/>
    <w:uiPriority w:val="99"/>
    <w:rsid w:val="0091040E"/>
    <w:rPr>
      <w:rFonts w:cs="Tahoma"/>
    </w:rPr>
  </w:style>
  <w:style w:type="paragraph" w:customStyle="1" w:styleId="12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8">
    <w:name w:val="Body Text Indent"/>
    <w:basedOn w:val="a"/>
    <w:link w:val="a9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4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a">
    <w:name w:val="footer"/>
    <w:basedOn w:val="a"/>
    <w:link w:val="ab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c">
    <w:name w:val="Normal (Web)"/>
    <w:basedOn w:val="a"/>
    <w:uiPriority w:val="99"/>
    <w:rsid w:val="0091040E"/>
    <w:pPr>
      <w:spacing w:before="280" w:after="280"/>
    </w:pPr>
  </w:style>
  <w:style w:type="paragraph" w:customStyle="1" w:styleId="ad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e">
    <w:name w:val="Заголовок таблицы"/>
    <w:basedOn w:val="ad"/>
    <w:uiPriority w:val="99"/>
    <w:rsid w:val="0091040E"/>
    <w:pPr>
      <w:jc w:val="center"/>
    </w:pPr>
    <w:rPr>
      <w:b/>
      <w:bCs/>
    </w:rPr>
  </w:style>
  <w:style w:type="paragraph" w:customStyle="1" w:styleId="af">
    <w:name w:val="Содержимое врезки"/>
    <w:basedOn w:val="a5"/>
    <w:uiPriority w:val="99"/>
    <w:rsid w:val="0091040E"/>
  </w:style>
  <w:style w:type="paragraph" w:styleId="af0">
    <w:name w:val="header"/>
    <w:basedOn w:val="a"/>
    <w:link w:val="af1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2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5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link w:val="a8"/>
    <w:uiPriority w:val="99"/>
    <w:rsid w:val="00146E05"/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3">
    <w:name w:val="Balloon Text"/>
    <w:basedOn w:val="a"/>
    <w:link w:val="af4"/>
    <w:uiPriority w:val="99"/>
    <w:rsid w:val="00276E73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6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7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6">
    <w:name w:val="No Spacing"/>
    <w:link w:val="af7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8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8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8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7">
    <w:name w:val="Без интервала Знак"/>
    <w:link w:val="af6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9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9">
    <w:name w:val="Hyperlink"/>
    <w:uiPriority w:val="99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a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1">
    <w:name w:val="Верхний колонтитул Знак"/>
    <w:link w:val="af0"/>
    <w:uiPriority w:val="99"/>
    <w:rsid w:val="00652043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652043"/>
    <w:rPr>
      <w:sz w:val="24"/>
      <w:szCs w:val="24"/>
      <w:lang w:eastAsia="ar-SA"/>
    </w:rPr>
  </w:style>
  <w:style w:type="paragraph" w:customStyle="1" w:styleId="xl65">
    <w:name w:val="xl65"/>
    <w:basedOn w:val="a"/>
    <w:rsid w:val="006B2B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6B2B87"/>
    <w:pPr>
      <w:suppressAutoHyphens w:val="0"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67">
    <w:name w:val="xl67"/>
    <w:basedOn w:val="a"/>
    <w:rsid w:val="006B2B87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69">
    <w:name w:val="xl69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0">
    <w:name w:val="xl70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1">
    <w:name w:val="xl71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2">
    <w:name w:val="xl72"/>
    <w:basedOn w:val="a"/>
    <w:rsid w:val="006B2B87"/>
    <w:pPr>
      <w:suppressAutoHyphens w:val="0"/>
      <w:spacing w:before="100" w:beforeAutospacing="1" w:after="100" w:afterAutospacing="1"/>
    </w:pPr>
    <w:rPr>
      <w:sz w:val="13"/>
      <w:szCs w:val="13"/>
      <w:lang w:eastAsia="ru-RU"/>
    </w:rPr>
  </w:style>
  <w:style w:type="paragraph" w:customStyle="1" w:styleId="xl73">
    <w:name w:val="xl73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">
    <w:name w:val="xl75"/>
    <w:basedOn w:val="a"/>
    <w:rsid w:val="006B2B8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">
    <w:name w:val="xl76"/>
    <w:basedOn w:val="a"/>
    <w:rsid w:val="006B2B87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7">
    <w:name w:val="xl77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8">
    <w:name w:val="xl78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9">
    <w:name w:val="xl79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0">
    <w:name w:val="xl80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7">
    <w:name w:val="xl87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8">
    <w:name w:val="xl88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9">
    <w:name w:val="xl89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90">
    <w:name w:val="xl90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3">
    <w:name w:val="xl93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6B2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6">
    <w:name w:val="xl96"/>
    <w:basedOn w:val="a"/>
    <w:rsid w:val="006B2B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7">
    <w:name w:val="xl97"/>
    <w:basedOn w:val="a"/>
    <w:rsid w:val="006B2B8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6B2B8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6B2B8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6B2B87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6B2B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6B2B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6B2B8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9">
    <w:name w:val="xl109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6B2B87"/>
    <w:pPr>
      <w:shd w:val="clear" w:color="000000" w:fill="C6E0B4"/>
      <w:suppressAutoHyphens w:val="0"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111">
    <w:name w:val="xl111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3">
    <w:name w:val="xl113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114">
    <w:name w:val="xl114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6">
    <w:name w:val="xl116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117">
    <w:name w:val="xl117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8">
    <w:name w:val="xl118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9">
    <w:name w:val="xl119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1">
    <w:name w:val="xl121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4">
    <w:name w:val="xl124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125">
    <w:name w:val="xl125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6">
    <w:name w:val="xl126"/>
    <w:basedOn w:val="a"/>
    <w:rsid w:val="006B2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6B2B8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6B2B8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styleId="afb">
    <w:name w:val="footnote text"/>
    <w:basedOn w:val="a"/>
    <w:link w:val="afc"/>
    <w:rsid w:val="007B7EAA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7B7EAA"/>
    <w:rPr>
      <w:lang w:eastAsia="ar-SA"/>
    </w:rPr>
  </w:style>
  <w:style w:type="character" w:styleId="afd">
    <w:name w:val="footnote reference"/>
    <w:basedOn w:val="a0"/>
    <w:rsid w:val="007B7E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5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0A0BF-F1B1-4970-8B27-9F54735B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21</Pages>
  <Words>9437</Words>
  <Characters>53791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63102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Пивоварчик Лидия Геннадьевна</cp:lastModifiedBy>
  <cp:revision>52</cp:revision>
  <cp:lastPrinted>2019-10-31T05:33:00Z</cp:lastPrinted>
  <dcterms:created xsi:type="dcterms:W3CDTF">2019-10-29T18:47:00Z</dcterms:created>
  <dcterms:modified xsi:type="dcterms:W3CDTF">2019-10-31T09:08:00Z</dcterms:modified>
</cp:coreProperties>
</file>