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75F01">
        <w:rPr>
          <w:rFonts w:ascii="Times New Roman" w:hAnsi="Times New Roman" w:cs="Times New Roman"/>
          <w:b/>
          <w:sz w:val="24"/>
          <w:szCs w:val="24"/>
        </w:rPr>
        <w:t>2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F75F01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22.09</w:t>
      </w:r>
      <w:r w:rsidR="001C487B">
        <w:rPr>
          <w:rFonts w:ascii="Times New Roman" w:hAnsi="Times New Roman" w:cs="Times New Roman"/>
          <w:b/>
          <w:sz w:val="24"/>
          <w:szCs w:val="24"/>
        </w:rPr>
        <w:t>.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201</w:t>
      </w:r>
      <w:r w:rsidR="00CC1DCE">
        <w:rPr>
          <w:rFonts w:ascii="Times New Roman" w:hAnsi="Times New Roman" w:cs="Times New Roman"/>
          <w:b/>
          <w:sz w:val="24"/>
          <w:szCs w:val="24"/>
        </w:rPr>
        <w:t>6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CC1DCE" w:rsidRDefault="00CC1DCE" w:rsidP="00CC1DCE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F75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F75F01" w:rsidRPr="00F75F01" w:rsidRDefault="00F75F01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 –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заместитель директора департамента муниципальной собственности и градостроительства;</w:t>
      </w:r>
    </w:p>
    <w:p w:rsidR="00F75F01" w:rsidRPr="00F75F01" w:rsidRDefault="00F75F01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-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заместитель директора департамента муниципальной собственности и градостроительства;</w:t>
      </w:r>
    </w:p>
    <w:p w:rsidR="00F75F01" w:rsidRPr="00F75F01" w:rsidRDefault="00F75F01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В.С. Бодров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</w:t>
      </w:r>
      <w:r w:rsidR="00BD62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000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начальник отдела технического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000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надзора </w:t>
      </w:r>
      <w:r w:rsidR="00687F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департамента </w:t>
      </w:r>
      <w:proofErr w:type="spellStart"/>
      <w:r w:rsidR="00687F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 w:rsidR="00687F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827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687F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города Югорска;</w:t>
      </w:r>
    </w:p>
    <w:p w:rsidR="00F75F01" w:rsidRPr="00F75F01" w:rsidRDefault="00F75F01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В.С. Гончаренко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начальник Управления связ</w:t>
      </w:r>
      <w:proofErr w:type="gramStart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и  ООО</w:t>
      </w:r>
      <w:proofErr w:type="gramEnd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«Газпром </w:t>
      </w:r>
      <w:proofErr w:type="spellStart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Югорск»;</w:t>
      </w:r>
    </w:p>
    <w:p w:rsidR="00F75F01" w:rsidRPr="00F75F01" w:rsidRDefault="001F408B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Г.А. </w:t>
      </w:r>
      <w:r w:rsidRPr="001F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Ярков</w:t>
      </w:r>
      <w:r w:rsidR="00687F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87F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687F06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 w:rsidR="00687F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="00687F0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>МУП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«Югорскэнергогаз»;</w:t>
      </w:r>
    </w:p>
    <w:p w:rsidR="00F75F01" w:rsidRPr="00F75F01" w:rsidRDefault="00F75F01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В.Н. Казаков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директор ОАО «ЮТЭК - Югорск»; </w:t>
      </w:r>
    </w:p>
    <w:p w:rsidR="00F75F01" w:rsidRPr="00F75F01" w:rsidRDefault="00F75F01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Ф. Г. Беляев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директор Западного Филиала в ХМАО-Югре ОАО «Газпром газораспределение Север».</w:t>
      </w:r>
    </w:p>
    <w:p w:rsidR="00757F2F" w:rsidRDefault="00757F2F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CD" w:rsidRDefault="0017708A" w:rsidP="00807012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75F01" w:rsidRPr="00F75F01" w:rsidRDefault="00F75F01" w:rsidP="00F75F0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="00D13AEC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предоставлении разрешения на условно – разрешенный вид использования земельного участка, расположенного по адресу:</w:t>
      </w:r>
      <w:r w:rsidR="00687F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Югорск, ул. Дружбы Народов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10а.</w:t>
      </w:r>
    </w:p>
    <w:p w:rsidR="00F75F01" w:rsidRPr="00F75F01" w:rsidRDefault="00F75F01" w:rsidP="00F75F0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      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 </w:t>
      </w:r>
      <w:r w:rsidR="00D13AEC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рассмотрение заявления о предоставлении земельного участка под расширение гаражного комплекса по улице Кирова, 2 в городе Югорске. </w:t>
      </w:r>
    </w:p>
    <w:p w:rsidR="00F75F01" w:rsidRPr="00F75F01" w:rsidRDefault="00F75F01" w:rsidP="00F75F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="00D13A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включении в реестр работ на 2017 год благоустройство территории и строительство парковки для делового центра «Югра-Сити» после сноса жилого дома № 24 по улице Спортивной.</w:t>
      </w:r>
    </w:p>
    <w:p w:rsidR="00111F41" w:rsidRPr="00111F41" w:rsidRDefault="00F75F01" w:rsidP="00111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 w:rsidR="00D13A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 w:rsidR="00111F41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выделении в аренду земельного участка в 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</w:t>
      </w:r>
      <w:r w:rsidR="00111F41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Югорск-2 </w:t>
      </w:r>
      <w:r w:rsidR="00687F0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1F41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>взлетн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>ую</w:t>
      </w:r>
      <w:r w:rsidR="00111F41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полос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111F41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11F41" w:rsidRPr="00111F4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 xml:space="preserve"> </w:t>
      </w:r>
    </w:p>
    <w:p w:rsidR="00F75F01" w:rsidRPr="00F75F01" w:rsidRDefault="00F75F01" w:rsidP="00F75F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</w:t>
      </w:r>
      <w:r w:rsidR="00D13A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</w:t>
      </w:r>
      <w:r w:rsidR="0092683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предоставлении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площадью 1500 кв.</w:t>
      </w:r>
      <w:r w:rsid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м для размещения швейной мастерской ритуальной атрибутики с магазином для реализации собственной продукции.</w:t>
      </w:r>
    </w:p>
    <w:p w:rsidR="00F75F01" w:rsidRPr="00F75F01" w:rsidRDefault="00F75F01" w:rsidP="00F75F0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6. </w:t>
      </w:r>
      <w:r w:rsidR="00D13AEC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-  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рассмотрение заявления о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выделении земельного участка в аренду под строительство автомобильной газонаполнительной компрессорной станции АГНКС (метан) площадью 70 х 100 м, в районе пересечения улиц Попова – Пионерская.</w:t>
      </w:r>
    </w:p>
    <w:p w:rsidR="00F75F01" w:rsidRDefault="00F75F01" w:rsidP="00F75F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7. </w:t>
      </w:r>
      <w:r w:rsidR="00D13A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об изменении целевого назначения земельных участков, расположенных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г. Югорск, ул. </w:t>
      </w:r>
      <w:proofErr w:type="gramStart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Промышленная</w:t>
      </w:r>
      <w:proofErr w:type="gramEnd"/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, 2-Б, стр. 7, 8, 9.</w:t>
      </w:r>
    </w:p>
    <w:p w:rsidR="00F75F01" w:rsidRDefault="00F75F01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1E00CD" w:rsidRDefault="00511A9B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1212A6" w:rsidRDefault="00F75F01" w:rsidP="00604C7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="00D13AEC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="001212A6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="001212A6">
        <w:rPr>
          <w:rFonts w:ascii="Times New Roman" w:hAnsi="Times New Roman" w:cs="Times New Roman"/>
          <w:noProof/>
          <w:sz w:val="24"/>
          <w:szCs w:val="24"/>
        </w:rPr>
        <w:t>провести публичные слушания</w:t>
      </w:r>
      <w:r w:rsidR="001212A6" w:rsidRPr="00BD3E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12A6">
        <w:rPr>
          <w:rFonts w:ascii="Times New Roman" w:hAnsi="Times New Roman" w:cs="Times New Roman"/>
          <w:noProof/>
          <w:sz w:val="24"/>
          <w:szCs w:val="24"/>
        </w:rPr>
        <w:t>п</w:t>
      </w:r>
      <w:r w:rsidR="001212A6" w:rsidRPr="00BD3E2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1212A6">
        <w:rPr>
          <w:rFonts w:ascii="Times New Roman" w:hAnsi="Times New Roman" w:cs="Times New Roman"/>
          <w:noProof/>
          <w:sz w:val="24"/>
          <w:szCs w:val="24"/>
        </w:rPr>
        <w:t xml:space="preserve">вопросу </w:t>
      </w:r>
      <w:r w:rsidR="001212A6" w:rsidRPr="00BD3E25">
        <w:rPr>
          <w:rFonts w:ascii="Times New Roman" w:hAnsi="Times New Roman" w:cs="Times New Roman"/>
          <w:noProof/>
          <w:sz w:val="24"/>
          <w:szCs w:val="24"/>
        </w:rPr>
        <w:t>предоставлени</w:t>
      </w:r>
      <w:r w:rsidR="001212A6">
        <w:rPr>
          <w:rFonts w:ascii="Times New Roman" w:hAnsi="Times New Roman" w:cs="Times New Roman"/>
          <w:noProof/>
          <w:sz w:val="24"/>
          <w:szCs w:val="24"/>
        </w:rPr>
        <w:t>я</w:t>
      </w:r>
      <w:r w:rsidR="001212A6" w:rsidRPr="00BD3E25">
        <w:rPr>
          <w:rFonts w:ascii="Times New Roman" w:hAnsi="Times New Roman" w:cs="Times New Roman"/>
          <w:noProof/>
          <w:sz w:val="24"/>
          <w:szCs w:val="24"/>
        </w:rPr>
        <w:t xml:space="preserve"> разрешения на условно разрешенный вид использования земельного участка для размещения </w:t>
      </w:r>
      <w:r w:rsidR="001212A6">
        <w:rPr>
          <w:rFonts w:ascii="Times New Roman" w:hAnsi="Times New Roman" w:cs="Times New Roman"/>
          <w:noProof/>
          <w:sz w:val="24"/>
          <w:szCs w:val="24"/>
        </w:rPr>
        <w:t>стоматологической клиники</w:t>
      </w:r>
      <w:r w:rsidR="001212A6" w:rsidRPr="00BD3E25">
        <w:rPr>
          <w:rFonts w:ascii="Times New Roman" w:hAnsi="Times New Roman" w:cs="Times New Roman"/>
          <w:noProof/>
          <w:sz w:val="24"/>
          <w:szCs w:val="24"/>
        </w:rPr>
        <w:t>, расположенн</w:t>
      </w:r>
      <w:r w:rsidR="001212A6">
        <w:rPr>
          <w:rFonts w:ascii="Times New Roman" w:hAnsi="Times New Roman" w:cs="Times New Roman"/>
          <w:noProof/>
          <w:sz w:val="24"/>
          <w:szCs w:val="24"/>
        </w:rPr>
        <w:t>ой</w:t>
      </w:r>
      <w:r w:rsidR="001212A6" w:rsidRPr="00BD3E25">
        <w:rPr>
          <w:rFonts w:ascii="Times New Roman" w:hAnsi="Times New Roman" w:cs="Times New Roman"/>
          <w:noProof/>
          <w:sz w:val="24"/>
          <w:szCs w:val="24"/>
        </w:rPr>
        <w:t xml:space="preserve"> по адресу: город Югорск, улица </w:t>
      </w:r>
      <w:r w:rsidR="001212A6"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Дружбы Народов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21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10а</w:t>
      </w:r>
      <w:r w:rsidR="001212A6" w:rsidRPr="00BD3E25">
        <w:rPr>
          <w:rFonts w:ascii="Times New Roman" w:hAnsi="Times New Roman" w:cs="Times New Roman"/>
          <w:noProof/>
          <w:sz w:val="24"/>
          <w:szCs w:val="24"/>
        </w:rPr>
        <w:t>.</w:t>
      </w:r>
      <w:r w:rsidR="001212A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75F01" w:rsidRPr="00F75F01" w:rsidRDefault="001212A6" w:rsidP="0048701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УАиГ ДМСиГ подготовить необходимые документы для проведения публичных слушаний в соответ</w:t>
      </w:r>
      <w:r w:rsidR="00111F41">
        <w:rPr>
          <w:rFonts w:ascii="Times New Roman" w:hAnsi="Times New Roman" w:cs="Times New Roman"/>
          <w:noProof/>
          <w:sz w:val="24"/>
          <w:szCs w:val="24"/>
        </w:rPr>
        <w:t xml:space="preserve">ствии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 Градостроительным кодексом Российской Федерации, уставом города Югорска и </w:t>
      </w:r>
      <w:r w:rsidR="00687F06" w:rsidRPr="00687F06">
        <w:rPr>
          <w:rFonts w:ascii="Times New Roman" w:hAnsi="Times New Roman" w:cs="Times New Roman"/>
          <w:sz w:val="24"/>
          <w:szCs w:val="24"/>
        </w:rPr>
        <w:t>Порядком организации и проведении публичных слушаний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утвержденным Решением Думы города Югорска № </w:t>
      </w:r>
      <w:r w:rsidR="00687F06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687F06">
        <w:rPr>
          <w:rFonts w:ascii="Times New Roman" w:hAnsi="Times New Roman" w:cs="Times New Roman"/>
          <w:noProof/>
          <w:sz w:val="24"/>
          <w:szCs w:val="24"/>
        </w:rPr>
        <w:t>26.02.2016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072D0" w:rsidRDefault="00F75F01" w:rsidP="00F75F0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      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 </w:t>
      </w:r>
      <w:r w:rsidR="00D13AEC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- </w:t>
      </w:r>
      <w:r w:rsidR="001212A6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предворит</w:t>
      </w:r>
      <w:r w:rsidR="00604C7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е</w:t>
      </w:r>
      <w:r w:rsidR="001212A6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льно согласовать выделение 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земельного участка под расширение гаражного комплекса по улице Кирова, 2 в городе Югорске.</w:t>
      </w:r>
    </w:p>
    <w:p w:rsidR="00604C71" w:rsidRPr="0048701A" w:rsidRDefault="009072D0" w:rsidP="0048701A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lastRenderedPageBreak/>
        <w:t xml:space="preserve">       </w:t>
      </w:r>
      <w:r w:rsidR="00F75F01"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9072D0">
        <w:rPr>
          <w:rFonts w:ascii="Times New Roman" w:hAnsi="Times New Roman" w:cs="Times New Roman"/>
          <w:noProof/>
          <w:sz w:val="24"/>
          <w:szCs w:val="24"/>
        </w:rPr>
        <w:t xml:space="preserve">Разъяснить заявителю, что в соответствии с </w:t>
      </w:r>
      <w:r w:rsidR="00226744">
        <w:rPr>
          <w:rFonts w:ascii="Times New Roman" w:hAnsi="Times New Roman" w:cs="Times New Roman"/>
          <w:noProof/>
          <w:sz w:val="24"/>
          <w:szCs w:val="24"/>
        </w:rPr>
        <w:t>п.1 ст. 39.</w:t>
      </w:r>
      <w:r w:rsidR="00604C71">
        <w:rPr>
          <w:rFonts w:ascii="Times New Roman" w:hAnsi="Times New Roman" w:cs="Times New Roman"/>
          <w:noProof/>
          <w:sz w:val="24"/>
          <w:szCs w:val="24"/>
        </w:rPr>
        <w:t xml:space="preserve">6  </w:t>
      </w:r>
      <w:r w:rsidR="00A40AEE">
        <w:rPr>
          <w:rFonts w:ascii="Times New Roman" w:hAnsi="Times New Roman" w:cs="Times New Roman"/>
          <w:noProof/>
          <w:sz w:val="24"/>
          <w:szCs w:val="24"/>
        </w:rPr>
        <w:t>Земельного к</w:t>
      </w:r>
      <w:r w:rsidR="00226744">
        <w:rPr>
          <w:rFonts w:ascii="Times New Roman" w:hAnsi="Times New Roman" w:cs="Times New Roman"/>
          <w:noProof/>
          <w:sz w:val="24"/>
          <w:szCs w:val="24"/>
        </w:rPr>
        <w:t>одекса</w:t>
      </w:r>
      <w:r w:rsidRPr="009072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04C71" w:rsidRPr="00604C71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 от 25 октября 2001 г. N 136-ФЗ </w:t>
      </w:r>
      <w:r w:rsidR="00604C7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072D0">
        <w:rPr>
          <w:rFonts w:ascii="Times New Roman" w:hAnsi="Times New Roman" w:cs="Times New Roman"/>
          <w:noProof/>
          <w:sz w:val="24"/>
          <w:szCs w:val="24"/>
        </w:rPr>
        <w:t>земельны</w:t>
      </w:r>
      <w:r w:rsidR="00553404">
        <w:rPr>
          <w:rFonts w:ascii="Times New Roman" w:hAnsi="Times New Roman" w:cs="Times New Roman"/>
          <w:noProof/>
          <w:sz w:val="24"/>
          <w:szCs w:val="24"/>
        </w:rPr>
        <w:t>й</w:t>
      </w:r>
      <w:r w:rsidRPr="009072D0">
        <w:rPr>
          <w:rFonts w:ascii="Times New Roman" w:hAnsi="Times New Roman" w:cs="Times New Roman"/>
          <w:noProof/>
          <w:sz w:val="24"/>
          <w:szCs w:val="24"/>
        </w:rPr>
        <w:t xml:space="preserve"> участ</w:t>
      </w:r>
      <w:r w:rsidR="00553404">
        <w:rPr>
          <w:rFonts w:ascii="Times New Roman" w:hAnsi="Times New Roman" w:cs="Times New Roman"/>
          <w:noProof/>
          <w:sz w:val="24"/>
          <w:szCs w:val="24"/>
        </w:rPr>
        <w:t xml:space="preserve">ок </w:t>
      </w:r>
      <w:r w:rsidRPr="009072D0">
        <w:rPr>
          <w:rFonts w:ascii="Times New Roman" w:hAnsi="Times New Roman" w:cs="Times New Roman"/>
          <w:sz w:val="24"/>
          <w:szCs w:val="24"/>
        </w:rPr>
        <w:t xml:space="preserve"> </w:t>
      </w:r>
      <w:r w:rsidR="00553404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9072D0">
        <w:rPr>
          <w:rFonts w:ascii="Times New Roman" w:hAnsi="Times New Roman" w:cs="Times New Roman"/>
          <w:sz w:val="24"/>
          <w:szCs w:val="24"/>
        </w:rPr>
        <w:t>на прав</w:t>
      </w:r>
      <w:r w:rsidR="00553404">
        <w:rPr>
          <w:rFonts w:ascii="Times New Roman" w:hAnsi="Times New Roman" w:cs="Times New Roman"/>
          <w:sz w:val="24"/>
          <w:szCs w:val="24"/>
        </w:rPr>
        <w:t xml:space="preserve">е </w:t>
      </w:r>
      <w:r w:rsidRPr="009072D0">
        <w:rPr>
          <w:rFonts w:ascii="Times New Roman" w:hAnsi="Times New Roman" w:cs="Times New Roman"/>
          <w:sz w:val="24"/>
          <w:szCs w:val="24"/>
        </w:rPr>
        <w:t xml:space="preserve"> </w:t>
      </w:r>
      <w:r w:rsidR="00553404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604C71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53404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аренды,</w:t>
      </w:r>
      <w:r w:rsidR="0060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C71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r w:rsidR="00553404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заключается </w:t>
      </w:r>
      <w:r w:rsidR="002A5A13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торгов</w:t>
      </w:r>
      <w:r w:rsidR="00553404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>, проводимы</w:t>
      </w:r>
      <w:r w:rsidR="00111F4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553404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аукциона</w:t>
      </w:r>
      <w:r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4C7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604C71" w:rsidRPr="0048701A" w:rsidRDefault="00F75F01" w:rsidP="004870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="00D13A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 </w:t>
      </w:r>
      <w:r w:rsidR="00604C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предварительно согласовать выделение земельного участка для</w:t>
      </w:r>
      <w:r w:rsidR="004870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благоустройства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территории и строительств</w:t>
      </w:r>
      <w:r w:rsidR="00604C7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парковки для делового центра «Югра-Сити» после сноса жилого дома № 24 по улице Спортивной</w:t>
      </w:r>
      <w:r w:rsidR="00604C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 выноса инженерных сетей.</w:t>
      </w:r>
    </w:p>
    <w:p w:rsidR="0048701A" w:rsidRPr="0048701A" w:rsidRDefault="00F75F01" w:rsidP="00111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 w:rsidR="00D13A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Pr="00F75F01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 w:rsid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отложить рассмотрение заявления  </w:t>
      </w:r>
      <w:r w:rsidR="00111F41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выделении в аренду земельного </w:t>
      </w:r>
      <w:r w:rsidR="00940E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участка в 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районе </w:t>
      </w:r>
      <w:r w:rsidR="00A40AEE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Югорск-2 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 </w:t>
      </w:r>
      <w:r w:rsidR="00A40AEE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>взлетн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>ую</w:t>
      </w:r>
      <w:r w:rsidR="00A40AEE" w:rsidRP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полос</w:t>
      </w:r>
      <w:r w:rsidR="00A40AEE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111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11F41" w:rsidRPr="004870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>Рекомендовать заявителю для рассмотрения вопроса предоставить</w:t>
      </w:r>
      <w:r w:rsidR="00111F4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 xml:space="preserve"> проект санитарно – защитной зоны на испрашиваемый земельный участок.</w:t>
      </w:r>
    </w:p>
    <w:p w:rsidR="002A5A13" w:rsidRDefault="00D000A7" w:rsidP="00D00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</w:t>
      </w:r>
      <w:r w:rsidR="00D13A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="00F75F01"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36E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–</w:t>
      </w:r>
      <w:r w:rsidR="00F75F01" w:rsidRPr="00F75F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="002A5A13" w:rsidRPr="002A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отложить</w:t>
      </w:r>
      <w:r w:rsidR="002A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="002A5A13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</w:t>
      </w:r>
      <w:r w:rsidR="0092683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предоставлении</w:t>
      </w:r>
      <w:r w:rsidR="002A5A13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площадью 1500 кв.</w:t>
      </w:r>
      <w:r w:rsidR="002A5A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5A13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м для размещения швейной мастерской ритуальной атрибутики с магазином для реализации собственной продукции</w:t>
      </w:r>
      <w:r w:rsidR="002A5A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Югорске на следующее заседание комиссии. Рекомендовать заявителю для рассмотрения вопроса предоставить </w:t>
      </w:r>
      <w:r w:rsidR="00BD62E1">
        <w:rPr>
          <w:rFonts w:ascii="Times New Roman" w:eastAsia="Times New Roman" w:hAnsi="Times New Roman" w:cs="Times New Roman"/>
          <w:sz w:val="24"/>
          <w:szCs w:val="24"/>
          <w:lang w:eastAsia="ar-SA"/>
        </w:rPr>
        <w:t>эскизный проект и технико-экономическое обоснование.</w:t>
      </w:r>
    </w:p>
    <w:p w:rsidR="00BD62E1" w:rsidRDefault="00BD62E1" w:rsidP="008A4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Также п</w:t>
      </w:r>
      <w:r w:rsidR="00936EBE" w:rsidRPr="00936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редложить </w:t>
      </w:r>
      <w:r w:rsidR="00B739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заявителю </w:t>
      </w:r>
      <w:r w:rsidR="008A41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земельный участок,  расположенный по улице </w:t>
      </w:r>
      <w:proofErr w:type="gramStart"/>
      <w:r w:rsidR="008A41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Славянская</w:t>
      </w:r>
      <w:proofErr w:type="gramEnd"/>
      <w:r w:rsidR="008A41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B813EB" w:rsidRPr="004870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 xml:space="preserve">для </w:t>
      </w:r>
      <w:r w:rsidR="00B813EB" w:rsidRPr="0048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размещения магазин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 </w:t>
      </w:r>
      <w:r w:rsidR="00B813EB" w:rsidRPr="0048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для реализации собственной продукции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F75F01" w:rsidRPr="008A411F" w:rsidRDefault="002A5A13" w:rsidP="008A411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Разъяснить</w:t>
      </w:r>
      <w:r w:rsidR="008A411F" w:rsidRPr="009072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 w:rsidRPr="004870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>аявителю</w:t>
      </w:r>
      <w:r>
        <w:rPr>
          <w:rFonts w:ascii="Times New Roman" w:hAnsi="Times New Roman" w:cs="Times New Roman"/>
          <w:noProof/>
          <w:sz w:val="24"/>
          <w:szCs w:val="24"/>
        </w:rPr>
        <w:t>, ч</w:t>
      </w:r>
      <w:r w:rsidR="008A411F" w:rsidRPr="009072D0">
        <w:rPr>
          <w:rFonts w:ascii="Times New Roman" w:hAnsi="Times New Roman" w:cs="Times New Roman"/>
          <w:noProof/>
          <w:sz w:val="24"/>
          <w:szCs w:val="24"/>
        </w:rPr>
        <w:t xml:space="preserve">то в соответствии с </w:t>
      </w:r>
      <w:r w:rsidR="008A411F">
        <w:rPr>
          <w:rFonts w:ascii="Times New Roman" w:hAnsi="Times New Roman" w:cs="Times New Roman"/>
          <w:noProof/>
          <w:sz w:val="24"/>
          <w:szCs w:val="24"/>
        </w:rPr>
        <w:t>п.1 ст. 39.6  Земельного кодекса</w:t>
      </w:r>
      <w:r w:rsidR="008A411F" w:rsidRPr="009072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411F" w:rsidRPr="00604C71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 от 25 октября 2001 г. N 136-ФЗ </w:t>
      </w:r>
      <w:r w:rsidR="008A411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A411F" w:rsidRPr="009072D0">
        <w:rPr>
          <w:rFonts w:ascii="Times New Roman" w:hAnsi="Times New Roman" w:cs="Times New Roman"/>
          <w:noProof/>
          <w:sz w:val="24"/>
          <w:szCs w:val="24"/>
        </w:rPr>
        <w:t>земельны</w:t>
      </w:r>
      <w:r w:rsidR="008A411F">
        <w:rPr>
          <w:rFonts w:ascii="Times New Roman" w:hAnsi="Times New Roman" w:cs="Times New Roman"/>
          <w:noProof/>
          <w:sz w:val="24"/>
          <w:szCs w:val="24"/>
        </w:rPr>
        <w:t>й</w:t>
      </w:r>
      <w:r w:rsidR="008A411F" w:rsidRPr="009072D0">
        <w:rPr>
          <w:rFonts w:ascii="Times New Roman" w:hAnsi="Times New Roman" w:cs="Times New Roman"/>
          <w:noProof/>
          <w:sz w:val="24"/>
          <w:szCs w:val="24"/>
        </w:rPr>
        <w:t xml:space="preserve"> участ</w:t>
      </w:r>
      <w:r w:rsidR="008A411F">
        <w:rPr>
          <w:rFonts w:ascii="Times New Roman" w:hAnsi="Times New Roman" w:cs="Times New Roman"/>
          <w:noProof/>
          <w:sz w:val="24"/>
          <w:szCs w:val="24"/>
        </w:rPr>
        <w:t xml:space="preserve">ок </w:t>
      </w:r>
      <w:r w:rsidR="008A411F" w:rsidRPr="009072D0">
        <w:rPr>
          <w:rFonts w:ascii="Times New Roman" w:hAnsi="Times New Roman" w:cs="Times New Roman"/>
          <w:sz w:val="24"/>
          <w:szCs w:val="24"/>
        </w:rPr>
        <w:t xml:space="preserve"> </w:t>
      </w:r>
      <w:r w:rsidR="008A411F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A411F" w:rsidRPr="009072D0">
        <w:rPr>
          <w:rFonts w:ascii="Times New Roman" w:hAnsi="Times New Roman" w:cs="Times New Roman"/>
          <w:sz w:val="24"/>
          <w:szCs w:val="24"/>
        </w:rPr>
        <w:t>на прав</w:t>
      </w:r>
      <w:r w:rsidR="008A411F">
        <w:rPr>
          <w:rFonts w:ascii="Times New Roman" w:hAnsi="Times New Roman" w:cs="Times New Roman"/>
          <w:sz w:val="24"/>
          <w:szCs w:val="24"/>
        </w:rPr>
        <w:t xml:space="preserve">е </w:t>
      </w:r>
      <w:r w:rsidR="008A411F" w:rsidRPr="009072D0">
        <w:rPr>
          <w:rFonts w:ascii="Times New Roman" w:hAnsi="Times New Roman" w:cs="Times New Roman"/>
          <w:sz w:val="24"/>
          <w:szCs w:val="24"/>
        </w:rPr>
        <w:t xml:space="preserve"> </w:t>
      </w:r>
      <w:r w:rsidR="008A411F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>договора аренды,</w:t>
      </w:r>
      <w:r w:rsidR="008A4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11F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который заключается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</w:t>
      </w:r>
      <w:r w:rsidR="008A411F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8A411F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>, проводимы</w:t>
      </w:r>
      <w:r w:rsidR="008A411F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8A411F" w:rsidRPr="00604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аукциона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5F01" w:rsidRPr="00F75F01" w:rsidRDefault="00F75F01" w:rsidP="0048701A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6</w:t>
      </w:r>
      <w:r w:rsidRPr="00F75F01">
        <w:rPr>
          <w:rFonts w:ascii="Times New Roman" w:eastAsia="Times New Roman" w:hAnsi="Times New Roman" w:cs="Lucida Sans Unicode"/>
          <w:b/>
          <w:noProof/>
          <w:color w:val="000000" w:themeColor="text1"/>
          <w:sz w:val="24"/>
          <w:szCs w:val="24"/>
          <w:lang w:eastAsia="ar-SA"/>
        </w:rPr>
        <w:t>.</w:t>
      </w:r>
      <w:r w:rsidR="0048701A">
        <w:rPr>
          <w:rFonts w:ascii="Times New Roman" w:eastAsia="Times New Roman" w:hAnsi="Times New Roman" w:cs="Lucida Sans Unicode"/>
          <w:b/>
          <w:noProof/>
          <w:color w:val="FF0000"/>
          <w:sz w:val="24"/>
          <w:szCs w:val="24"/>
          <w:lang w:eastAsia="ar-SA"/>
        </w:rPr>
        <w:t xml:space="preserve"> </w:t>
      </w:r>
      <w:r w:rsidR="00D13AEC">
        <w:rPr>
          <w:rFonts w:ascii="Times New Roman" w:eastAsia="Times New Roman" w:hAnsi="Times New Roman" w:cs="Lucida Sans Unicode"/>
          <w:b/>
          <w:noProof/>
          <w:color w:val="000000" w:themeColor="text1"/>
          <w:sz w:val="24"/>
          <w:szCs w:val="24"/>
          <w:lang w:eastAsia="ar-SA"/>
        </w:rPr>
        <w:t>Юридическое лицо</w:t>
      </w:r>
      <w:r w:rsidRPr="00F75F01">
        <w:rPr>
          <w:rFonts w:ascii="Times New Roman" w:eastAsia="Times New Roman" w:hAnsi="Times New Roman" w:cs="Lucida Sans Unicode"/>
          <w:b/>
          <w:noProof/>
          <w:color w:val="000000" w:themeColor="text1"/>
          <w:sz w:val="24"/>
          <w:szCs w:val="24"/>
          <w:lang w:eastAsia="ar-SA"/>
        </w:rPr>
        <w:t xml:space="preserve">  -  </w:t>
      </w:r>
      <w:r w:rsidR="00B813EB" w:rsidRPr="0048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отказать в выделении земельного участка </w:t>
      </w:r>
      <w:r w:rsidR="00B813EB" w:rsidRPr="00F75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аренду под строительство автомобильной газонаполнительной компрессорной станции АГНКС (метан) площадью 70 х 100 м, в районе пересечения улиц Попова – Пионерская</w:t>
      </w:r>
      <w:r w:rsidR="00B813EB" w:rsidRPr="0048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B813EB" w:rsidRPr="004870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>так как испрашиваемый земельный участок находится в городских лесах в соответствии с лесохозяйственным регламентом, утвержденным постановлением администрации города Югорска от 17.10.2012 № 2644.</w:t>
      </w:r>
    </w:p>
    <w:p w:rsidR="00F75F01" w:rsidRPr="00F75F01" w:rsidRDefault="00F75F01" w:rsidP="00487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Pr="00F75F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7. </w:t>
      </w:r>
      <w:r w:rsidR="00D13A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Физическое лицо</w:t>
      </w:r>
      <w:bookmarkStart w:id="0" w:name="_GoBack"/>
      <w:bookmarkEnd w:id="0"/>
      <w:r w:rsidRPr="00F75F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– </w:t>
      </w:r>
      <w:r w:rsidR="001212A6" w:rsidRPr="0048701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разъяснить заявителю, что изменение</w:t>
      </w:r>
      <w:r w:rsidR="001212A6" w:rsidRPr="0048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целевого назначения земельных участков, расположенных</w:t>
      </w:r>
      <w:r w:rsidRPr="00F75F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по адресу: г. Югорск, ул. </w:t>
      </w:r>
      <w:proofErr w:type="gramStart"/>
      <w:r w:rsidR="001212A6" w:rsidRPr="0048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Промышленная</w:t>
      </w:r>
      <w:proofErr w:type="gramEnd"/>
      <w:r w:rsidR="001212A6" w:rsidRPr="00487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2-Б, стр. 7, 8, 9 возможно</w:t>
      </w:r>
    </w:p>
    <w:p w:rsidR="00CF5196" w:rsidRDefault="00BD62E1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>при условии внесения изменения в правила землепользования и застройки города Югорска.</w:t>
      </w:r>
    </w:p>
    <w:p w:rsidR="00BD62E1" w:rsidRPr="0048701A" w:rsidRDefault="00EB3692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 xml:space="preserve">        Разъяснить заявителю, что   в зоне ИТ 5 вид</w:t>
      </w:r>
      <w:r w:rsidR="00BD62E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ar-SA"/>
        </w:rPr>
        <w:t xml:space="preserve"> разрешенного использования «склад строительных материалов»  отсутствует.</w:t>
      </w:r>
    </w:p>
    <w:p w:rsidR="001212A6" w:rsidRDefault="001212A6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color w:val="FF0000"/>
          <w:sz w:val="24"/>
          <w:szCs w:val="24"/>
          <w:lang w:eastAsia="ar-SA"/>
        </w:rPr>
      </w:pPr>
    </w:p>
    <w:p w:rsidR="00BD62E1" w:rsidRDefault="00BD62E1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color w:val="FF0000"/>
          <w:sz w:val="24"/>
          <w:szCs w:val="24"/>
          <w:lang w:eastAsia="ar-SA"/>
        </w:rPr>
      </w:pPr>
    </w:p>
    <w:p w:rsidR="001212A6" w:rsidRPr="001212A6" w:rsidRDefault="001212A6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color w:val="FF0000"/>
          <w:sz w:val="24"/>
          <w:szCs w:val="24"/>
          <w:lang w:eastAsia="ar-SA"/>
        </w:rPr>
      </w:pPr>
    </w:p>
    <w:p w:rsidR="006A2F30" w:rsidRPr="008C4506" w:rsidRDefault="00A0616E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Default="006A2F30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616E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C15DC"/>
    <w:rsid w:val="001C487B"/>
    <w:rsid w:val="001C4B9D"/>
    <w:rsid w:val="001D4370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9090C"/>
    <w:rsid w:val="00295814"/>
    <w:rsid w:val="002A3CCC"/>
    <w:rsid w:val="002A5A13"/>
    <w:rsid w:val="002A7524"/>
    <w:rsid w:val="002C4C1F"/>
    <w:rsid w:val="002D3059"/>
    <w:rsid w:val="002F5E60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50FC9"/>
    <w:rsid w:val="0046293F"/>
    <w:rsid w:val="00471654"/>
    <w:rsid w:val="00484AB2"/>
    <w:rsid w:val="00484D96"/>
    <w:rsid w:val="0048701A"/>
    <w:rsid w:val="004C0ADC"/>
    <w:rsid w:val="004D3007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786C"/>
    <w:rsid w:val="005A1B37"/>
    <w:rsid w:val="005B551F"/>
    <w:rsid w:val="005C479A"/>
    <w:rsid w:val="005C7ED5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5365"/>
    <w:rsid w:val="00687F06"/>
    <w:rsid w:val="006A2F30"/>
    <w:rsid w:val="006A533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27D5"/>
    <w:rsid w:val="00833499"/>
    <w:rsid w:val="00836522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2187A"/>
    <w:rsid w:val="00924B6F"/>
    <w:rsid w:val="00926831"/>
    <w:rsid w:val="00936EBE"/>
    <w:rsid w:val="00940E5D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2075A"/>
    <w:rsid w:val="00B23EA4"/>
    <w:rsid w:val="00B54C3F"/>
    <w:rsid w:val="00B7062A"/>
    <w:rsid w:val="00B739FE"/>
    <w:rsid w:val="00B773B4"/>
    <w:rsid w:val="00B813EB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D62E1"/>
    <w:rsid w:val="00BE2EB0"/>
    <w:rsid w:val="00BF14A0"/>
    <w:rsid w:val="00BF40B9"/>
    <w:rsid w:val="00C2482B"/>
    <w:rsid w:val="00C27F97"/>
    <w:rsid w:val="00C34DCC"/>
    <w:rsid w:val="00C477B0"/>
    <w:rsid w:val="00C61E78"/>
    <w:rsid w:val="00C71A04"/>
    <w:rsid w:val="00C72B54"/>
    <w:rsid w:val="00C72D8C"/>
    <w:rsid w:val="00C733C6"/>
    <w:rsid w:val="00CC0606"/>
    <w:rsid w:val="00CC1DCE"/>
    <w:rsid w:val="00CD492B"/>
    <w:rsid w:val="00CE0383"/>
    <w:rsid w:val="00CE7892"/>
    <w:rsid w:val="00CF1358"/>
    <w:rsid w:val="00CF5196"/>
    <w:rsid w:val="00D000A7"/>
    <w:rsid w:val="00D13AEC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5F01"/>
    <w:rsid w:val="00F7670C"/>
    <w:rsid w:val="00F86F63"/>
    <w:rsid w:val="00F924E0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BA50-74CC-4F1C-B6DA-8CE4B031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13</cp:revision>
  <cp:lastPrinted>2016-10-04T07:40:00Z</cp:lastPrinted>
  <dcterms:created xsi:type="dcterms:W3CDTF">2016-09-23T05:14:00Z</dcterms:created>
  <dcterms:modified xsi:type="dcterms:W3CDTF">2016-10-06T10:32:00Z</dcterms:modified>
</cp:coreProperties>
</file>