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FA" w:rsidRPr="00B72A47" w:rsidRDefault="00F65494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</w:t>
      </w:r>
      <w:r w:rsidR="006C03FA" w:rsidRPr="00B72A47">
        <w:rPr>
          <w:rFonts w:eastAsia="Calibri"/>
          <w:b/>
          <w:bCs/>
          <w:sz w:val="24"/>
          <w:szCs w:val="24"/>
          <w:lang w:eastAsia="ru-RU"/>
        </w:rPr>
        <w:t>водн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r w:rsidR="006C03FA" w:rsidRPr="00B72A47">
        <w:rPr>
          <w:rFonts w:eastAsia="Calibri"/>
          <w:b/>
          <w:bCs/>
          <w:sz w:val="24"/>
          <w:szCs w:val="24"/>
          <w:lang w:eastAsia="ru-RU"/>
        </w:rPr>
        <w:t xml:space="preserve"> отчет</w:t>
      </w:r>
      <w:bookmarkStart w:id="0" w:name="_GoBack"/>
      <w:bookmarkEnd w:id="0"/>
      <w:r w:rsidR="006C03FA" w:rsidRPr="00B72A47">
        <w:rPr>
          <w:rFonts w:eastAsia="Calibri"/>
          <w:b/>
          <w:bCs/>
          <w:sz w:val="24"/>
          <w:szCs w:val="24"/>
          <w:lang w:eastAsia="ru-RU"/>
        </w:rPr>
        <w:t xml:space="preserve"> 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6C03FA" w:rsidRPr="00B72A47" w:rsidTr="00B30C75">
        <w:tc>
          <w:tcPr>
            <w:tcW w:w="4309" w:type="dxa"/>
            <w:vMerge w:val="restar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6C03FA" w:rsidP="000E28D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0E28D9">
              <w:rPr>
                <w:rFonts w:eastAsia="Calibri"/>
                <w:sz w:val="24"/>
                <w:szCs w:val="24"/>
                <w:lang w:eastAsia="ru-RU"/>
              </w:rPr>
              <w:t>05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0E28D9">
              <w:rPr>
                <w:rFonts w:eastAsia="Calibri"/>
                <w:sz w:val="24"/>
                <w:szCs w:val="24"/>
                <w:lang w:eastAsia="ru-RU"/>
              </w:rPr>
              <w:t>декабря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0E28D9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6C03FA" w:rsidP="000E28D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0E28D9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0E28D9">
              <w:rPr>
                <w:rFonts w:eastAsia="Calibri"/>
                <w:sz w:val="24"/>
                <w:szCs w:val="24"/>
                <w:lang w:eastAsia="ru-RU"/>
              </w:rPr>
              <w:t xml:space="preserve"> декабря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0E28D9">
              <w:rPr>
                <w:rFonts w:eastAsia="Calibri"/>
                <w:sz w:val="24"/>
                <w:szCs w:val="24"/>
                <w:lang w:eastAsia="ru-RU"/>
              </w:rPr>
              <w:t>18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B30C75">
        <w:tc>
          <w:tcPr>
            <w:tcW w:w="9923" w:type="dxa"/>
            <w:gridSpan w:val="2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6C03FA" w:rsidRDefault="006C03FA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BB2119" w:rsidRPr="00BB2119" w:rsidRDefault="00BB2119" w:rsidP="00B30C75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B2119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>. Общая информация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6C03FA" w:rsidRPr="00D47474" w:rsidRDefault="000E28D9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72E4B">
              <w:rPr>
                <w:color w:val="000000"/>
                <w:sz w:val="24"/>
                <w:szCs w:val="24"/>
                <w:u w:val="single"/>
              </w:rPr>
              <w:t xml:space="preserve"> Департамент муниципальной собственности и градостроительства администрации города</w:t>
            </w:r>
            <w:r w:rsidRPr="00716F55">
              <w:rPr>
                <w:color w:val="000000"/>
                <w:sz w:val="24"/>
                <w:szCs w:val="24"/>
              </w:rPr>
              <w:t xml:space="preserve"> </w:t>
            </w:r>
            <w:r w:rsidRPr="00E72E4B">
              <w:rPr>
                <w:color w:val="000000"/>
                <w:sz w:val="24"/>
                <w:szCs w:val="24"/>
                <w:u w:val="single"/>
              </w:rPr>
              <w:t>Югорска</w:t>
            </w:r>
            <w:r w:rsidR="006C03FA" w:rsidRPr="00D47474">
              <w:rPr>
                <w:sz w:val="28"/>
                <w:szCs w:val="28"/>
                <w:lang w:eastAsia="en-US"/>
              </w:rPr>
              <w:t>______________________________________________________________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D47474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6C03FA" w:rsidRPr="00D47474" w:rsidRDefault="000E28D9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>Постановление администрации города Югорска «Об утверждении Порядка определения величины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>арендной платы»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.</w:t>
            </w:r>
            <w:r w:rsidR="006C03FA" w:rsidRPr="00D47474">
              <w:rPr>
                <w:sz w:val="28"/>
                <w:szCs w:val="28"/>
                <w:lang w:eastAsia="en-US"/>
              </w:rPr>
              <w:t>_____________________________________________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D47474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6C03FA" w:rsidRPr="00D47474" w:rsidRDefault="000E28D9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>необходимость определения величины арендной платы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72E4B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за пользование </w:t>
            </w:r>
            <w:r w:rsidRPr="00E72E4B">
              <w:rPr>
                <w:bCs/>
                <w:sz w:val="24"/>
                <w:szCs w:val="24"/>
                <w:u w:val="single"/>
              </w:rPr>
              <w:t>платы за пользование нежилыми зданиями, помещениями, строениями</w:t>
            </w:r>
            <w:r>
              <w:rPr>
                <w:bCs/>
                <w:sz w:val="24"/>
                <w:szCs w:val="24"/>
                <w:u w:val="single"/>
              </w:rPr>
              <w:t xml:space="preserve"> и движимым  имуществом, </w:t>
            </w:r>
            <w:r w:rsidRPr="00E72E4B">
              <w:rPr>
                <w:bCs/>
                <w:sz w:val="24"/>
                <w:szCs w:val="24"/>
                <w:u w:val="single"/>
              </w:rPr>
              <w:t xml:space="preserve"> находящимися в собственности муниципального образования городской округ город Югорск</w:t>
            </w:r>
            <w:r>
              <w:rPr>
                <w:bCs/>
                <w:sz w:val="24"/>
                <w:szCs w:val="24"/>
                <w:u w:val="single"/>
              </w:rPr>
              <w:t xml:space="preserve"> по договорам аренды, заключенными до 02.07.2008.</w:t>
            </w:r>
            <w:r w:rsidR="006C03FA" w:rsidRPr="00D47474">
              <w:rPr>
                <w:sz w:val="28"/>
                <w:szCs w:val="28"/>
                <w:lang w:eastAsia="en-US"/>
              </w:rPr>
              <w:t>_________________________________________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D47474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1.4. Контактная информация ответственного исполнителя проекта:</w:t>
            </w:r>
          </w:p>
          <w:p w:rsidR="000E28D9" w:rsidRDefault="000E28D9" w:rsidP="000E28D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отчество: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Кармацких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Елена Николаевна </w:t>
            </w:r>
          </w:p>
          <w:p w:rsidR="000E28D9" w:rsidRDefault="000E28D9" w:rsidP="000E28D9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Должность: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специалист-эксперт отдела по управлению муниципальным имуществом </w:t>
            </w:r>
            <w:r w:rsidRPr="00716F55">
              <w:rPr>
                <w:color w:val="000000"/>
                <w:sz w:val="24"/>
                <w:szCs w:val="24"/>
              </w:rPr>
              <w:t>Департамент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716F55">
              <w:rPr>
                <w:color w:val="000000"/>
                <w:sz w:val="24"/>
                <w:szCs w:val="24"/>
              </w:rPr>
              <w:t xml:space="preserve"> муниципальной собственности и градостроительства администрации города Югорска</w:t>
            </w:r>
          </w:p>
          <w:p w:rsidR="000E28D9" w:rsidRDefault="000E28D9" w:rsidP="000E28D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Телефон:</w:t>
            </w:r>
            <w:r>
              <w:rPr>
                <w:color w:val="000000"/>
                <w:sz w:val="24"/>
                <w:szCs w:val="24"/>
              </w:rPr>
              <w:t xml:space="preserve"> 8(34675)50013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6C03FA" w:rsidRPr="00D47474" w:rsidRDefault="000E28D9" w:rsidP="000E28D9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5" w:history="1">
              <w:r w:rsidRPr="008151A8">
                <w:rPr>
                  <w:rStyle w:val="a4"/>
                  <w:rFonts w:eastAsia="Calibri"/>
                  <w:sz w:val="24"/>
                  <w:szCs w:val="24"/>
                  <w:lang w:val="en-US" w:eastAsia="ru-RU"/>
                </w:rPr>
                <w:t>elena</w:t>
              </w:r>
              <w:r w:rsidRPr="008151A8">
                <w:rPr>
                  <w:rStyle w:val="a4"/>
                  <w:rFonts w:eastAsia="Calibri"/>
                  <w:sz w:val="24"/>
                  <w:szCs w:val="24"/>
                  <w:lang w:eastAsia="ru-RU"/>
                </w:rPr>
                <w:t>-</w:t>
              </w:r>
              <w:r w:rsidRPr="008151A8">
                <w:rPr>
                  <w:rStyle w:val="a4"/>
                  <w:rFonts w:eastAsia="Calibri"/>
                  <w:sz w:val="24"/>
                  <w:szCs w:val="24"/>
                  <w:lang w:val="en-US" w:eastAsia="ru-RU"/>
                </w:rPr>
                <w:t>ugorsk</w:t>
              </w:r>
              <w:r w:rsidRPr="003B054B">
                <w:rPr>
                  <w:rStyle w:val="a4"/>
                  <w:rFonts w:eastAsia="Calibri"/>
                  <w:sz w:val="24"/>
                  <w:szCs w:val="24"/>
                  <w:lang w:eastAsia="ru-RU"/>
                </w:rPr>
                <w:t>@</w:t>
              </w:r>
              <w:r w:rsidRPr="008151A8">
                <w:rPr>
                  <w:rStyle w:val="a4"/>
                  <w:rFonts w:eastAsia="Calibri"/>
                  <w:sz w:val="24"/>
                  <w:szCs w:val="24"/>
                  <w:lang w:val="en-US" w:eastAsia="ru-RU"/>
                </w:rPr>
                <w:t>yandex</w:t>
              </w:r>
              <w:r w:rsidRPr="003B054B">
                <w:rPr>
                  <w:rStyle w:val="a4"/>
                  <w:rFonts w:eastAsia="Calibri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8151A8">
                <w:rPr>
                  <w:rStyle w:val="a4"/>
                  <w:rFonts w:eastAsia="Calibri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176"/>
        <w:gridCol w:w="4168"/>
      </w:tblGrid>
      <w:tr w:rsidR="006C03FA" w:rsidRPr="00C118D9" w:rsidTr="00B30C75"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C03FA" w:rsidRPr="009C6E8A" w:rsidRDefault="00C23834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средняя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(высокая/ средняя/ низкая)</w:t>
            </w:r>
          </w:p>
        </w:tc>
      </w:tr>
      <w:tr w:rsidR="006C03FA" w:rsidRPr="00C118D9" w:rsidTr="00B30C75">
        <w:trPr>
          <w:trHeight w:val="1331"/>
        </w:trPr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187F08" w:rsidRPr="00187F08" w:rsidRDefault="006C03FA" w:rsidP="00187F08">
            <w:pPr>
              <w:autoSpaceDE w:val="0"/>
              <w:autoSpaceDN w:val="0"/>
              <w:adjustRightInd w:val="0"/>
              <w:ind w:firstLine="851"/>
              <w:jc w:val="both"/>
              <w:rPr>
                <w:i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  <w:r w:rsidR="00187F08" w:rsidRPr="00187F08">
              <w:rPr>
                <w:i/>
                <w:sz w:val="24"/>
                <w:szCs w:val="24"/>
                <w:lang w:eastAsia="ru-RU"/>
              </w:rPr>
              <w:t>проектом нормативного акта устанавливается ранее принятый способ правового регулирования отношений  возникающих в процессе управления и распоряжения имуществом, находящимся в собственности муниципального образования.</w:t>
            </w:r>
          </w:p>
          <w:p w:rsidR="006C03FA" w:rsidRPr="009C6E8A" w:rsidRDefault="00187F08" w:rsidP="00BB2119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  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03FA" w:rsidRPr="009C6E8A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>
              <w:rPr>
                <w:sz w:val="27"/>
                <w:szCs w:val="27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Default="00C23834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23834">
              <w:rPr>
                <w:rFonts w:eastAsia="Calibri"/>
                <w:sz w:val="24"/>
                <w:szCs w:val="24"/>
                <w:u w:val="single"/>
                <w:lang w:eastAsia="ru-RU"/>
              </w:rPr>
              <w:t>необходимость утверждения порядка определения</w:t>
            </w:r>
            <w:r w:rsidRPr="00DB174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величины арендной платы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на 2019 год.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C23834" w:rsidRDefault="00C23834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п</w:t>
            </w:r>
            <w:r w:rsidRPr="00DB174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остановление администрации города Югорска от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15.01.2018</w:t>
            </w:r>
            <w:r w:rsidRPr="00DB174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№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111</w:t>
            </w:r>
            <w:r w:rsidRPr="00DB174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«Об утверждении Порядка определения величины арендной платы».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6C03FA" w:rsidRPr="00B72A47" w:rsidRDefault="00C23834" w:rsidP="00C238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23834">
              <w:rPr>
                <w:rFonts w:eastAsia="Droid Sans Fallback"/>
                <w:color w:val="000000"/>
                <w:kern w:val="24"/>
                <w:sz w:val="24"/>
                <w:szCs w:val="24"/>
                <w:u w:val="single"/>
              </w:rPr>
              <w:t xml:space="preserve">в </w:t>
            </w:r>
            <w:r w:rsidRPr="00C23834">
              <w:rPr>
                <w:rFonts w:eastAsia="Calibri"/>
                <w:sz w:val="24"/>
                <w:szCs w:val="24"/>
                <w:u w:val="single"/>
              </w:rPr>
              <w:t xml:space="preserve">муниципальных образований </w:t>
            </w:r>
            <w:r w:rsidRPr="00C23834">
              <w:rPr>
                <w:rFonts w:eastAsia="Droid Sans Fallback"/>
                <w:color w:val="000000"/>
                <w:kern w:val="24"/>
                <w:sz w:val="24"/>
                <w:szCs w:val="24"/>
                <w:u w:val="single"/>
              </w:rPr>
              <w:t>Ханты-Мансийского автономного округа - Югры приняты (принимаются) подобные нормативные правовые акты</w:t>
            </w:r>
            <w:proofErr w:type="gramStart"/>
            <w:r w:rsidRPr="00C23834">
              <w:rPr>
                <w:rFonts w:eastAsia="Droid Sans Fallback"/>
                <w:color w:val="000000"/>
                <w:kern w:val="24"/>
                <w:sz w:val="24"/>
                <w:szCs w:val="24"/>
                <w:u w:val="single"/>
              </w:rPr>
              <w:t>.</w:t>
            </w:r>
            <w:proofErr w:type="gramEnd"/>
            <w:r w:rsidRPr="00C23834">
              <w:rPr>
                <w:rFonts w:eastAsia="Droid Sans Fallback"/>
                <w:color w:val="000000"/>
                <w:kern w:val="24"/>
                <w:sz w:val="24"/>
                <w:szCs w:val="24"/>
                <w:u w:val="single"/>
              </w:rPr>
              <w:t>________________</w:t>
            </w:r>
            <w:r>
              <w:rPr>
                <w:rFonts w:eastAsia="Droid Sans Fallback"/>
                <w:color w:val="000000"/>
                <w:kern w:val="24"/>
                <w:sz w:val="24"/>
                <w:szCs w:val="24"/>
              </w:rPr>
              <w:t xml:space="preserve">                                  </w:t>
            </w:r>
            <w:r w:rsidR="006C03FA" w:rsidRPr="00C23834"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Start"/>
            <w:r w:rsidR="006C03FA" w:rsidRPr="00C23834">
              <w:rPr>
                <w:rFonts w:eastAsia="Calibri"/>
                <w:sz w:val="24"/>
                <w:szCs w:val="24"/>
                <w:lang w:eastAsia="ru-RU"/>
              </w:rPr>
              <w:t>м</w:t>
            </w:r>
            <w:proofErr w:type="gramEnd"/>
            <w:r w:rsidR="006C03FA" w:rsidRPr="00C23834">
              <w:rPr>
                <w:rFonts w:eastAsia="Calibri"/>
                <w:sz w:val="24"/>
                <w:szCs w:val="24"/>
                <w:lang w:eastAsia="ru-RU"/>
              </w:rPr>
              <w:t>есто для текстового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 xml:space="preserve"> описания)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.4. Выявление рисков, связанных с существующей ситуацией: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.5. Моделирование последствий, наступление которых возможно при отсутствии правового регулирования:</w:t>
            </w:r>
          </w:p>
          <w:p w:rsidR="006C03FA" w:rsidRPr="00B72A47" w:rsidRDefault="00C23834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60456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отсутствие положительной динамики по росту доходной части бюджета города Югорска от использования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DB174C">
              <w:rPr>
                <w:bCs/>
                <w:sz w:val="24"/>
                <w:szCs w:val="24"/>
                <w:u w:val="single"/>
              </w:rPr>
              <w:t>нежилыми зданиями, помещениями, строениями и движимым имуществом, находящимися в собственности муниципального образования городской округ город Югорск</w:t>
            </w:r>
            <w:proofErr w:type="gramStart"/>
            <w:r>
              <w:rPr>
                <w:bCs/>
                <w:sz w:val="24"/>
                <w:szCs w:val="24"/>
                <w:u w:val="single"/>
              </w:rPr>
              <w:t>.</w:t>
            </w:r>
            <w:proofErr w:type="gramEnd"/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Start"/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>м</w:t>
            </w:r>
            <w:proofErr w:type="gramEnd"/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>есто для текстового описания)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6C03FA" w:rsidRPr="00B72A47" w:rsidRDefault="00C23834" w:rsidP="00C238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п</w:t>
            </w:r>
            <w:r w:rsidRPr="00960456">
              <w:rPr>
                <w:rFonts w:eastAsia="Calibri"/>
                <w:sz w:val="24"/>
                <w:szCs w:val="24"/>
                <w:u w:val="single"/>
              </w:rPr>
              <w:t>равовая система «Гарант», интернет ресурсы</w:t>
            </w:r>
            <w:r>
              <w:rPr>
                <w:rFonts w:eastAsia="Calibri"/>
                <w:sz w:val="24"/>
                <w:szCs w:val="24"/>
                <w:u w:val="single"/>
              </w:rPr>
              <w:t>___________________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___                              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наличие)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C03FA" w:rsidRPr="00B72A47" w:rsidRDefault="00C23834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23834"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отсутствует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.</w:t>
            </w:r>
            <w:r w:rsidR="006C03FA" w:rsidRPr="00C23834">
              <w:rPr>
                <w:rFonts w:eastAsia="Calibri"/>
                <w:sz w:val="24"/>
                <w:szCs w:val="24"/>
                <w:u w:val="single"/>
                <w:lang w:eastAsia="ru-RU"/>
              </w:rPr>
              <w:t>_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1" w:name="Par580"/>
      <w:bookmarkEnd w:id="1"/>
      <w:r>
        <w:rPr>
          <w:rFonts w:eastAsia="Calibri"/>
          <w:sz w:val="24"/>
          <w:szCs w:val="24"/>
          <w:lang w:eastAsia="ru-RU"/>
        </w:rPr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6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социально-экономического развития города Ю</w:t>
      </w:r>
      <w:r>
        <w:rPr>
          <w:rFonts w:eastAsia="Calibri"/>
          <w:sz w:val="24"/>
          <w:szCs w:val="24"/>
          <w:lang w:eastAsia="ru-RU"/>
        </w:rPr>
        <w:t xml:space="preserve">горска </w:t>
      </w:r>
      <w:r w:rsidRPr="009C6E8A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(Цель № 1)</w:t>
            </w:r>
            <w:r w:rsidR="00C23834">
              <w:rPr>
                <w:rFonts w:eastAsia="Calibri"/>
                <w:sz w:val="24"/>
                <w:szCs w:val="24"/>
                <w:lang w:eastAsia="ru-RU"/>
              </w:rPr>
              <w:t xml:space="preserve">:  </w:t>
            </w:r>
            <w:r w:rsidR="00C23834" w:rsidRPr="00C11F7E">
              <w:rPr>
                <w:rFonts w:eastAsia="Calibri"/>
                <w:sz w:val="24"/>
                <w:szCs w:val="24"/>
                <w:u w:val="single"/>
                <w:lang w:eastAsia="ru-RU"/>
              </w:rPr>
              <w:t>определить величину арендной платы на 201</w:t>
            </w:r>
            <w:r w:rsidR="00C23834">
              <w:rPr>
                <w:rFonts w:eastAsia="Calibri"/>
                <w:sz w:val="24"/>
                <w:szCs w:val="24"/>
                <w:u w:val="single"/>
                <w:lang w:eastAsia="ru-RU"/>
              </w:rPr>
              <w:t>9</w:t>
            </w:r>
            <w:r w:rsidR="00C23834" w:rsidRPr="00C11F7E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="00C23834" w:rsidRPr="00C11F7E">
              <w:rPr>
                <w:sz w:val="24"/>
                <w:szCs w:val="24"/>
                <w:u w:val="single"/>
              </w:rPr>
              <w:t>за</w:t>
            </w:r>
            <w:r w:rsidR="00C23834">
              <w:rPr>
                <w:sz w:val="24"/>
                <w:szCs w:val="24"/>
                <w:u w:val="single"/>
              </w:rPr>
              <w:t xml:space="preserve"> пользование нежилыми зданиями, помещениями, строениями и движимым муниципальным имуществом подговорам аренды, заключенным на 2019 год.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34" w:rsidRDefault="00C23834" w:rsidP="00C23834">
            <w:pPr>
              <w:ind w:firstLine="221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Утверждение:</w:t>
            </w:r>
          </w:p>
          <w:p w:rsidR="00C23834" w:rsidRDefault="00C23834" w:rsidP="00C23834">
            <w:pPr>
              <w:ind w:firstLine="221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 П</w:t>
            </w:r>
            <w:r w:rsidRPr="009E2DE9">
              <w:rPr>
                <w:sz w:val="24"/>
                <w:szCs w:val="24"/>
                <w:u w:val="single"/>
              </w:rPr>
              <w:t>орядк</w:t>
            </w:r>
            <w:r>
              <w:rPr>
                <w:sz w:val="24"/>
                <w:szCs w:val="24"/>
                <w:u w:val="single"/>
              </w:rPr>
              <w:t>а</w:t>
            </w:r>
            <w:r w:rsidRPr="009E2DE9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определения величины арендной платы за пользование нежилыми зданиями, помещениями, строениями, находящимися в собственности муниципального образования городской округ город Югорск;</w:t>
            </w:r>
          </w:p>
          <w:p w:rsidR="006C03FA" w:rsidRPr="009C6E8A" w:rsidRDefault="00C23834" w:rsidP="00C23834">
            <w:pPr>
              <w:ind w:firstLine="22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796F">
              <w:rPr>
                <w:sz w:val="24"/>
                <w:szCs w:val="24"/>
                <w:u w:val="single"/>
              </w:rPr>
              <w:t xml:space="preserve">- </w:t>
            </w:r>
            <w:r w:rsidRPr="0075796F">
              <w:rPr>
                <w:bCs/>
                <w:sz w:val="24"/>
                <w:szCs w:val="24"/>
                <w:u w:val="single"/>
              </w:rPr>
              <w:t>Порядок определения величины арендной платы за пользование движимым муниципальным имуществом</w:t>
            </w:r>
            <w:r>
              <w:rPr>
                <w:bCs/>
                <w:sz w:val="24"/>
                <w:szCs w:val="24"/>
                <w:u w:val="single"/>
              </w:rPr>
              <w:t>.</w:t>
            </w:r>
          </w:p>
        </w:tc>
      </w:tr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lastRenderedPageBreak/>
              <w:t>(Цель № 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9C6E8A" w:rsidTr="00B30C7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7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6C03FA" w:rsidRPr="009C6E8A" w:rsidRDefault="00C23834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5796F">
              <w:rPr>
                <w:rFonts w:eastAsia="Calibri"/>
                <w:sz w:val="24"/>
                <w:szCs w:val="24"/>
                <w:u w:val="single"/>
                <w:lang w:eastAsia="ru-RU"/>
              </w:rPr>
              <w:t>Цель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повышение эффективности использования земельных ресурсов и управления муниципальным имуществом </w:t>
            </w:r>
            <w:r w:rsidRPr="0075796F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соответствует целевому блоку развития муниципального образования 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«</w:t>
            </w:r>
            <w:r w:rsidRPr="0075796F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Стратегии социально-экономического развития города Югорска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до 2030» и муниципальной программе «Управление муниципальным имуществом».</w:t>
            </w:r>
            <w:r w:rsidR="001A4A32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 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.1. Описание предлагаемого способа регулирования и </w:t>
            </w:r>
            <w:proofErr w:type="gramStart"/>
            <w:r w:rsidRPr="00401533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C23834" w:rsidRPr="00187F08" w:rsidRDefault="00C23834" w:rsidP="00187F08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- </w:t>
            </w:r>
            <w:r w:rsidRPr="00187F08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предлагаемые порядки применяются при расчете арендной платы за пользование </w:t>
            </w:r>
            <w:r w:rsidRPr="00187F08">
              <w:rPr>
                <w:i/>
                <w:sz w:val="24"/>
                <w:szCs w:val="24"/>
                <w:u w:val="single"/>
              </w:rPr>
              <w:t>нежилыми зданиями, помещениями, строениями и движимым имуществом</w:t>
            </w:r>
            <w:r w:rsidRPr="00187F08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,</w:t>
            </w:r>
            <w:r w:rsidRPr="00187F08">
              <w:rPr>
                <w:i/>
                <w:u w:val="single"/>
              </w:rPr>
              <w:t xml:space="preserve"> </w:t>
            </w:r>
            <w:r w:rsidRPr="00187F08">
              <w:rPr>
                <w:i/>
                <w:sz w:val="24"/>
                <w:szCs w:val="24"/>
                <w:u w:val="single"/>
              </w:rPr>
              <w:t>находящимся в   собственности муниципального образования городской округ город  Югорск;</w:t>
            </w:r>
          </w:p>
          <w:p w:rsidR="00C23834" w:rsidRPr="00187F08" w:rsidRDefault="00C23834" w:rsidP="00187F08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</w:rPr>
            </w:pPr>
            <w:r w:rsidRPr="00187F08">
              <w:rPr>
                <w:i/>
                <w:sz w:val="24"/>
                <w:szCs w:val="24"/>
                <w:u w:val="single"/>
              </w:rPr>
              <w:t>-   определен расчет  величины годовой арендной платы,</w:t>
            </w:r>
          </w:p>
          <w:p w:rsidR="00C23834" w:rsidRPr="00187F08" w:rsidRDefault="00C23834" w:rsidP="00187F08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u w:val="single"/>
              </w:rPr>
            </w:pPr>
            <w:proofErr w:type="gramStart"/>
            <w:r w:rsidRPr="00187F08">
              <w:rPr>
                <w:i/>
                <w:sz w:val="24"/>
                <w:szCs w:val="24"/>
                <w:u w:val="single"/>
              </w:rPr>
              <w:t xml:space="preserve">-  установлены: базовая величина стоимости 1 </w:t>
            </w:r>
            <w:proofErr w:type="spellStart"/>
            <w:r w:rsidRPr="00187F08">
              <w:rPr>
                <w:i/>
                <w:sz w:val="24"/>
                <w:szCs w:val="24"/>
                <w:u w:val="single"/>
              </w:rPr>
              <w:t>кв.м</w:t>
            </w:r>
            <w:proofErr w:type="spellEnd"/>
            <w:r w:rsidRPr="00187F08">
              <w:rPr>
                <w:i/>
                <w:sz w:val="24"/>
                <w:szCs w:val="24"/>
                <w:u w:val="single"/>
              </w:rPr>
              <w:t xml:space="preserve">. и коэффициенты,  </w:t>
            </w:r>
            <w:r w:rsidRPr="00187F08">
              <w:rPr>
                <w:bCs/>
                <w:i/>
                <w:sz w:val="24"/>
                <w:szCs w:val="24"/>
                <w:u w:val="single"/>
              </w:rPr>
              <w:t>минимальные ставки арендной платы</w:t>
            </w:r>
            <w:r w:rsidRPr="00187F08">
              <w:rPr>
                <w:i/>
                <w:sz w:val="24"/>
                <w:szCs w:val="24"/>
                <w:u w:val="single"/>
              </w:rPr>
              <w:t xml:space="preserve">,  </w:t>
            </w:r>
            <w:r w:rsidRPr="00187F08">
              <w:rPr>
                <w:bCs/>
                <w:i/>
                <w:sz w:val="24"/>
                <w:szCs w:val="24"/>
                <w:u w:val="single"/>
              </w:rPr>
              <w:t xml:space="preserve">минимальная величина годовой арендной платы за один квадратный метр общей площади для торговой деятельности, для зданий, строений, помещений жилищно-коммунального и электросетевого хозяйства, объектов газоснабжения величину годовой арендной платы за один квадратный метр общей площади, расчет арендной платы за пользование сетями и сооружениями тепло-водоснабжения, связи, газоснабжения и электроснабжения, _____________________________________________________     </w:t>
            </w:r>
            <w:proofErr w:type="gramEnd"/>
          </w:p>
          <w:p w:rsidR="006C03FA" w:rsidRPr="00401533" w:rsidRDefault="006C03FA" w:rsidP="00C238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6C03FA" w:rsidRPr="00401533" w:rsidRDefault="00C23834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E536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для муниципального </w:t>
            </w:r>
            <w:proofErr w:type="gramStart"/>
            <w:r w:rsidRPr="005E5366">
              <w:rPr>
                <w:rFonts w:eastAsia="Calibri"/>
                <w:sz w:val="24"/>
                <w:szCs w:val="24"/>
                <w:u w:val="single"/>
                <w:lang w:eastAsia="ru-RU"/>
              </w:rPr>
              <w:t>имущества</w:t>
            </w:r>
            <w:proofErr w:type="gramEnd"/>
            <w:r w:rsidRPr="005E536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предоставленного в аренду по результатам аукциона применяется рыночная стоимость имущества.  </w:t>
            </w:r>
            <w:r w:rsidR="006C03FA" w:rsidRPr="00401533">
              <w:rPr>
                <w:rFonts w:eastAsia="Calibri"/>
                <w:sz w:val="24"/>
                <w:szCs w:val="24"/>
                <w:lang w:eastAsia="ru-RU"/>
              </w:rPr>
              <w:t xml:space="preserve">_ </w:t>
            </w:r>
          </w:p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регулирования:</w:t>
            </w:r>
          </w:p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985"/>
        <w:gridCol w:w="826"/>
        <w:gridCol w:w="4396"/>
      </w:tblGrid>
      <w:tr w:rsidR="006C03FA" w:rsidRPr="00401533" w:rsidTr="00B30C75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6C03FA" w:rsidRPr="00401533" w:rsidTr="00B30C75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(Описание группы субъектов предпринимательской и инвестиционной деятельности №)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(Описание иной группы участников отношений №)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C03FA" w:rsidRPr="00401533" w:rsidRDefault="006C03FA" w:rsidP="00B30C75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6C03FA" w:rsidRPr="00401533" w:rsidRDefault="006C03FA" w:rsidP="00B30C7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C03FA" w:rsidRPr="00401533" w:rsidRDefault="006C03FA" w:rsidP="00B30C75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2789"/>
        <w:gridCol w:w="1950"/>
        <w:gridCol w:w="1756"/>
      </w:tblGrid>
      <w:tr w:rsidR="006C03FA" w:rsidRPr="00401533" w:rsidTr="00B30C75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6C03FA" w:rsidRPr="00401533" w:rsidTr="00B30C75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(Описание группы субъектов предпринимательской и инвестиционной деятельности или иной группы участников отношений,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сектор экономики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rPr>
          <w:trHeight w:val="660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6C03FA" w:rsidRPr="00401533" w:rsidTr="00B30C75">
        <w:trPr>
          <w:trHeight w:val="525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6C03FA" w:rsidRPr="00401533" w:rsidTr="00B30C75"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FA" w:rsidRPr="00401533" w:rsidRDefault="006C03FA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7.7. Итого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информационныеиздержки</w:t>
            </w:r>
            <w:proofErr w:type="spellEnd"/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Источники данных:____________________________________________________</w:t>
            </w:r>
          </w:p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6C03FA" w:rsidRPr="002F0331" w:rsidTr="00B30C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.1. 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.4. Способы расчета индикативных показателей </w:t>
            </w:r>
          </w:p>
        </w:tc>
      </w:tr>
      <w:tr w:rsidR="006C03FA" w:rsidRPr="002F0331" w:rsidTr="00B30C7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(Цель 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(показатель № 1)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2F0331" w:rsidTr="00B30C7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(показатель №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N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  <w:tr w:rsidR="006C03FA" w:rsidRPr="002F0331" w:rsidTr="00B30C75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____________________ руб.</w:t>
            </w: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__________________________________________________________ </w:t>
            </w:r>
          </w:p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3E05D2" w:rsidRDefault="006C03FA" w:rsidP="006C03FA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6C03FA" w:rsidRPr="003E05D2" w:rsidTr="00B30C75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C23834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  <w:tc>
          <w:tcPr>
            <w:tcW w:w="993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C23834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21.12.2018</w:t>
            </w:r>
          </w:p>
        </w:tc>
        <w:tc>
          <w:tcPr>
            <w:tcW w:w="170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C03FA" w:rsidRPr="003E05D2" w:rsidTr="00B30C75">
        <w:tc>
          <w:tcPr>
            <w:tcW w:w="4564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C03FA" w:rsidRPr="003E05D2" w:rsidRDefault="006C03FA" w:rsidP="006C03FA">
      <w:pPr>
        <w:jc w:val="both"/>
        <w:rPr>
          <w:sz w:val="28"/>
          <w:szCs w:val="28"/>
        </w:rPr>
        <w:sectPr w:rsidR="006C03FA" w:rsidRPr="003E05D2" w:rsidSect="000A05E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C03FA" w:rsidRPr="006C03FA" w:rsidRDefault="006C03FA" w:rsidP="006C03FA"/>
    <w:sectPr w:rsidR="006C03FA" w:rsidRPr="006C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B6"/>
    <w:rsid w:val="000E28D9"/>
    <w:rsid w:val="00187F08"/>
    <w:rsid w:val="001A4A32"/>
    <w:rsid w:val="006173F2"/>
    <w:rsid w:val="006C03FA"/>
    <w:rsid w:val="00BB2119"/>
    <w:rsid w:val="00C23834"/>
    <w:rsid w:val="00D51D7B"/>
    <w:rsid w:val="00E943B6"/>
    <w:rsid w:val="00F6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28D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4A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A3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28D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4A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A3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21B6AFCD8A28B32EFA9E4878E8159064F4ADEDE1B42304DECA62B23CC9C61CA0056A59207C5279CEAEC2D3ZEJ" TargetMode="External"/><Relationship Id="rId5" Type="http://schemas.openxmlformats.org/officeDocument/2006/relationships/hyperlink" Target="mailto:elena-ugorsk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4</cp:revision>
  <cp:lastPrinted>2018-12-27T07:33:00Z</cp:lastPrinted>
  <dcterms:created xsi:type="dcterms:W3CDTF">2018-12-26T05:39:00Z</dcterms:created>
  <dcterms:modified xsi:type="dcterms:W3CDTF">2018-12-27T07:35:00Z</dcterms:modified>
</cp:coreProperties>
</file>