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049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Форма</w:t>
      </w:r>
    </w:p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049B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отчета об экспертизе муниципального нормативного правового акта</w:t>
      </w:r>
    </w:p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049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 Общая информация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6"/>
        <w:gridCol w:w="5394"/>
      </w:tblGrid>
      <w:tr w:rsidR="003049B1" w:rsidRPr="003049B1" w:rsidTr="00ED1125"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3049B1" w:rsidRDefault="00ED1125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>1.1. Орган, осуществляющий экспертизу муниципального нормативного правового акта:</w:t>
            </w:r>
          </w:p>
          <w:p w:rsidR="00ED1125" w:rsidRPr="003049B1" w:rsidRDefault="00BF2016" w:rsidP="00E21534">
            <w:pP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>Управление социальной политики</w:t>
            </w:r>
            <w:r w:rsidR="00196EA5" w:rsidRPr="003049B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 xml:space="preserve"> администрации города Югорска</w:t>
            </w:r>
          </w:p>
          <w:p w:rsidR="00ED1125" w:rsidRPr="003049B1" w:rsidRDefault="00ED1125" w:rsidP="00E21534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>(полное наименование)</w:t>
            </w:r>
          </w:p>
          <w:p w:rsidR="00ED1125" w:rsidRPr="003049B1" w:rsidRDefault="00ED1125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>1.2. Вид и наименование муниципального нормативного правового акта:</w:t>
            </w:r>
          </w:p>
          <w:p w:rsidR="00196EA5" w:rsidRPr="003049B1" w:rsidRDefault="00196EA5" w:rsidP="00E21534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</w:pPr>
            <w:bookmarkStart w:id="0" w:name="_Hlk531283477"/>
            <w:r w:rsidRPr="003049B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 xml:space="preserve">Постановление администрации города Югорска от </w:t>
            </w:r>
            <w:r w:rsidR="00BF201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>31</w:t>
            </w:r>
            <w:r w:rsidRPr="003049B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>.</w:t>
            </w:r>
            <w:r w:rsidR="00BF201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 xml:space="preserve">10. </w:t>
            </w:r>
            <w:proofErr w:type="gramStart"/>
            <w:r w:rsidR="00BF201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 xml:space="preserve">2013 </w:t>
            </w:r>
            <w:r w:rsidRPr="003049B1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 xml:space="preserve"> </w:t>
            </w:r>
            <w:r w:rsidR="00BF2016" w:rsidRPr="00BF201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>№</w:t>
            </w:r>
            <w:proofErr w:type="gramEnd"/>
            <w:r w:rsidR="00BF2016" w:rsidRPr="00BF201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 xml:space="preserve"> 3285 «О муниципальной программе города Югорска «Развитие физической культуры и с</w:t>
            </w:r>
            <w:r w:rsidR="00CE0E7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>п</w:t>
            </w:r>
            <w:r w:rsidR="00BF2016" w:rsidRPr="00BF201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>орта в городе Югорске на 2014 – 2020 годы»</w:t>
            </w:r>
            <w:r w:rsidR="003049B1">
              <w:rPr>
                <w:rFonts w:ascii="Times New Roman" w:hAnsi="Times New Roman"/>
                <w:sz w:val="24"/>
                <w:szCs w:val="24"/>
              </w:rPr>
              <w:t>)</w:t>
            </w:r>
            <w:bookmarkEnd w:id="0"/>
          </w:p>
          <w:p w:rsidR="00ED1125" w:rsidRPr="003049B1" w:rsidRDefault="00ED1125" w:rsidP="00E21534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>(место для текстового описания)</w:t>
            </w:r>
          </w:p>
          <w:p w:rsidR="00ED1125" w:rsidRPr="00F6715A" w:rsidRDefault="00ED1125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715A">
              <w:rPr>
                <w:rFonts w:ascii="Times New Roman" w:hAnsi="Times New Roman"/>
                <w:sz w:val="24"/>
                <w:szCs w:val="24"/>
              </w:rPr>
              <w:t>1.3. Краткое описание содержания правового регулирования:</w:t>
            </w:r>
          </w:p>
          <w:p w:rsidR="003049B1" w:rsidRPr="00BF2016" w:rsidRDefault="003049B1" w:rsidP="00BF2016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BF2016">
              <w:rPr>
                <w:rFonts w:ascii="Times New Roman" w:hAnsi="Times New Roman"/>
                <w:i/>
                <w:sz w:val="24"/>
                <w:szCs w:val="24"/>
              </w:rPr>
              <w:t xml:space="preserve">правовое регулирование направлено </w:t>
            </w:r>
            <w:bookmarkStart w:id="1" w:name="_Hlk531283638"/>
            <w:proofErr w:type="gramStart"/>
            <w:r w:rsidRPr="00BF2016">
              <w:rPr>
                <w:rFonts w:ascii="Times New Roman" w:hAnsi="Times New Roman"/>
                <w:i/>
                <w:sz w:val="24"/>
                <w:szCs w:val="24"/>
              </w:rPr>
              <w:t>на  обеспечение</w:t>
            </w:r>
            <w:proofErr w:type="gramEnd"/>
            <w:r w:rsidRPr="00BF201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F2016" w:rsidRPr="00BF2016">
              <w:rPr>
                <w:rFonts w:ascii="Times New Roman" w:hAnsi="Times New Roman"/>
                <w:i/>
                <w:sz w:val="24"/>
                <w:szCs w:val="24"/>
              </w:rPr>
              <w:t>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</w:t>
            </w:r>
            <w:bookmarkEnd w:id="1"/>
            <w:r w:rsidR="00BF2016" w:rsidRPr="00BF201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ED1125" w:rsidRPr="003049B1" w:rsidRDefault="00ED1125" w:rsidP="00E21534">
            <w:pPr>
              <w:pBdr>
                <w:top w:val="single" w:sz="4" w:space="1" w:color="auto"/>
              </w:pBdr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6715A">
              <w:rPr>
                <w:rFonts w:ascii="Times New Roman" w:hAnsi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E210D6" w:rsidRPr="00E210D6" w:rsidTr="00ED112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E210D6" w:rsidRDefault="00ED1125" w:rsidP="00E2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D6">
              <w:rPr>
                <w:rFonts w:ascii="Times New Roman" w:hAnsi="Times New Roman"/>
                <w:sz w:val="24"/>
                <w:szCs w:val="24"/>
              </w:rPr>
              <w:t>1.4. Дата размещения уведомления о проведении публичных консультаций по муниципальному нормативному правовому акту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E210D6" w:rsidRDefault="00ED1125" w:rsidP="00E210D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210D6">
              <w:rPr>
                <w:rFonts w:ascii="Times New Roman" w:hAnsi="Times New Roman"/>
                <w:sz w:val="24"/>
                <w:szCs w:val="24"/>
              </w:rPr>
              <w:t>«</w:t>
            </w:r>
            <w:r w:rsidR="00BF2016">
              <w:rPr>
                <w:rFonts w:ascii="Times New Roman" w:hAnsi="Times New Roman"/>
                <w:sz w:val="24"/>
                <w:szCs w:val="24"/>
              </w:rPr>
              <w:t>07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>»</w:t>
            </w:r>
            <w:r w:rsidR="00BF2016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  <w:r w:rsidR="00E210D6" w:rsidRPr="00E21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>201</w:t>
            </w:r>
            <w:r w:rsidR="00E210D6" w:rsidRPr="00E210D6">
              <w:rPr>
                <w:rFonts w:ascii="Times New Roman" w:hAnsi="Times New Roman"/>
                <w:sz w:val="24"/>
                <w:szCs w:val="24"/>
              </w:rPr>
              <w:t>8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E210D6" w:rsidRPr="00E210D6" w:rsidTr="00ED1125">
        <w:tc>
          <w:tcPr>
            <w:tcW w:w="4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E210D6" w:rsidRDefault="00ED1125" w:rsidP="00E2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D6">
              <w:rPr>
                <w:rFonts w:ascii="Times New Roman" w:hAnsi="Times New Roman"/>
                <w:sz w:val="24"/>
                <w:szCs w:val="24"/>
              </w:rPr>
              <w:t>1.5. Сроки проведения публичного обсуждения: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E210D6" w:rsidRDefault="00ED1125" w:rsidP="00E210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0D6">
              <w:rPr>
                <w:rFonts w:ascii="Times New Roman" w:hAnsi="Times New Roman"/>
                <w:sz w:val="24"/>
                <w:szCs w:val="24"/>
              </w:rPr>
              <w:t>начало: «</w:t>
            </w:r>
            <w:r w:rsidR="00BF2016">
              <w:rPr>
                <w:rFonts w:ascii="Times New Roman" w:hAnsi="Times New Roman"/>
                <w:sz w:val="24"/>
                <w:szCs w:val="24"/>
              </w:rPr>
              <w:t>07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F2016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210D6" w:rsidRPr="00E210D6">
              <w:rPr>
                <w:rFonts w:ascii="Times New Roman" w:hAnsi="Times New Roman"/>
                <w:sz w:val="24"/>
                <w:szCs w:val="24"/>
              </w:rPr>
              <w:t>18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 xml:space="preserve"> г.;</w:t>
            </w:r>
          </w:p>
        </w:tc>
      </w:tr>
      <w:tr w:rsidR="00E210D6" w:rsidRPr="00E210D6" w:rsidTr="00ED112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5" w:rsidRPr="00E210D6" w:rsidRDefault="00ED1125" w:rsidP="00E215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E210D6" w:rsidRDefault="00ED1125" w:rsidP="00E210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10D6">
              <w:rPr>
                <w:rFonts w:ascii="Times New Roman" w:hAnsi="Times New Roman"/>
                <w:sz w:val="24"/>
                <w:szCs w:val="24"/>
              </w:rPr>
              <w:t>окончание: «</w:t>
            </w:r>
            <w:r w:rsidR="00BF2016">
              <w:rPr>
                <w:rFonts w:ascii="Times New Roman" w:hAnsi="Times New Roman"/>
                <w:sz w:val="24"/>
                <w:szCs w:val="24"/>
              </w:rPr>
              <w:t>22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BF2016">
              <w:rPr>
                <w:rFonts w:ascii="Times New Roman" w:hAnsi="Times New Roman"/>
                <w:sz w:val="24"/>
                <w:szCs w:val="24"/>
              </w:rPr>
              <w:t>мая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E210D6" w:rsidRPr="00E210D6">
              <w:rPr>
                <w:rFonts w:ascii="Times New Roman" w:hAnsi="Times New Roman"/>
                <w:sz w:val="24"/>
                <w:szCs w:val="24"/>
              </w:rPr>
              <w:t>18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E210D6" w:rsidRPr="00E210D6" w:rsidTr="00ED1125"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E210D6" w:rsidRDefault="00ED1125" w:rsidP="00E2153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0D6">
              <w:rPr>
                <w:rFonts w:ascii="Times New Roman" w:hAnsi="Times New Roman"/>
                <w:sz w:val="24"/>
                <w:szCs w:val="24"/>
              </w:rPr>
              <w:t xml:space="preserve">1.6. Сведения о количестве замечаний и предложений, полученных в ходе проведения публичных консультаций по проекту </w:t>
            </w:r>
            <w:r w:rsidRPr="00E210D6">
              <w:rPr>
                <w:rFonts w:ascii="Times New Roman" w:eastAsia="Times New Roman" w:hAnsi="Times New Roman"/>
                <w:sz w:val="27"/>
                <w:szCs w:val="27"/>
              </w:rPr>
              <w:t xml:space="preserve">муниципального </w:t>
            </w:r>
            <w:r w:rsidRPr="00E210D6">
              <w:rPr>
                <w:rFonts w:ascii="Times New Roman" w:hAnsi="Times New Roman"/>
                <w:sz w:val="24"/>
                <w:szCs w:val="24"/>
              </w:rPr>
              <w:t>нормативного правового акта</w:t>
            </w:r>
          </w:p>
        </w:tc>
      </w:tr>
      <w:tr w:rsidR="00C9703A" w:rsidRPr="00C9703A" w:rsidTr="00ED112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C9703A">
              <w:rPr>
                <w:rFonts w:ascii="Times New Roman" w:hAnsi="Times New Roman"/>
                <w:sz w:val="24"/>
                <w:szCs w:val="24"/>
              </w:rPr>
              <w:t>Всего замечаний и предложений, из них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C9703A" w:rsidP="00E21534">
            <w:pPr>
              <w:suppressAutoHyphens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9703A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</w:tr>
      <w:tr w:rsidR="00C9703A" w:rsidRPr="00C9703A" w:rsidTr="00ED112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703A">
              <w:rPr>
                <w:rFonts w:ascii="Times New Roman" w:hAnsi="Times New Roman"/>
                <w:sz w:val="24"/>
                <w:szCs w:val="24"/>
              </w:rPr>
              <w:t>учтено полностью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C9703A" w:rsidRDefault="00ED1125" w:rsidP="00E2153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03A" w:rsidRPr="00C9703A" w:rsidTr="00ED112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703A">
              <w:rPr>
                <w:rFonts w:ascii="Times New Roman" w:hAnsi="Times New Roman"/>
                <w:sz w:val="24"/>
                <w:szCs w:val="24"/>
              </w:rPr>
              <w:t>учтено частично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C9703A" w:rsidRDefault="00ED1125" w:rsidP="00E2153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03A" w:rsidRPr="00C9703A" w:rsidTr="00ED112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703A">
              <w:rPr>
                <w:rFonts w:ascii="Times New Roman" w:hAnsi="Times New Roman"/>
                <w:sz w:val="24"/>
                <w:szCs w:val="24"/>
              </w:rPr>
              <w:t>не учтено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C9703A" w:rsidRDefault="00ED1125" w:rsidP="00E21534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03A" w:rsidRPr="00C9703A" w:rsidTr="00ED1125">
        <w:tc>
          <w:tcPr>
            <w:tcW w:w="4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03A">
              <w:rPr>
                <w:rFonts w:ascii="Times New Roman" w:hAnsi="Times New Roman"/>
                <w:sz w:val="24"/>
                <w:szCs w:val="24"/>
              </w:rPr>
              <w:t xml:space="preserve">1.7. Дата размещения свода предложений, поступивших в связи с размещением уведомления о проведении публичных консультаций по муниципальному нормативному правовому акту: 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C9703A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03A">
              <w:rPr>
                <w:rFonts w:ascii="Times New Roman" w:hAnsi="Times New Roman"/>
                <w:sz w:val="24"/>
                <w:szCs w:val="24"/>
              </w:rPr>
              <w:t>не поступили</w:t>
            </w:r>
          </w:p>
        </w:tc>
      </w:tr>
      <w:tr w:rsidR="00ED1125" w:rsidRPr="003049B1" w:rsidTr="00ED1125">
        <w:tc>
          <w:tcPr>
            <w:tcW w:w="9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3049B1" w:rsidRDefault="00ED1125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>1.8. Контактная информация исполнителя в органе, осуществляющем экспертизу муниципального нормативного правового акта:</w:t>
            </w:r>
          </w:p>
          <w:p w:rsidR="00ED1125" w:rsidRPr="003049B1" w:rsidRDefault="00ED1125" w:rsidP="00E21534">
            <w:pPr>
              <w:suppressAutoHyphens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 xml:space="preserve">Ф.И.О.: </w:t>
            </w:r>
            <w:r w:rsidR="00BF2016" w:rsidRPr="00BF2016">
              <w:rPr>
                <w:rFonts w:ascii="Times New Roman" w:hAnsi="Times New Roman"/>
                <w:sz w:val="24"/>
                <w:szCs w:val="24"/>
              </w:rPr>
              <w:t>Самсоненко Оксана Валерьевна</w:t>
            </w:r>
          </w:p>
          <w:p w:rsidR="00ED1125" w:rsidRPr="003049B1" w:rsidRDefault="00ED1125" w:rsidP="00E21534">
            <w:pPr>
              <w:suppressAutoHyphens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3049B1">
              <w:rPr>
                <w:rFonts w:ascii="Times New Roman" w:hAnsi="Times New Roman"/>
                <w:sz w:val="24"/>
                <w:szCs w:val="24"/>
              </w:rPr>
              <w:t>Должность</w:t>
            </w:r>
            <w:r w:rsidR="00196EA5" w:rsidRPr="003049B1">
              <w:rPr>
                <w:rFonts w:ascii="Times New Roman" w:hAnsi="Times New Roman"/>
                <w:sz w:val="24"/>
                <w:szCs w:val="24"/>
              </w:rPr>
              <w:t>: начальник отдела экономики в строительстве департамента жилищно-коммунального и строительного комплекса администрации города Югорска</w:t>
            </w:r>
          </w:p>
          <w:tbl>
            <w:tblPr>
              <w:tblW w:w="9667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2126"/>
              <w:gridCol w:w="3657"/>
              <w:gridCol w:w="3147"/>
            </w:tblGrid>
            <w:tr w:rsidR="003049B1" w:rsidRPr="003049B1">
              <w:tc>
                <w:tcPr>
                  <w:tcW w:w="737" w:type="dxa"/>
                  <w:vAlign w:val="bottom"/>
                  <w:hideMark/>
                </w:tcPr>
                <w:p w:rsidR="00ED1125" w:rsidRPr="003049B1" w:rsidRDefault="00ED1125" w:rsidP="00E21534">
                  <w:pPr>
                    <w:suppressAutoHyphens/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9B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Тел.: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D1125" w:rsidRPr="003049B1" w:rsidRDefault="00196EA5" w:rsidP="00E21534">
                  <w:pPr>
                    <w:suppressAutoHyphens/>
                    <w:autoSpaceDE w:val="0"/>
                    <w:autoSpaceDN w:val="0"/>
                    <w:spacing w:after="0" w:line="240" w:lineRule="auto"/>
                    <w:ind w:left="85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9B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8(34675)</w:t>
                  </w:r>
                  <w:r w:rsidR="00BF20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50024</w:t>
                  </w:r>
                </w:p>
              </w:tc>
              <w:tc>
                <w:tcPr>
                  <w:tcW w:w="3657" w:type="dxa"/>
                  <w:vAlign w:val="bottom"/>
                  <w:hideMark/>
                </w:tcPr>
                <w:p w:rsidR="00ED1125" w:rsidRPr="003049B1" w:rsidRDefault="00ED1125" w:rsidP="00E21534">
                  <w:pPr>
                    <w:suppressAutoHyphen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9B1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Адрес электронной почты:</w:t>
                  </w:r>
                </w:p>
              </w:tc>
              <w:tc>
                <w:tcPr>
                  <w:tcW w:w="31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D1125" w:rsidRPr="003049B1" w:rsidRDefault="002E70F4" w:rsidP="00E21534">
                  <w:pPr>
                    <w:suppressAutoHyphens/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="00BF2016" w:rsidRPr="00A608D0">
                      <w:rPr>
                        <w:rStyle w:val="a4"/>
                        <w:rFonts w:ascii="Times New Roman" w:eastAsia="Times New Roman" w:hAnsi="Times New Roman" w:cs="Times New Roman"/>
                        <w:sz w:val="24"/>
                        <w:szCs w:val="24"/>
                        <w:lang w:val="en-US" w:eastAsia="ar-SA"/>
                      </w:rPr>
                      <w:t>usp</w:t>
                    </w:r>
                    <w:r w:rsidR="00BF2016" w:rsidRPr="00A608D0">
                      <w:rPr>
                        <w:rStyle w:val="a4"/>
                        <w:rFonts w:ascii="Times New Roman" w:eastAsia="Times New Roman" w:hAnsi="Times New Roman" w:cs="Times New Roman"/>
                        <w:sz w:val="24"/>
                        <w:szCs w:val="24"/>
                        <w:lang w:eastAsia="ar-SA"/>
                      </w:rPr>
                      <w:t>@ugorsk.ru</w:t>
                    </w:r>
                  </w:hyperlink>
                </w:p>
              </w:tc>
            </w:tr>
          </w:tbl>
          <w:p w:rsidR="00ED1125" w:rsidRPr="003049B1" w:rsidRDefault="00ED1125" w:rsidP="00E21534">
            <w:pPr>
              <w:suppressAutoHyphens/>
              <w:autoSpaceDE w:val="0"/>
              <w:autoSpaceDN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</w:p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3049B1">
        <w:rPr>
          <w:rFonts w:ascii="Times New Roman" w:eastAsia="Calibri" w:hAnsi="Times New Roman" w:cs="Times New Roman"/>
          <w:sz w:val="24"/>
          <w:szCs w:val="24"/>
          <w:lang w:eastAsia="ru-RU"/>
        </w:rPr>
        <w:t>2. Описание проблемы, на решение которой направлено правовое  урегулирование</w:t>
      </w: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38"/>
      </w:tblGrid>
      <w:tr w:rsidR="003049B1" w:rsidRPr="003049B1" w:rsidTr="003049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314F00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4F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2.1. Описание содержания проблемной ситуации, на решение которой направлен муниципальный нормативный правовой акт:</w:t>
            </w:r>
          </w:p>
          <w:p w:rsidR="00342BAD" w:rsidRPr="009348A7" w:rsidRDefault="009348A7" w:rsidP="00E21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48A7">
              <w:rPr>
                <w:rFonts w:ascii="Times New Roman" w:hAnsi="Times New Roman" w:cs="Times New Roman"/>
                <w:i/>
                <w:sz w:val="24"/>
                <w:szCs w:val="24"/>
              </w:rPr>
              <w:t>Обеспечение комплексного подхода</w:t>
            </w:r>
            <w:r w:rsidR="00342BAD" w:rsidRPr="009348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348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обеспечению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ru-RU"/>
              </w:rPr>
              <w:t>возможностей жителей города Югорска систематически заниматься физической культурой и спортом</w:t>
            </w:r>
            <w:r w:rsidRPr="00314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BAD" w:rsidRPr="009348A7">
              <w:rPr>
                <w:rFonts w:ascii="Times New Roman" w:hAnsi="Times New Roman" w:cs="Times New Roman"/>
                <w:i/>
                <w:sz w:val="24"/>
                <w:szCs w:val="24"/>
              </w:rPr>
              <w:t>на территории города</w:t>
            </w:r>
            <w:r w:rsidR="00342BAD" w:rsidRPr="00314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BAD" w:rsidRPr="009348A7">
              <w:rPr>
                <w:rFonts w:ascii="Times New Roman" w:hAnsi="Times New Roman" w:cs="Times New Roman"/>
                <w:i/>
                <w:sz w:val="24"/>
                <w:szCs w:val="24"/>
              </w:rPr>
              <w:t>Югорска</w:t>
            </w:r>
          </w:p>
          <w:p w:rsidR="00ED1125" w:rsidRPr="00314F00" w:rsidRDefault="00ED1125" w:rsidP="00E215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4F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(место для текстового описания)</w:t>
            </w:r>
          </w:p>
        </w:tc>
      </w:tr>
      <w:tr w:rsidR="003049B1" w:rsidRPr="003049B1" w:rsidTr="003049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314F00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4F0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ED1125" w:rsidRPr="00314F00" w:rsidRDefault="009348A7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14F0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ED1125" w:rsidRPr="00314F0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4B60CE" w:rsidRPr="004B60CE" w:rsidTr="003049B1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B60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4B60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.3. Опыт иных муниципальных образований в соответствующих сферах деятельности (при наличии):</w:t>
            </w:r>
          </w:p>
          <w:p w:rsidR="009348A7" w:rsidRPr="009348A7" w:rsidRDefault="009348A7" w:rsidP="009348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9348A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во всех муниципальных образованиях автономного округа приняты муниципальные программы в сфере физической культуры и спорта</w:t>
            </w:r>
          </w:p>
          <w:p w:rsidR="00ED1125" w:rsidRPr="004B60CE" w:rsidRDefault="009348A7" w:rsidP="009348A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B60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D1125" w:rsidRPr="004B60C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ED1125" w:rsidRPr="00A81D7C" w:rsidRDefault="00ED1125" w:rsidP="00E21534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D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Цель (цели) действующего правового регулирования </w:t>
      </w:r>
    </w:p>
    <w:p w:rsidR="00ED1125" w:rsidRPr="00A81D7C" w:rsidRDefault="00ED1125" w:rsidP="00E21534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1D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их соответствие приоритетам развития, представленным в Стратегии социально-экономического развития </w:t>
      </w:r>
      <w:r w:rsidRPr="00A81D7C">
        <w:rPr>
          <w:rFonts w:ascii="Times New Roman" w:eastAsia="Calibri" w:hAnsi="Times New Roman" w:cs="Times New Roman"/>
          <w:sz w:val="24"/>
          <w:szCs w:val="24"/>
          <w:lang w:eastAsia="ru-RU"/>
        </w:rPr>
        <w:t>города Югорска</w:t>
      </w:r>
      <w:r w:rsidRPr="00A81D7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муниципальных программах</w:t>
      </w:r>
    </w:p>
    <w:p w:rsidR="00ED1125" w:rsidRPr="003049B1" w:rsidRDefault="00ED1125" w:rsidP="00E2153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3"/>
        <w:gridCol w:w="2035"/>
        <w:gridCol w:w="1651"/>
        <w:gridCol w:w="1559"/>
        <w:gridCol w:w="1845"/>
      </w:tblGrid>
      <w:tr w:rsidR="003049B1" w:rsidRPr="003049B1" w:rsidTr="009634E2">
        <w:trPr>
          <w:trHeight w:val="764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3049B1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81D7C">
              <w:rPr>
                <w:rFonts w:ascii="Times New Roman" w:eastAsia="Times New Roman" w:hAnsi="Times New Roman" w:cs="Times New Roman"/>
                <w:sz w:val="24"/>
                <w:szCs w:val="24"/>
              </w:rPr>
              <w:t>3.1. Цели действующего правового регулирования: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81D7C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7C">
              <w:rPr>
                <w:rFonts w:ascii="Times New Roman" w:eastAsia="Times New Roman" w:hAnsi="Times New Roman" w:cs="Times New Roman"/>
                <w:sz w:val="24"/>
                <w:szCs w:val="24"/>
              </w:rPr>
              <w:t>3.2. Обоснование цели правового регулирования и анализ её достижения на данном этапе:</w:t>
            </w:r>
          </w:p>
        </w:tc>
      </w:tr>
      <w:tr w:rsidR="00DC66EE" w:rsidRPr="003049B1" w:rsidTr="009634E2">
        <w:trPr>
          <w:trHeight w:val="313"/>
        </w:trPr>
        <w:tc>
          <w:tcPr>
            <w:tcW w:w="4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6EE" w:rsidRPr="00143995" w:rsidRDefault="00DC66EE" w:rsidP="00DC66E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399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  <w:p w:rsidR="00DC66EE" w:rsidRPr="00A81D7C" w:rsidRDefault="00DC66EE" w:rsidP="00DC66E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6EE" w:rsidRPr="00DC66EE" w:rsidRDefault="00DC66EE" w:rsidP="00DC66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6EE">
              <w:rPr>
                <w:rFonts w:ascii="Times New Roman" w:hAnsi="Times New Roman" w:cs="Times New Roman"/>
              </w:rPr>
              <w:t>1. Увеличение количества спортивных сооружений в городе с 73 до 98 штук, в том числе муниципальных с 47 до 68 штук.</w:t>
            </w:r>
          </w:p>
          <w:p w:rsidR="00DC66EE" w:rsidRPr="00DC66EE" w:rsidRDefault="00DC66EE" w:rsidP="00DC66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6EE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DC66EE">
              <w:rPr>
                <w:rFonts w:ascii="Times New Roman" w:hAnsi="Times New Roman" w:cs="Times New Roman"/>
              </w:rPr>
              <w:t>Увеличение доли граждан</w:t>
            </w:r>
            <w:proofErr w:type="gramEnd"/>
            <w:r w:rsidRPr="00DC66EE">
              <w:rPr>
                <w:rFonts w:ascii="Times New Roman" w:hAnsi="Times New Roman" w:cs="Times New Roman"/>
              </w:rPr>
              <w:t xml:space="preserve"> систематически занимающихся физической культурой и спортом по месту работы, от общей численности населения, занятого в экономике с 31,8 % до 40,0 %.</w:t>
            </w:r>
          </w:p>
          <w:p w:rsidR="00DC66EE" w:rsidRPr="00DC66EE" w:rsidRDefault="00DC66EE" w:rsidP="00DC66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6EE">
              <w:rPr>
                <w:rFonts w:ascii="Times New Roman" w:hAnsi="Times New Roman" w:cs="Times New Roman"/>
              </w:rPr>
              <w:t>3. Увеличение единовременной пропускной способности спортивных сооружений с 57,4 % до 72,2 %, в том числе муниципальных с 29,2 % до 43,6 %.</w:t>
            </w:r>
          </w:p>
          <w:p w:rsidR="00DC66EE" w:rsidRPr="00DC66EE" w:rsidRDefault="00DC66EE" w:rsidP="00DC66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6EE">
              <w:rPr>
                <w:rFonts w:ascii="Times New Roman" w:hAnsi="Times New Roman" w:cs="Times New Roman"/>
              </w:rPr>
              <w:t>4. Увеличение количества проведенных спортивно - массовых мероприятий в городе Югорске с 280 до 288 мероприятий в год.</w:t>
            </w:r>
          </w:p>
          <w:p w:rsidR="00DC66EE" w:rsidRPr="00DC66EE" w:rsidRDefault="00DC66EE" w:rsidP="00DC66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6EE">
              <w:rPr>
                <w:rFonts w:ascii="Times New Roman" w:hAnsi="Times New Roman" w:cs="Times New Roman"/>
              </w:rPr>
              <w:t>5. Увеличение доли граждан, систематически занимающихся физической культурой и спортом, в общей численности населения города Югорска с 25,0 % до 44,5 %, в том числе на базе муниципальных учреждений, сооружений с 13,8 % до 31,0%.</w:t>
            </w:r>
          </w:p>
          <w:p w:rsidR="00DC66EE" w:rsidRPr="00DC66EE" w:rsidRDefault="00DC66EE" w:rsidP="00DC66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6EE">
              <w:rPr>
                <w:rFonts w:ascii="Times New Roman" w:hAnsi="Times New Roman" w:cs="Times New Roman"/>
              </w:rPr>
              <w:t xml:space="preserve">6. Увеличение </w:t>
            </w:r>
            <w:r w:rsidRPr="00DC66EE">
              <w:rPr>
                <w:rFonts w:ascii="Times New Roman" w:eastAsia="Calibri" w:hAnsi="Times New Roman" w:cs="Times New Roman"/>
              </w:rPr>
              <w:t xml:space="preserve">доли лиц с ограниченными возможностями здоровья и инвалидов, систематически занимающихся физической </w:t>
            </w:r>
            <w:proofErr w:type="gramStart"/>
            <w:r w:rsidRPr="00DC66EE">
              <w:rPr>
                <w:rFonts w:ascii="Times New Roman" w:eastAsia="Calibri" w:hAnsi="Times New Roman" w:cs="Times New Roman"/>
              </w:rPr>
              <w:t>культурой  и</w:t>
            </w:r>
            <w:proofErr w:type="gramEnd"/>
            <w:r w:rsidRPr="00DC66EE">
              <w:rPr>
                <w:rFonts w:ascii="Times New Roman" w:eastAsia="Calibri" w:hAnsi="Times New Roman" w:cs="Times New Roman"/>
              </w:rPr>
              <w:t xml:space="preserve"> спортом, в общей численности данной категории города Югорска</w:t>
            </w:r>
            <w:r w:rsidRPr="00DC66EE">
              <w:rPr>
                <w:rFonts w:ascii="Times New Roman" w:hAnsi="Times New Roman" w:cs="Times New Roman"/>
              </w:rPr>
              <w:t xml:space="preserve"> с 9,8 % до 23,0 %.</w:t>
            </w:r>
          </w:p>
          <w:p w:rsidR="00DC66EE" w:rsidRPr="00DC66EE" w:rsidRDefault="00DC66EE" w:rsidP="00DC66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6EE">
              <w:rPr>
                <w:rFonts w:ascii="Times New Roman" w:hAnsi="Times New Roman" w:cs="Times New Roman"/>
              </w:rPr>
              <w:t>7. Повышение уровня удовлетворенности граждан города Югорска качеством услуг в сфере физической культуры и спорта с 84,0 % до 94,0 %.</w:t>
            </w:r>
          </w:p>
          <w:p w:rsidR="00DC66EE" w:rsidRPr="00DC66EE" w:rsidRDefault="00DC66EE" w:rsidP="00DC66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6EE">
              <w:rPr>
                <w:rFonts w:ascii="Times New Roman" w:hAnsi="Times New Roman" w:cs="Times New Roman"/>
              </w:rPr>
              <w:t>8. Увеличение количества подготовленных спортсменов, выполнивших нормативы массовых спортивных разрядов со 170 человек до 340 человек.</w:t>
            </w:r>
          </w:p>
          <w:p w:rsidR="00DC66EE" w:rsidRPr="00DC66EE" w:rsidRDefault="00DC66EE" w:rsidP="00DC66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6EE">
              <w:rPr>
                <w:rFonts w:ascii="Times New Roman" w:hAnsi="Times New Roman" w:cs="Times New Roman"/>
              </w:rPr>
              <w:t xml:space="preserve">9. Увеличение количества завоеванных медалей на </w:t>
            </w:r>
            <w:r w:rsidRPr="00DC66EE">
              <w:rPr>
                <w:rFonts w:ascii="Times New Roman" w:hAnsi="Times New Roman" w:cs="Times New Roman"/>
              </w:rPr>
              <w:lastRenderedPageBreak/>
              <w:t>соревнованиях различного уровня с 920 до 950 штук.</w:t>
            </w:r>
          </w:p>
          <w:p w:rsidR="00DC66EE" w:rsidRPr="00DC66EE" w:rsidRDefault="00DC66EE" w:rsidP="00DC66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6EE">
              <w:rPr>
                <w:rFonts w:ascii="Times New Roman" w:hAnsi="Times New Roman" w:cs="Times New Roman"/>
              </w:rPr>
              <w:t>10. Увеличение доли учащихся и студентов, систематически занимающихся физической культурой и спортом, в общей численности учащихся и студентов с 48,0 % до 80,0 %.</w:t>
            </w:r>
          </w:p>
          <w:p w:rsidR="00DC66EE" w:rsidRPr="00DC66EE" w:rsidRDefault="00DC66EE" w:rsidP="00DC66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6EE">
              <w:rPr>
                <w:rFonts w:ascii="Times New Roman" w:hAnsi="Times New Roman" w:cs="Times New Roman"/>
              </w:rPr>
              <w:t>11. Увеличение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             с 25,0 % до 40,0 %, в том числе учащиеся и студенты с 30,0 % до 70,0 %.</w:t>
            </w:r>
          </w:p>
        </w:tc>
      </w:tr>
      <w:tr w:rsidR="00056834" w:rsidRPr="00056834" w:rsidTr="00DC66EE">
        <w:trPr>
          <w:trHeight w:val="662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056834" w:rsidRDefault="00ED1125" w:rsidP="00DC66EE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0568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3.3. </w:t>
            </w:r>
            <w:r w:rsidRPr="00056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Действующие нормативные правовые акты, поручения, другие решения, из которых вытекает необходимость правового регулирования</w:t>
            </w:r>
            <w:r w:rsidR="00056834" w:rsidRPr="000568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</w:tc>
      </w:tr>
      <w:tr w:rsidR="003049B1" w:rsidRPr="003049B1" w:rsidTr="009634E2"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D1125" w:rsidRPr="003049B1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3049B1" w:rsidRPr="003049B1" w:rsidTr="009634E2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1125" w:rsidRPr="003049B1" w:rsidRDefault="00ED1125" w:rsidP="00E2153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9406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3.5. Цели правового регулирования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1125" w:rsidRPr="00DB0BE5" w:rsidRDefault="00ED1125" w:rsidP="00E2153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3.6. Индикативные 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1125" w:rsidRPr="00DB0BE5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7</w:t>
            </w: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Ед. измерения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D1125" w:rsidRPr="00DB0BE5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3.8. Целевые </w:t>
            </w:r>
            <w:r w:rsidR="00CE0E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значения </w:t>
            </w: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индикативных показателей по годам</w:t>
            </w:r>
          </w:p>
        </w:tc>
      </w:tr>
      <w:tr w:rsidR="00571486" w:rsidRPr="003049B1" w:rsidTr="009634E2"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1486" w:rsidRDefault="00571486" w:rsidP="00571486">
            <w:r w:rsidRPr="00976C13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возможностей жителей города Югорска систематически заниматься физической культурой и спортом, повышение конкурентоспособности спортсменов города Югорска на окружной, Российской и международной спортивной арене, а также успешное проведение в городе Югорске спортивных соревнований различного уровня.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1486" w:rsidRPr="00DB0BE5" w:rsidRDefault="00571486" w:rsidP="0057148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№ 1. </w:t>
            </w:r>
            <w:r w:rsidRPr="00DC66EE">
              <w:rPr>
                <w:rFonts w:ascii="Times New Roman" w:hAnsi="Times New Roman" w:cs="Times New Roman"/>
              </w:rPr>
              <w:t>Увеличение количества спортивных сооружений в городе с 73 до 98 штук, в том числе муниципальных с 47 до 68 штук.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486" w:rsidRPr="00DB0BE5" w:rsidRDefault="00571486" w:rsidP="0057148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шт.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1486" w:rsidRDefault="00CE0E7C" w:rsidP="0057148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</w:t>
            </w:r>
            <w:r w:rsidR="002E70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- 84</w:t>
            </w:r>
          </w:p>
          <w:p w:rsidR="00CE0E7C" w:rsidRDefault="00CE0E7C" w:rsidP="0057148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 w:rsidR="002E70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- 88</w:t>
            </w:r>
          </w:p>
          <w:p w:rsidR="00CE0E7C" w:rsidRPr="00DB0BE5" w:rsidRDefault="00CE0E7C" w:rsidP="0057148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2E70F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- 98</w:t>
            </w:r>
          </w:p>
        </w:tc>
      </w:tr>
      <w:tr w:rsidR="00571486" w:rsidRPr="003049B1" w:rsidTr="009634E2"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486" w:rsidRPr="003049B1" w:rsidRDefault="00571486" w:rsidP="00571486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71486" w:rsidRPr="00DB0BE5" w:rsidRDefault="00571486" w:rsidP="0057148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№ 2. </w:t>
            </w:r>
            <w:proofErr w:type="gramStart"/>
            <w:r w:rsidRPr="00DC66EE">
              <w:rPr>
                <w:rFonts w:ascii="Times New Roman" w:hAnsi="Times New Roman" w:cs="Times New Roman"/>
              </w:rPr>
              <w:t>Увеличение доли граждан</w:t>
            </w:r>
            <w:proofErr w:type="gramEnd"/>
            <w:r w:rsidRPr="00DC66EE">
              <w:rPr>
                <w:rFonts w:ascii="Times New Roman" w:hAnsi="Times New Roman" w:cs="Times New Roman"/>
              </w:rPr>
              <w:t xml:space="preserve"> систематически занимающихся физической культурой и спортом по месту работы, от общей численности населения, занятого в экономике с 31,8 % до 40,0 %.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486" w:rsidRPr="00DB0BE5" w:rsidRDefault="00571486" w:rsidP="0057148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2016 -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38.2</w:t>
            </w:r>
          </w:p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- 38,4</w:t>
            </w:r>
          </w:p>
          <w:p w:rsidR="00571486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38,6</w:t>
            </w:r>
          </w:p>
        </w:tc>
      </w:tr>
      <w:tr w:rsidR="002E70F4" w:rsidRPr="003049B1" w:rsidTr="009634E2"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3049B1" w:rsidRDefault="002E70F4" w:rsidP="002E70F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DB0BE5" w:rsidRDefault="002E70F4" w:rsidP="002E70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№ 3.</w:t>
            </w:r>
            <w:r w:rsidRPr="00DC66EE">
              <w:rPr>
                <w:rFonts w:ascii="Times New Roman" w:hAnsi="Times New Roman" w:cs="Times New Roman"/>
              </w:rPr>
              <w:t xml:space="preserve"> Увеличение единовременной пропускной способности спортивных сооружений с 57,4 % до 72,2 %, в том числе муниципальных с 29,2 % до 43,6 %.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62,4</w:t>
            </w:r>
          </w:p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- 63,6</w:t>
            </w:r>
          </w:p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71,4</w:t>
            </w:r>
          </w:p>
        </w:tc>
      </w:tr>
      <w:tr w:rsidR="002E70F4" w:rsidRPr="003049B1" w:rsidTr="009634E2"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3049B1" w:rsidRDefault="002E70F4" w:rsidP="002E70F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DB0BE5" w:rsidRDefault="002E70F4" w:rsidP="002E70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№ 4. </w:t>
            </w:r>
            <w:r w:rsidRPr="00DC66EE">
              <w:rPr>
                <w:rFonts w:ascii="Times New Roman" w:hAnsi="Times New Roman" w:cs="Times New Roman"/>
              </w:rPr>
              <w:t>Увеличение количества проведенных спортивно - массовых мероприятий в городе Югорске с 280 до 288 мероприятий в год.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шт.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2016 -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283</w:t>
            </w:r>
          </w:p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- 284</w:t>
            </w:r>
          </w:p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285</w:t>
            </w:r>
          </w:p>
        </w:tc>
      </w:tr>
      <w:tr w:rsidR="00571486" w:rsidRPr="003049B1" w:rsidTr="009634E2"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486" w:rsidRPr="003049B1" w:rsidRDefault="00571486" w:rsidP="00571486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486" w:rsidRPr="00DB0BE5" w:rsidRDefault="00571486" w:rsidP="0057148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№ 5.</w:t>
            </w: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66EE">
              <w:rPr>
                <w:rFonts w:ascii="Times New Roman" w:hAnsi="Times New Roman" w:cs="Times New Roman"/>
              </w:rPr>
              <w:t>Увеличение доли граждан, систематически занимающихся физической культурой и спортом, в общей численности населения города Югорска с 25,0 % до 44,5 %, в том числе на базе муниципальных учреждений, сооружений с 13,8 % до 31,0%.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571486" w:rsidRPr="00DB0BE5" w:rsidRDefault="00571486" w:rsidP="00571486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33</w:t>
            </w:r>
          </w:p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- 40,4</w:t>
            </w:r>
          </w:p>
          <w:p w:rsidR="00571486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42,9</w:t>
            </w:r>
          </w:p>
        </w:tc>
      </w:tr>
      <w:tr w:rsidR="002E70F4" w:rsidRPr="003049B1" w:rsidTr="009634E2"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3049B1" w:rsidRDefault="002E70F4" w:rsidP="002E70F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DB0BE5" w:rsidRDefault="002E70F4" w:rsidP="002E70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показатель № 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66EE">
              <w:rPr>
                <w:rFonts w:ascii="Times New Roman" w:hAnsi="Times New Roman" w:cs="Times New Roman"/>
              </w:rPr>
              <w:t xml:space="preserve">Увеличение </w:t>
            </w:r>
            <w:r w:rsidRPr="00DC66EE">
              <w:rPr>
                <w:rFonts w:ascii="Times New Roman" w:eastAsia="Calibri" w:hAnsi="Times New Roman" w:cs="Times New Roman"/>
              </w:rPr>
              <w:t xml:space="preserve">доли лиц с ограниченными возможностями здоровья и инвалидов, систематически занимающихся физической </w:t>
            </w:r>
            <w:proofErr w:type="gramStart"/>
            <w:r w:rsidRPr="00DC66EE">
              <w:rPr>
                <w:rFonts w:ascii="Times New Roman" w:eastAsia="Calibri" w:hAnsi="Times New Roman" w:cs="Times New Roman"/>
              </w:rPr>
              <w:t>культурой  и</w:t>
            </w:r>
            <w:proofErr w:type="gramEnd"/>
            <w:r w:rsidRPr="00DC66EE">
              <w:rPr>
                <w:rFonts w:ascii="Times New Roman" w:eastAsia="Calibri" w:hAnsi="Times New Roman" w:cs="Times New Roman"/>
              </w:rPr>
              <w:t xml:space="preserve"> спортом, в </w:t>
            </w:r>
            <w:r w:rsidRPr="00DC66EE">
              <w:rPr>
                <w:rFonts w:ascii="Times New Roman" w:eastAsia="Calibri" w:hAnsi="Times New Roman" w:cs="Times New Roman"/>
              </w:rPr>
              <w:lastRenderedPageBreak/>
              <w:t>общей численности данной категории города Югорска</w:t>
            </w:r>
            <w:r w:rsidRPr="00DC66EE">
              <w:rPr>
                <w:rFonts w:ascii="Times New Roman" w:hAnsi="Times New Roman" w:cs="Times New Roman"/>
              </w:rPr>
              <w:t xml:space="preserve"> с 9,8 % до 23,0 %.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– 20,5</w:t>
            </w:r>
          </w:p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2017 -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21,0</w:t>
            </w:r>
          </w:p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21,5</w:t>
            </w:r>
          </w:p>
        </w:tc>
      </w:tr>
      <w:tr w:rsidR="002E70F4" w:rsidRPr="003049B1" w:rsidTr="009634E2">
        <w:tc>
          <w:tcPr>
            <w:tcW w:w="28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3049B1" w:rsidRDefault="002E70F4" w:rsidP="002E70F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Default="002E70F4" w:rsidP="002E7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№ 7. </w:t>
            </w:r>
            <w:r>
              <w:rPr>
                <w:rFonts w:ascii="Times New Roman" w:hAnsi="Times New Roman" w:cs="Times New Roman"/>
              </w:rPr>
              <w:t>Повышение уровня удовлетворенности граждан города Югорска качеством услуг в сфере физической культуры и спорта с 84,0 % до 94,0 %.</w:t>
            </w:r>
          </w:p>
          <w:p w:rsidR="002E70F4" w:rsidRPr="00DB0BE5" w:rsidRDefault="002E70F4" w:rsidP="002E70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B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2016 - 92</w:t>
            </w:r>
          </w:p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2017 - 93</w:t>
            </w:r>
          </w:p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– 94</w:t>
            </w:r>
          </w:p>
        </w:tc>
      </w:tr>
      <w:tr w:rsidR="002E70F4" w:rsidRPr="003049B1" w:rsidTr="009634E2"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3049B1" w:rsidRDefault="002E70F4" w:rsidP="002E70F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Default="002E70F4" w:rsidP="002E7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0BE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№ 8. </w:t>
            </w:r>
            <w:r>
              <w:rPr>
                <w:rFonts w:ascii="Times New Roman" w:hAnsi="Times New Roman" w:cs="Times New Roman"/>
              </w:rPr>
              <w:t>Увеличение количества подготовленных спортсменов, выполнивших нормативы массовых спортивных разрядов со 170 человек до 340 человек.</w:t>
            </w:r>
          </w:p>
          <w:p w:rsidR="002E70F4" w:rsidRPr="00DB0BE5" w:rsidRDefault="002E70F4" w:rsidP="002E70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2016 - 260</w:t>
            </w:r>
          </w:p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2017 - 285</w:t>
            </w:r>
          </w:p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– 300</w:t>
            </w:r>
          </w:p>
        </w:tc>
      </w:tr>
      <w:tr w:rsidR="002E70F4" w:rsidRPr="003049B1" w:rsidTr="00571486"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3049B1" w:rsidRDefault="002E70F4" w:rsidP="002E70F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DB0BE5" w:rsidRDefault="002E70F4" w:rsidP="002E70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№ 9 </w:t>
            </w:r>
            <w:r>
              <w:rPr>
                <w:rFonts w:ascii="Times New Roman" w:hAnsi="Times New Roman" w:cs="Times New Roman"/>
              </w:rPr>
              <w:t>Увеличение количества завоеванных медалей на соревнованиях различного уровня с 920 до 950 штук.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шт</w:t>
            </w:r>
            <w:proofErr w:type="spellEnd"/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2016 - 933</w:t>
            </w:r>
          </w:p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2017 - 937</w:t>
            </w:r>
          </w:p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– 940</w:t>
            </w:r>
          </w:p>
        </w:tc>
      </w:tr>
      <w:tr w:rsidR="002E70F4" w:rsidRPr="003049B1" w:rsidTr="00571486"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3049B1" w:rsidRDefault="002E70F4" w:rsidP="002E70F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Default="002E70F4" w:rsidP="002E70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№ 10 </w:t>
            </w:r>
            <w:r>
              <w:rPr>
                <w:rFonts w:ascii="Times New Roman" w:hAnsi="Times New Roman" w:cs="Times New Roman"/>
              </w:rPr>
              <w:t>Увеличение доли учащихся и студентов, систематически занимающихся физической культурой и спортом, в общей численности учащихся и студентов с 48,0 % до 80,0 %.</w:t>
            </w:r>
          </w:p>
          <w:p w:rsidR="002E70F4" w:rsidRPr="00DB0BE5" w:rsidRDefault="002E70F4" w:rsidP="002E70F4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2016 - 64</w:t>
            </w:r>
          </w:p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2017 - 70</w:t>
            </w:r>
          </w:p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2018 - 74</w:t>
            </w:r>
          </w:p>
        </w:tc>
      </w:tr>
      <w:tr w:rsidR="002E70F4" w:rsidRPr="003049B1" w:rsidTr="00571486">
        <w:tc>
          <w:tcPr>
            <w:tcW w:w="28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3049B1" w:rsidRDefault="002E70F4" w:rsidP="002E70F4">
            <w:pPr>
              <w:suppressAutoHyphens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Default="002E70F4" w:rsidP="002E70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Показатель № 11 </w:t>
            </w:r>
            <w:r>
              <w:rPr>
                <w:rFonts w:ascii="Times New Roman" w:hAnsi="Times New Roman" w:cs="Times New Roman"/>
              </w:rPr>
              <w:t>Увел</w:t>
            </w:r>
            <w:bookmarkStart w:id="2" w:name="_GoBack"/>
            <w:bookmarkEnd w:id="2"/>
            <w:r>
              <w:rPr>
                <w:rFonts w:ascii="Times New Roman" w:hAnsi="Times New Roman" w:cs="Times New Roman"/>
              </w:rPr>
              <w:t>ичение доли граждан,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             с 25,0 % до 40,0 %, в том числе учащиеся и студенты с 30,0 % до 70,0 %.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2016 -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  <w:p w:rsidR="002E70F4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2017 -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  <w:p w:rsidR="002E70F4" w:rsidRPr="00DB0BE5" w:rsidRDefault="002E70F4" w:rsidP="002E70F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 – 30</w:t>
            </w:r>
          </w:p>
        </w:tc>
      </w:tr>
    </w:tbl>
    <w:p w:rsidR="00ED1125" w:rsidRPr="003049B1" w:rsidRDefault="00ED1125" w:rsidP="00E2153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eastAsia="ar-SA"/>
        </w:rPr>
      </w:pPr>
    </w:p>
    <w:p w:rsidR="00DB0BE5" w:rsidRPr="00DB0BE5" w:rsidRDefault="00ED1125" w:rsidP="00E2153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0BE5">
        <w:rPr>
          <w:rFonts w:ascii="Times New Roman" w:eastAsia="Times New Roman" w:hAnsi="Times New Roman" w:cs="Times New Roman"/>
          <w:sz w:val="24"/>
          <w:szCs w:val="24"/>
          <w:lang w:eastAsia="ar-SA"/>
        </w:rPr>
        <w:t>3.9.</w:t>
      </w:r>
      <w:r w:rsidR="00F168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B0BE5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Методы расчета индикаторов достижения целей правового регулирования, источники информации для расчетов</w:t>
      </w:r>
      <w:r w:rsidR="00DB0BE5" w:rsidRPr="00DB0BE5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ED1125" w:rsidRPr="00DB0BE5" w:rsidRDefault="00DB0BE5" w:rsidP="00E2153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0BE5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Источником информации для расчетов являются  данные административного учета</w:t>
      </w:r>
    </w:p>
    <w:p w:rsidR="00ED1125" w:rsidRPr="00DB0BE5" w:rsidRDefault="00ED1125" w:rsidP="00E21534">
      <w:pP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B0BE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(место для текстового описания)</w:t>
      </w:r>
    </w:p>
    <w:p w:rsidR="00ED1125" w:rsidRPr="003049B1" w:rsidRDefault="00ED1125" w:rsidP="00E2153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ar-SA"/>
        </w:rPr>
      </w:pPr>
    </w:p>
    <w:p w:rsidR="00ED1125" w:rsidRPr="00DB0BE5" w:rsidRDefault="00ED1125" w:rsidP="00E2153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0BE5">
        <w:rPr>
          <w:rFonts w:ascii="Times New Roman" w:eastAsia="Times New Roman" w:hAnsi="Times New Roman" w:cs="Times New Roman"/>
          <w:sz w:val="24"/>
          <w:szCs w:val="24"/>
          <w:lang w:eastAsia="ar-SA"/>
        </w:rPr>
        <w:t>3.10. Оценка затрат на проведение мониторинга достижения целей правового регулирования:</w:t>
      </w:r>
    </w:p>
    <w:p w:rsidR="00ED1125" w:rsidRPr="00DB0BE5" w:rsidRDefault="00DB0BE5" w:rsidP="00E21534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B0BE5">
        <w:rPr>
          <w:rFonts w:ascii="Times New Roman" w:eastAsia="Times New Roman" w:hAnsi="Times New Roman" w:cs="Times New Roman"/>
          <w:sz w:val="24"/>
          <w:szCs w:val="20"/>
          <w:lang w:eastAsia="ar-SA"/>
        </w:rPr>
        <w:t>Затраты отсутствуют</w:t>
      </w:r>
    </w:p>
    <w:p w:rsidR="00ED1125" w:rsidRPr="00DB0BE5" w:rsidRDefault="00ED1125" w:rsidP="00E21534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B0BE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(место для текстового описания)</w:t>
      </w:r>
    </w:p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ED1125" w:rsidRPr="00476965" w:rsidRDefault="00ED1125" w:rsidP="00E21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>4. Основные группы субъектов предпринимательской</w:t>
      </w:r>
    </w:p>
    <w:p w:rsidR="00ED1125" w:rsidRPr="00476965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ED1125" w:rsidRPr="00476965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>включая органы местного самоуправления города Югорска, интересы которых затронуты</w:t>
      </w:r>
    </w:p>
    <w:p w:rsidR="00ED1125" w:rsidRPr="00476965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ED1125" w:rsidRPr="00476965" w:rsidRDefault="00ED1125" w:rsidP="00E21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96"/>
        <w:gridCol w:w="3742"/>
      </w:tblGrid>
      <w:tr w:rsidR="00476965" w:rsidRPr="00476965" w:rsidTr="00ED1125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476965" w:rsidRDefault="00ED1125" w:rsidP="00E21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4.1. Группа участников отношений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476965" w:rsidRDefault="00ED1125" w:rsidP="00E215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4.2. Оценка количества участников отношений</w:t>
            </w:r>
          </w:p>
        </w:tc>
      </w:tr>
      <w:tr w:rsidR="00476965" w:rsidRPr="00476965" w:rsidTr="0081782B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476965" w:rsidRDefault="0081782B" w:rsidP="008178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80" w:firstLine="2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Структурные подразделения администрации города Югорска (</w:t>
            </w:r>
            <w:r w:rsidR="00F168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="00F168F8"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правление социальной политики</w:t>
            </w:r>
            <w:r w:rsidR="00F168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="00F168F8"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Департамент жилищно-коммунал</w:t>
            </w:r>
            <w:r w:rsidR="00234A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ьного и строительного комплекса</w:t>
            </w: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25" w:rsidRPr="00476965" w:rsidRDefault="00234A4E" w:rsidP="0081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76965" w:rsidRPr="00476965" w:rsidTr="0081782B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2B" w:rsidRPr="00476965" w:rsidRDefault="0081782B" w:rsidP="008178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Жители города Югорска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82B" w:rsidRPr="00476965" w:rsidRDefault="0081782B" w:rsidP="0081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476965" w:rsidRPr="00476965" w:rsidTr="0081782B">
        <w:tc>
          <w:tcPr>
            <w:tcW w:w="5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476965" w:rsidRDefault="0081782B" w:rsidP="0081782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Юридические лица и индивидуальные предприниматели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25" w:rsidRPr="00476965" w:rsidRDefault="0081782B" w:rsidP="00817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Неопределенный круг лиц</w:t>
            </w:r>
          </w:p>
        </w:tc>
      </w:tr>
      <w:tr w:rsidR="00476965" w:rsidRPr="00476965" w:rsidTr="00ED1125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476965" w:rsidRDefault="00ED1125" w:rsidP="00F1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4.3. </w:t>
            </w:r>
            <w:r w:rsidRPr="00234A4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Источники д</w:t>
            </w: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анных</w:t>
            </w:r>
            <w:r w:rsidR="0081782B"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  <w:r w:rsidR="00F168F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7696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ED1125" w:rsidRPr="003049B1" w:rsidRDefault="00ED1125" w:rsidP="00E215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ED1125" w:rsidRPr="00476965" w:rsidRDefault="00ED1125" w:rsidP="00E2153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>5. Оценка возможных расходов бюджета города Югорска, субъектов предпринимательской и инвестиционной деятельности вследствие влияния социально-экономических последствий</w:t>
      </w:r>
      <w:r w:rsidR="000A7EA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476965">
        <w:rPr>
          <w:rFonts w:ascii="Times New Roman" w:eastAsia="Calibri" w:hAnsi="Times New Roman" w:cs="Times New Roman"/>
          <w:sz w:val="24"/>
          <w:szCs w:val="24"/>
          <w:lang w:eastAsia="ru-RU"/>
        </w:rPr>
        <w:t>реализации нормативного правового акта</w:t>
      </w:r>
    </w:p>
    <w:p w:rsidR="00ED1125" w:rsidRPr="003049B1" w:rsidRDefault="00ED1125" w:rsidP="00E21534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276"/>
        <w:gridCol w:w="1834"/>
        <w:gridCol w:w="1872"/>
      </w:tblGrid>
      <w:tr w:rsidR="00A61DA6" w:rsidRPr="00A61DA6" w:rsidTr="00893EC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5.1. Группа участников отношений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5.2. Количество участников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5.3. Источники данных</w:t>
            </w:r>
          </w:p>
        </w:tc>
      </w:tr>
      <w:tr w:rsidR="003049B1" w:rsidRPr="003049B1" w:rsidTr="00893EC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3049B1" w:rsidRDefault="00A61DA6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696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Структурные подразделения администрации города Югорска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25" w:rsidRPr="00A61DA6" w:rsidRDefault="00A61DA6" w:rsidP="00A61D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125" w:rsidRPr="00A61DA6" w:rsidRDefault="00A61DA6" w:rsidP="00A61DA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Структура администрации города Югорска</w:t>
            </w:r>
          </w:p>
        </w:tc>
      </w:tr>
      <w:tr w:rsidR="003049B1" w:rsidRPr="003049B1" w:rsidTr="00893EC0">
        <w:trPr>
          <w:trHeight w:val="660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5.4. Наименование функции (новой или изменяемой) полномочия, обязанности или права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5.5. Наименование видов расходов (стандартных издержек)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5.6. Количественная сумма расходов (рублей)</w:t>
            </w:r>
          </w:p>
        </w:tc>
      </w:tr>
      <w:tr w:rsidR="003049B1" w:rsidRPr="003049B1" w:rsidTr="00893EC0">
        <w:trPr>
          <w:trHeight w:val="525"/>
        </w:trPr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5" w:rsidRPr="00A61DA6" w:rsidRDefault="00ED1125" w:rsidP="00E21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125" w:rsidRPr="00A61DA6" w:rsidRDefault="00ED1125" w:rsidP="00E2153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единовременные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A61DA6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61D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периодические</w:t>
            </w:r>
          </w:p>
        </w:tc>
      </w:tr>
      <w:tr w:rsidR="00893EC0" w:rsidRPr="002F406A" w:rsidTr="00893EC0">
        <w:trPr>
          <w:trHeight w:val="2399"/>
        </w:trPr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EC0" w:rsidRPr="002F406A" w:rsidRDefault="00893EC0" w:rsidP="006061DE">
            <w:pPr>
              <w:suppressAutoHyphens/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1. О</w:t>
            </w:r>
            <w:r w:rsidRPr="009634E2">
              <w:rPr>
                <w:rFonts w:ascii="Times New Roman" w:hAnsi="Times New Roman" w:cs="Times New Roman"/>
                <w:sz w:val="24"/>
              </w:rPr>
              <w:t>тветственный исполнитель муниципальной программы:</w:t>
            </w:r>
          </w:p>
          <w:p w:rsidR="00893EC0" w:rsidRDefault="00893EC0" w:rsidP="006061DE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</w:rPr>
            </w:pPr>
            <w:r w:rsidRPr="009634E2">
              <w:rPr>
                <w:rFonts w:ascii="Times New Roman" w:hAnsi="Times New Roman" w:cs="Times New Roman"/>
                <w:sz w:val="24"/>
              </w:rPr>
              <w:t xml:space="preserve">- организует </w:t>
            </w:r>
            <w:r>
              <w:rPr>
                <w:rFonts w:ascii="Times New Roman" w:hAnsi="Times New Roman" w:cs="Times New Roman"/>
                <w:sz w:val="24"/>
              </w:rPr>
              <w:t xml:space="preserve">исполнение </w:t>
            </w:r>
            <w:r w:rsidRPr="009634E2">
              <w:rPr>
                <w:rFonts w:ascii="Times New Roman" w:hAnsi="Times New Roman" w:cs="Times New Roman"/>
                <w:sz w:val="24"/>
              </w:rPr>
              <w:t>и осуществляет функции муниципального заказчика работ, выполнение которых необходимо для реализации муниципальной программы;</w:t>
            </w:r>
          </w:p>
          <w:p w:rsidR="00893EC0" w:rsidRDefault="00893EC0" w:rsidP="006061DE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</w:rPr>
            </w:pPr>
            <w:r w:rsidRPr="009634E2">
              <w:rPr>
                <w:rFonts w:ascii="Times New Roman" w:hAnsi="Times New Roman" w:cs="Times New Roman"/>
                <w:sz w:val="24"/>
              </w:rPr>
              <w:t xml:space="preserve">- осуществляет полномочия главного распорядителя средств, предусмотренных на выполнение муниципальной программы; </w:t>
            </w:r>
          </w:p>
          <w:p w:rsidR="00893EC0" w:rsidRPr="002F406A" w:rsidRDefault="00893EC0" w:rsidP="006061DE">
            <w:pPr>
              <w:suppressAutoHyphens/>
              <w:spacing w:after="0" w:line="240" w:lineRule="auto"/>
              <w:ind w:firstLine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634E2">
              <w:rPr>
                <w:rFonts w:ascii="Times New Roman" w:hAnsi="Times New Roman" w:cs="Times New Roman"/>
                <w:sz w:val="24"/>
              </w:rPr>
              <w:t>- осуществляет взаимодействие по вопросам исполнения</w:t>
            </w:r>
            <w:r>
              <w:rPr>
                <w:rFonts w:ascii="Times New Roman" w:hAnsi="Times New Roman" w:cs="Times New Roman"/>
                <w:sz w:val="24"/>
              </w:rPr>
              <w:t xml:space="preserve"> мероприятий  с соисполнителями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3EC0" w:rsidRDefault="00893EC0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информационные</w:t>
            </w:r>
          </w:p>
          <w:p w:rsidR="00DE69AF" w:rsidRDefault="00DE69AF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содержательные</w:t>
            </w:r>
          </w:p>
          <w:p w:rsidR="00893EC0" w:rsidRPr="002F406A" w:rsidRDefault="00893EC0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EC0" w:rsidRPr="002F406A" w:rsidRDefault="00893EC0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EC0" w:rsidRPr="00893EC0" w:rsidRDefault="00DE69AF" w:rsidP="005C48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1292134,7 (в т.ч. инвестиции 880 470,9)</w:t>
            </w:r>
          </w:p>
        </w:tc>
      </w:tr>
      <w:tr w:rsidR="00893EC0" w:rsidRPr="002F406A" w:rsidTr="00893EC0">
        <w:trPr>
          <w:trHeight w:val="1974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3EC0" w:rsidRDefault="00893EC0" w:rsidP="006061DE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</w:tcPr>
          <w:p w:rsidR="00893EC0" w:rsidRPr="002F406A" w:rsidRDefault="00AF262B" w:rsidP="006061D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93EC0" w:rsidRPr="002F406A" w:rsidRDefault="00893EC0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EC0" w:rsidRPr="007970AF" w:rsidRDefault="00893EC0" w:rsidP="005C484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93EC0" w:rsidRPr="002F406A" w:rsidTr="00893EC0">
        <w:trPr>
          <w:trHeight w:val="441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EC0" w:rsidRDefault="00893EC0" w:rsidP="006061DE">
            <w:pPr>
              <w:suppressAutoHyphens/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2. Ю</w:t>
            </w:r>
            <w:r w:rsidRPr="009634E2">
              <w:rPr>
                <w:rFonts w:ascii="Times New Roman" w:hAnsi="Times New Roman" w:cs="Times New Roman"/>
                <w:sz w:val="24"/>
              </w:rPr>
              <w:t xml:space="preserve">ридические лица </w:t>
            </w:r>
            <w:r w:rsidR="00DE69AF">
              <w:rPr>
                <w:rFonts w:ascii="Times New Roman" w:hAnsi="Times New Roman" w:cs="Times New Roman"/>
                <w:sz w:val="24"/>
              </w:rPr>
              <w:t>- субъекты инвестиционной деятельности</w:t>
            </w:r>
            <w:r w:rsidRPr="009634E2">
              <w:rPr>
                <w:rFonts w:ascii="Times New Roman" w:hAnsi="Times New Roman" w:cs="Times New Roman"/>
                <w:sz w:val="24"/>
              </w:rPr>
              <w:t>:</w:t>
            </w:r>
          </w:p>
          <w:p w:rsidR="00893EC0" w:rsidRDefault="00893EC0" w:rsidP="00E21534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9634E2">
              <w:rPr>
                <w:rFonts w:ascii="Times New Roman" w:hAnsi="Times New Roman" w:cs="Times New Roman"/>
                <w:sz w:val="24"/>
              </w:rPr>
              <w:t xml:space="preserve">- участвуют в конкурсных процедурах </w:t>
            </w:r>
            <w:r>
              <w:rPr>
                <w:rFonts w:ascii="Times New Roman" w:hAnsi="Times New Roman" w:cs="Times New Roman"/>
                <w:sz w:val="24"/>
              </w:rPr>
              <w:t>по размещению закупок</w:t>
            </w:r>
            <w:r w:rsidRPr="009634E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E69AF">
              <w:rPr>
                <w:rFonts w:ascii="Times New Roman" w:hAnsi="Times New Roman" w:cs="Times New Roman"/>
                <w:sz w:val="24"/>
              </w:rPr>
              <w:t>(исполнение основного мероприятия "строительство физкультурно-спортивного комплекса")</w:t>
            </w:r>
          </w:p>
        </w:tc>
        <w:tc>
          <w:tcPr>
            <w:tcW w:w="2276" w:type="dxa"/>
            <w:tcBorders>
              <w:left w:val="single" w:sz="4" w:space="0" w:color="auto"/>
              <w:right w:val="single" w:sz="4" w:space="0" w:color="auto"/>
            </w:tcBorders>
          </w:tcPr>
          <w:p w:rsidR="00DE69AF" w:rsidRDefault="00DE69AF" w:rsidP="006061D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F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информационные</w:t>
            </w:r>
            <w:r w:rsidRPr="002F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93EC0" w:rsidRPr="002F406A" w:rsidRDefault="00893EC0" w:rsidP="006061D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содержательные</w:t>
            </w:r>
          </w:p>
        </w:tc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</w:tcPr>
          <w:p w:rsidR="00893EC0" w:rsidRPr="002F406A" w:rsidRDefault="00893EC0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EC0" w:rsidRPr="00893EC0" w:rsidRDefault="00893EC0" w:rsidP="00BD07C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06A" w:rsidRPr="002F406A" w:rsidTr="00893EC0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6A" w:rsidRPr="002F406A" w:rsidRDefault="002F406A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5.7. Итого информационные издержки: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6A" w:rsidRPr="002F406A" w:rsidRDefault="006061DE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06A" w:rsidRPr="00893EC0" w:rsidRDefault="00893EC0" w:rsidP="00F52A9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3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F406A" w:rsidRPr="002F406A" w:rsidTr="00893EC0">
        <w:tc>
          <w:tcPr>
            <w:tcW w:w="6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06A" w:rsidRPr="002F406A" w:rsidRDefault="002F406A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F406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5.8. Итого содержательные издержки: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6A" w:rsidRPr="002F406A" w:rsidRDefault="006061DE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06A" w:rsidRPr="002F406A" w:rsidRDefault="002F406A" w:rsidP="00F52A9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406A" w:rsidRPr="002F406A" w:rsidTr="00893EC0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893EC0" w:rsidRDefault="00ED1125" w:rsidP="00E2153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3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5.9. Источники данных:</w:t>
            </w:r>
            <w:r w:rsidR="002F406A" w:rsidRPr="00893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финансовые затраты, предусмотренные муниципальной программой «</w:t>
            </w:r>
            <w:r w:rsidR="00DE69AF" w:rsidRPr="00BF2016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>Развитие физической культуры и сорта в городе Югорске на 2014 – 2020 год</w:t>
            </w:r>
            <w:r w:rsidR="00DE69AF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ar-SA"/>
              </w:rPr>
              <w:t>»</w:t>
            </w:r>
          </w:p>
          <w:p w:rsidR="00ED1125" w:rsidRPr="002F406A" w:rsidRDefault="00ED1125" w:rsidP="00E2153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93EC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ED1125" w:rsidRPr="003049B1" w:rsidRDefault="00ED1125" w:rsidP="00E2153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ar-SA"/>
        </w:rPr>
      </w:pPr>
    </w:p>
    <w:p w:rsidR="00ED1125" w:rsidRPr="002F406A" w:rsidRDefault="00ED1125" w:rsidP="00E21534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406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Результаты экспертизы действующего нормативного правового акта </w:t>
      </w:r>
    </w:p>
    <w:p w:rsidR="00ED1125" w:rsidRPr="002F406A" w:rsidRDefault="00ED1125" w:rsidP="00E21534">
      <w:pPr>
        <w:suppressAutoHyphens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406A">
        <w:rPr>
          <w:rFonts w:ascii="Times New Roman" w:eastAsia="Times New Roman" w:hAnsi="Times New Roman" w:cs="Times New Roman"/>
          <w:sz w:val="24"/>
          <w:szCs w:val="24"/>
          <w:lang w:eastAsia="ar-SA"/>
        </w:rPr>
        <w:t>и публичных консультаций</w:t>
      </w: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C9703A" w:rsidRPr="00C9703A" w:rsidTr="00893EC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6.1. Выявленные положения, необоснованно затрудняющие осуществление предпринимательской и инвестиционной деятельности, в том числе в соответствии с заключением об экспертизе (при их наличии), и мотивированная позиция регулирующего органа относительно данных положений:</w:t>
            </w:r>
          </w:p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  <w:r w:rsidR="00C9703A"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не выявлены</w:t>
            </w: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</w:tc>
      </w:tr>
      <w:tr w:rsidR="00C9703A" w:rsidRPr="00C9703A" w:rsidTr="00893EC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25" w:rsidRPr="00C9703A" w:rsidRDefault="00ED1125" w:rsidP="00E21534">
            <w:pPr>
              <w:pBdr>
                <w:bottom w:val="single" w:sz="12" w:space="1" w:color="auto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6.2. Количество замечаний и предложений, полученных в связи с размещением уведомления о проведении публичной консультации:</w:t>
            </w:r>
          </w:p>
          <w:p w:rsidR="00ED1125" w:rsidRPr="00C9703A" w:rsidRDefault="00C9703A" w:rsidP="00C9703A">
            <w:pPr>
              <w:pBdr>
                <w:bottom w:val="single" w:sz="12" w:space="1" w:color="auto"/>
              </w:pBd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</w:tc>
      </w:tr>
      <w:tr w:rsidR="00C9703A" w:rsidRPr="00C9703A" w:rsidTr="00893EC0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6.3. Сведения о принятых предложениях (в том числе рекомендованных к учёту  при внесении очередных изменений в правовой акт) и мотивированно отклоненных предложениях:</w:t>
            </w:r>
          </w:p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</w:t>
            </w:r>
            <w:r w:rsidR="00C9703A"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r w:rsidRPr="00C9703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ED1125" w:rsidRPr="00C9703A" w:rsidRDefault="00ED1125" w:rsidP="00E2153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9703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(место для текстового описания)</w:t>
            </w:r>
          </w:p>
        </w:tc>
      </w:tr>
    </w:tbl>
    <w:p w:rsidR="00ED1125" w:rsidRPr="003049B1" w:rsidRDefault="00ED1125" w:rsidP="00E21534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eastAsia="ar-SA"/>
        </w:rPr>
      </w:pPr>
    </w:p>
    <w:p w:rsidR="00ED1125" w:rsidRDefault="00ED1125" w:rsidP="00E21534">
      <w:pPr>
        <w:suppressAutoHyphens/>
        <w:autoSpaceDE w:val="0"/>
        <w:autoSpaceDN w:val="0"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C9703A">
        <w:rPr>
          <w:rFonts w:ascii="Times New Roman" w:eastAsia="Times New Roman" w:hAnsi="Times New Roman" w:cs="Times New Roman"/>
          <w:sz w:val="27"/>
          <w:szCs w:val="27"/>
          <w:lang w:eastAsia="ar-SA"/>
        </w:rPr>
        <w:t>Руководитель регулирующего органа</w:t>
      </w:r>
    </w:p>
    <w:p w:rsidR="00893EC0" w:rsidRPr="00C9703A" w:rsidRDefault="00893EC0" w:rsidP="00E21534">
      <w:pPr>
        <w:suppressAutoHyphens/>
        <w:autoSpaceDE w:val="0"/>
        <w:autoSpaceDN w:val="0"/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993"/>
        <w:gridCol w:w="1985"/>
        <w:gridCol w:w="170"/>
        <w:gridCol w:w="1672"/>
      </w:tblGrid>
      <w:tr w:rsidR="00C9703A" w:rsidRPr="00B600F1" w:rsidTr="00893EC0"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125" w:rsidRPr="00B600F1" w:rsidRDefault="00DE69AF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Бурматов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В.М.</w:t>
            </w:r>
          </w:p>
        </w:tc>
        <w:tc>
          <w:tcPr>
            <w:tcW w:w="993" w:type="dxa"/>
            <w:vAlign w:val="bottom"/>
          </w:tcPr>
          <w:p w:rsidR="00ED1125" w:rsidRPr="00B600F1" w:rsidRDefault="00ED1125" w:rsidP="00E21534">
            <w:pPr>
              <w:suppressAutoHyphens/>
              <w:autoSpaceDE w:val="0"/>
              <w:autoSpaceDN w:val="0"/>
              <w:spacing w:after="0" w:line="240" w:lineRule="auto"/>
              <w:ind w:left="85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125" w:rsidRPr="00B600F1" w:rsidRDefault="00DE69AF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25.05</w:t>
            </w:r>
            <w:r w:rsidR="00C9703A" w:rsidRPr="00B600F1">
              <w:rPr>
                <w:rFonts w:ascii="Times New Roman" w:eastAsia="Times New Roman" w:hAnsi="Times New Roman" w:cs="Times New Roman"/>
                <w:sz w:val="27"/>
                <w:szCs w:val="27"/>
              </w:rPr>
              <w:t>.2018</w:t>
            </w:r>
          </w:p>
        </w:tc>
        <w:tc>
          <w:tcPr>
            <w:tcW w:w="170" w:type="dxa"/>
            <w:vAlign w:val="bottom"/>
          </w:tcPr>
          <w:p w:rsidR="00ED1125" w:rsidRPr="00B600F1" w:rsidRDefault="00ED1125" w:rsidP="00E2153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1125" w:rsidRPr="00B600F1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  <w:tr w:rsidR="00ED1125" w:rsidRPr="00C9703A" w:rsidTr="00893EC0">
        <w:tc>
          <w:tcPr>
            <w:tcW w:w="4564" w:type="dxa"/>
            <w:hideMark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703A">
              <w:rPr>
                <w:rFonts w:ascii="Times New Roman" w:eastAsia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993" w:type="dxa"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hideMark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703A">
              <w:rPr>
                <w:rFonts w:ascii="Times New Roman" w:eastAsia="Times New Roman" w:hAnsi="Times New Roman" w:cs="Times New Roman"/>
                <w:sz w:val="18"/>
                <w:szCs w:val="18"/>
              </w:rPr>
              <w:t>(дата)</w:t>
            </w:r>
          </w:p>
        </w:tc>
        <w:tc>
          <w:tcPr>
            <w:tcW w:w="170" w:type="dxa"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  <w:hideMark/>
          </w:tcPr>
          <w:p w:rsidR="00ED1125" w:rsidRPr="00C9703A" w:rsidRDefault="00ED1125" w:rsidP="00E21534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9703A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E57CFC" w:rsidRPr="00C9703A" w:rsidRDefault="00E57CFC" w:rsidP="001B1130">
      <w:pPr>
        <w:spacing w:after="0" w:line="240" w:lineRule="auto"/>
      </w:pPr>
    </w:p>
    <w:sectPr w:rsidR="00E57CFC" w:rsidRPr="00C9703A" w:rsidSect="009634E2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16BFF"/>
    <w:multiLevelType w:val="hybridMultilevel"/>
    <w:tmpl w:val="C0B8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0F4DF0"/>
    <w:multiLevelType w:val="hybridMultilevel"/>
    <w:tmpl w:val="1C7AB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E76"/>
    <w:rsid w:val="00023D33"/>
    <w:rsid w:val="00047439"/>
    <w:rsid w:val="00056834"/>
    <w:rsid w:val="00072E76"/>
    <w:rsid w:val="000A7EAA"/>
    <w:rsid w:val="00143995"/>
    <w:rsid w:val="00196EA5"/>
    <w:rsid w:val="001B1130"/>
    <w:rsid w:val="00234A4E"/>
    <w:rsid w:val="002907D6"/>
    <w:rsid w:val="002957ED"/>
    <w:rsid w:val="002E70F4"/>
    <w:rsid w:val="002F406A"/>
    <w:rsid w:val="003049B1"/>
    <w:rsid w:val="00314F00"/>
    <w:rsid w:val="00342BAD"/>
    <w:rsid w:val="00476965"/>
    <w:rsid w:val="004B60CE"/>
    <w:rsid w:val="00571486"/>
    <w:rsid w:val="006061DE"/>
    <w:rsid w:val="006729E7"/>
    <w:rsid w:val="006A6B6D"/>
    <w:rsid w:val="006F29AC"/>
    <w:rsid w:val="0078318F"/>
    <w:rsid w:val="007970AF"/>
    <w:rsid w:val="0081782B"/>
    <w:rsid w:val="00880EEE"/>
    <w:rsid w:val="00893EC0"/>
    <w:rsid w:val="009348A7"/>
    <w:rsid w:val="00940601"/>
    <w:rsid w:val="009634E2"/>
    <w:rsid w:val="00A61DA6"/>
    <w:rsid w:val="00A81D7C"/>
    <w:rsid w:val="00AA548B"/>
    <w:rsid w:val="00AF262B"/>
    <w:rsid w:val="00AF5323"/>
    <w:rsid w:val="00B175E7"/>
    <w:rsid w:val="00B26502"/>
    <w:rsid w:val="00B600F1"/>
    <w:rsid w:val="00BD07CD"/>
    <w:rsid w:val="00BF2016"/>
    <w:rsid w:val="00C9703A"/>
    <w:rsid w:val="00CE0E7C"/>
    <w:rsid w:val="00CF1483"/>
    <w:rsid w:val="00DB0BE5"/>
    <w:rsid w:val="00DC66EE"/>
    <w:rsid w:val="00DD6202"/>
    <w:rsid w:val="00DE69AF"/>
    <w:rsid w:val="00E210D6"/>
    <w:rsid w:val="00E21534"/>
    <w:rsid w:val="00E57CFC"/>
    <w:rsid w:val="00ED1125"/>
    <w:rsid w:val="00F168F8"/>
    <w:rsid w:val="00F16E87"/>
    <w:rsid w:val="00F45D07"/>
    <w:rsid w:val="00F67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5F23"/>
  <w15:docId w15:val="{9997E1EF-FE5F-4CCE-BF5E-B7D76315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11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96EA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97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703A"/>
    <w:rPr>
      <w:rFonts w:ascii="Tahoma" w:hAnsi="Tahoma" w:cs="Tahoma"/>
      <w:sz w:val="16"/>
      <w:szCs w:val="16"/>
    </w:rPr>
  </w:style>
  <w:style w:type="character" w:styleId="a7">
    <w:name w:val="Unresolved Mention"/>
    <w:basedOn w:val="a0"/>
    <w:uiPriority w:val="99"/>
    <w:semiHidden/>
    <w:unhideWhenUsed/>
    <w:rsid w:val="00BF20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p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Елена Валерьевна</dc:creator>
  <cp:keywords/>
  <dc:description/>
  <cp:lastModifiedBy>a</cp:lastModifiedBy>
  <cp:revision>6</cp:revision>
  <cp:lastPrinted>2018-07-10T04:20:00Z</cp:lastPrinted>
  <dcterms:created xsi:type="dcterms:W3CDTF">2018-11-29T07:32:00Z</dcterms:created>
  <dcterms:modified xsi:type="dcterms:W3CDTF">2018-11-29T17:23:00Z</dcterms:modified>
</cp:coreProperties>
</file>