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574" w:rsidRDefault="0034319A" w:rsidP="003E4574">
      <w:pPr>
        <w:spacing w:after="0" w:line="240" w:lineRule="auto"/>
        <w:jc w:val="right"/>
        <w:rPr>
          <w:rFonts w:ascii="Times New Roman" w:eastAsia="Calibri" w:hAnsi="Times New Roman"/>
          <w:color w:val="2D2D2D"/>
          <w:sz w:val="24"/>
          <w:shd w:val="clear" w:color="auto" w:fill="FFFFFF"/>
        </w:rPr>
      </w:pPr>
      <w:r>
        <w:rPr>
          <w:rFonts w:ascii="Times New Roman" w:eastAsia="Calibri" w:hAnsi="Times New Roman"/>
          <w:color w:val="2D2D2D"/>
          <w:sz w:val="24"/>
          <w:shd w:val="clear" w:color="auto" w:fill="FFFFFF"/>
        </w:rPr>
        <w:t xml:space="preserve"> </w:t>
      </w:r>
      <w:r w:rsidR="003E4574">
        <w:rPr>
          <w:rFonts w:ascii="Times New Roman" w:eastAsia="Calibri" w:hAnsi="Times New Roman"/>
          <w:color w:val="2D2D2D"/>
          <w:sz w:val="24"/>
          <w:shd w:val="clear" w:color="auto" w:fill="FFFFFF"/>
        </w:rPr>
        <w:t>«В регистр»</w:t>
      </w:r>
    </w:p>
    <w:p w:rsidR="003E4574" w:rsidRDefault="003E4574" w:rsidP="003E4574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2"/>
          <w:sz w:val="24"/>
          <w:lang w:eastAsia="fa-IR" w:bidi="fa-IR"/>
        </w:rPr>
      </w:pPr>
      <w:r>
        <w:rPr>
          <w:rFonts w:ascii="Arial" w:eastAsia="Arial Unicode MS" w:hAnsi="Arial"/>
          <w:noProof/>
          <w:kern w:val="2"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30C300" wp14:editId="30B5CA17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34340"/>
                <wp:effectExtent l="8890" t="10795" r="9525" b="120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574" w:rsidRDefault="003E4574" w:rsidP="003E4574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3E4574" w:rsidRDefault="003E4574" w:rsidP="003E457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" strokecolor="white">
                <v:textbox style="mso-fit-shape-to-text:t">
                  <w:txbxContent>
                    <w:p w:rsidR="003E4574" w:rsidRDefault="003E4574" w:rsidP="003E4574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3E4574" w:rsidRDefault="003E4574" w:rsidP="003E4574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  <w:lang w:eastAsia="ru-RU"/>
        </w:rPr>
        <w:drawing>
          <wp:inline distT="0" distB="0" distL="0" distR="0" wp14:anchorId="4916AE32" wp14:editId="062585D7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574" w:rsidRDefault="003E4574" w:rsidP="003E4574">
      <w:pPr>
        <w:tabs>
          <w:tab w:val="num" w:pos="0"/>
        </w:tabs>
        <w:spacing w:after="0" w:line="240" w:lineRule="auto"/>
        <w:ind w:left="1008" w:hanging="1008"/>
        <w:jc w:val="center"/>
        <w:outlineLvl w:val="4"/>
        <w:rPr>
          <w:rFonts w:ascii="Times New Roman" w:eastAsia="Calibri" w:hAnsi="Times New Roman"/>
          <w:sz w:val="32"/>
          <w:szCs w:val="32"/>
          <w:lang w:eastAsia="ar-SA"/>
        </w:rPr>
      </w:pPr>
      <w:r>
        <w:rPr>
          <w:rFonts w:ascii="Times New Roman" w:eastAsia="Calibri" w:hAnsi="Times New Roman"/>
          <w:sz w:val="32"/>
          <w:szCs w:val="32"/>
        </w:rPr>
        <w:t>АДМИНИСТРАЦИЯ ГОРОДА ЮГОРСКА</w:t>
      </w:r>
    </w:p>
    <w:p w:rsidR="003E4574" w:rsidRDefault="003E4574" w:rsidP="003E4574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Ханты-Мансийского автономного округа – Югры </w:t>
      </w:r>
    </w:p>
    <w:p w:rsidR="003E4574" w:rsidRDefault="003E4574" w:rsidP="003E4574">
      <w:pPr>
        <w:spacing w:after="0" w:line="240" w:lineRule="auto"/>
        <w:jc w:val="center"/>
        <w:rPr>
          <w:rFonts w:ascii="Times New Roman" w:eastAsia="Calibri" w:hAnsi="Times New Roman"/>
          <w:sz w:val="36"/>
          <w:szCs w:val="36"/>
        </w:rPr>
      </w:pPr>
      <w:r>
        <w:rPr>
          <w:rFonts w:ascii="Times New Roman" w:eastAsia="Calibri" w:hAnsi="Times New Roman"/>
          <w:sz w:val="36"/>
          <w:szCs w:val="36"/>
        </w:rPr>
        <w:t>ПОСТАНОВЛЕНИЕ</w:t>
      </w:r>
    </w:p>
    <w:p w:rsidR="003E4574" w:rsidRDefault="003E4574" w:rsidP="003E4574">
      <w:pPr>
        <w:spacing w:after="0" w:line="240" w:lineRule="auto"/>
        <w:jc w:val="center"/>
        <w:rPr>
          <w:rFonts w:ascii="Times New Roman" w:eastAsia="Calibri" w:hAnsi="Times New Roman"/>
          <w:sz w:val="36"/>
          <w:szCs w:val="36"/>
        </w:rPr>
      </w:pPr>
    </w:p>
    <w:p w:rsidR="003E4574" w:rsidRDefault="003E4574" w:rsidP="003E4574">
      <w:pPr>
        <w:spacing w:after="0" w:line="240" w:lineRule="auto"/>
        <w:rPr>
          <w:rFonts w:ascii="Calibri" w:eastAsia="Calibri" w:hAnsi="Calibri"/>
        </w:rPr>
      </w:pPr>
    </w:p>
    <w:p w:rsidR="003E4574" w:rsidRDefault="003E4574" w:rsidP="003E457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</w:rPr>
        <w:t xml:space="preserve">от </w:t>
      </w:r>
      <w:r w:rsidR="0034319A">
        <w:rPr>
          <w:rFonts w:ascii="Times New Roman" w:eastAsia="Calibri" w:hAnsi="Times New Roman"/>
          <w:sz w:val="24"/>
          <w:u w:val="single"/>
        </w:rPr>
        <w:t xml:space="preserve">12 февраля </w:t>
      </w:r>
      <w:r>
        <w:rPr>
          <w:rFonts w:ascii="Times New Roman" w:eastAsia="Calibri" w:hAnsi="Times New Roman"/>
          <w:sz w:val="24"/>
          <w:u w:val="single"/>
        </w:rPr>
        <w:t>2018  года</w:t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  <w:t xml:space="preserve"> </w:t>
      </w:r>
      <w:r w:rsidR="0034319A">
        <w:rPr>
          <w:rFonts w:ascii="Times New Roman" w:eastAsia="Calibri" w:hAnsi="Times New Roman"/>
          <w:sz w:val="24"/>
        </w:rPr>
        <w:t xml:space="preserve">                          №</w:t>
      </w:r>
      <w:r w:rsidR="0034319A" w:rsidRPr="0034319A">
        <w:rPr>
          <w:rFonts w:ascii="Times New Roman" w:eastAsia="Calibri" w:hAnsi="Times New Roman"/>
          <w:sz w:val="24"/>
          <w:u w:val="single"/>
        </w:rPr>
        <w:t xml:space="preserve"> 391</w:t>
      </w:r>
    </w:p>
    <w:p w:rsidR="003E4574" w:rsidRDefault="003E4574" w:rsidP="003E4574">
      <w:pPr>
        <w:spacing w:after="0" w:line="240" w:lineRule="auto"/>
        <w:rPr>
          <w:rFonts w:ascii="Times New Roman" w:eastAsia="Calibri" w:hAnsi="Times New Roman"/>
          <w:sz w:val="24"/>
        </w:rPr>
      </w:pPr>
    </w:p>
    <w:p w:rsidR="003E4574" w:rsidRDefault="003E4574" w:rsidP="003E4574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34319A" w:rsidRDefault="003E4574" w:rsidP="003E457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 утверждении Положения об</w:t>
      </w:r>
      <w:r w:rsidR="0034319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организации </w:t>
      </w:r>
    </w:p>
    <w:p w:rsidR="003E4574" w:rsidRPr="0034319A" w:rsidRDefault="003E4574" w:rsidP="003E4574">
      <w:pPr>
        <w:spacing w:after="0" w:line="240" w:lineRule="auto"/>
        <w:rPr>
          <w:rFonts w:ascii="Times New Roman" w:eastAsia="Arial Unicode MS" w:hAnsi="Times New Roman"/>
          <w:kern w:val="2"/>
          <w:sz w:val="24"/>
          <w:lang w:eastAsia="ar-SA"/>
        </w:rPr>
      </w:pPr>
      <w:r>
        <w:rPr>
          <w:rFonts w:ascii="Times New Roman" w:hAnsi="Times New Roman"/>
          <w:sz w:val="24"/>
        </w:rPr>
        <w:t xml:space="preserve">библиотечного обслуживания населения, </w:t>
      </w:r>
    </w:p>
    <w:p w:rsidR="0034319A" w:rsidRDefault="003E4574" w:rsidP="003E4574">
      <w:pPr>
        <w:spacing w:after="0" w:line="24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комплектовании</w:t>
      </w:r>
      <w:proofErr w:type="gramEnd"/>
      <w:r>
        <w:rPr>
          <w:rFonts w:ascii="Times New Roman" w:hAnsi="Times New Roman"/>
          <w:sz w:val="24"/>
        </w:rPr>
        <w:t xml:space="preserve"> и обеспечении сохранности </w:t>
      </w:r>
    </w:p>
    <w:p w:rsidR="003E4574" w:rsidRDefault="003E4574" w:rsidP="003E4574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библиотечных фондов библиотек города Югорска</w:t>
      </w:r>
    </w:p>
    <w:p w:rsidR="003E4574" w:rsidRDefault="003E4574" w:rsidP="003E4574">
      <w:pPr>
        <w:spacing w:after="0" w:line="240" w:lineRule="auto"/>
        <w:rPr>
          <w:rFonts w:ascii="Times New Roman" w:hAnsi="Times New Roman"/>
          <w:sz w:val="24"/>
        </w:rPr>
      </w:pPr>
    </w:p>
    <w:p w:rsidR="003E4574" w:rsidRDefault="003E4574" w:rsidP="003E4574">
      <w:pPr>
        <w:spacing w:after="0" w:line="240" w:lineRule="auto"/>
        <w:rPr>
          <w:rFonts w:ascii="Times New Roman" w:hAnsi="Times New Roman"/>
          <w:sz w:val="24"/>
        </w:rPr>
      </w:pPr>
    </w:p>
    <w:p w:rsidR="003E4574" w:rsidRDefault="003E4574" w:rsidP="003E457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р</w:t>
      </w:r>
      <w:r w:rsidR="0041111B">
        <w:rPr>
          <w:rFonts w:ascii="Times New Roman" w:hAnsi="Times New Roman"/>
          <w:sz w:val="24"/>
        </w:rPr>
        <w:t>еализации</w:t>
      </w:r>
      <w:r>
        <w:rPr>
          <w:rFonts w:ascii="Times New Roman" w:hAnsi="Times New Roman"/>
          <w:sz w:val="24"/>
        </w:rPr>
        <w:t xml:space="preserve"> полномочий по организации библиотечного обслуживания </w:t>
      </w:r>
      <w:r w:rsidR="0041111B">
        <w:rPr>
          <w:rFonts w:ascii="Times New Roman" w:eastAsia="Times New Roman" w:hAnsi="Times New Roman"/>
          <w:sz w:val="24"/>
        </w:rPr>
        <w:t>населения, комплектованию</w:t>
      </w:r>
      <w:r>
        <w:rPr>
          <w:rFonts w:ascii="Times New Roman" w:eastAsia="Times New Roman" w:hAnsi="Times New Roman"/>
          <w:sz w:val="24"/>
        </w:rPr>
        <w:t xml:space="preserve"> и обеспечени</w:t>
      </w:r>
      <w:r w:rsidR="0041111B">
        <w:rPr>
          <w:rFonts w:ascii="Times New Roman" w:eastAsia="Times New Roman" w:hAnsi="Times New Roman"/>
          <w:sz w:val="24"/>
        </w:rPr>
        <w:t>ю</w:t>
      </w:r>
      <w:r>
        <w:rPr>
          <w:rFonts w:ascii="Times New Roman" w:eastAsia="Times New Roman" w:hAnsi="Times New Roman"/>
          <w:sz w:val="24"/>
        </w:rPr>
        <w:t xml:space="preserve"> сохранности библиотечных фондов библиотек города Югорска</w:t>
      </w:r>
      <w:r>
        <w:rPr>
          <w:rFonts w:ascii="Times New Roman" w:hAnsi="Times New Roman"/>
          <w:sz w:val="24"/>
        </w:rPr>
        <w:t>, в соответствии с пунктом 16 части 1 статьи 16 Федерального закона от 06.10.2003 № 131-ФЗ «Об общих принципах организации местного самоуправления в Российской Федерации», подпунктом 15 пункта 1 статьи 6 Устава города Югорска</w:t>
      </w:r>
      <w:r>
        <w:rPr>
          <w:rFonts w:ascii="Times New Roman" w:eastAsia="Times New Roman" w:hAnsi="Times New Roman"/>
          <w:sz w:val="24"/>
        </w:rPr>
        <w:t>:</w:t>
      </w:r>
    </w:p>
    <w:p w:rsidR="003E4574" w:rsidRDefault="003E4574" w:rsidP="003E4574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Times New Roman" w:eastAsia="Lucida Sans Unicode" w:hAnsi="Times New Roman"/>
          <w:iCs/>
          <w:sz w:val="24"/>
        </w:rPr>
      </w:pPr>
      <w:r>
        <w:rPr>
          <w:rFonts w:ascii="Times New Roman" w:eastAsia="Times New Roman" w:hAnsi="Times New Roman"/>
          <w:sz w:val="24"/>
        </w:rPr>
        <w:t xml:space="preserve">Утвердить Положение </w:t>
      </w:r>
      <w:r>
        <w:rPr>
          <w:rFonts w:ascii="Times New Roman" w:hAnsi="Times New Roman"/>
          <w:sz w:val="24"/>
        </w:rPr>
        <w:t xml:space="preserve">об организации библиотечного обслуживания населения, комплектовании и обеспечении сохранности библиотечных фондов библиотек города Югорска </w:t>
      </w:r>
      <w:r>
        <w:rPr>
          <w:rFonts w:ascii="Times New Roman" w:eastAsia="Lucida Sans Unicode" w:hAnsi="Times New Roman"/>
          <w:iCs/>
          <w:sz w:val="24"/>
        </w:rPr>
        <w:t xml:space="preserve"> (приложение).</w:t>
      </w:r>
    </w:p>
    <w:p w:rsidR="003E4574" w:rsidRDefault="003E4574" w:rsidP="003E4574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</w:rPr>
      </w:pPr>
      <w:r>
        <w:rPr>
          <w:rFonts w:ascii="Times New Roman" w:hAnsi="Times New Roman"/>
          <w:sz w:val="24"/>
        </w:rPr>
        <w:t>2. Признать утратившим силу постановление администрации города Югорска от 12.11.2009 № 1962 «Об утверждении Положения об организации библиотечного обслуживания населения, комплектовании и обеспечении сохранности библиотечных фондов библиотек города Югорска».</w:t>
      </w:r>
    </w:p>
    <w:p w:rsidR="003E4574" w:rsidRDefault="003E4574" w:rsidP="003E4574">
      <w:pPr>
        <w:pStyle w:val="a4"/>
        <w:tabs>
          <w:tab w:val="left" w:pos="851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постановление в официальном печатном издании города Югорска                   и разместить на официальном сайте органов местного самоуправления города Югорска.</w:t>
      </w:r>
    </w:p>
    <w:p w:rsidR="003E4574" w:rsidRDefault="003E4574" w:rsidP="003E4574">
      <w:pPr>
        <w:pStyle w:val="a4"/>
        <w:tabs>
          <w:tab w:val="left" w:pos="851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Настоящее постановление вступает в силу после его официального опубликования.</w:t>
      </w:r>
    </w:p>
    <w:p w:rsidR="003E4574" w:rsidRDefault="003E4574" w:rsidP="003E4574">
      <w:pPr>
        <w:pStyle w:val="a4"/>
        <w:tabs>
          <w:tab w:val="left" w:pos="709"/>
          <w:tab w:val="left" w:pos="851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3E4574" w:rsidRDefault="003E4574" w:rsidP="003E45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4574" w:rsidRDefault="003E4574" w:rsidP="003E45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4319A" w:rsidRDefault="0034319A" w:rsidP="003E45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3E4574" w:rsidRDefault="003E4574" w:rsidP="003E457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Глава города Югорска                                                                           </w:t>
      </w:r>
      <w:r w:rsidR="00A059ED">
        <w:rPr>
          <w:rFonts w:ascii="Times New Roman" w:hAnsi="Times New Roman"/>
          <w:b/>
          <w:sz w:val="24"/>
        </w:rPr>
        <w:t xml:space="preserve">                </w:t>
      </w:r>
      <w:r>
        <w:rPr>
          <w:rFonts w:ascii="Times New Roman" w:hAnsi="Times New Roman"/>
          <w:b/>
          <w:sz w:val="24"/>
        </w:rPr>
        <w:t>Р.З. Салахов</w:t>
      </w:r>
    </w:p>
    <w:p w:rsidR="003E4574" w:rsidRDefault="003E4574" w:rsidP="003E4574">
      <w:pPr>
        <w:spacing w:after="0" w:line="240" w:lineRule="auto"/>
        <w:rPr>
          <w:rFonts w:ascii="Times New Roman" w:hAnsi="Times New Roman"/>
          <w:sz w:val="24"/>
        </w:rPr>
      </w:pPr>
    </w:p>
    <w:p w:rsidR="003E4574" w:rsidRDefault="003E4574" w:rsidP="003E4574">
      <w:pPr>
        <w:spacing w:after="0" w:line="240" w:lineRule="auto"/>
        <w:rPr>
          <w:rFonts w:ascii="Times New Roman" w:hAnsi="Times New Roman"/>
          <w:sz w:val="24"/>
        </w:rPr>
      </w:pPr>
    </w:p>
    <w:p w:rsidR="003E4574" w:rsidRDefault="003E4574" w:rsidP="003E4574">
      <w:pPr>
        <w:spacing w:after="0" w:line="240" w:lineRule="auto"/>
        <w:rPr>
          <w:rFonts w:ascii="Times New Roman" w:hAnsi="Times New Roman"/>
          <w:sz w:val="24"/>
        </w:rPr>
      </w:pPr>
    </w:p>
    <w:p w:rsidR="003E4574" w:rsidRDefault="003E4574" w:rsidP="003E4574">
      <w:pPr>
        <w:spacing w:after="0" w:line="240" w:lineRule="auto"/>
        <w:rPr>
          <w:rFonts w:ascii="Times New Roman" w:hAnsi="Times New Roman"/>
          <w:sz w:val="24"/>
        </w:rPr>
      </w:pPr>
    </w:p>
    <w:p w:rsidR="003E4574" w:rsidRDefault="003E4574" w:rsidP="003E4574">
      <w:pPr>
        <w:spacing w:after="0" w:line="240" w:lineRule="auto"/>
        <w:rPr>
          <w:rFonts w:ascii="Times New Roman" w:hAnsi="Times New Roman"/>
          <w:sz w:val="24"/>
        </w:rPr>
      </w:pPr>
    </w:p>
    <w:p w:rsidR="0034319A" w:rsidRDefault="0034319A" w:rsidP="003E4574">
      <w:pPr>
        <w:spacing w:after="0" w:line="240" w:lineRule="auto"/>
        <w:rPr>
          <w:rFonts w:ascii="Times New Roman" w:hAnsi="Times New Roman"/>
          <w:sz w:val="24"/>
        </w:rPr>
      </w:pPr>
    </w:p>
    <w:p w:rsidR="0034319A" w:rsidRDefault="0034319A" w:rsidP="003E4574">
      <w:pPr>
        <w:spacing w:after="0" w:line="240" w:lineRule="auto"/>
        <w:rPr>
          <w:rFonts w:ascii="Times New Roman" w:hAnsi="Times New Roman"/>
          <w:sz w:val="24"/>
        </w:rPr>
      </w:pPr>
    </w:p>
    <w:p w:rsidR="00A059ED" w:rsidRDefault="00A059ED" w:rsidP="003E4574">
      <w:pPr>
        <w:spacing w:after="0" w:line="240" w:lineRule="auto"/>
        <w:rPr>
          <w:rFonts w:ascii="Times New Roman" w:hAnsi="Times New Roman"/>
          <w:sz w:val="24"/>
        </w:rPr>
      </w:pPr>
    </w:p>
    <w:p w:rsidR="003E4574" w:rsidRDefault="003E4574" w:rsidP="003E4574">
      <w:pPr>
        <w:spacing w:after="0" w:line="240" w:lineRule="auto"/>
        <w:rPr>
          <w:rFonts w:ascii="Times New Roman" w:hAnsi="Times New Roman"/>
          <w:sz w:val="24"/>
        </w:rPr>
      </w:pPr>
    </w:p>
    <w:p w:rsidR="003E4574" w:rsidRDefault="003E4574" w:rsidP="003E4574">
      <w:pPr>
        <w:spacing w:after="0" w:line="240" w:lineRule="auto"/>
        <w:rPr>
          <w:rFonts w:ascii="Times New Roman" w:hAnsi="Times New Roman"/>
          <w:sz w:val="24"/>
        </w:rPr>
      </w:pPr>
    </w:p>
    <w:p w:rsidR="003E4574" w:rsidRPr="0034319A" w:rsidRDefault="003E4574" w:rsidP="003E4574">
      <w:pPr>
        <w:spacing w:after="0" w:line="240" w:lineRule="auto"/>
        <w:jc w:val="right"/>
        <w:rPr>
          <w:rFonts w:ascii="Times New Roman" w:eastAsia="Lucida Sans Unicode" w:hAnsi="Times New Roman" w:cs="Tahoma"/>
          <w:b/>
          <w:sz w:val="24"/>
        </w:rPr>
      </w:pPr>
      <w:r w:rsidRPr="0034319A">
        <w:rPr>
          <w:rFonts w:ascii="Times New Roman" w:eastAsia="Lucida Sans Unicode" w:hAnsi="Times New Roman" w:cs="Tahoma"/>
          <w:b/>
          <w:sz w:val="24"/>
        </w:rPr>
        <w:lastRenderedPageBreak/>
        <w:t xml:space="preserve">Приложение </w:t>
      </w:r>
    </w:p>
    <w:p w:rsidR="003E4574" w:rsidRPr="0034319A" w:rsidRDefault="003E4574" w:rsidP="003E4574">
      <w:pPr>
        <w:spacing w:after="0" w:line="240" w:lineRule="auto"/>
        <w:jc w:val="right"/>
        <w:rPr>
          <w:rFonts w:ascii="Times New Roman" w:eastAsia="Lucida Sans Unicode" w:hAnsi="Times New Roman" w:cs="Tahoma"/>
          <w:b/>
          <w:sz w:val="24"/>
        </w:rPr>
      </w:pPr>
      <w:r w:rsidRPr="0034319A">
        <w:rPr>
          <w:rFonts w:ascii="Times New Roman" w:eastAsia="Lucida Sans Unicode" w:hAnsi="Times New Roman" w:cs="Tahoma"/>
          <w:b/>
          <w:sz w:val="24"/>
        </w:rPr>
        <w:t xml:space="preserve">к постановлению </w:t>
      </w:r>
    </w:p>
    <w:p w:rsidR="003E4574" w:rsidRPr="0034319A" w:rsidRDefault="003E4574" w:rsidP="003E4574">
      <w:pPr>
        <w:spacing w:after="0" w:line="240" w:lineRule="auto"/>
        <w:jc w:val="right"/>
        <w:rPr>
          <w:rFonts w:ascii="Times New Roman" w:eastAsia="Lucida Sans Unicode" w:hAnsi="Times New Roman" w:cs="Tahoma"/>
          <w:b/>
          <w:sz w:val="24"/>
        </w:rPr>
      </w:pPr>
      <w:r w:rsidRPr="0034319A">
        <w:rPr>
          <w:rFonts w:ascii="Times New Roman" w:eastAsia="Lucida Sans Unicode" w:hAnsi="Times New Roman" w:cs="Tahoma"/>
          <w:b/>
          <w:sz w:val="24"/>
        </w:rPr>
        <w:t>администрации города Югорска</w:t>
      </w:r>
    </w:p>
    <w:p w:rsidR="003E4574" w:rsidRPr="003E4574" w:rsidRDefault="003E4574" w:rsidP="003E4574">
      <w:pPr>
        <w:spacing w:after="0" w:line="240" w:lineRule="auto"/>
        <w:jc w:val="right"/>
        <w:rPr>
          <w:rFonts w:ascii="Times New Roman" w:eastAsia="Lucida Sans Unicode" w:hAnsi="Times New Roman" w:cs="Tahoma"/>
          <w:sz w:val="24"/>
        </w:rPr>
      </w:pPr>
      <w:r w:rsidRPr="0034319A">
        <w:rPr>
          <w:rFonts w:ascii="Times New Roman" w:eastAsia="Lucida Sans Unicode" w:hAnsi="Times New Roman" w:cs="Tahoma"/>
          <w:b/>
          <w:sz w:val="24"/>
        </w:rPr>
        <w:t xml:space="preserve"> от</w:t>
      </w:r>
      <w:r w:rsidRPr="003E4574">
        <w:rPr>
          <w:rFonts w:ascii="Times New Roman" w:eastAsia="Lucida Sans Unicode" w:hAnsi="Times New Roman" w:cs="Tahoma"/>
          <w:sz w:val="24"/>
        </w:rPr>
        <w:t xml:space="preserve"> </w:t>
      </w:r>
      <w:r w:rsidR="0034319A" w:rsidRPr="0034319A">
        <w:rPr>
          <w:rFonts w:ascii="Times New Roman" w:eastAsia="Lucida Sans Unicode" w:hAnsi="Times New Roman" w:cs="Tahoma"/>
          <w:sz w:val="24"/>
          <w:u w:val="single"/>
        </w:rPr>
        <w:t>12 февраля 2018 года</w:t>
      </w:r>
      <w:r w:rsidR="0034319A">
        <w:rPr>
          <w:rFonts w:ascii="Times New Roman" w:eastAsia="Lucida Sans Unicode" w:hAnsi="Times New Roman" w:cs="Tahoma"/>
          <w:sz w:val="24"/>
        </w:rPr>
        <w:t xml:space="preserve"> </w:t>
      </w:r>
      <w:r w:rsidRPr="0034319A">
        <w:rPr>
          <w:rFonts w:ascii="Times New Roman" w:eastAsia="Lucida Sans Unicode" w:hAnsi="Times New Roman" w:cs="Tahoma"/>
          <w:b/>
          <w:sz w:val="24"/>
        </w:rPr>
        <w:t>№</w:t>
      </w:r>
      <w:r w:rsidR="0034319A">
        <w:rPr>
          <w:rFonts w:ascii="Times New Roman" w:eastAsia="Lucida Sans Unicode" w:hAnsi="Times New Roman" w:cs="Tahoma"/>
          <w:sz w:val="24"/>
        </w:rPr>
        <w:t xml:space="preserve"> </w:t>
      </w:r>
      <w:r w:rsidR="0034319A" w:rsidRPr="0034319A">
        <w:rPr>
          <w:rFonts w:ascii="Times New Roman" w:eastAsia="Lucida Sans Unicode" w:hAnsi="Times New Roman" w:cs="Tahoma"/>
          <w:sz w:val="24"/>
          <w:u w:val="single"/>
        </w:rPr>
        <w:t>391</w:t>
      </w:r>
    </w:p>
    <w:p w:rsidR="003E4574" w:rsidRDefault="003E4574" w:rsidP="003E4574">
      <w:pPr>
        <w:spacing w:after="0" w:line="240" w:lineRule="auto"/>
        <w:jc w:val="center"/>
        <w:rPr>
          <w:rFonts w:ascii="Times New Roman" w:eastAsia="Lucida Sans Unicode" w:hAnsi="Times New Roman" w:cs="Tahoma"/>
          <w:b/>
          <w:sz w:val="24"/>
        </w:rPr>
      </w:pPr>
    </w:p>
    <w:p w:rsidR="003E4574" w:rsidRDefault="003E4574" w:rsidP="003E4574">
      <w:pPr>
        <w:spacing w:after="0" w:line="240" w:lineRule="auto"/>
        <w:jc w:val="center"/>
        <w:rPr>
          <w:rFonts w:ascii="Times New Roman" w:eastAsia="Lucida Sans Unicode" w:hAnsi="Times New Roman" w:cs="Tahoma"/>
          <w:b/>
          <w:sz w:val="24"/>
        </w:rPr>
      </w:pPr>
    </w:p>
    <w:p w:rsidR="003E4574" w:rsidRPr="0034319A" w:rsidRDefault="003E4574" w:rsidP="0034319A">
      <w:pPr>
        <w:spacing w:after="0" w:line="240" w:lineRule="auto"/>
        <w:jc w:val="center"/>
        <w:rPr>
          <w:rFonts w:ascii="Times New Roman" w:eastAsia="Lucida Sans Unicode" w:hAnsi="Times New Roman" w:cs="Tahoma"/>
          <w:b/>
          <w:color w:val="000000" w:themeColor="text1"/>
        </w:rPr>
      </w:pPr>
      <w:r w:rsidRPr="0034319A">
        <w:rPr>
          <w:rFonts w:ascii="Times New Roman" w:eastAsia="Lucida Sans Unicode" w:hAnsi="Times New Roman" w:cs="Tahoma"/>
          <w:b/>
          <w:color w:val="000000" w:themeColor="text1"/>
        </w:rPr>
        <w:t>Положение</w:t>
      </w:r>
    </w:p>
    <w:p w:rsidR="003E4574" w:rsidRPr="0034319A" w:rsidRDefault="003E4574" w:rsidP="0034319A">
      <w:pPr>
        <w:spacing w:after="0" w:line="240" w:lineRule="auto"/>
        <w:jc w:val="center"/>
        <w:rPr>
          <w:rFonts w:ascii="Times New Roman" w:eastAsia="Lucida Sans Unicode" w:hAnsi="Times New Roman" w:cs="Tahoma"/>
          <w:b/>
          <w:color w:val="000000" w:themeColor="text1"/>
        </w:rPr>
      </w:pPr>
      <w:r w:rsidRPr="0034319A">
        <w:rPr>
          <w:rFonts w:ascii="Times New Roman" w:eastAsia="Lucida Sans Unicode" w:hAnsi="Times New Roman" w:cs="Tahoma"/>
          <w:b/>
          <w:color w:val="000000" w:themeColor="text1"/>
        </w:rPr>
        <w:t>об организации библиотечного обслужива</w:t>
      </w:r>
      <w:r w:rsidR="0034319A" w:rsidRPr="0034319A">
        <w:rPr>
          <w:rFonts w:ascii="Times New Roman" w:eastAsia="Lucida Sans Unicode" w:hAnsi="Times New Roman" w:cs="Tahoma"/>
          <w:b/>
          <w:color w:val="000000" w:themeColor="text1"/>
        </w:rPr>
        <w:t xml:space="preserve">ния населения, комплектовании и </w:t>
      </w:r>
      <w:r w:rsidRPr="0034319A">
        <w:rPr>
          <w:rFonts w:ascii="Times New Roman" w:eastAsia="Lucida Sans Unicode" w:hAnsi="Times New Roman" w:cs="Tahoma"/>
          <w:b/>
          <w:color w:val="000000" w:themeColor="text1"/>
        </w:rPr>
        <w:t>обеспечении сохранности библиотечных фондов библиотек города Югорска</w:t>
      </w:r>
    </w:p>
    <w:p w:rsidR="00CB2B15" w:rsidRPr="006A7617" w:rsidRDefault="00CB2B15" w:rsidP="006A7617">
      <w:pPr>
        <w:spacing w:after="0" w:line="240" w:lineRule="auto"/>
        <w:rPr>
          <w:color w:val="000000" w:themeColor="text1"/>
        </w:rPr>
      </w:pPr>
    </w:p>
    <w:p w:rsidR="003E4574" w:rsidRPr="006A7617" w:rsidRDefault="003E4574" w:rsidP="006A7617">
      <w:pPr>
        <w:spacing w:after="0" w:line="240" w:lineRule="auto"/>
        <w:rPr>
          <w:color w:val="000000" w:themeColor="text1"/>
        </w:rPr>
      </w:pPr>
    </w:p>
    <w:p w:rsidR="003E4574" w:rsidRPr="006A7617" w:rsidRDefault="003E4574" w:rsidP="006A7617">
      <w:pPr>
        <w:pStyle w:val="1"/>
        <w:numPr>
          <w:ilvl w:val="0"/>
          <w:numId w:val="1"/>
        </w:numPr>
        <w:spacing w:before="0" w:after="0"/>
        <w:rPr>
          <w:rFonts w:ascii="Times New Roman" w:eastAsiaTheme="minorHAnsi" w:hAnsi="Times New Roman" w:cs="Times New Roman"/>
          <w:b w:val="0"/>
          <w:color w:val="000000" w:themeColor="text1"/>
          <w:spacing w:val="2"/>
          <w:shd w:val="clear" w:color="auto" w:fill="FFFFFF"/>
        </w:rPr>
      </w:pPr>
      <w:r w:rsidRPr="006A7617">
        <w:rPr>
          <w:rFonts w:ascii="Times New Roman" w:eastAsiaTheme="minorHAnsi" w:hAnsi="Times New Roman" w:cs="Times New Roman"/>
          <w:b w:val="0"/>
          <w:color w:val="000000" w:themeColor="text1"/>
          <w:spacing w:val="2"/>
          <w:shd w:val="clear" w:color="auto" w:fill="FFFFFF"/>
        </w:rPr>
        <w:t>Общие положения</w:t>
      </w:r>
      <w:bookmarkStart w:id="0" w:name="_GoBack"/>
      <w:bookmarkEnd w:id="0"/>
    </w:p>
    <w:p w:rsidR="003E4574" w:rsidRPr="006A7617" w:rsidRDefault="003E4574" w:rsidP="006A7617">
      <w:pPr>
        <w:pStyle w:val="1"/>
        <w:spacing w:before="0" w:after="0"/>
        <w:ind w:firstLine="567"/>
        <w:jc w:val="both"/>
        <w:rPr>
          <w:rFonts w:ascii="Times New Roman" w:eastAsiaTheme="minorHAnsi" w:hAnsi="Times New Roman" w:cs="Times New Roman"/>
          <w:b w:val="0"/>
          <w:color w:val="000000" w:themeColor="text1"/>
          <w:spacing w:val="2"/>
          <w:shd w:val="clear" w:color="auto" w:fill="FFFFFF"/>
        </w:rPr>
      </w:pPr>
    </w:p>
    <w:p w:rsidR="003E4574" w:rsidRPr="006A7617" w:rsidRDefault="003E4574" w:rsidP="006A7617">
      <w:pPr>
        <w:pStyle w:val="1"/>
        <w:spacing w:before="0" w:after="0"/>
        <w:ind w:firstLine="567"/>
        <w:jc w:val="both"/>
        <w:rPr>
          <w:rFonts w:ascii="Times New Roman" w:eastAsiaTheme="minorHAnsi" w:hAnsi="Times New Roman" w:cs="Times New Roman"/>
          <w:b w:val="0"/>
          <w:color w:val="000000" w:themeColor="text1"/>
          <w:spacing w:val="2"/>
          <w:shd w:val="clear" w:color="auto" w:fill="FFFFFF"/>
        </w:rPr>
      </w:pPr>
      <w:r w:rsidRPr="006A7617">
        <w:rPr>
          <w:rFonts w:ascii="Times New Roman" w:eastAsiaTheme="minorHAnsi" w:hAnsi="Times New Roman" w:cs="Times New Roman"/>
          <w:b w:val="0"/>
          <w:color w:val="000000" w:themeColor="text1"/>
          <w:spacing w:val="2"/>
          <w:shd w:val="clear" w:color="auto" w:fill="FFFFFF"/>
        </w:rPr>
        <w:t xml:space="preserve">1. </w:t>
      </w:r>
      <w:proofErr w:type="gramStart"/>
      <w:r w:rsidRPr="006A7617">
        <w:rPr>
          <w:rFonts w:ascii="Times New Roman" w:eastAsiaTheme="minorHAnsi" w:hAnsi="Times New Roman" w:cs="Times New Roman"/>
          <w:b w:val="0"/>
          <w:color w:val="000000" w:themeColor="text1"/>
          <w:spacing w:val="2"/>
          <w:shd w:val="clear" w:color="auto" w:fill="FFFFFF"/>
        </w:rPr>
        <w:t>Настоящее Положение разработано в соответствии с </w:t>
      </w:r>
      <w:hyperlink r:id="rId7" w:history="1">
        <w:r w:rsidRPr="006A7617">
          <w:rPr>
            <w:rStyle w:val="a3"/>
            <w:rFonts w:ascii="Times New Roman" w:eastAsiaTheme="minorHAnsi" w:hAnsi="Times New Roman" w:cs="Times New Roman"/>
            <w:b w:val="0"/>
            <w:color w:val="000000" w:themeColor="text1"/>
            <w:spacing w:val="2"/>
            <w:u w:val="none"/>
            <w:shd w:val="clear" w:color="auto" w:fill="FFFFFF"/>
          </w:rPr>
          <w:t>Федеральным законом             от 06.10.2003 № 131-ФЗ «Об общих принципах организации местного самоуправления в Российской Федерации</w:t>
        </w:r>
      </w:hyperlink>
      <w:r w:rsidRPr="006A7617">
        <w:rPr>
          <w:rFonts w:ascii="Times New Roman" w:eastAsiaTheme="minorHAnsi" w:hAnsi="Times New Roman" w:cs="Times New Roman"/>
          <w:b w:val="0"/>
          <w:color w:val="000000" w:themeColor="text1"/>
        </w:rPr>
        <w:t>»</w:t>
      </w:r>
      <w:r w:rsidRPr="006A7617">
        <w:rPr>
          <w:rFonts w:ascii="Times New Roman" w:eastAsiaTheme="minorHAnsi" w:hAnsi="Times New Roman" w:cs="Times New Roman"/>
          <w:b w:val="0"/>
          <w:color w:val="000000" w:themeColor="text1"/>
          <w:spacing w:val="2"/>
          <w:shd w:val="clear" w:color="auto" w:fill="FFFFFF"/>
        </w:rPr>
        <w:t>, Законом Российской Федерации от 09.10.1992 № 3612-</w:t>
      </w:r>
      <w:r w:rsidRPr="006A7617">
        <w:rPr>
          <w:rFonts w:ascii="Times New Roman" w:eastAsiaTheme="minorHAnsi" w:hAnsi="Times New Roman" w:cs="Times New Roman"/>
          <w:b w:val="0"/>
          <w:color w:val="000000" w:themeColor="text1"/>
          <w:spacing w:val="2"/>
          <w:shd w:val="clear" w:color="auto" w:fill="FFFFFF"/>
          <w:lang w:val="en-US"/>
        </w:rPr>
        <w:t>I</w:t>
      </w:r>
      <w:r w:rsidRPr="006A7617">
        <w:rPr>
          <w:rFonts w:ascii="Times New Roman" w:eastAsiaTheme="minorHAnsi" w:hAnsi="Times New Roman" w:cs="Times New Roman"/>
          <w:b w:val="0"/>
          <w:color w:val="000000" w:themeColor="text1"/>
          <w:spacing w:val="2"/>
          <w:shd w:val="clear" w:color="auto" w:fill="FFFFFF"/>
        </w:rPr>
        <w:t xml:space="preserve"> «Основы законодательства Российской Федерации о культуре», </w:t>
      </w:r>
      <w:hyperlink r:id="rId8" w:history="1">
        <w:r w:rsidRPr="006A7617">
          <w:rPr>
            <w:rStyle w:val="a3"/>
            <w:rFonts w:ascii="Times New Roman" w:eastAsiaTheme="minorHAnsi" w:hAnsi="Times New Roman" w:cs="Times New Roman"/>
            <w:b w:val="0"/>
            <w:color w:val="000000" w:themeColor="text1"/>
            <w:spacing w:val="2"/>
            <w:u w:val="none"/>
            <w:shd w:val="clear" w:color="auto" w:fill="FFFFFF"/>
          </w:rPr>
          <w:t>Федеральным законом от 29.12.1994 № 78-ФЗ «О библиотечном</w:t>
        </w:r>
      </w:hyperlink>
      <w:r w:rsidRPr="006A7617">
        <w:rPr>
          <w:rStyle w:val="a3"/>
          <w:rFonts w:ascii="Times New Roman" w:eastAsiaTheme="minorHAnsi" w:hAnsi="Times New Roman" w:cs="Times New Roman"/>
          <w:b w:val="0"/>
          <w:color w:val="000000" w:themeColor="text1"/>
          <w:spacing w:val="2"/>
          <w:u w:val="none"/>
          <w:shd w:val="clear" w:color="auto" w:fill="FFFFFF"/>
        </w:rPr>
        <w:t xml:space="preserve"> деле</w:t>
      </w:r>
      <w:r w:rsidRPr="006A7617">
        <w:rPr>
          <w:rFonts w:ascii="Times New Roman" w:eastAsiaTheme="minorHAnsi" w:hAnsi="Times New Roman" w:cs="Times New Roman"/>
          <w:b w:val="0"/>
          <w:color w:val="000000" w:themeColor="text1"/>
        </w:rPr>
        <w:t>»</w:t>
      </w:r>
      <w:r w:rsidRPr="006A7617">
        <w:rPr>
          <w:rFonts w:ascii="Times New Roman" w:eastAsiaTheme="minorHAnsi" w:hAnsi="Times New Roman" w:cs="Times New Roman"/>
          <w:b w:val="0"/>
          <w:color w:val="000000" w:themeColor="text1"/>
          <w:spacing w:val="2"/>
          <w:shd w:val="clear" w:color="auto" w:fill="FFFFFF"/>
        </w:rPr>
        <w:t xml:space="preserve">, </w:t>
      </w:r>
      <w:r w:rsidRPr="006A7617">
        <w:rPr>
          <w:rFonts w:ascii="Times New Roman" w:eastAsiaTheme="minorHAnsi" w:hAnsi="Times New Roman" w:cs="Times New Roman"/>
          <w:b w:val="0"/>
          <w:color w:val="000000" w:themeColor="text1"/>
        </w:rPr>
        <w:t xml:space="preserve">Законом Ханты-Мансийского автономного округа - Югры от 28.10.2011 № 105-оз «О регулировании отдельных вопросов библиотечного дела и </w:t>
      </w:r>
      <w:r w:rsidRPr="006A7617">
        <w:rPr>
          <w:rFonts w:ascii="Times New Roman" w:eastAsiaTheme="minorHAnsi" w:hAnsi="Times New Roman" w:cs="Times New Roman"/>
          <w:b w:val="0"/>
          <w:color w:val="000000" w:themeColor="text1"/>
          <w:spacing w:val="2"/>
          <w:shd w:val="clear" w:color="auto" w:fill="FFFFFF"/>
        </w:rPr>
        <w:t>обязательного экземпляра документов</w:t>
      </w:r>
      <w:r w:rsidRPr="006A7617">
        <w:rPr>
          <w:rFonts w:ascii="Times New Roman" w:eastAsiaTheme="minorHAnsi" w:hAnsi="Times New Roman" w:cs="Times New Roman"/>
          <w:b w:val="0"/>
          <w:color w:val="000000" w:themeColor="text1"/>
        </w:rPr>
        <w:t xml:space="preserve"> Ханты-Мансийского автономного</w:t>
      </w:r>
      <w:proofErr w:type="gramEnd"/>
      <w:r w:rsidRPr="006A7617">
        <w:rPr>
          <w:rFonts w:ascii="Times New Roman" w:eastAsiaTheme="minorHAnsi" w:hAnsi="Times New Roman" w:cs="Times New Roman"/>
          <w:b w:val="0"/>
          <w:color w:val="000000" w:themeColor="text1"/>
        </w:rPr>
        <w:t xml:space="preserve"> округа – Югры»</w:t>
      </w:r>
      <w:r w:rsidRPr="006A7617">
        <w:rPr>
          <w:rFonts w:ascii="Times New Roman" w:eastAsiaTheme="minorHAnsi" w:hAnsi="Times New Roman" w:cs="Times New Roman"/>
          <w:b w:val="0"/>
          <w:color w:val="000000" w:themeColor="text1"/>
          <w:spacing w:val="2"/>
          <w:shd w:val="clear" w:color="auto" w:fill="FFFFFF"/>
        </w:rPr>
        <w:t>,</w:t>
      </w:r>
      <w:r w:rsidRPr="006A7617">
        <w:rPr>
          <w:rFonts w:ascii="Times New Roman" w:eastAsiaTheme="minorHAnsi" w:hAnsi="Times New Roman" w:cs="Times New Roman"/>
          <w:color w:val="000000" w:themeColor="text1"/>
          <w:spacing w:val="2"/>
          <w:shd w:val="clear" w:color="auto" w:fill="FFFFFF"/>
        </w:rPr>
        <w:t xml:space="preserve"> </w:t>
      </w:r>
      <w:r w:rsidRPr="006A7617">
        <w:rPr>
          <w:rFonts w:ascii="Times New Roman" w:eastAsiaTheme="minorHAnsi" w:hAnsi="Times New Roman" w:cs="Times New Roman"/>
          <w:b w:val="0"/>
          <w:color w:val="000000" w:themeColor="text1"/>
          <w:spacing w:val="2"/>
          <w:shd w:val="clear" w:color="auto" w:fill="FFFFFF"/>
        </w:rPr>
        <w:t>Уставом города Югорска</w:t>
      </w:r>
      <w:r w:rsidRPr="006A7617">
        <w:rPr>
          <w:rFonts w:ascii="Times New Roman" w:eastAsiaTheme="minorHAnsi" w:hAnsi="Times New Roman" w:cs="Times New Roman"/>
          <w:color w:val="000000" w:themeColor="text1"/>
          <w:spacing w:val="2"/>
          <w:shd w:val="clear" w:color="auto" w:fill="FFFFFF"/>
        </w:rPr>
        <w:t xml:space="preserve"> </w:t>
      </w:r>
      <w:r w:rsidRPr="006A7617">
        <w:rPr>
          <w:rFonts w:ascii="Times New Roman" w:eastAsiaTheme="minorHAnsi" w:hAnsi="Times New Roman" w:cs="Times New Roman"/>
          <w:b w:val="0"/>
          <w:color w:val="000000" w:themeColor="text1"/>
          <w:spacing w:val="2"/>
          <w:shd w:val="clear" w:color="auto" w:fill="FFFFFF"/>
        </w:rPr>
        <w:t>и определяет порядок организации библиотечного обслуживания населения, комплектования и обеспечения сохранности библиотечных фондов библиотек города Югорска, учрежденных</w:t>
      </w:r>
      <w:r w:rsidRPr="006A7617">
        <w:rPr>
          <w:rFonts w:ascii="Times New Roman" w:eastAsiaTheme="minorHAnsi" w:hAnsi="Times New Roman" w:cs="Times New Roman"/>
          <w:color w:val="000000" w:themeColor="text1"/>
          <w:spacing w:val="2"/>
          <w:shd w:val="clear" w:color="auto" w:fill="FFFFFF"/>
        </w:rPr>
        <w:t xml:space="preserve"> </w:t>
      </w:r>
      <w:r w:rsidRPr="006A7617">
        <w:rPr>
          <w:rFonts w:ascii="Times New Roman" w:eastAsiaTheme="minorHAnsi" w:hAnsi="Times New Roman" w:cs="Times New Roman"/>
          <w:b w:val="0"/>
          <w:color w:val="000000" w:themeColor="text1"/>
          <w:spacing w:val="2"/>
          <w:shd w:val="clear" w:color="auto" w:fill="FFFFFF"/>
        </w:rPr>
        <w:t>муниципальным образованием городской округ город Югорск (далее – муниципальные библиотеки).</w:t>
      </w:r>
    </w:p>
    <w:p w:rsidR="003E4574" w:rsidRPr="006A7617" w:rsidRDefault="003E4574" w:rsidP="006A76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A761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</w:t>
      </w:r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Функции и полномочия учредителя в отношении муниципальных библиотек осуществляет Управление культуры администрации города Югорска (далее – Управление культуры).</w:t>
      </w:r>
    </w:p>
    <w:p w:rsidR="003E4574" w:rsidRPr="006A7617" w:rsidRDefault="003E4574" w:rsidP="006A76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ab/>
        <w:t xml:space="preserve">3. </w:t>
      </w:r>
      <w:r w:rsidRPr="006A7617">
        <w:rPr>
          <w:rFonts w:ascii="Times New Roman" w:eastAsia="Lucida Sans Unicode" w:hAnsi="Times New Roman" w:cs="Tahoma"/>
          <w:color w:val="000000" w:themeColor="text1"/>
          <w:sz w:val="24"/>
          <w:lang w:eastAsia="ru-RU"/>
        </w:rPr>
        <w:t>Основные понятия, используемые в настоящем Положении, применяются в том же значении, что и в федеральном законодательстве и законодательстве Ханты-Мансийского автономного округа – Югры в сфере библиотечного дела.</w:t>
      </w:r>
    </w:p>
    <w:p w:rsidR="003E4574" w:rsidRPr="006A7617" w:rsidRDefault="003E4574" w:rsidP="006A76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3E4574" w:rsidRPr="006A7617" w:rsidRDefault="003E4574" w:rsidP="006A76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en-US"/>
        </w:rPr>
        <w:t>II</w:t>
      </w:r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. Организация библиотечного обслуживание населения, комплектование </w:t>
      </w:r>
    </w:p>
    <w:p w:rsidR="003E4574" w:rsidRPr="006A7617" w:rsidRDefault="003E4574" w:rsidP="006A76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и обеспечение сохранности библиотечных фондов </w:t>
      </w:r>
    </w:p>
    <w:p w:rsidR="003E4574" w:rsidRPr="006A7617" w:rsidRDefault="003E4574" w:rsidP="006A76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муниципальных библиотек</w:t>
      </w:r>
    </w:p>
    <w:p w:rsidR="003E4574" w:rsidRPr="006A7617" w:rsidRDefault="003E4574" w:rsidP="006A76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</w:p>
    <w:p w:rsidR="003E4574" w:rsidRPr="006A7617" w:rsidRDefault="003E4574" w:rsidP="006A76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ab/>
        <w:t>4. Органи</w:t>
      </w:r>
      <w:r w:rsidR="0041111B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зация библиотечного обслуживания</w:t>
      </w:r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населения, комплектование и обеспечение сохранности библиотечных фондов муниципальных библиотек осуществляется администрацией города Югорска в лице Управления культуры в целях реализации полномочий органов местного самоуправления и обеспечения условий библиотечного обслуживания населения с учетом потребностей и </w:t>
      </w:r>
      <w:proofErr w:type="gramStart"/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интересов</w:t>
      </w:r>
      <w:proofErr w:type="gramEnd"/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 различных социально-возрастных групп.</w:t>
      </w:r>
    </w:p>
    <w:p w:rsidR="003E4574" w:rsidRPr="006A7617" w:rsidRDefault="003E4574" w:rsidP="006A76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ab/>
        <w:t>5. Задачами организации библиотечного обслуживание населения, комплектования и обеспечения сохранности библиотечных фондов муниципальных библиотек являются:</w:t>
      </w:r>
    </w:p>
    <w:p w:rsidR="003E4574" w:rsidRPr="006A7617" w:rsidRDefault="003E4574" w:rsidP="006A76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1) </w:t>
      </w:r>
      <w:r w:rsidRPr="006A7617">
        <w:rPr>
          <w:rFonts w:ascii="Times New Roman" w:eastAsia="Lucida Sans Unicode" w:hAnsi="Times New Roman" w:cs="Tahoma"/>
          <w:color w:val="000000" w:themeColor="text1"/>
          <w:sz w:val="24"/>
        </w:rPr>
        <w:t>ф</w:t>
      </w:r>
      <w:r w:rsidRPr="006A7617">
        <w:rPr>
          <w:rFonts w:ascii="Times New Roman" w:eastAsia="Times New Roman" w:hAnsi="Times New Roman"/>
          <w:color w:val="000000" w:themeColor="text1"/>
          <w:sz w:val="24"/>
        </w:rPr>
        <w:t>ормирование библиотечного фонда с учетом образовательных потребностей и культурных запросов населения, обеспечение его сохранности</w:t>
      </w:r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;</w:t>
      </w:r>
    </w:p>
    <w:p w:rsidR="003E4574" w:rsidRPr="006A7617" w:rsidRDefault="003E4574" w:rsidP="006A76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2) </w:t>
      </w:r>
      <w:r w:rsidRPr="006A7617">
        <w:rPr>
          <w:rFonts w:ascii="Times New Roman" w:eastAsia="Times New Roman" w:hAnsi="Times New Roman"/>
          <w:color w:val="000000" w:themeColor="text1"/>
          <w:sz w:val="24"/>
        </w:rPr>
        <w:t xml:space="preserve">организация библиотечно-информационного, справочно-библиографического обслуживания для оперативного доступа к библиотечно-информационным ресурсам </w:t>
      </w:r>
      <w:r w:rsidRPr="006A7617">
        <w:rPr>
          <w:rFonts w:ascii="Times New Roman" w:eastAsia="Lucida Sans Unicode" w:hAnsi="Times New Roman" w:cs="Tahoma"/>
          <w:color w:val="000000" w:themeColor="text1"/>
          <w:sz w:val="24"/>
        </w:rPr>
        <w:t>библиотек города Югорска</w:t>
      </w:r>
      <w:r w:rsidRPr="006A7617">
        <w:rPr>
          <w:rFonts w:ascii="Times New Roman" w:eastAsia="Times New Roman" w:hAnsi="Times New Roman"/>
          <w:color w:val="000000" w:themeColor="text1"/>
          <w:sz w:val="24"/>
        </w:rPr>
        <w:t>, других библиотек и информационных систем</w:t>
      </w:r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;</w:t>
      </w:r>
    </w:p>
    <w:p w:rsidR="003E4574" w:rsidRPr="006A7617" w:rsidRDefault="003E4574" w:rsidP="006A76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3) </w:t>
      </w:r>
      <w:r w:rsidRPr="006A7617">
        <w:rPr>
          <w:rFonts w:ascii="Times New Roman" w:eastAsia="Times New Roman" w:hAnsi="Times New Roman"/>
          <w:color w:val="000000" w:themeColor="text1"/>
          <w:sz w:val="24"/>
        </w:rPr>
        <w:t>организация методической и культурно-массовой просветительной работы</w:t>
      </w:r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;</w:t>
      </w:r>
    </w:p>
    <w:p w:rsidR="003E4574" w:rsidRPr="006A7617" w:rsidRDefault="003E4574" w:rsidP="006A76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</w:pPr>
      <w:r w:rsidRPr="006A7617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 xml:space="preserve">4) </w:t>
      </w:r>
      <w:r w:rsidRPr="006A7617">
        <w:rPr>
          <w:rFonts w:ascii="Times New Roman" w:eastAsia="Times New Roman" w:hAnsi="Times New Roman"/>
          <w:color w:val="000000" w:themeColor="text1"/>
          <w:sz w:val="24"/>
        </w:rPr>
        <w:t>расширение контингента пользователей библиотек, совершенствование методов работы с различными категориями пользователей.</w:t>
      </w:r>
    </w:p>
    <w:p w:rsidR="003E4574" w:rsidRPr="0041111B" w:rsidRDefault="003E4574" w:rsidP="0041111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7"/>
        </w:rPr>
      </w:pPr>
      <w:r w:rsidRPr="006A761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6. </w:t>
      </w:r>
      <w:r w:rsidR="00D70A37" w:rsidRPr="006A7617">
        <w:rPr>
          <w:rFonts w:ascii="Times New Roman" w:eastAsia="Lucida Sans Unicode" w:hAnsi="Times New Roman" w:cs="Tahoma"/>
          <w:color w:val="000000" w:themeColor="text1"/>
          <w:sz w:val="24"/>
          <w:szCs w:val="27"/>
        </w:rPr>
        <w:t>Комплектование</w:t>
      </w:r>
      <w:r w:rsidR="0041111B">
        <w:rPr>
          <w:rFonts w:ascii="Times New Roman" w:eastAsia="Lucida Sans Unicode" w:hAnsi="Times New Roman" w:cs="Tahoma"/>
          <w:color w:val="000000" w:themeColor="text1"/>
          <w:sz w:val="24"/>
          <w:szCs w:val="27"/>
        </w:rPr>
        <w:t xml:space="preserve">, </w:t>
      </w:r>
      <w:r w:rsidR="00D70A37" w:rsidRPr="006A7617">
        <w:rPr>
          <w:rFonts w:ascii="Times New Roman" w:eastAsia="Lucida Sans Unicode" w:hAnsi="Times New Roman" w:cs="Tahoma"/>
          <w:color w:val="000000" w:themeColor="text1"/>
          <w:sz w:val="24"/>
          <w:szCs w:val="27"/>
        </w:rPr>
        <w:t xml:space="preserve"> </w:t>
      </w:r>
      <w:r w:rsidR="0041111B">
        <w:rPr>
          <w:rFonts w:ascii="Times New Roman" w:eastAsia="Lucida Sans Unicode" w:hAnsi="Times New Roman" w:cs="Tahoma"/>
          <w:color w:val="000000" w:themeColor="text1"/>
          <w:sz w:val="24"/>
          <w:szCs w:val="27"/>
        </w:rPr>
        <w:t>о</w:t>
      </w:r>
      <w:r w:rsidR="0041111B" w:rsidRPr="006A7617">
        <w:rPr>
          <w:rFonts w:ascii="Times New Roman" w:eastAsia="Lucida Sans Unicode" w:hAnsi="Times New Roman" w:cs="Tahoma"/>
          <w:color w:val="000000" w:themeColor="text1"/>
          <w:sz w:val="24"/>
          <w:szCs w:val="27"/>
        </w:rPr>
        <w:t xml:space="preserve">рганизация учёта, обеспечение сохранности и отчуждения </w:t>
      </w:r>
      <w:r w:rsidR="00D70A37" w:rsidRPr="006A7617">
        <w:rPr>
          <w:rFonts w:ascii="Times New Roman" w:eastAsia="Lucida Sans Unicode" w:hAnsi="Times New Roman" w:cs="Tahoma"/>
          <w:color w:val="000000" w:themeColor="text1"/>
          <w:sz w:val="24"/>
          <w:szCs w:val="27"/>
        </w:rPr>
        <w:t>библиотечных фондов муниципальных библиотек осуществляется в соответствии с федеральным законодательством и законодательством Ханты-Мансийского автономного округа - Югры.</w:t>
      </w:r>
    </w:p>
    <w:p w:rsidR="003E4574" w:rsidRPr="006A7617" w:rsidRDefault="003E4574" w:rsidP="006A76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E4574" w:rsidRPr="006A7617" w:rsidRDefault="003E4574" w:rsidP="006A76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7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6A7617">
        <w:rPr>
          <w:rFonts w:ascii="Times New Roman" w:hAnsi="Times New Roman" w:cs="Times New Roman"/>
          <w:color w:val="000000" w:themeColor="text1"/>
          <w:sz w:val="24"/>
          <w:szCs w:val="24"/>
        </w:rPr>
        <w:t>. Деятельность муниципальных библиотек</w:t>
      </w:r>
    </w:p>
    <w:p w:rsidR="003E4574" w:rsidRPr="006A7617" w:rsidRDefault="003E4574" w:rsidP="006A761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0A37" w:rsidRPr="006A7617" w:rsidRDefault="0041111B" w:rsidP="006A76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3E4574" w:rsidRPr="006A76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70A37" w:rsidRPr="006A7617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D70A37" w:rsidRPr="006A7617">
        <w:rPr>
          <w:rFonts w:ascii="Times New Roman" w:eastAsia="Lucida Sans Unicode" w:hAnsi="Times New Roman" w:cs="Tahoma"/>
          <w:color w:val="000000" w:themeColor="text1"/>
          <w:sz w:val="24"/>
        </w:rPr>
        <w:t>униципальные библиотеки осуществляют свою деятельность в соответствии с предметом и целями деятельности, определенными законодательством Российской Федерации и Ханты-Мансийского автономного округа - Югры, муниципальными правовыми актами города Югорска и уставами учреждений</w:t>
      </w:r>
      <w:r w:rsidR="006A7617" w:rsidRPr="006A7617">
        <w:rPr>
          <w:rFonts w:ascii="Times New Roman" w:eastAsia="Lucida Sans Unicode" w:hAnsi="Times New Roman" w:cs="Tahoma"/>
          <w:color w:val="000000" w:themeColor="text1"/>
          <w:sz w:val="24"/>
        </w:rPr>
        <w:t>.</w:t>
      </w:r>
    </w:p>
    <w:p w:rsidR="00D70A37" w:rsidRPr="006A7617" w:rsidRDefault="00D70A37" w:rsidP="006A76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 w:themeColor="text1"/>
          <w:sz w:val="24"/>
        </w:rPr>
      </w:pPr>
      <w:proofErr w:type="gramStart"/>
      <w:r w:rsidRPr="006A7617">
        <w:rPr>
          <w:rFonts w:ascii="Times New Roman" w:eastAsia="Lucida Sans Unicode" w:hAnsi="Times New Roman" w:cs="Tahoma"/>
          <w:color w:val="000000" w:themeColor="text1"/>
          <w:sz w:val="24"/>
        </w:rPr>
        <w:t xml:space="preserve">Муниципальные задания </w:t>
      </w:r>
      <w:r w:rsidR="006A7617" w:rsidRPr="006A7617">
        <w:rPr>
          <w:rFonts w:ascii="Times New Roman" w:eastAsia="Lucida Sans Unicode" w:hAnsi="Times New Roman" w:cs="Tahoma"/>
          <w:color w:val="000000" w:themeColor="text1"/>
          <w:sz w:val="24"/>
        </w:rPr>
        <w:t xml:space="preserve">муниципальных </w:t>
      </w:r>
      <w:r w:rsidRPr="006A7617">
        <w:rPr>
          <w:rFonts w:ascii="Times New Roman" w:eastAsia="Lucida Sans Unicode" w:hAnsi="Times New Roman" w:cs="Tahoma"/>
          <w:color w:val="000000" w:themeColor="text1"/>
          <w:sz w:val="24"/>
        </w:rPr>
        <w:t>библиотек, в соответствии с предусмотренными их уставами основными видами деятельности формирует и утверждает Управление культуры на основе общероссийских базовых (отраслевых) перечней (классификаторов) государственных и муниципальных услуг, оказываемых физическим лицам,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</w:t>
      </w:r>
      <w:proofErr w:type="gramEnd"/>
      <w:r w:rsidRPr="006A7617">
        <w:rPr>
          <w:rFonts w:ascii="Times New Roman" w:eastAsia="Lucida Sans Unicode" w:hAnsi="Times New Roman" w:cs="Tahoma"/>
          <w:color w:val="000000" w:themeColor="text1"/>
          <w:sz w:val="24"/>
        </w:rPr>
        <w:t xml:space="preserve"> субъекта Российской Федерации (муниципальными правовыми актами),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Федерации.</w:t>
      </w:r>
    </w:p>
    <w:p w:rsidR="006A7617" w:rsidRPr="006A7617" w:rsidRDefault="0041111B" w:rsidP="006A761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 w:themeColor="text1"/>
          <w:sz w:val="24"/>
        </w:rPr>
      </w:pPr>
      <w:r>
        <w:rPr>
          <w:rFonts w:ascii="Times New Roman" w:eastAsia="Lucida Sans Unicode" w:hAnsi="Times New Roman" w:cs="Tahoma"/>
          <w:color w:val="000000" w:themeColor="text1"/>
          <w:sz w:val="24"/>
        </w:rPr>
        <w:t>8</w:t>
      </w:r>
      <w:r w:rsidR="006A7617" w:rsidRPr="006A7617">
        <w:rPr>
          <w:rFonts w:ascii="Times New Roman" w:eastAsia="Lucida Sans Unicode" w:hAnsi="Times New Roman" w:cs="Tahoma"/>
          <w:color w:val="000000" w:themeColor="text1"/>
          <w:sz w:val="24"/>
        </w:rPr>
        <w:t xml:space="preserve">. В своей деятельности </w:t>
      </w:r>
      <w:r w:rsidR="006A7617" w:rsidRPr="006A7617">
        <w:rPr>
          <w:rFonts w:ascii="Times New Roman" w:eastAsia="Lucida Sans Unicode" w:hAnsi="Times New Roman" w:cs="Tahoma"/>
          <w:color w:val="000000" w:themeColor="text1"/>
          <w:sz w:val="24"/>
          <w:szCs w:val="27"/>
        </w:rPr>
        <w:t>библиотеки</w:t>
      </w:r>
      <w:r w:rsidR="006A7617" w:rsidRPr="006A7617">
        <w:rPr>
          <w:rFonts w:ascii="Times New Roman" w:eastAsia="Lucida Sans Unicode" w:hAnsi="Times New Roman" w:cs="Tahoma"/>
          <w:color w:val="000000" w:themeColor="text1"/>
          <w:sz w:val="24"/>
        </w:rPr>
        <w:t xml:space="preserve"> руководствуются профессиональными нормативами и стандартами, обеспечивая эффективность и качество предоставляемых населению услуг по библиотечному обслуживанию.</w:t>
      </w:r>
    </w:p>
    <w:p w:rsidR="003E4574" w:rsidRPr="006A7617" w:rsidRDefault="003E4574" w:rsidP="006A76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7617" w:rsidRPr="006A7617" w:rsidRDefault="003E4574" w:rsidP="006A7617">
      <w:pPr>
        <w:spacing w:after="0" w:line="240" w:lineRule="auto"/>
        <w:ind w:left="15" w:hanging="30"/>
        <w:jc w:val="center"/>
        <w:rPr>
          <w:rFonts w:ascii="Times New Roman" w:eastAsia="Lucida Sans Unicode" w:hAnsi="Times New Roman" w:cs="Tahoma"/>
          <w:b/>
          <w:color w:val="000000" w:themeColor="text1"/>
          <w:sz w:val="24"/>
          <w:szCs w:val="27"/>
        </w:rPr>
      </w:pPr>
      <w:r w:rsidRPr="006A761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Pr="006A76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A7617" w:rsidRPr="006A7617">
        <w:rPr>
          <w:rFonts w:ascii="Times New Roman" w:eastAsia="Lucida Sans Unicode" w:hAnsi="Times New Roman" w:cs="Tahoma"/>
          <w:color w:val="000000" w:themeColor="text1"/>
          <w:sz w:val="24"/>
          <w:szCs w:val="27"/>
        </w:rPr>
        <w:t>Финансовое обеспечение деятельности муниципальных библиотек</w:t>
      </w:r>
    </w:p>
    <w:p w:rsidR="006A7617" w:rsidRPr="006A7617" w:rsidRDefault="006A7617" w:rsidP="006A7617">
      <w:pPr>
        <w:spacing w:after="0" w:line="240" w:lineRule="auto"/>
        <w:jc w:val="center"/>
        <w:rPr>
          <w:rFonts w:ascii="Times New Roman" w:eastAsia="Lucida Sans Unicode" w:hAnsi="Times New Roman" w:cs="Tahoma"/>
          <w:color w:val="000000" w:themeColor="text1"/>
          <w:sz w:val="24"/>
          <w:szCs w:val="27"/>
        </w:rPr>
      </w:pPr>
    </w:p>
    <w:p w:rsidR="006A7617" w:rsidRPr="006A7617" w:rsidRDefault="0041111B" w:rsidP="006A7617">
      <w:pPr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 w:themeColor="text1"/>
          <w:sz w:val="24"/>
          <w:szCs w:val="24"/>
        </w:rPr>
      </w:pPr>
      <w:r>
        <w:rPr>
          <w:rFonts w:ascii="Times New Roman" w:eastAsia="Lucida Sans Unicode" w:hAnsi="Times New Roman" w:cs="Tahoma"/>
          <w:color w:val="000000" w:themeColor="text1"/>
          <w:sz w:val="24"/>
        </w:rPr>
        <w:t>9</w:t>
      </w:r>
      <w:r w:rsidR="006A7617" w:rsidRPr="006A7617">
        <w:rPr>
          <w:rFonts w:ascii="Times New Roman" w:eastAsia="Lucida Sans Unicode" w:hAnsi="Times New Roman" w:cs="Tahoma"/>
          <w:color w:val="000000" w:themeColor="text1"/>
          <w:sz w:val="24"/>
        </w:rPr>
        <w:t>. Организация библиотечного обслуживания населения, комплектование и обеспечение сохранности библиотечных фондов муниципальных библиотек является расходным обязательством города Югорска.</w:t>
      </w:r>
    </w:p>
    <w:p w:rsidR="006A7617" w:rsidRPr="006A7617" w:rsidRDefault="006A7617" w:rsidP="006A7617">
      <w:pPr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color w:val="000000" w:themeColor="text1"/>
          <w:sz w:val="24"/>
        </w:rPr>
      </w:pPr>
      <w:r w:rsidRPr="006A7617">
        <w:rPr>
          <w:rFonts w:ascii="Times New Roman" w:eastAsia="Lucida Sans Unicode" w:hAnsi="Times New Roman" w:cs="Tahoma"/>
          <w:color w:val="000000" w:themeColor="text1"/>
          <w:sz w:val="24"/>
          <w:szCs w:val="27"/>
        </w:rPr>
        <w:t>1</w:t>
      </w:r>
      <w:r w:rsidR="0041111B">
        <w:rPr>
          <w:rFonts w:ascii="Times New Roman" w:eastAsia="Lucida Sans Unicode" w:hAnsi="Times New Roman" w:cs="Tahoma"/>
          <w:color w:val="000000" w:themeColor="text1"/>
          <w:sz w:val="24"/>
          <w:szCs w:val="27"/>
        </w:rPr>
        <w:t>0</w:t>
      </w:r>
      <w:r w:rsidRPr="006A7617">
        <w:rPr>
          <w:rFonts w:ascii="Times New Roman" w:eastAsia="Lucida Sans Unicode" w:hAnsi="Times New Roman" w:cs="Tahoma"/>
          <w:color w:val="000000" w:themeColor="text1"/>
          <w:sz w:val="24"/>
          <w:szCs w:val="27"/>
        </w:rPr>
        <w:t xml:space="preserve">. Источниками финансового </w:t>
      </w:r>
      <w:r w:rsidRPr="006A7617">
        <w:rPr>
          <w:rFonts w:ascii="Times New Roman" w:eastAsia="Lucida Sans Unicode" w:hAnsi="Times New Roman" w:cs="Tahoma"/>
          <w:color w:val="000000" w:themeColor="text1"/>
          <w:sz w:val="24"/>
        </w:rPr>
        <w:t>обеспечения деятельности муниципальных библиотек являются:</w:t>
      </w:r>
    </w:p>
    <w:p w:rsidR="006A7617" w:rsidRPr="006A7617" w:rsidRDefault="006A7617" w:rsidP="006A7617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6A7617">
        <w:rPr>
          <w:rFonts w:ascii="Times New Roman" w:eastAsia="Times New Roman" w:hAnsi="Times New Roman"/>
          <w:color w:val="000000" w:themeColor="text1"/>
          <w:sz w:val="24"/>
        </w:rPr>
        <w:t>1) средства бюджета города Югорска;</w:t>
      </w:r>
    </w:p>
    <w:p w:rsidR="006A7617" w:rsidRPr="006A7617" w:rsidRDefault="006A7617" w:rsidP="006A7617">
      <w:pPr>
        <w:spacing w:after="0" w:line="240" w:lineRule="auto"/>
        <w:ind w:firstLine="743"/>
        <w:jc w:val="both"/>
        <w:rPr>
          <w:rFonts w:ascii="Times New Roman" w:eastAsia="Times New Roman" w:hAnsi="Times New Roman"/>
          <w:color w:val="000000" w:themeColor="text1"/>
          <w:sz w:val="24"/>
        </w:rPr>
      </w:pPr>
      <w:r w:rsidRPr="006A7617">
        <w:rPr>
          <w:rFonts w:ascii="Times New Roman" w:eastAsia="Times New Roman" w:hAnsi="Times New Roman"/>
          <w:color w:val="000000" w:themeColor="text1"/>
          <w:sz w:val="24"/>
        </w:rPr>
        <w:t>2) безвозмездные поступления от физических и юридических лиц;</w:t>
      </w:r>
    </w:p>
    <w:p w:rsidR="006A7617" w:rsidRPr="006A7617" w:rsidRDefault="006A7617" w:rsidP="006A7617">
      <w:pPr>
        <w:spacing w:after="0" w:line="240" w:lineRule="auto"/>
        <w:ind w:firstLine="743"/>
        <w:rPr>
          <w:rFonts w:ascii="Times New Roman" w:eastAsia="Times New Roman" w:hAnsi="Times New Roman"/>
          <w:color w:val="000000" w:themeColor="text1"/>
          <w:sz w:val="24"/>
        </w:rPr>
      </w:pPr>
      <w:r w:rsidRPr="006A7617">
        <w:rPr>
          <w:rFonts w:ascii="Times New Roman" w:eastAsia="Times New Roman" w:hAnsi="Times New Roman"/>
          <w:color w:val="000000" w:themeColor="text1"/>
          <w:sz w:val="24"/>
        </w:rPr>
        <w:t>3) средства от приносящей доход деятельности;</w:t>
      </w:r>
    </w:p>
    <w:p w:rsidR="006A7617" w:rsidRPr="006A7617" w:rsidRDefault="006A7617" w:rsidP="006A7617">
      <w:pPr>
        <w:spacing w:after="0" w:line="240" w:lineRule="auto"/>
        <w:ind w:firstLine="743"/>
        <w:jc w:val="both"/>
        <w:rPr>
          <w:rFonts w:ascii="Times New Roman" w:eastAsia="Lucida Sans Unicode" w:hAnsi="Times New Roman"/>
          <w:color w:val="000000" w:themeColor="text1"/>
          <w:kern w:val="2"/>
          <w:sz w:val="24"/>
        </w:rPr>
      </w:pPr>
      <w:r w:rsidRPr="006A7617">
        <w:rPr>
          <w:rFonts w:ascii="Times New Roman" w:eastAsia="Times New Roman" w:hAnsi="Times New Roman"/>
          <w:color w:val="000000" w:themeColor="text1"/>
          <w:sz w:val="24"/>
        </w:rPr>
        <w:t xml:space="preserve">4) </w:t>
      </w:r>
      <w:r w:rsidRPr="006A7617">
        <w:rPr>
          <w:rFonts w:ascii="Times New Roman" w:hAnsi="Times New Roman"/>
          <w:color w:val="000000" w:themeColor="text1"/>
          <w:sz w:val="24"/>
          <w:lang w:eastAsia="ru-RU"/>
        </w:rPr>
        <w:t>иные источники в соответствии с законодательством Российской Федерации.</w:t>
      </w:r>
    </w:p>
    <w:p w:rsidR="003E4574" w:rsidRPr="006A7617" w:rsidRDefault="003E4574" w:rsidP="006A7617">
      <w:pPr>
        <w:spacing w:after="0" w:line="240" w:lineRule="auto"/>
        <w:rPr>
          <w:color w:val="000000" w:themeColor="text1"/>
        </w:rPr>
      </w:pPr>
    </w:p>
    <w:sectPr w:rsidR="003E4574" w:rsidRPr="006A7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2B7"/>
    <w:multiLevelType w:val="hybridMultilevel"/>
    <w:tmpl w:val="7EE82266"/>
    <w:lvl w:ilvl="0" w:tplc="5E6CB69E">
      <w:start w:val="1"/>
      <w:numFmt w:val="decimal"/>
      <w:lvlText w:val="%1."/>
      <w:lvlJc w:val="left"/>
      <w:pPr>
        <w:ind w:left="1654" w:hanging="94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837C01"/>
    <w:multiLevelType w:val="hybridMultilevel"/>
    <w:tmpl w:val="6DF4A3F8"/>
    <w:lvl w:ilvl="0" w:tplc="B6404BCE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C75"/>
    <w:rsid w:val="0034319A"/>
    <w:rsid w:val="003E4574"/>
    <w:rsid w:val="0041111B"/>
    <w:rsid w:val="006A7617"/>
    <w:rsid w:val="00A059ED"/>
    <w:rsid w:val="00BF7C75"/>
    <w:rsid w:val="00CB2B15"/>
    <w:rsid w:val="00D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45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4574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E457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E457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3E45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uiPriority w:val="99"/>
    <w:rsid w:val="003E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3E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5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E45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E4574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E457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E457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3E457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uiPriority w:val="99"/>
    <w:rsid w:val="003E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3E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4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11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Румянцева</dc:creator>
  <cp:keywords/>
  <dc:description/>
  <cp:lastModifiedBy>Наталья Николаевна Румянцева</cp:lastModifiedBy>
  <cp:revision>4</cp:revision>
  <cp:lastPrinted>2018-02-01T04:51:00Z</cp:lastPrinted>
  <dcterms:created xsi:type="dcterms:W3CDTF">2018-02-01T04:20:00Z</dcterms:created>
  <dcterms:modified xsi:type="dcterms:W3CDTF">2018-02-13T09:32:00Z</dcterms:modified>
</cp:coreProperties>
</file>