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39"/>
        <w:gridCol w:w="4832"/>
      </w:tblGrid>
      <w:tr w:rsidR="00C3511D" w:rsidTr="003B019B">
        <w:tc>
          <w:tcPr>
            <w:tcW w:w="4949" w:type="dxa"/>
          </w:tcPr>
          <w:p w:rsidR="00C3511D" w:rsidRDefault="00C3511D" w:rsidP="003B019B">
            <w:pPr>
              <w:spacing w:line="276" w:lineRule="auto"/>
              <w:jc w:val="center"/>
            </w:pPr>
            <w:r>
              <w:t>Администрация города Югорска</w:t>
            </w:r>
          </w:p>
        </w:tc>
        <w:tc>
          <w:tcPr>
            <w:tcW w:w="4949" w:type="dxa"/>
          </w:tcPr>
          <w:p w:rsidR="00C3511D" w:rsidRDefault="00C3511D" w:rsidP="003B019B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УТВЕРЖДАЮ</w:t>
            </w:r>
          </w:p>
          <w:p w:rsidR="003C2258" w:rsidRDefault="003C2258" w:rsidP="003B019B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3C225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Глава города Югорска</w:t>
            </w:r>
          </w:p>
          <w:p w:rsidR="00C0560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______________________Р.З. Салахов</w:t>
            </w:r>
          </w:p>
          <w:p w:rsidR="003C2258" w:rsidRDefault="003C225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C05608" w:rsidRDefault="00D631C9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 xml:space="preserve">« </w:t>
            </w:r>
            <w:r>
              <w:rPr>
                <w:u w:val="single"/>
              </w:rPr>
              <w:t xml:space="preserve">    22      </w:t>
            </w:r>
            <w:r w:rsidR="00C05608" w:rsidRPr="00605AF7">
              <w:t>»</w:t>
            </w:r>
            <w:r>
              <w:rPr>
                <w:u w:val="single"/>
              </w:rPr>
              <w:t xml:space="preserve">     марта      </w:t>
            </w:r>
            <w:r>
              <w:t xml:space="preserve"> </w:t>
            </w:r>
            <w:r w:rsidR="00C05608">
              <w:t>201</w:t>
            </w:r>
            <w:r w:rsidR="003C2258">
              <w:t>7</w:t>
            </w:r>
            <w:r w:rsidR="00C05608">
              <w:t xml:space="preserve"> года</w:t>
            </w:r>
          </w:p>
          <w:p w:rsidR="00C3511D" w:rsidRDefault="00C3511D" w:rsidP="003B019B">
            <w:pPr>
              <w:spacing w:line="276" w:lineRule="auto"/>
            </w:pPr>
          </w:p>
        </w:tc>
      </w:tr>
    </w:tbl>
    <w:p w:rsidR="00AA233A" w:rsidRDefault="00AA233A" w:rsidP="00E16872"/>
    <w:p w:rsidR="00AA233A" w:rsidRDefault="00AA233A" w:rsidP="00C3511D">
      <w:pPr>
        <w:jc w:val="center"/>
      </w:pPr>
    </w:p>
    <w:p w:rsidR="00C3511D" w:rsidRPr="00D908B8" w:rsidRDefault="00C3511D" w:rsidP="00C3511D">
      <w:pPr>
        <w:jc w:val="center"/>
        <w:rPr>
          <w:b/>
        </w:rPr>
      </w:pPr>
      <w:r w:rsidRPr="00D908B8">
        <w:rPr>
          <w:b/>
        </w:rPr>
        <w:t>ДОЛЖНОСТНАЯ ИНСТРУКЦИЯ</w:t>
      </w:r>
    </w:p>
    <w:p w:rsidR="00FA4A64" w:rsidRDefault="00FA4A64" w:rsidP="00C3511D">
      <w:pPr>
        <w:jc w:val="center"/>
        <w:rPr>
          <w:b/>
        </w:rPr>
      </w:pPr>
      <w:r>
        <w:rPr>
          <w:b/>
        </w:rPr>
        <w:t>г</w:t>
      </w:r>
      <w:r w:rsidR="00080D48">
        <w:rPr>
          <w:b/>
        </w:rPr>
        <w:t>лавного специалиста</w:t>
      </w:r>
      <w:r w:rsidR="00C3511D" w:rsidRPr="00D908B8">
        <w:rPr>
          <w:b/>
        </w:rPr>
        <w:t xml:space="preserve"> юридического управления </w:t>
      </w:r>
    </w:p>
    <w:p w:rsidR="00C3511D" w:rsidRDefault="00C3511D" w:rsidP="00C3511D">
      <w:pPr>
        <w:jc w:val="center"/>
        <w:rPr>
          <w:b/>
        </w:rPr>
      </w:pPr>
      <w:r w:rsidRPr="00D908B8">
        <w:rPr>
          <w:b/>
        </w:rPr>
        <w:t xml:space="preserve">администрации города </w:t>
      </w:r>
      <w:proofErr w:type="spellStart"/>
      <w:r w:rsidRPr="00D908B8">
        <w:rPr>
          <w:b/>
        </w:rPr>
        <w:t>Югорска</w:t>
      </w:r>
      <w:proofErr w:type="spellEnd"/>
    </w:p>
    <w:p w:rsidR="00C75B92" w:rsidRPr="00C75B92" w:rsidRDefault="00C75B92" w:rsidP="00C3511D">
      <w:pPr>
        <w:jc w:val="center"/>
      </w:pPr>
      <w:r w:rsidRPr="00C75B92">
        <w:t xml:space="preserve">(с изменениями от </w:t>
      </w:r>
      <w:r w:rsidR="00D25FA6">
        <w:t>25.01.2018, 02.</w:t>
      </w:r>
      <w:r w:rsidRPr="00C75B92">
        <w:t>07.2018, 21.01.2019</w:t>
      </w:r>
      <w:r w:rsidR="00D25FA6">
        <w:t>,</w:t>
      </w:r>
      <w:r w:rsidR="00D631C9">
        <w:t xml:space="preserve"> 15.01.2021</w:t>
      </w:r>
      <w:r w:rsidRPr="00C75B92">
        <w:t>)</w:t>
      </w:r>
    </w:p>
    <w:p w:rsidR="00C3511D" w:rsidRDefault="00C3511D" w:rsidP="00C3511D">
      <w:pPr>
        <w:jc w:val="center"/>
      </w:pPr>
    </w:p>
    <w:p w:rsidR="00AA233A" w:rsidRDefault="00AA233A" w:rsidP="00C3511D">
      <w:pPr>
        <w:jc w:val="center"/>
      </w:pPr>
    </w:p>
    <w:p w:rsidR="00C3511D" w:rsidRPr="00D908B8" w:rsidRDefault="00C3511D" w:rsidP="00C3511D">
      <w:pPr>
        <w:pStyle w:val="a3"/>
        <w:numPr>
          <w:ilvl w:val="0"/>
          <w:numId w:val="1"/>
        </w:numPr>
        <w:jc w:val="center"/>
        <w:rPr>
          <w:b/>
        </w:rPr>
      </w:pPr>
      <w:r w:rsidRPr="00D908B8">
        <w:rPr>
          <w:b/>
        </w:rPr>
        <w:t xml:space="preserve">Общие </w:t>
      </w:r>
      <w:r w:rsidR="00D631C9">
        <w:rPr>
          <w:b/>
        </w:rPr>
        <w:t xml:space="preserve"> </w:t>
      </w:r>
      <w:r w:rsidRPr="00D908B8">
        <w:rPr>
          <w:b/>
        </w:rPr>
        <w:t>положения</w:t>
      </w:r>
    </w:p>
    <w:p w:rsidR="00C3511D" w:rsidRDefault="00C3511D" w:rsidP="00C3511D"/>
    <w:p w:rsidR="001D395E" w:rsidRDefault="00C3511D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1.1. Должность </w:t>
      </w:r>
      <w:r w:rsidR="00FA4A64">
        <w:t xml:space="preserve">главного специалиста </w:t>
      </w:r>
      <w:r>
        <w:t>юридического управления</w:t>
      </w:r>
      <w:r w:rsidR="00CB25F0">
        <w:t xml:space="preserve"> администрации города Югорска (далее – </w:t>
      </w:r>
      <w:r w:rsidR="00FA4A64">
        <w:t>главный специалист</w:t>
      </w:r>
      <w:r w:rsidR="00CB25F0">
        <w:t>)</w:t>
      </w:r>
      <w:r>
        <w:t xml:space="preserve"> </w:t>
      </w:r>
      <w:r w:rsidR="00CB25F0">
        <w:t>относится</w:t>
      </w:r>
      <w:r w:rsidR="00585F8C">
        <w:t xml:space="preserve"> к </w:t>
      </w:r>
      <w:r w:rsidR="00FA4A64">
        <w:t>старшей</w:t>
      </w:r>
      <w:r w:rsidR="00585F8C">
        <w:t xml:space="preserve"> группе должностей муниципальной службы, </w:t>
      </w:r>
      <w:r w:rsidR="00CB25F0" w:rsidRPr="00E10700">
        <w:t>учреждае</w:t>
      </w:r>
      <w:r w:rsidR="00FA4A64">
        <w:t xml:space="preserve">мых для </w:t>
      </w:r>
      <w:r w:rsidR="00CB25F0" w:rsidRPr="00E10700">
        <w:t>выполнения функции «</w:t>
      </w:r>
      <w:r w:rsidR="00FA4A64">
        <w:t>специалист</w:t>
      </w:r>
      <w:r w:rsidR="00CB25F0" w:rsidRPr="00E10700">
        <w:t>».</w:t>
      </w:r>
    </w:p>
    <w:p w:rsidR="001D395E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1.2. Областями</w:t>
      </w:r>
      <w:r w:rsidRPr="00E10700">
        <w:t xml:space="preserve"> профессиональной служебной деятельности (далее – область деятельности), в соответствии с которыми </w:t>
      </w:r>
      <w:r w:rsidR="00A717A4">
        <w:t>главный специалист</w:t>
      </w:r>
      <w:r w:rsidRPr="00E10700">
        <w:t xml:space="preserve"> ис</w:t>
      </w:r>
      <w:r>
        <w:t>полняет должностные обязанности, являются «О</w:t>
      </w:r>
      <w:r w:rsidRPr="00E10700">
        <w:t>беспечение деятельности органа местного самоуправления</w:t>
      </w:r>
      <w:r>
        <w:t>» и «Регулирование в сфере юстиции».</w:t>
      </w:r>
    </w:p>
    <w:p w:rsidR="001D395E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1.3. </w:t>
      </w:r>
      <w:r w:rsidRPr="00E10700">
        <w:t xml:space="preserve">Виды профессиональной служебной деятельности (далее – виды деятельности), в соответствии с которыми </w:t>
      </w:r>
      <w:r w:rsidR="00A717A4">
        <w:t>главный специалист</w:t>
      </w:r>
      <w:r w:rsidRPr="00E10700">
        <w:t xml:space="preserve"> испо</w:t>
      </w:r>
      <w:r>
        <w:t>лняет должностные обязанности:</w:t>
      </w:r>
    </w:p>
    <w:p w:rsidR="002D0998" w:rsidRDefault="002D0998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1.3.1. В области</w:t>
      </w:r>
      <w:r w:rsidRPr="00E10700">
        <w:t xml:space="preserve"> деятельности</w:t>
      </w:r>
      <w:r>
        <w:t xml:space="preserve"> «О</w:t>
      </w:r>
      <w:r w:rsidRPr="00E10700">
        <w:t>беспечение деятельности органа местного самоуправления</w:t>
      </w:r>
      <w:r>
        <w:t>»:</w:t>
      </w:r>
    </w:p>
    <w:p w:rsidR="001D395E" w:rsidRPr="00AA233A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 w:rsidRPr="00AA233A">
        <w:t>1)</w:t>
      </w:r>
      <w:r w:rsidR="00A717A4">
        <w:t xml:space="preserve"> юридическое сопровождение деятельности, судебная договорная работа; </w:t>
      </w:r>
    </w:p>
    <w:p w:rsidR="001D395E" w:rsidRPr="00AA233A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 w:rsidRPr="00AA233A">
        <w:t xml:space="preserve">2) </w:t>
      </w:r>
      <w:r w:rsidR="002D0998" w:rsidRPr="00AA233A">
        <w:t>п</w:t>
      </w:r>
      <w:r w:rsidRPr="00AA233A">
        <w:t>одготовка и проведение мероприятий, работа с обращениями граждан, организация приема граждан;</w:t>
      </w:r>
    </w:p>
    <w:p w:rsidR="001D395E" w:rsidRDefault="001D395E" w:rsidP="001D395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3) </w:t>
      </w:r>
      <w:r w:rsidR="00A717A4">
        <w:rPr>
          <w:color w:val="000000"/>
        </w:rPr>
        <w:t>осуществление взаимодействия со средствами массовой информации, связи с общественностью.</w:t>
      </w:r>
    </w:p>
    <w:p w:rsidR="002D0998" w:rsidRPr="00E10700" w:rsidRDefault="002D0998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1.3.2.</w:t>
      </w:r>
      <w:r w:rsidRPr="002D0998">
        <w:t xml:space="preserve"> </w:t>
      </w:r>
      <w:r>
        <w:t>В области</w:t>
      </w:r>
      <w:r w:rsidRPr="00E10700">
        <w:t xml:space="preserve"> деятельности</w:t>
      </w:r>
      <w:r>
        <w:t xml:space="preserve"> «Регулирование в сфере юстиции»:</w:t>
      </w:r>
    </w:p>
    <w:p w:rsidR="00C900CD" w:rsidRDefault="002D0998" w:rsidP="00C900CD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1) </w:t>
      </w:r>
      <w:r w:rsidR="00C900CD">
        <w:t>проведение правовой экспертизы нормативных правовых актов;</w:t>
      </w:r>
    </w:p>
    <w:p w:rsidR="00CB25F0" w:rsidRDefault="00C900CD" w:rsidP="00CB25F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2) </w:t>
      </w:r>
      <w:r w:rsidR="002D0998">
        <w:rPr>
          <w:color w:val="000000"/>
        </w:rPr>
        <w:t>о</w:t>
      </w:r>
      <w:r w:rsidR="002D0998" w:rsidRPr="00352501">
        <w:rPr>
          <w:color w:val="000000"/>
        </w:rPr>
        <w:t>беспечение граждан бесплатной юридической помощью и правовое просвещение населения</w:t>
      </w:r>
      <w:r>
        <w:rPr>
          <w:color w:val="000000"/>
        </w:rPr>
        <w:t>.</w:t>
      </w:r>
    </w:p>
    <w:p w:rsidR="00585F8C" w:rsidRDefault="002D0998" w:rsidP="00CB25F0">
      <w:pPr>
        <w:ind w:firstLine="567"/>
        <w:jc w:val="both"/>
      </w:pPr>
      <w:r>
        <w:t>1.4</w:t>
      </w:r>
      <w:r w:rsidR="00585F8C">
        <w:t xml:space="preserve">. </w:t>
      </w:r>
      <w:r w:rsidR="00B13777">
        <w:t>Г</w:t>
      </w:r>
      <w:r w:rsidR="00B13777" w:rsidRPr="00B13777">
        <w:t xml:space="preserve">лавный специалист </w:t>
      </w:r>
      <w:r w:rsidR="00CB25F0" w:rsidRPr="00E10700">
        <w:t xml:space="preserve">назначается на должность главой города Югорска по итогам конкурса на замещение вакантной должности или из </w:t>
      </w:r>
      <w:r w:rsidR="00B13777">
        <w:t xml:space="preserve">кадрового </w:t>
      </w:r>
      <w:r w:rsidR="00CB25F0" w:rsidRPr="00E10700">
        <w:t>резерва.</w:t>
      </w:r>
      <w:r w:rsidR="00CB25F0">
        <w:t xml:space="preserve"> О</w:t>
      </w:r>
      <w:r w:rsidR="00585F8C">
        <w:t xml:space="preserve">свобождается от </w:t>
      </w:r>
      <w:r w:rsidR="00B13777">
        <w:t xml:space="preserve">должности главой города Югорска по согласованию с начальником юридического управления администрации города Югорска. </w:t>
      </w:r>
    </w:p>
    <w:p w:rsidR="00585F8C" w:rsidRDefault="002D0998" w:rsidP="00CB25F0">
      <w:pPr>
        <w:ind w:firstLine="567"/>
        <w:jc w:val="both"/>
      </w:pPr>
      <w:r>
        <w:t>1.5</w:t>
      </w:r>
      <w:r w:rsidR="00585F8C">
        <w:t xml:space="preserve">. </w:t>
      </w:r>
      <w:r w:rsidR="00AF4475">
        <w:t>Г</w:t>
      </w:r>
      <w:r w:rsidR="00AF4475" w:rsidRPr="00AF4475">
        <w:t>лавный специалист</w:t>
      </w:r>
      <w:r w:rsidR="00CB25F0">
        <w:t xml:space="preserve"> непосредственно подчиняется</w:t>
      </w:r>
      <w:r w:rsidR="00AF4475">
        <w:t xml:space="preserve"> начальнику юридического управления администрации города Югорска.</w:t>
      </w:r>
    </w:p>
    <w:p w:rsidR="00784610" w:rsidRPr="00D25FA6" w:rsidRDefault="002D0998" w:rsidP="00784610">
      <w:pPr>
        <w:ind w:firstLine="567"/>
        <w:jc w:val="both"/>
      </w:pPr>
      <w:r>
        <w:t>1.6</w:t>
      </w:r>
      <w:r w:rsidR="00585F8C">
        <w:t xml:space="preserve">. </w:t>
      </w:r>
      <w:r w:rsidR="00784610" w:rsidRPr="00D25FA6">
        <w:t xml:space="preserve">Главный специалист, в случае служебной необходимости исполняет должностные обязанности специалиста – эксперта юридического управления. </w:t>
      </w:r>
    </w:p>
    <w:p w:rsidR="002D0998" w:rsidRPr="00D25FA6" w:rsidRDefault="00784610" w:rsidP="00784610">
      <w:pPr>
        <w:ind w:firstLine="567"/>
        <w:jc w:val="both"/>
      </w:pPr>
      <w:r w:rsidRPr="00D25FA6">
        <w:t>В период временного отсутствия главного специалиста (болезнь, отпуск, командировка и т.д.) его обязанности исполняет специалист – эксперт юридического управления.</w:t>
      </w:r>
    </w:p>
    <w:p w:rsidR="002D0998" w:rsidRPr="00E10700" w:rsidRDefault="002D0998" w:rsidP="002D099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10700">
        <w:rPr>
          <w:b/>
        </w:rPr>
        <w:t>2. Квалификационные требования</w:t>
      </w:r>
    </w:p>
    <w:p w:rsidR="00585F8C" w:rsidRDefault="00585F8C" w:rsidP="00585F8C">
      <w:pPr>
        <w:ind w:firstLine="360"/>
        <w:jc w:val="both"/>
      </w:pPr>
    </w:p>
    <w:p w:rsidR="002D0998" w:rsidRDefault="002D0998" w:rsidP="00FA79BB">
      <w:pPr>
        <w:widowControl w:val="0"/>
        <w:autoSpaceDE w:val="0"/>
        <w:autoSpaceDN w:val="0"/>
        <w:adjustRightInd w:val="0"/>
        <w:ind w:left="11" w:right="17" w:firstLine="714"/>
        <w:jc w:val="both"/>
      </w:pPr>
      <w:r>
        <w:t xml:space="preserve">2.1. </w:t>
      </w:r>
      <w:r w:rsidRPr="00E10700">
        <w:t xml:space="preserve">Для замещения должности </w:t>
      </w:r>
      <w:r w:rsidR="00866666">
        <w:t>главного специалиста</w:t>
      </w:r>
      <w:r w:rsidRPr="00E10700">
        <w:t xml:space="preserve"> устанавливаются квалификационные требования, включающие базовые и функциональ</w:t>
      </w:r>
      <w:r>
        <w:t>ные квалификационные требования.</w:t>
      </w:r>
    </w:p>
    <w:p w:rsidR="00D631C9" w:rsidRPr="00E10700" w:rsidRDefault="00D631C9" w:rsidP="00FA79BB">
      <w:pPr>
        <w:widowControl w:val="0"/>
        <w:autoSpaceDE w:val="0"/>
        <w:autoSpaceDN w:val="0"/>
        <w:adjustRightInd w:val="0"/>
        <w:ind w:left="11" w:right="17" w:firstLine="714"/>
        <w:jc w:val="both"/>
      </w:pPr>
    </w:p>
    <w:p w:rsidR="002D0998" w:rsidRPr="00E10700" w:rsidRDefault="002D0998" w:rsidP="002D0998">
      <w:pPr>
        <w:widowControl w:val="0"/>
        <w:autoSpaceDE w:val="0"/>
        <w:autoSpaceDN w:val="0"/>
        <w:adjustRightInd w:val="0"/>
        <w:ind w:left="11" w:right="17" w:firstLine="714"/>
        <w:jc w:val="center"/>
      </w:pPr>
      <w:r w:rsidRPr="00E10700">
        <w:rPr>
          <w:b/>
        </w:rPr>
        <w:lastRenderedPageBreak/>
        <w:t>Базо</w:t>
      </w:r>
      <w:r>
        <w:rPr>
          <w:b/>
        </w:rPr>
        <w:t>вые квалификационные требования</w:t>
      </w:r>
    </w:p>
    <w:p w:rsidR="00D908B8" w:rsidRPr="00D908B8" w:rsidRDefault="00D908B8" w:rsidP="00D908B8">
      <w:pPr>
        <w:ind w:firstLine="360"/>
        <w:jc w:val="both"/>
        <w:rPr>
          <w:b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D072A" w:rsidTr="00EA289A">
        <w:trPr>
          <w:trHeight w:val="385"/>
        </w:trPr>
        <w:tc>
          <w:tcPr>
            <w:tcW w:w="9606" w:type="dxa"/>
          </w:tcPr>
          <w:p w:rsidR="009F1737" w:rsidRPr="00FA79BB" w:rsidRDefault="009F1737" w:rsidP="009F1737">
            <w:pPr>
              <w:pStyle w:val="Default"/>
              <w:tabs>
                <w:tab w:val="left" w:pos="9355"/>
                <w:tab w:val="left" w:pos="9390"/>
              </w:tabs>
              <w:ind w:firstLine="567"/>
              <w:jc w:val="both"/>
            </w:pPr>
            <w:r>
              <w:t>2.2</w:t>
            </w:r>
            <w:r w:rsidRPr="00193242">
              <w:rPr>
                <w:i/>
              </w:rPr>
              <w:t xml:space="preserve">. </w:t>
            </w:r>
            <w:r w:rsidR="00193242" w:rsidRPr="00D25FA6">
              <w:t>Муниципальный служащий, замещающий должность главного специалиста, должен иметь профессиональное образование. Требования к стажу работы по специальности, направлению подготовки и стажу муниципальной службы не предъявляются.</w:t>
            </w:r>
          </w:p>
        </w:tc>
      </w:tr>
    </w:tbl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2.3. </w:t>
      </w:r>
      <w:r w:rsidR="00EA2108">
        <w:t>Главный специалист</w:t>
      </w:r>
      <w:r w:rsidRPr="00E10700">
        <w:t xml:space="preserve"> должен обладать следующими базовыми знаниями:</w:t>
      </w:r>
    </w:p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>2.3.1. З</w:t>
      </w:r>
      <w:r w:rsidRPr="00E10700">
        <w:t>нанием государственного языка Российской Федерации (русского языка).</w:t>
      </w:r>
    </w:p>
    <w:p w:rsidR="008D2620" w:rsidRPr="00E10700" w:rsidRDefault="008D2620" w:rsidP="00B6181E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lang w:val="x-none"/>
        </w:rPr>
      </w:pPr>
      <w:r>
        <w:t>2.3.2. П</w:t>
      </w:r>
      <w:proofErr w:type="spellStart"/>
      <w:r w:rsidRPr="00E10700">
        <w:rPr>
          <w:lang w:val="x-none"/>
        </w:rPr>
        <w:t>равовыми</w:t>
      </w:r>
      <w:proofErr w:type="spellEnd"/>
      <w:r w:rsidRPr="00E10700">
        <w:rPr>
          <w:lang w:val="x-none"/>
        </w:rPr>
        <w:t xml:space="preserve"> знаниями основ: </w:t>
      </w:r>
    </w:p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Pr="00E10700">
        <w:t>) Конституции Российской Федерации;</w:t>
      </w:r>
    </w:p>
    <w:p w:rsidR="00E21F34" w:rsidRPr="00E10700" w:rsidRDefault="000E2715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</w:t>
      </w:r>
      <w:r w:rsidR="00F63539">
        <w:rPr>
          <w:color w:val="000000"/>
        </w:rPr>
        <w:t xml:space="preserve">) </w:t>
      </w:r>
      <w:r w:rsidR="00E21F34" w:rsidRPr="00E10700">
        <w:t xml:space="preserve">Федерального закона от </w:t>
      </w:r>
      <w:r w:rsidR="00E21F34">
        <w:t>0</w:t>
      </w:r>
      <w:r w:rsidR="00E21F34" w:rsidRPr="00E10700">
        <w:t>6</w:t>
      </w:r>
      <w:r w:rsidR="00E21F34">
        <w:t>.10.</w:t>
      </w:r>
      <w:r w:rsidR="00E21F34" w:rsidRPr="00E10700">
        <w:t>2003</w:t>
      </w:r>
      <w:r w:rsidR="00E21F34">
        <w:t xml:space="preserve"> </w:t>
      </w:r>
      <w:r w:rsidR="00E21F34" w:rsidRPr="00E10700">
        <w:t>№ 131-ФЗ «Об общих принципах организации местного самоуправления в Российской Федерации»;</w:t>
      </w:r>
    </w:p>
    <w:p w:rsidR="00E21F34" w:rsidRDefault="000E2715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F63539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E21F34" w:rsidRPr="00E10700">
        <w:t xml:space="preserve">Федерального закона от </w:t>
      </w:r>
      <w:r w:rsidR="00E21F34">
        <w:t>0</w:t>
      </w:r>
      <w:r w:rsidR="00E21F34" w:rsidRPr="00E10700">
        <w:t>2</w:t>
      </w:r>
      <w:r w:rsidR="00E21F34">
        <w:t>.03.</w:t>
      </w:r>
      <w:r w:rsidR="00E21F34" w:rsidRPr="00E10700">
        <w:t>2007 № 25-ФЗ «О муниципальной службе в Российской Федерации»;</w:t>
      </w:r>
    </w:p>
    <w:p w:rsidR="007D072A" w:rsidRPr="000E2715" w:rsidRDefault="000E2715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="00E21F34">
        <w:t xml:space="preserve">) </w:t>
      </w:r>
      <w:r w:rsidR="00E21F34" w:rsidRPr="00E10700">
        <w:t>Федерального закона от</w:t>
      </w:r>
      <w:r w:rsidR="00E21F34">
        <w:t xml:space="preserve"> 25.12.2008 № 273-ФЗ «О противодействии коррупции» и иных нормативных правовых актов в сфере противодействия коррупции;</w:t>
      </w:r>
    </w:p>
    <w:p w:rsidR="008D2620" w:rsidRPr="00E10700" w:rsidRDefault="000E2715" w:rsidP="000E27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8D2620" w:rsidRPr="00E10700">
        <w:rPr>
          <w:color w:val="000000"/>
        </w:rPr>
        <w:t xml:space="preserve">) </w:t>
      </w:r>
      <w:r w:rsidR="008D2620" w:rsidRPr="00E10700">
        <w:t>Устава Ханты-Мансийского автономного округа-Югры;</w:t>
      </w:r>
      <w:r w:rsidR="008D2620" w:rsidRPr="00E10700">
        <w:rPr>
          <w:color w:val="000000"/>
        </w:rPr>
        <w:t xml:space="preserve"> </w:t>
      </w:r>
    </w:p>
    <w:p w:rsidR="008D2620" w:rsidRPr="00E10700" w:rsidRDefault="000E2715" w:rsidP="000E27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454E87">
        <w:rPr>
          <w:color w:val="000000"/>
        </w:rPr>
        <w:t>) Устава города Югорска.</w:t>
      </w:r>
    </w:p>
    <w:p w:rsidR="00F34CDD" w:rsidRDefault="00AA233A" w:rsidP="00F34CDD">
      <w:pPr>
        <w:pStyle w:val="Default"/>
        <w:ind w:firstLine="567"/>
        <w:jc w:val="both"/>
        <w:rPr>
          <w:color w:val="auto"/>
        </w:rPr>
      </w:pPr>
      <w:r>
        <w:t>2.3.3. Знанием К</w:t>
      </w:r>
      <w:r w:rsidR="008D2620" w:rsidRPr="00E10700">
        <w:t>одекса этики и служебного поведения муниципальных служащих органов местного самоуправления города Югорска,</w:t>
      </w:r>
      <w:r w:rsidR="008D2620" w:rsidRPr="00E10700">
        <w:rPr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</w:t>
      </w:r>
      <w:proofErr w:type="gramStart"/>
      <w:r w:rsidR="008D2620" w:rsidRPr="00E10700">
        <w:rPr>
          <w:color w:val="auto"/>
        </w:rPr>
        <w:t>применения</w:t>
      </w:r>
      <w:proofErr w:type="gramEnd"/>
      <w:r w:rsidR="008D2620" w:rsidRPr="00E10700">
        <w:rPr>
          <w:color w:val="auto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</w:p>
    <w:p w:rsidR="00AA233A" w:rsidRPr="00F34CDD" w:rsidRDefault="00B611AF" w:rsidP="00F34CDD">
      <w:pPr>
        <w:pStyle w:val="Default"/>
        <w:ind w:firstLine="567"/>
        <w:jc w:val="both"/>
        <w:rPr>
          <w:color w:val="auto"/>
        </w:rPr>
      </w:pPr>
      <w:r>
        <w:t>2.3.</w:t>
      </w:r>
      <w:r w:rsidR="00EA2108">
        <w:t>4</w:t>
      </w:r>
      <w:r>
        <w:t xml:space="preserve">. </w:t>
      </w:r>
      <w:r w:rsidR="00B6181E">
        <w:t>Знаниями, отнесенными Общими квалификационными требованиями для замещения должностей муниципальной службы в органах местного самоуправления</w:t>
      </w:r>
      <w:r w:rsidR="0030103C">
        <w:t xml:space="preserve"> по областям профессиональной служебной деятельности «О</w:t>
      </w:r>
      <w:r w:rsidR="0030103C" w:rsidRPr="00E10700">
        <w:t>беспечение деятельности органа местного самоуправления</w:t>
      </w:r>
      <w:r w:rsidR="0030103C">
        <w:t>» и «Регулирование в сфере юстиции»</w:t>
      </w:r>
      <w:r>
        <w:t xml:space="preserve"> к разделу «Иные знания»</w:t>
      </w:r>
      <w:r w:rsidR="0030103C">
        <w:t>.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>
        <w:rPr>
          <w:lang w:val="x-none"/>
        </w:rPr>
        <w:t>2.</w:t>
      </w:r>
      <w:r w:rsidRPr="00E10700">
        <w:rPr>
          <w:lang w:val="x-none"/>
        </w:rPr>
        <w:t>4.</w:t>
      </w:r>
      <w:r w:rsidRPr="00E10700">
        <w:t xml:space="preserve"> </w:t>
      </w:r>
      <w:r w:rsidR="00E0115C">
        <w:t>Главный специалист</w:t>
      </w:r>
      <w:r w:rsidRPr="00E10700">
        <w:rPr>
          <w:lang w:val="x-none"/>
        </w:rPr>
        <w:t xml:space="preserve"> должен обладать следующими базовыми умениями: 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>1) работать на компьютере, в том числе в сети «Интернет»;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 xml:space="preserve">2) работать в </w:t>
      </w:r>
      <w:r w:rsidR="00E0115C">
        <w:t>информационно-правовых системах.</w:t>
      </w:r>
    </w:p>
    <w:p w:rsidR="00D908B8" w:rsidRPr="00B6181E" w:rsidRDefault="00D908B8" w:rsidP="00D908B8">
      <w:pPr>
        <w:ind w:firstLine="360"/>
        <w:jc w:val="both"/>
      </w:pPr>
    </w:p>
    <w:p w:rsidR="004E3132" w:rsidRDefault="0030103C" w:rsidP="004E3132">
      <w:pPr>
        <w:jc w:val="center"/>
        <w:rPr>
          <w:b/>
        </w:rPr>
      </w:pPr>
      <w:r>
        <w:rPr>
          <w:b/>
        </w:rPr>
        <w:t xml:space="preserve">Функциональные </w:t>
      </w:r>
      <w:r w:rsidR="004307C9">
        <w:rPr>
          <w:b/>
        </w:rPr>
        <w:t>квалификационные требования</w:t>
      </w:r>
    </w:p>
    <w:p w:rsidR="004E3132" w:rsidRDefault="004E3132" w:rsidP="004E3132">
      <w:pPr>
        <w:jc w:val="center"/>
        <w:rPr>
          <w:b/>
        </w:rPr>
      </w:pPr>
    </w:p>
    <w:p w:rsidR="00193242" w:rsidRPr="00D25FA6" w:rsidRDefault="0030103C" w:rsidP="0030103C">
      <w:pPr>
        <w:ind w:firstLine="567"/>
        <w:jc w:val="both"/>
      </w:pPr>
      <w:r w:rsidRPr="00D25FA6">
        <w:t xml:space="preserve">2.5. </w:t>
      </w:r>
      <w:r w:rsidR="00193242" w:rsidRPr="00D25FA6">
        <w:t>Главный специалист должен иметь профессиональное образование по специальности направлению подготовки «Юриспруденция».</w:t>
      </w:r>
    </w:p>
    <w:p w:rsidR="000E2715" w:rsidRDefault="00160E2E" w:rsidP="0030103C">
      <w:pPr>
        <w:ind w:firstLine="567"/>
        <w:jc w:val="both"/>
      </w:pPr>
      <w:r>
        <w:t xml:space="preserve">2.6. </w:t>
      </w:r>
      <w:r w:rsidR="00F86E1A" w:rsidRPr="00F86E1A">
        <w:t xml:space="preserve">Главный специалист </w:t>
      </w:r>
      <w:r w:rsidR="0030103C">
        <w:t xml:space="preserve">должен </w:t>
      </w:r>
      <w:r w:rsidR="000E2715">
        <w:t>обладать:</w:t>
      </w:r>
    </w:p>
    <w:p w:rsidR="000E2715" w:rsidRDefault="00160E2E" w:rsidP="0030103C">
      <w:pPr>
        <w:ind w:firstLine="567"/>
        <w:jc w:val="both"/>
      </w:pPr>
      <w:r>
        <w:t>2.6</w:t>
      </w:r>
      <w:r w:rsidR="000E2715">
        <w:t>.1. Знаниями в области законодательства Российской Федерации, Ханты-Мансийского автономного округа – Югры, знаниями муниципальных правовых актов</w:t>
      </w:r>
      <w:r>
        <w:t>, которые необходимы в соответствующей области деятельности и по виду деятельности</w:t>
      </w:r>
      <w:r w:rsidR="000E2715">
        <w:t>:</w:t>
      </w:r>
    </w:p>
    <w:p w:rsidR="000E2715" w:rsidRPr="00D25FA6" w:rsidRDefault="00054C6E" w:rsidP="000E2715">
      <w:pPr>
        <w:widowControl w:val="0"/>
        <w:autoSpaceDE w:val="0"/>
        <w:autoSpaceDN w:val="0"/>
        <w:adjustRightInd w:val="0"/>
        <w:ind w:firstLine="567"/>
        <w:jc w:val="both"/>
      </w:pPr>
      <w:r w:rsidRPr="00D25FA6">
        <w:t>1</w:t>
      </w:r>
      <w:r w:rsidR="000E2715" w:rsidRPr="00D25FA6">
        <w:t xml:space="preserve">) </w:t>
      </w:r>
      <w:r w:rsidR="000E2715" w:rsidRPr="00D25FA6">
        <w:rPr>
          <w:color w:val="000000"/>
        </w:rPr>
        <w:t>Г</w:t>
      </w:r>
      <w:r w:rsidR="000E2715" w:rsidRPr="00D25FA6">
        <w:rPr>
          <w:rFonts w:eastAsiaTheme="minorHAnsi"/>
          <w:color w:val="000000"/>
          <w:lang w:eastAsia="en-US"/>
        </w:rPr>
        <w:t xml:space="preserve">ражданского кодекса Российской Федерации; </w:t>
      </w:r>
    </w:p>
    <w:p w:rsidR="000E2715" w:rsidRPr="00D25FA6" w:rsidRDefault="00054C6E" w:rsidP="000E271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t>2</w:t>
      </w:r>
      <w:r w:rsidR="000E2715" w:rsidRPr="00D25FA6">
        <w:t xml:space="preserve">)  </w:t>
      </w:r>
      <w:r w:rsidR="000E2715" w:rsidRPr="00D25FA6">
        <w:rPr>
          <w:rFonts w:eastAsiaTheme="minorHAnsi"/>
          <w:color w:val="000000"/>
          <w:lang w:eastAsia="en-US"/>
        </w:rPr>
        <w:t>Уголовного кодекса Российской Федерации;</w:t>
      </w:r>
    </w:p>
    <w:p w:rsidR="00160E2E" w:rsidRPr="00D25FA6" w:rsidRDefault="00054C6E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rFonts w:eastAsiaTheme="minorHAnsi"/>
          <w:color w:val="000000"/>
          <w:lang w:eastAsia="en-US"/>
        </w:rPr>
        <w:t>3</w:t>
      </w:r>
      <w:r w:rsidR="00160E2E" w:rsidRPr="00D25FA6">
        <w:rPr>
          <w:rFonts w:eastAsiaTheme="minorHAnsi"/>
          <w:color w:val="000000"/>
          <w:lang w:eastAsia="en-US"/>
        </w:rPr>
        <w:t xml:space="preserve">) Кодекса Российской Федерации об административных правонарушениях; </w:t>
      </w:r>
    </w:p>
    <w:p w:rsidR="00160E2E" w:rsidRPr="00D25FA6" w:rsidRDefault="00054C6E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rFonts w:eastAsiaTheme="minorHAnsi"/>
          <w:color w:val="000000"/>
          <w:lang w:eastAsia="en-US"/>
        </w:rPr>
        <w:t>4</w:t>
      </w:r>
      <w:r w:rsidR="00160E2E" w:rsidRPr="00D25FA6">
        <w:rPr>
          <w:rFonts w:eastAsiaTheme="minorHAnsi"/>
          <w:color w:val="000000"/>
          <w:lang w:eastAsia="en-US"/>
        </w:rPr>
        <w:t xml:space="preserve">) Гражданского процессуального кодекса Российской Федерации; </w:t>
      </w:r>
    </w:p>
    <w:p w:rsidR="00160E2E" w:rsidRPr="00D25FA6" w:rsidRDefault="00160E2E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rFonts w:eastAsiaTheme="minorHAnsi"/>
          <w:color w:val="000000"/>
          <w:lang w:eastAsia="en-US"/>
        </w:rPr>
        <w:t xml:space="preserve">5) Арбитражного процессуального кодекса Российской Федерации; </w:t>
      </w:r>
    </w:p>
    <w:p w:rsidR="00160E2E" w:rsidRPr="00D25FA6" w:rsidRDefault="00160E2E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rFonts w:eastAsiaTheme="minorHAnsi"/>
          <w:color w:val="000000"/>
          <w:lang w:eastAsia="en-US"/>
        </w:rPr>
        <w:t xml:space="preserve">6) Кодекса административного судопроизводства Российской Федерации; </w:t>
      </w:r>
    </w:p>
    <w:p w:rsidR="00160E2E" w:rsidRPr="00D25FA6" w:rsidRDefault="00160E2E" w:rsidP="00160E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color w:val="000000"/>
        </w:rPr>
        <w:t xml:space="preserve">7) </w:t>
      </w:r>
      <w:r w:rsidRPr="00D25FA6">
        <w:rPr>
          <w:rFonts w:eastAsiaTheme="minorHAnsi"/>
          <w:color w:val="000000"/>
          <w:lang w:eastAsia="en-US"/>
        </w:rPr>
        <w:t xml:space="preserve">Трудового кодекса Российской Федерации; </w:t>
      </w:r>
    </w:p>
    <w:p w:rsidR="00054C6E" w:rsidRPr="00D25FA6" w:rsidRDefault="00160E2E" w:rsidP="00054C6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rFonts w:eastAsiaTheme="minorHAnsi"/>
          <w:color w:val="000000"/>
          <w:lang w:eastAsia="en-US"/>
        </w:rPr>
        <w:lastRenderedPageBreak/>
        <w:t xml:space="preserve">8) Федерального закона от 03.07.2009 № 172-ФЗ «Об антикоррупционной экспертизе нормативных правовых актов и проектов нормативных правовых актов»; </w:t>
      </w:r>
    </w:p>
    <w:p w:rsidR="00A41127" w:rsidRPr="00D25FA6" w:rsidRDefault="00A41127" w:rsidP="00A4112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25FA6">
        <w:rPr>
          <w:color w:val="000000"/>
        </w:rPr>
        <w:t xml:space="preserve">9) </w:t>
      </w:r>
      <w:r w:rsidRPr="00D25FA6">
        <w:rPr>
          <w:rFonts w:eastAsiaTheme="minorHAnsi"/>
          <w:color w:val="000000"/>
          <w:lang w:eastAsia="en-US"/>
        </w:rPr>
        <w:t xml:space="preserve">Федерального закона от 27.07.2006 № 152-ФЗ «О персональных данных»; </w:t>
      </w:r>
    </w:p>
    <w:p w:rsidR="00A41127" w:rsidRPr="00D25FA6" w:rsidRDefault="00A41127" w:rsidP="00A4112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rFonts w:eastAsiaTheme="minorHAnsi"/>
          <w:color w:val="000000"/>
          <w:lang w:eastAsia="en-US"/>
        </w:rPr>
        <w:t>10) Федерального закона от 27.07.2010 № 210-ФЗ «Об организации предоставления государственных и муниципальных услуг»;</w:t>
      </w:r>
    </w:p>
    <w:p w:rsidR="00A41127" w:rsidRPr="00D25FA6" w:rsidRDefault="00A41127" w:rsidP="00A4112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rFonts w:eastAsiaTheme="minorHAnsi"/>
          <w:color w:val="000000"/>
          <w:lang w:eastAsia="en-US"/>
        </w:rPr>
        <w:t xml:space="preserve">11)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A41127" w:rsidRPr="00D25FA6" w:rsidRDefault="00A41127" w:rsidP="00A41127">
      <w:pPr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rFonts w:eastAsiaTheme="minorHAnsi"/>
          <w:color w:val="000000"/>
          <w:lang w:eastAsia="en-US"/>
        </w:rPr>
        <w:t xml:space="preserve">12) Федерального закона от 02.05.2006 № 59-ФЗ «О порядке рассмотрения обращений граждан Российской Федерации»; </w:t>
      </w:r>
    </w:p>
    <w:p w:rsidR="005E3EA8" w:rsidRPr="00D25FA6" w:rsidRDefault="005E3EA8" w:rsidP="005E3EA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rFonts w:eastAsiaTheme="minorHAnsi"/>
          <w:color w:val="000000"/>
          <w:lang w:eastAsia="en-US"/>
        </w:rPr>
        <w:t>13) Федерального закона от 21.11.2011 № 324-ФЗ «О бесплатной юридической помощи в Российской Федерации»;</w:t>
      </w:r>
    </w:p>
    <w:p w:rsidR="00160E2E" w:rsidRPr="00D25FA6" w:rsidRDefault="005E3EA8" w:rsidP="00054C6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25FA6">
        <w:rPr>
          <w:color w:val="000000"/>
        </w:rPr>
        <w:t>14</w:t>
      </w:r>
      <w:r w:rsidR="00160E2E" w:rsidRPr="00D25FA6">
        <w:rPr>
          <w:color w:val="000000"/>
        </w:rPr>
        <w:t xml:space="preserve">) </w:t>
      </w:r>
      <w:r w:rsidR="00160E2E" w:rsidRPr="00D25FA6">
        <w:rPr>
          <w:rFonts w:eastAsiaTheme="minorHAnsi"/>
          <w:color w:val="000000"/>
          <w:lang w:eastAsia="en-US"/>
        </w:rPr>
        <w:t>Указ</w:t>
      </w:r>
      <w:r w:rsidR="00054C6E" w:rsidRPr="00D25FA6">
        <w:rPr>
          <w:rFonts w:eastAsiaTheme="minorHAnsi"/>
          <w:color w:val="000000"/>
          <w:lang w:eastAsia="en-US"/>
        </w:rPr>
        <w:t>а</w:t>
      </w:r>
      <w:r w:rsidR="00160E2E" w:rsidRPr="00D25FA6">
        <w:rPr>
          <w:rFonts w:eastAsiaTheme="minorHAnsi"/>
          <w:color w:val="000000"/>
          <w:lang w:eastAsia="en-US"/>
        </w:rPr>
        <w:t xml:space="preserve"> Президента Российской Федерации от </w:t>
      </w:r>
      <w:r w:rsidR="00054C6E" w:rsidRPr="00D25FA6">
        <w:rPr>
          <w:rFonts w:eastAsiaTheme="minorHAnsi"/>
          <w:color w:val="000000"/>
          <w:lang w:eastAsia="en-US"/>
        </w:rPr>
        <w:t>0</w:t>
      </w:r>
      <w:r w:rsidR="00160E2E" w:rsidRPr="00D25FA6">
        <w:rPr>
          <w:rFonts w:eastAsiaTheme="minorHAnsi"/>
          <w:color w:val="000000"/>
          <w:lang w:eastAsia="en-US"/>
        </w:rPr>
        <w:t>7</w:t>
      </w:r>
      <w:r w:rsidR="00054C6E" w:rsidRPr="00D25FA6">
        <w:rPr>
          <w:rFonts w:eastAsiaTheme="minorHAnsi"/>
          <w:color w:val="000000"/>
          <w:lang w:eastAsia="en-US"/>
        </w:rPr>
        <w:t>.05.</w:t>
      </w:r>
      <w:r w:rsidR="00160E2E" w:rsidRPr="00D25FA6">
        <w:rPr>
          <w:rFonts w:eastAsiaTheme="minorHAnsi"/>
          <w:color w:val="000000"/>
          <w:lang w:eastAsia="en-US"/>
        </w:rPr>
        <w:t xml:space="preserve">2012 № 601 «Об основных направлениях совершенствования системы государственного управления»; </w:t>
      </w:r>
    </w:p>
    <w:p w:rsidR="005E3EA8" w:rsidRPr="005E3EA8" w:rsidRDefault="00AA233A" w:rsidP="00054C6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highlight w:val="yellow"/>
          <w:lang w:eastAsia="en-US"/>
        </w:rPr>
      </w:pPr>
      <w:r>
        <w:rPr>
          <w:rFonts w:eastAsiaTheme="minorHAnsi"/>
          <w:color w:val="000000"/>
          <w:lang w:eastAsia="en-US"/>
        </w:rPr>
        <w:t>15</w:t>
      </w:r>
      <w:r w:rsidR="005E3EA8" w:rsidRPr="005E3EA8">
        <w:rPr>
          <w:rFonts w:eastAsiaTheme="minorHAnsi"/>
          <w:color w:val="000000"/>
          <w:lang w:eastAsia="en-US"/>
        </w:rPr>
        <w:t xml:space="preserve">) </w:t>
      </w:r>
      <w:r w:rsidR="005E3EA8" w:rsidRPr="005E3EA8"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A41127" w:rsidRPr="00AA233A" w:rsidRDefault="00AA233A" w:rsidP="00A4112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16</w:t>
      </w:r>
      <w:r w:rsidR="00A41127" w:rsidRPr="00AA233A">
        <w:rPr>
          <w:rFonts w:eastAsiaTheme="minorHAnsi"/>
          <w:color w:val="000000"/>
          <w:lang w:eastAsia="en-US"/>
        </w:rPr>
        <w:t xml:space="preserve">) приказа Министерства юстиции Российской Федерации от 01.04.2010 № 77 «Об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образований»; </w:t>
      </w:r>
    </w:p>
    <w:p w:rsidR="00160E2E" w:rsidRPr="00AA233A" w:rsidRDefault="00243F83" w:rsidP="00AA233A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17</w:t>
      </w:r>
      <w:r w:rsidR="00A41127" w:rsidRPr="00AA23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  <w:r w:rsidR="005E3EA8" w:rsidRPr="00AA233A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муниципального правового</w:t>
      </w:r>
      <w:r w:rsidR="00054C6E" w:rsidRPr="00AA23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акт</w:t>
      </w:r>
      <w:r w:rsidR="005E3EA8" w:rsidRPr="00AA233A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054C6E" w:rsidRPr="00AA23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 антикоррупционной экспертизе муниципальных нормативных правовых актов и проектов муниципал</w:t>
      </w:r>
      <w:r w:rsidR="00AA233A" w:rsidRPr="00AA233A">
        <w:rPr>
          <w:rFonts w:ascii="Times New Roman" w:hAnsi="Times New Roman" w:cs="Times New Roman"/>
          <w:b w:val="0"/>
          <w:color w:val="auto"/>
          <w:sz w:val="24"/>
          <w:szCs w:val="24"/>
        </w:rPr>
        <w:t>ьных нормативных правовых актов.</w:t>
      </w:r>
    </w:p>
    <w:p w:rsidR="00A41127" w:rsidRPr="00F86E1A" w:rsidRDefault="00243F83" w:rsidP="00A4112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18</w:t>
      </w:r>
      <w:r w:rsidR="004E3132" w:rsidRPr="00F86E1A">
        <w:rPr>
          <w:rFonts w:eastAsiaTheme="minorHAnsi"/>
          <w:color w:val="000000"/>
          <w:lang w:eastAsia="en-US"/>
        </w:rPr>
        <w:t xml:space="preserve">) </w:t>
      </w:r>
      <w:r w:rsidR="00F86E1A">
        <w:t>з</w:t>
      </w:r>
      <w:r w:rsidR="004E3132" w:rsidRPr="00F86E1A">
        <w:t>наниями</w:t>
      </w:r>
      <w:r w:rsidR="004E3132" w:rsidRPr="00F86E1A">
        <w:rPr>
          <w:rFonts w:eastAsiaTheme="minorHAnsi"/>
          <w:color w:val="000000"/>
          <w:lang w:eastAsia="en-US"/>
        </w:rPr>
        <w:t xml:space="preserve"> и</w:t>
      </w:r>
      <w:r w:rsidR="00AA233A" w:rsidRPr="00F86E1A">
        <w:rPr>
          <w:rFonts w:eastAsiaTheme="minorHAnsi"/>
          <w:color w:val="000000"/>
          <w:lang w:eastAsia="en-US"/>
        </w:rPr>
        <w:t xml:space="preserve">ных </w:t>
      </w:r>
      <w:r w:rsidR="004E3132" w:rsidRPr="00F86E1A">
        <w:rPr>
          <w:rFonts w:eastAsiaTheme="minorHAnsi"/>
          <w:color w:val="000000"/>
          <w:lang w:eastAsia="en-US"/>
        </w:rPr>
        <w:t xml:space="preserve">федеральных законов, </w:t>
      </w:r>
      <w:r w:rsidR="00AA233A" w:rsidRPr="00F86E1A">
        <w:rPr>
          <w:rFonts w:eastAsiaTheme="minorHAnsi"/>
          <w:color w:val="000000"/>
          <w:lang w:eastAsia="en-US"/>
        </w:rPr>
        <w:t>нормативных</w:t>
      </w:r>
      <w:r w:rsidR="000A7A5F">
        <w:rPr>
          <w:rFonts w:eastAsiaTheme="minorHAnsi"/>
          <w:color w:val="000000"/>
          <w:lang w:eastAsia="en-US"/>
        </w:rPr>
        <w:t xml:space="preserve"> правовых актов</w:t>
      </w:r>
      <w:r w:rsidR="00A41127" w:rsidRPr="00F86E1A">
        <w:rPr>
          <w:rFonts w:eastAsiaTheme="minorHAnsi"/>
          <w:color w:val="000000"/>
          <w:lang w:eastAsia="en-US"/>
        </w:rPr>
        <w:t xml:space="preserve"> Правительства Российской Федерации, федеральных органов исполнительной власти, органов государственной власти Ханты-Мансийского автономного округа </w:t>
      </w:r>
      <w:r w:rsidR="00F923B9" w:rsidRPr="00F86E1A">
        <w:rPr>
          <w:rFonts w:eastAsiaTheme="minorHAnsi"/>
          <w:color w:val="000000"/>
          <w:lang w:eastAsia="en-US"/>
        </w:rPr>
        <w:t>–</w:t>
      </w:r>
      <w:r w:rsidR="00A41127" w:rsidRPr="00F86E1A">
        <w:rPr>
          <w:rFonts w:eastAsiaTheme="minorHAnsi"/>
          <w:color w:val="000000"/>
          <w:lang w:eastAsia="en-US"/>
        </w:rPr>
        <w:t xml:space="preserve"> Югры</w:t>
      </w:r>
      <w:r w:rsidR="000A7A5F">
        <w:rPr>
          <w:rFonts w:eastAsiaTheme="minorHAnsi"/>
          <w:color w:val="000000"/>
          <w:lang w:eastAsia="en-US"/>
        </w:rPr>
        <w:t>, муниципальных правовых актов</w:t>
      </w:r>
      <w:r w:rsidR="00F923B9" w:rsidRPr="00F86E1A">
        <w:rPr>
          <w:rFonts w:eastAsiaTheme="minorHAnsi"/>
          <w:color w:val="000000"/>
          <w:lang w:eastAsia="en-US"/>
        </w:rPr>
        <w:t xml:space="preserve"> города Югорска</w:t>
      </w:r>
      <w:r w:rsidR="004E3132" w:rsidRPr="00F86E1A">
        <w:rPr>
          <w:rFonts w:eastAsiaTheme="minorHAnsi"/>
          <w:color w:val="000000"/>
          <w:lang w:eastAsia="en-US"/>
        </w:rPr>
        <w:t>, регулирующих</w:t>
      </w:r>
      <w:r w:rsidR="00B35A69" w:rsidRPr="00F86E1A">
        <w:rPr>
          <w:rFonts w:eastAsiaTheme="minorHAnsi"/>
          <w:color w:val="000000"/>
          <w:lang w:eastAsia="en-US"/>
        </w:rPr>
        <w:t xml:space="preserve"> отношения в соответствующих видах</w:t>
      </w:r>
      <w:r w:rsidR="00F923B9" w:rsidRPr="00F86E1A">
        <w:rPr>
          <w:rFonts w:eastAsiaTheme="minorHAnsi"/>
          <w:color w:val="000000"/>
          <w:lang w:eastAsia="en-US"/>
        </w:rPr>
        <w:t xml:space="preserve"> деятельности</w:t>
      </w:r>
      <w:r w:rsidR="00B35A69" w:rsidRPr="00F86E1A">
        <w:rPr>
          <w:rFonts w:eastAsiaTheme="minorHAnsi"/>
          <w:color w:val="000000"/>
          <w:lang w:eastAsia="en-US"/>
        </w:rPr>
        <w:t>, осуществляемых юридическим управлением.</w:t>
      </w:r>
    </w:p>
    <w:p w:rsidR="000E2715" w:rsidRDefault="009E5E35" w:rsidP="000E2715">
      <w:pPr>
        <w:ind w:firstLine="567"/>
        <w:jc w:val="both"/>
      </w:pPr>
      <w:r>
        <w:t>2.6.2</w:t>
      </w:r>
      <w:r w:rsidR="006F668F">
        <w:t>. Иными профессиональными знаниями, в том числе:</w:t>
      </w:r>
    </w:p>
    <w:p w:rsidR="006F668F" w:rsidRPr="00D37240" w:rsidRDefault="00C25100" w:rsidP="000E2715">
      <w:pPr>
        <w:ind w:firstLine="567"/>
        <w:jc w:val="both"/>
      </w:pPr>
      <w:r>
        <w:t>1</w:t>
      </w:r>
      <w:r w:rsidRPr="00D37240">
        <w:t>) знание</w:t>
      </w:r>
      <w:r w:rsidR="005E3EA8" w:rsidRPr="00D37240">
        <w:t>м</w:t>
      </w:r>
      <w:r w:rsidRPr="00D37240">
        <w:t xml:space="preserve"> системы права;</w:t>
      </w:r>
    </w:p>
    <w:p w:rsidR="004E3132" w:rsidRPr="00D37240" w:rsidRDefault="00C25100" w:rsidP="000E2715">
      <w:pPr>
        <w:ind w:firstLine="567"/>
        <w:jc w:val="both"/>
        <w:rPr>
          <w:b/>
        </w:rPr>
      </w:pPr>
      <w:r w:rsidRPr="00D37240">
        <w:t>2) знание</w:t>
      </w:r>
      <w:r w:rsidR="005E3EA8" w:rsidRPr="00D37240">
        <w:t>м</w:t>
      </w:r>
      <w:r w:rsidRPr="00D37240">
        <w:t xml:space="preserve"> методов правового регулирования;</w:t>
      </w:r>
      <w:r w:rsidR="00B711E1" w:rsidRPr="00D37240">
        <w:t xml:space="preserve"> </w:t>
      </w:r>
      <w:r w:rsidR="005E3EA8" w:rsidRPr="00D37240">
        <w:t xml:space="preserve">  </w:t>
      </w:r>
    </w:p>
    <w:p w:rsidR="00C25100" w:rsidRPr="00D37240" w:rsidRDefault="00C25100" w:rsidP="000E2715">
      <w:pPr>
        <w:ind w:firstLine="567"/>
        <w:jc w:val="both"/>
      </w:pPr>
      <w:r w:rsidRPr="00D37240">
        <w:t>3) знание</w:t>
      </w:r>
      <w:r w:rsidR="005E3EA8" w:rsidRPr="00D37240">
        <w:t>м</w:t>
      </w:r>
      <w:r w:rsidRPr="00D37240">
        <w:t xml:space="preserve">  видов обращений граждан и порядка подготовки ответов на обращения граждан;</w:t>
      </w:r>
    </w:p>
    <w:p w:rsidR="00C25100" w:rsidRPr="00D37240" w:rsidRDefault="00C25100" w:rsidP="000E2715">
      <w:pPr>
        <w:ind w:firstLine="567"/>
        <w:jc w:val="both"/>
      </w:pPr>
      <w:r w:rsidRPr="00D37240">
        <w:t>4) знание</w:t>
      </w:r>
      <w:r w:rsidR="005E3EA8" w:rsidRPr="00D37240">
        <w:t>м</w:t>
      </w:r>
      <w:r w:rsidRPr="00D37240">
        <w:t xml:space="preserve"> сроков рассмотрения обращений граждан;</w:t>
      </w:r>
    </w:p>
    <w:p w:rsidR="00C25100" w:rsidRPr="00D37240" w:rsidRDefault="00C25100" w:rsidP="00B711E1">
      <w:pPr>
        <w:pStyle w:val="Default"/>
        <w:ind w:firstLine="567"/>
        <w:jc w:val="both"/>
      </w:pPr>
      <w:r w:rsidRPr="00D37240">
        <w:t>5)</w:t>
      </w:r>
      <w:r w:rsidR="00B711E1" w:rsidRPr="00D37240">
        <w:t xml:space="preserve"> знание</w:t>
      </w:r>
      <w:r w:rsidR="005E3EA8" w:rsidRPr="00D37240">
        <w:t>м</w:t>
      </w:r>
      <w:r w:rsidR="00B711E1" w:rsidRPr="00D37240">
        <w:t xml:space="preserve"> понятия</w:t>
      </w:r>
      <w:r w:rsidRPr="00D37240">
        <w:t xml:space="preserve"> нормативного правового акта в Российской Федерации; </w:t>
      </w:r>
    </w:p>
    <w:p w:rsidR="00C25100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t>6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</w:t>
      </w:r>
      <w:r w:rsidR="00C25100" w:rsidRPr="00D37240">
        <w:rPr>
          <w:rFonts w:eastAsiaTheme="minorHAnsi"/>
          <w:color w:val="000000"/>
          <w:lang w:eastAsia="en-US"/>
        </w:rPr>
        <w:t xml:space="preserve"> опубликования и вступления в силу нормативных правовых актов в Российской Федерации;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t>7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</w:t>
      </w:r>
      <w:r w:rsidR="00C25100" w:rsidRPr="00D37240">
        <w:rPr>
          <w:rFonts w:eastAsiaTheme="minorHAnsi"/>
          <w:color w:val="000000"/>
          <w:lang w:eastAsia="en-US"/>
        </w:rPr>
        <w:t xml:space="preserve"> обжалования решений, действий (бездействий) </w:t>
      </w:r>
      <w:r w:rsidR="00070317" w:rsidRPr="00D37240">
        <w:rPr>
          <w:rFonts w:eastAsiaTheme="minorHAnsi"/>
          <w:color w:val="000000"/>
          <w:lang w:eastAsia="en-US"/>
        </w:rPr>
        <w:t>органов местного самоуправления;</w:t>
      </w:r>
      <w:r w:rsidR="00C25100" w:rsidRPr="00D37240">
        <w:rPr>
          <w:rFonts w:eastAsiaTheme="minorHAnsi"/>
          <w:color w:val="000000"/>
          <w:lang w:eastAsia="en-US"/>
        </w:rPr>
        <w:t xml:space="preserve">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>8</w:t>
      </w:r>
      <w:r w:rsidR="00B711E1" w:rsidRPr="00D37240">
        <w:t>) знание</w:t>
      </w:r>
      <w:r w:rsidR="005E3EA8" w:rsidRPr="00D37240">
        <w:t>м</w:t>
      </w:r>
      <w:r w:rsidR="00B711E1" w:rsidRPr="00D37240">
        <w:t xml:space="preserve"> понятия</w:t>
      </w:r>
      <w:r w:rsidR="00B711E1" w:rsidRPr="00D37240">
        <w:rPr>
          <w:rFonts w:eastAsiaTheme="minorHAnsi"/>
          <w:color w:val="000000"/>
          <w:lang w:eastAsia="en-US"/>
        </w:rPr>
        <w:t xml:space="preserve"> гражданского общества и правового государства;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>9</w:t>
      </w:r>
      <w:r w:rsidR="00B711E1" w:rsidRPr="00D37240">
        <w:t>) знание</w:t>
      </w:r>
      <w:r w:rsidR="005E3EA8" w:rsidRPr="00D37240">
        <w:t>м</w:t>
      </w:r>
      <w:r w:rsidR="00B711E1" w:rsidRPr="00D37240">
        <w:t xml:space="preserve"> понятия</w:t>
      </w:r>
      <w:r w:rsidR="00B711E1" w:rsidRPr="00D37240">
        <w:rPr>
          <w:rFonts w:eastAsiaTheme="minorHAnsi"/>
          <w:color w:val="000000"/>
          <w:lang w:eastAsia="en-US"/>
        </w:rPr>
        <w:t xml:space="preserve"> прав человека;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>10</w:t>
      </w:r>
      <w:r w:rsidR="00B711E1" w:rsidRPr="00D37240">
        <w:t>) знание</w:t>
      </w:r>
      <w:r w:rsidR="005E3EA8" w:rsidRPr="00D37240">
        <w:t>м</w:t>
      </w:r>
      <w:r w:rsidR="00B711E1" w:rsidRPr="00D37240">
        <w:t xml:space="preserve"> понятия</w:t>
      </w:r>
      <w:r w:rsidR="00B711E1" w:rsidRPr="00D37240">
        <w:rPr>
          <w:rFonts w:eastAsiaTheme="minorHAnsi"/>
          <w:color w:val="000000"/>
          <w:lang w:eastAsia="en-US"/>
        </w:rPr>
        <w:t xml:space="preserve"> правопорядка; </w:t>
      </w:r>
    </w:p>
    <w:p w:rsidR="00B711E1" w:rsidRPr="00D37240" w:rsidRDefault="004E3132" w:rsidP="00B711E1">
      <w:pPr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t>11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 оказания бесплатной юридической помощи</w:t>
      </w:r>
      <w:r w:rsidR="00070317" w:rsidRPr="00D37240">
        <w:rPr>
          <w:rFonts w:eastAsiaTheme="minorHAnsi"/>
          <w:color w:val="000000"/>
          <w:lang w:eastAsia="en-US"/>
        </w:rPr>
        <w:t>;</w:t>
      </w:r>
      <w:r w:rsidR="00B711E1" w:rsidRPr="00D37240">
        <w:rPr>
          <w:rFonts w:eastAsiaTheme="minorHAnsi"/>
          <w:color w:val="000000"/>
          <w:lang w:eastAsia="en-US"/>
        </w:rPr>
        <w:t xml:space="preserve"> </w:t>
      </w:r>
    </w:p>
    <w:p w:rsidR="005E3EA8" w:rsidRPr="00D37240" w:rsidRDefault="004E3132" w:rsidP="005E3EA8">
      <w:pPr>
        <w:ind w:firstLine="567"/>
        <w:jc w:val="both"/>
      </w:pPr>
      <w:r w:rsidRPr="00D37240">
        <w:t>12</w:t>
      </w:r>
      <w:r w:rsidR="00B711E1" w:rsidRPr="00D37240">
        <w:t>) знание</w:t>
      </w:r>
      <w:r w:rsidR="005E3EA8" w:rsidRPr="00D37240">
        <w:t>м</w:t>
      </w:r>
      <w:r w:rsidR="00B711E1" w:rsidRPr="00D37240">
        <w:t xml:space="preserve"> понятия нормативного правового акта; </w:t>
      </w:r>
    </w:p>
    <w:p w:rsidR="005E3EA8" w:rsidRPr="00D37240" w:rsidRDefault="004E3132" w:rsidP="005E3EA8">
      <w:pPr>
        <w:ind w:firstLine="567"/>
        <w:jc w:val="both"/>
      </w:pPr>
      <w:r w:rsidRPr="00D37240">
        <w:rPr>
          <w:rFonts w:eastAsiaTheme="minorHAnsi"/>
          <w:color w:val="000000"/>
          <w:lang w:eastAsia="en-US"/>
        </w:rPr>
        <w:t>13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 </w:t>
      </w:r>
      <w:r w:rsidR="00B711E1" w:rsidRPr="00D37240">
        <w:t xml:space="preserve">проведения правовой экспертизы нормативных правовых актов. </w:t>
      </w:r>
      <w:r w:rsidR="005E3EA8" w:rsidRPr="00D37240">
        <w:t xml:space="preserve">                </w:t>
      </w:r>
    </w:p>
    <w:p w:rsidR="007A05DB" w:rsidRDefault="007A05DB" w:rsidP="004E3132">
      <w:pPr>
        <w:tabs>
          <w:tab w:val="left" w:pos="1276"/>
        </w:tabs>
        <w:ind w:firstLine="567"/>
        <w:jc w:val="both"/>
      </w:pPr>
      <w:r>
        <w:t xml:space="preserve">2.7. </w:t>
      </w:r>
      <w:r w:rsidR="00287964" w:rsidRPr="00287964">
        <w:t xml:space="preserve">Главный специалист </w:t>
      </w:r>
      <w:r>
        <w:t>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BE4710" w:rsidRDefault="00BE4710" w:rsidP="00287964">
      <w:pPr>
        <w:tabs>
          <w:tab w:val="left" w:pos="1276"/>
        </w:tabs>
        <w:ind w:firstLine="567"/>
        <w:jc w:val="both"/>
      </w:pPr>
      <w:r>
        <w:t>1) реализовывать соответствующие направления деятельности юридического управления;</w:t>
      </w:r>
    </w:p>
    <w:p w:rsidR="007A05DB" w:rsidRDefault="00287964" w:rsidP="004E3132">
      <w:pPr>
        <w:tabs>
          <w:tab w:val="left" w:pos="1276"/>
        </w:tabs>
        <w:ind w:firstLine="567"/>
        <w:jc w:val="both"/>
      </w:pPr>
      <w:r>
        <w:t>2</w:t>
      </w:r>
      <w:r w:rsidR="00BE4710">
        <w:t xml:space="preserve">) </w:t>
      </w:r>
      <w:r w:rsidR="00102189">
        <w:t>п</w:t>
      </w:r>
      <w:r w:rsidR="007A05DB">
        <w:t>ланировать служебную деятельность;</w:t>
      </w:r>
    </w:p>
    <w:p w:rsidR="00070317" w:rsidRDefault="00287964" w:rsidP="00070317">
      <w:pPr>
        <w:tabs>
          <w:tab w:val="left" w:pos="1276"/>
        </w:tabs>
        <w:ind w:firstLine="567"/>
        <w:jc w:val="both"/>
      </w:pPr>
      <w:r>
        <w:t>3</w:t>
      </w:r>
      <w:r w:rsidR="00BE4710">
        <w:t xml:space="preserve">) </w:t>
      </w:r>
      <w:r w:rsidR="00102189">
        <w:t>в</w:t>
      </w:r>
      <w:r w:rsidR="007A05DB">
        <w:t>заимодействовать с государственными органами, органами местного самоуправления и иными организациями;</w:t>
      </w:r>
    </w:p>
    <w:p w:rsidR="0005119D" w:rsidRDefault="0005119D" w:rsidP="00070317">
      <w:pPr>
        <w:tabs>
          <w:tab w:val="left" w:pos="1276"/>
        </w:tabs>
        <w:ind w:firstLine="567"/>
        <w:jc w:val="both"/>
      </w:pPr>
      <w:r>
        <w:t>4) обеспечивать выполнение поставленных руководителем задач;</w:t>
      </w:r>
    </w:p>
    <w:p w:rsidR="006D1555" w:rsidRDefault="006D1555" w:rsidP="00070317">
      <w:pPr>
        <w:tabs>
          <w:tab w:val="left" w:pos="1276"/>
        </w:tabs>
        <w:ind w:firstLine="567"/>
        <w:jc w:val="both"/>
      </w:pPr>
      <w:r>
        <w:lastRenderedPageBreak/>
        <w:t>5) готовить служебные документы;</w:t>
      </w:r>
    </w:p>
    <w:p w:rsidR="00102189" w:rsidRPr="004E3132" w:rsidRDefault="0036505D" w:rsidP="00FC5C70">
      <w:pPr>
        <w:tabs>
          <w:tab w:val="left" w:pos="1276"/>
        </w:tabs>
        <w:ind w:firstLine="567"/>
        <w:jc w:val="both"/>
      </w:pPr>
      <w:r>
        <w:t>6</w:t>
      </w:r>
      <w:r w:rsidR="004E3132" w:rsidRPr="004E3132">
        <w:t xml:space="preserve">) </w:t>
      </w:r>
      <w:r w:rsidR="00102189" w:rsidRPr="004E3132">
        <w:t>с</w:t>
      </w:r>
      <w:r w:rsidR="00EF377F" w:rsidRPr="004E3132">
        <w:t>остав</w:t>
      </w:r>
      <w:r w:rsidR="00102189" w:rsidRPr="004E3132">
        <w:t>лять доверенность;</w:t>
      </w:r>
    </w:p>
    <w:p w:rsidR="00102189" w:rsidRPr="00BE7041" w:rsidRDefault="0036505D" w:rsidP="00FC5C70">
      <w:pPr>
        <w:tabs>
          <w:tab w:val="left" w:pos="1276"/>
        </w:tabs>
        <w:ind w:firstLine="567"/>
        <w:jc w:val="both"/>
      </w:pPr>
      <w:r w:rsidRPr="00BE7041">
        <w:t>7</w:t>
      </w:r>
      <w:r w:rsidR="004E3132" w:rsidRPr="00BE7041">
        <w:t xml:space="preserve">) </w:t>
      </w:r>
      <w:r w:rsidR="00102189" w:rsidRPr="00BE7041">
        <w:t>применять юридическую технику при подготовке документов: договор</w:t>
      </w:r>
      <w:r w:rsidR="004E3132" w:rsidRPr="00BE7041">
        <w:t>ы, претензии, заявления, жалобы</w:t>
      </w:r>
      <w:r w:rsidR="00102189" w:rsidRPr="00BE7041">
        <w:t>;</w:t>
      </w:r>
    </w:p>
    <w:p w:rsidR="00102189" w:rsidRPr="00BE7041" w:rsidRDefault="0036505D" w:rsidP="00FC5C70">
      <w:pPr>
        <w:tabs>
          <w:tab w:val="left" w:pos="1276"/>
        </w:tabs>
        <w:ind w:firstLine="567"/>
        <w:jc w:val="both"/>
      </w:pPr>
      <w:r w:rsidRPr="00BE7041">
        <w:t>8</w:t>
      </w:r>
      <w:r w:rsidR="004E3132" w:rsidRPr="00BE7041">
        <w:t xml:space="preserve">) </w:t>
      </w:r>
      <w:r w:rsidR="00102189" w:rsidRPr="00BE7041">
        <w:t xml:space="preserve">применять юридическую технику при подготовке документов в судебном разбирательстве: исковые заявления, заявления, </w:t>
      </w:r>
      <w:r w:rsidR="00321AF4">
        <w:t>возражения, ходатайства, жалобы.</w:t>
      </w:r>
      <w:r w:rsidR="00102189" w:rsidRPr="00BE7041">
        <w:t xml:space="preserve"> </w:t>
      </w:r>
    </w:p>
    <w:p w:rsidR="00B711E1" w:rsidRDefault="00B711E1" w:rsidP="00B711E1">
      <w:pPr>
        <w:ind w:firstLine="567"/>
        <w:jc w:val="both"/>
      </w:pPr>
    </w:p>
    <w:p w:rsidR="006C1528" w:rsidRDefault="00D908B8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3B019B">
        <w:rPr>
          <w:b/>
        </w:rPr>
        <w:t>Должностные обязанности</w:t>
      </w:r>
    </w:p>
    <w:p w:rsidR="003B019B" w:rsidRPr="003B019B" w:rsidRDefault="003B019B" w:rsidP="00804E0D">
      <w:pPr>
        <w:pStyle w:val="a3"/>
        <w:jc w:val="center"/>
        <w:rPr>
          <w:b/>
        </w:rPr>
      </w:pPr>
    </w:p>
    <w:p w:rsidR="00D908B8" w:rsidRDefault="000165CA" w:rsidP="000165CA">
      <w:pPr>
        <w:ind w:firstLine="360"/>
        <w:jc w:val="both"/>
      </w:pPr>
      <w:r>
        <w:t xml:space="preserve">3.1. Основные обязанности </w:t>
      </w:r>
      <w:r w:rsidR="00E7611C">
        <w:t>г</w:t>
      </w:r>
      <w:r w:rsidR="006A2497">
        <w:t>лавного</w:t>
      </w:r>
      <w:r w:rsidR="00E7611C" w:rsidRPr="00E7611C">
        <w:t xml:space="preserve"> специалист</w:t>
      </w:r>
      <w:r w:rsidR="006A2497">
        <w:t>а</w:t>
      </w:r>
      <w:r w:rsidR="00E7611C" w:rsidRPr="00E7611C">
        <w:t xml:space="preserve"> </w:t>
      </w:r>
      <w:r>
        <w:t>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0165CA" w:rsidRDefault="000165CA" w:rsidP="000165CA">
      <w:pPr>
        <w:ind w:firstLine="360"/>
        <w:jc w:val="both"/>
      </w:pPr>
      <w:r>
        <w:t>3.2. Исходя из задач и функций, определенных Положением о юридическом управлении на</w:t>
      </w:r>
      <w:r w:rsidRPr="000165CA">
        <w:t xml:space="preserve"> </w:t>
      </w:r>
      <w:r w:rsidR="00A345A5">
        <w:t>главного специалиста</w:t>
      </w:r>
      <w:r w:rsidR="00747A33">
        <w:t xml:space="preserve"> возлагаю</w:t>
      </w:r>
      <w:r>
        <w:t>тся следующ</w:t>
      </w:r>
      <w:r w:rsidR="00747A33">
        <w:t>и</w:t>
      </w:r>
      <w:r>
        <w:t>е</w:t>
      </w:r>
      <w:r w:rsidR="00747A33">
        <w:t xml:space="preserve"> обязанности</w:t>
      </w:r>
      <w:r>
        <w:t>:</w:t>
      </w:r>
    </w:p>
    <w:p w:rsidR="00A724FB" w:rsidRDefault="00A724FB" w:rsidP="000165CA">
      <w:pPr>
        <w:ind w:firstLine="360"/>
        <w:jc w:val="both"/>
      </w:pPr>
      <w:r>
        <w:t xml:space="preserve">1) </w:t>
      </w:r>
      <w:r w:rsidR="00D64A53">
        <w:t>проведение юридической экспертизы на соответствие требованиям законодательства проектов муниципальных правовых актов и других документов правового характера, принимаемых органами местного самоуправления, их визирование</w:t>
      </w:r>
      <w:r>
        <w:t>;</w:t>
      </w:r>
    </w:p>
    <w:p w:rsidR="00A724FB" w:rsidRDefault="00A724FB" w:rsidP="000165CA">
      <w:pPr>
        <w:ind w:firstLine="360"/>
        <w:jc w:val="both"/>
      </w:pPr>
      <w:r>
        <w:t xml:space="preserve">2) </w:t>
      </w:r>
      <w:r w:rsidR="00D64A53">
        <w:t xml:space="preserve">проведение антикоррупционной экспертизы проектов и действующих муниципальных правовых актов, составление и подписание заключения о </w:t>
      </w:r>
      <w:proofErr w:type="spellStart"/>
      <w:r w:rsidR="00D64A53">
        <w:t>коррупциогенности</w:t>
      </w:r>
      <w:proofErr w:type="spellEnd"/>
      <w:r w:rsidR="00D64A53">
        <w:t xml:space="preserve"> или </w:t>
      </w:r>
      <w:proofErr w:type="spellStart"/>
      <w:r w:rsidR="00D64A53">
        <w:t>некоррупциогенности</w:t>
      </w:r>
      <w:proofErr w:type="spellEnd"/>
      <w:r w:rsidR="00D64A53">
        <w:t xml:space="preserve"> проектов и действующих муниципальных правовых актов</w:t>
      </w:r>
      <w:r>
        <w:t>;</w:t>
      </w:r>
    </w:p>
    <w:p w:rsidR="00A724FB" w:rsidRDefault="00A724FB" w:rsidP="000165CA">
      <w:pPr>
        <w:ind w:firstLine="360"/>
        <w:jc w:val="both"/>
      </w:pPr>
      <w:r>
        <w:t xml:space="preserve">3) </w:t>
      </w:r>
      <w:r w:rsidR="00D64A53">
        <w:t>разработка и участие в разработке документов правового характера</w:t>
      </w:r>
      <w:r>
        <w:t>;</w:t>
      </w:r>
    </w:p>
    <w:p w:rsidR="001615FA" w:rsidRDefault="001615FA" w:rsidP="00A724FB">
      <w:pPr>
        <w:ind w:firstLine="360"/>
        <w:jc w:val="both"/>
      </w:pPr>
      <w:r>
        <w:t>4) подготовка проектов договоров и муниципальных контрактов, осуществление правовой экспертизы проектов договоров и муниципальных контрактов, заключаемых администрацией города Югорска, Думой города Югорска;</w:t>
      </w:r>
    </w:p>
    <w:p w:rsidR="00D64A53" w:rsidRDefault="00A724FB" w:rsidP="00A724FB">
      <w:pPr>
        <w:ind w:firstLine="360"/>
        <w:jc w:val="both"/>
      </w:pPr>
      <w:r>
        <w:t>5) подготовка и передача материалов и исков в суд в защиту правовых интересов муниципального образования городской округ город Югорс</w:t>
      </w:r>
      <w:r w:rsidR="008F671A">
        <w:t>к, администрации города Югорска;</w:t>
      </w:r>
      <w:r>
        <w:t xml:space="preserve"> </w:t>
      </w:r>
    </w:p>
    <w:p w:rsidR="00AE01A5" w:rsidRDefault="001615FA" w:rsidP="00A724FB">
      <w:pPr>
        <w:ind w:firstLine="360"/>
        <w:jc w:val="both"/>
      </w:pPr>
      <w:r>
        <w:t>6</w:t>
      </w:r>
      <w:r w:rsidR="00AE01A5">
        <w:t>) представление интересов администрации города Югорска, муниципального образован</w:t>
      </w:r>
      <w:r w:rsidR="00945C2D">
        <w:t>и</w:t>
      </w:r>
      <w:r w:rsidR="00D64A53">
        <w:t xml:space="preserve">я городской округ город Югорск </w:t>
      </w:r>
      <w:r w:rsidR="00AE01A5">
        <w:t>в суде,</w:t>
      </w:r>
      <w:r w:rsidR="009515FB">
        <w:t xml:space="preserve"> арбитражном суде,</w:t>
      </w:r>
      <w:r w:rsidR="00AE01A5">
        <w:t xml:space="preserve"> государственных органах, органах власти субъектов Российской Федерации, предприятиях, учреждениях, организациях;</w:t>
      </w:r>
    </w:p>
    <w:p w:rsidR="00D64A53" w:rsidRDefault="001615FA" w:rsidP="00A724FB">
      <w:pPr>
        <w:ind w:firstLine="360"/>
        <w:jc w:val="both"/>
      </w:pPr>
      <w:r w:rsidRPr="00D25FA6">
        <w:t xml:space="preserve">7) </w:t>
      </w:r>
      <w:r>
        <w:t>ф</w:t>
      </w:r>
      <w:r w:rsidR="00D64A53">
        <w:t>ормирование, изменение списков (общий, запасной) кандидатов в присяжные заседатели в автоматизированной системе «Зодиак», направление подготовленных списков в Департамент внут</w:t>
      </w:r>
      <w:r>
        <w:t>ренней политики Ханты-Мансийского автономного округа – Югры;</w:t>
      </w:r>
    </w:p>
    <w:p w:rsidR="00D25FA6" w:rsidRDefault="00D25FA6" w:rsidP="00A724FB">
      <w:pPr>
        <w:ind w:firstLine="360"/>
        <w:jc w:val="both"/>
      </w:pPr>
      <w:r>
        <w:t xml:space="preserve">8) подготовка и передача проектов решений в Думу города </w:t>
      </w:r>
      <w:proofErr w:type="spellStart"/>
      <w:r>
        <w:t>Югорска</w:t>
      </w:r>
      <w:proofErr w:type="spellEnd"/>
      <w:r>
        <w:t xml:space="preserve">, приглашение заинтересованных лиц на заседания комиссий Думы, совета Думы, Думы города, составление списка приглашённых лиц от администрации города </w:t>
      </w:r>
      <w:proofErr w:type="spellStart"/>
      <w:r>
        <w:t>Югорска</w:t>
      </w:r>
      <w:proofErr w:type="spellEnd"/>
      <w:r>
        <w:t>, информирование ответственных лиц Думы города об изменении докладчиков по вопросам повестки, должностей докладчика, рассматриваемых вопросов;</w:t>
      </w:r>
    </w:p>
    <w:p w:rsidR="005351E7" w:rsidRDefault="001615FA" w:rsidP="001615FA">
      <w:pPr>
        <w:ind w:firstLine="360"/>
        <w:jc w:val="both"/>
      </w:pPr>
      <w:r>
        <w:t xml:space="preserve">9) </w:t>
      </w:r>
      <w:r w:rsidR="005351E7">
        <w:t>до 5 числа каждого квартала составление ежеквартальных отчетов о проделанной работе юридического управления и план работы юридического управления на предстоящий квартал – ежеквартально, не позднее 25 числа последнего месяца;</w:t>
      </w:r>
    </w:p>
    <w:p w:rsidR="005351E7" w:rsidRDefault="005351E7" w:rsidP="001615FA">
      <w:pPr>
        <w:ind w:firstLine="360"/>
        <w:jc w:val="both"/>
      </w:pPr>
      <w:r>
        <w:t xml:space="preserve">10) предоставление в Департамент внутренней политики Ханты-Мансийского автономного округа – Югры полугодового (годового) отчета о предоставлении бесплатной юридической помощи органами местного самоуправления муниципального образования городской округ город </w:t>
      </w:r>
      <w:proofErr w:type="spellStart"/>
      <w:r>
        <w:t>Югорск</w:t>
      </w:r>
      <w:proofErr w:type="spellEnd"/>
      <w:r>
        <w:t>;</w:t>
      </w:r>
    </w:p>
    <w:p w:rsidR="005351E7" w:rsidRDefault="005351E7" w:rsidP="001615FA">
      <w:pPr>
        <w:ind w:firstLine="360"/>
        <w:jc w:val="both"/>
      </w:pPr>
      <w:r>
        <w:t xml:space="preserve">11) осуществление правовой экспертизы должностных инструкций работников органов местного самоуправления, положений об органах и структурных подразделениях администрации города </w:t>
      </w:r>
      <w:proofErr w:type="spellStart"/>
      <w:r>
        <w:t>Югорска</w:t>
      </w:r>
      <w:proofErr w:type="spellEnd"/>
      <w:r>
        <w:t>;</w:t>
      </w:r>
    </w:p>
    <w:p w:rsidR="005351E7" w:rsidRDefault="005351E7" w:rsidP="001615FA">
      <w:pPr>
        <w:ind w:firstLine="360"/>
        <w:jc w:val="both"/>
      </w:pPr>
      <w:r>
        <w:t xml:space="preserve">12) ведение делопроизводства в соответствии с требованиями Инструкции по делопроизводству в администрации города </w:t>
      </w:r>
      <w:proofErr w:type="spellStart"/>
      <w:r>
        <w:t>Югорска</w:t>
      </w:r>
      <w:proofErr w:type="spellEnd"/>
      <w:r>
        <w:t xml:space="preserve">, утвержденной распоряжением администрации города </w:t>
      </w:r>
      <w:proofErr w:type="spellStart"/>
      <w:r>
        <w:t>Югорска</w:t>
      </w:r>
      <w:proofErr w:type="spellEnd"/>
      <w:r>
        <w:t>;</w:t>
      </w:r>
    </w:p>
    <w:p w:rsidR="005351E7" w:rsidRDefault="005351E7" w:rsidP="001615FA">
      <w:pPr>
        <w:ind w:firstLine="360"/>
        <w:jc w:val="both"/>
      </w:pPr>
      <w:r>
        <w:lastRenderedPageBreak/>
        <w:t xml:space="preserve">13) размещение информации о деятельности администрации города </w:t>
      </w:r>
      <w:proofErr w:type="spellStart"/>
      <w:r>
        <w:t>Югорска</w:t>
      </w:r>
      <w:proofErr w:type="spellEnd"/>
      <w:r>
        <w:t xml:space="preserve"> на официальном сайте администрации города согласно утвержденному муниципальным правовым актом перечню;</w:t>
      </w:r>
    </w:p>
    <w:p w:rsidR="001615FA" w:rsidRDefault="005351E7" w:rsidP="001615FA">
      <w:pPr>
        <w:ind w:firstLine="360"/>
        <w:jc w:val="both"/>
      </w:pPr>
      <w:r>
        <w:t xml:space="preserve">14) </w:t>
      </w:r>
      <w:r w:rsidR="001615FA">
        <w:t>осуществление работы с обращениями граждан, организаций, предприятий, запросами государственных органов;</w:t>
      </w:r>
    </w:p>
    <w:p w:rsidR="006960E8" w:rsidRDefault="00380CBF" w:rsidP="00A724FB">
      <w:pPr>
        <w:ind w:firstLine="360"/>
        <w:jc w:val="both"/>
      </w:pPr>
      <w:r>
        <w:t>1</w:t>
      </w:r>
      <w:r w:rsidR="005351E7">
        <w:t>5</w:t>
      </w:r>
      <w:r>
        <w:t xml:space="preserve">) исполнение обязанностей на основании распоряжений администрации города Югорска; </w:t>
      </w:r>
    </w:p>
    <w:p w:rsidR="006960E8" w:rsidRDefault="00D25FA6" w:rsidP="00A724FB">
      <w:pPr>
        <w:ind w:firstLine="360"/>
        <w:jc w:val="both"/>
      </w:pPr>
      <w:r>
        <w:t xml:space="preserve"> </w:t>
      </w:r>
      <w:r w:rsidR="00C67E32">
        <w:t>1</w:t>
      </w:r>
      <w:r w:rsidR="005351E7">
        <w:t>6</w:t>
      </w:r>
      <w:r w:rsidR="006960E8">
        <w:t xml:space="preserve">) исполнение иных поручений </w:t>
      </w:r>
      <w:r w:rsidR="001615FA">
        <w:t>и указаний главы города Югорска, начальника юридического управления.</w:t>
      </w:r>
    </w:p>
    <w:p w:rsidR="00747A33" w:rsidRDefault="00747A33" w:rsidP="00A724FB">
      <w:pPr>
        <w:ind w:firstLine="360"/>
        <w:jc w:val="both"/>
      </w:pPr>
      <w:r>
        <w:t>3.3. В соответствии с законодательством Российской Федерации</w:t>
      </w:r>
      <w:r w:rsidRPr="00747A33">
        <w:t xml:space="preserve"> </w:t>
      </w:r>
      <w:r>
        <w:t>о муниципальной службе, законодательством Российской Федерации</w:t>
      </w:r>
      <w:r w:rsidRPr="00747A33">
        <w:t xml:space="preserve"> </w:t>
      </w:r>
      <w:r>
        <w:t xml:space="preserve"> о противодействии коррупции </w:t>
      </w:r>
      <w:r w:rsidR="001948C4">
        <w:t>главный специалист</w:t>
      </w:r>
      <w:r w:rsidRPr="00747A33">
        <w:t xml:space="preserve"> </w:t>
      </w:r>
      <w:r w:rsidR="0082193C">
        <w:t>обязан</w:t>
      </w:r>
      <w:r>
        <w:t>:</w:t>
      </w:r>
    </w:p>
    <w:p w:rsidR="0082193C" w:rsidRDefault="0065662E" w:rsidP="00A724FB">
      <w:pPr>
        <w:ind w:firstLine="360"/>
        <w:jc w:val="both"/>
      </w:pPr>
      <w:r>
        <w:t>1</w:t>
      </w:r>
      <w:r w:rsidR="0082193C">
        <w:t>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82193C" w:rsidRDefault="0065662E" w:rsidP="00A724FB">
      <w:pPr>
        <w:ind w:firstLine="360"/>
        <w:jc w:val="both"/>
      </w:pPr>
      <w:r>
        <w:t>2) с</w:t>
      </w:r>
      <w:r w:rsidR="0082193C">
        <w:t>облюдать установленные в администрации города Югорска правила внутреннего трудового распорядка;</w:t>
      </w:r>
    </w:p>
    <w:p w:rsidR="006960E8" w:rsidRDefault="0065662E" w:rsidP="00A724FB">
      <w:pPr>
        <w:ind w:firstLine="360"/>
        <w:jc w:val="both"/>
      </w:pPr>
      <w:r>
        <w:t>3) б</w:t>
      </w:r>
      <w:r w:rsidR="0082193C">
        <w:t>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2193C" w:rsidRDefault="0065662E" w:rsidP="00A724FB">
      <w:pPr>
        <w:ind w:firstLine="360"/>
        <w:jc w:val="both"/>
      </w:pPr>
      <w:r>
        <w:t>4) с</w:t>
      </w:r>
      <w:r w:rsidR="0082193C">
        <w:t xml:space="preserve">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="0082193C">
        <w:t>ответственному</w:t>
      </w:r>
      <w:proofErr w:type="gramEnd"/>
      <w:r w:rsidR="0082193C">
        <w:t xml:space="preserve"> за делопроизводство, в том числе при уходе в отпуск, убытии в командировку, в случае болезни оставления должности;</w:t>
      </w:r>
    </w:p>
    <w:p w:rsidR="0082193C" w:rsidRDefault="0065662E" w:rsidP="00A03D5C">
      <w:pPr>
        <w:ind w:firstLine="360"/>
        <w:jc w:val="both"/>
      </w:pPr>
      <w:r>
        <w:t>5) с</w:t>
      </w:r>
      <w:r w:rsidR="0082193C">
        <w:t>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="004E3132">
        <w:t>;</w:t>
      </w:r>
    </w:p>
    <w:p w:rsidR="00A03D5C" w:rsidRDefault="0065662E" w:rsidP="00A03D5C">
      <w:pPr>
        <w:ind w:firstLine="360"/>
        <w:jc w:val="both"/>
      </w:pPr>
      <w:r>
        <w:t>6) у</w:t>
      </w:r>
      <w:r w:rsidR="00A03D5C">
        <w:t xml:space="preserve">ведомлять в письменной форме  представителя нанимателя </w:t>
      </w:r>
      <w:r w:rsidR="0082193C">
        <w:t xml:space="preserve">(работодателя) </w:t>
      </w:r>
      <w:r w:rsidR="00A03D5C">
        <w:t>обо всех случаях обращения к нему каких-либо лиц в целях склонения его к совершен</w:t>
      </w:r>
      <w:r w:rsidR="004E3132">
        <w:t>ию коррупционных правонарушений;</w:t>
      </w:r>
    </w:p>
    <w:p w:rsidR="00A03D5C" w:rsidRDefault="0065662E" w:rsidP="00A724FB">
      <w:pPr>
        <w:ind w:firstLine="360"/>
        <w:jc w:val="both"/>
      </w:pPr>
      <w:r>
        <w:t>7) в</w:t>
      </w:r>
      <w:r w:rsidR="00A03D5C">
        <w:t xml:space="preserve"> случае выполнения иной оплачиваемой работы предварительно в письменном</w:t>
      </w:r>
      <w:r>
        <w:t xml:space="preserve"> виде уведомлять</w:t>
      </w:r>
      <w:r w:rsidR="00A03D5C">
        <w:t xml:space="preserve"> об этом представителя нанимателя</w:t>
      </w:r>
      <w:r>
        <w:t xml:space="preserve"> (работодателя)</w:t>
      </w:r>
      <w:r w:rsidR="00A03D5C">
        <w:t>.</w:t>
      </w:r>
    </w:p>
    <w:p w:rsidR="0065662E" w:rsidRDefault="0065662E" w:rsidP="00A724FB">
      <w:pPr>
        <w:ind w:firstLine="360"/>
        <w:jc w:val="both"/>
      </w:pPr>
      <w:r>
        <w:t xml:space="preserve">3.4. Помимо обязанностей, определенных пунктами 3.1 – 3.3 настоящего раздела, на </w:t>
      </w:r>
      <w:r w:rsidR="008E2633">
        <w:t>главного специалиста</w:t>
      </w:r>
      <w:r>
        <w:t xml:space="preserve"> возлагаются следующие обязанности:</w:t>
      </w:r>
    </w:p>
    <w:p w:rsidR="00D309D7" w:rsidRDefault="0065662E" w:rsidP="00D309D7">
      <w:pPr>
        <w:ind w:firstLine="360"/>
        <w:jc w:val="both"/>
      </w:pPr>
      <w:r>
        <w:t>1</w:t>
      </w:r>
      <w:r w:rsidR="006960E8">
        <w:t>) при обработке персональных данных, доступ к которым получен в результате выполнения дол</w:t>
      </w:r>
      <w:r w:rsidR="008F370C">
        <w:t>ж</w:t>
      </w:r>
      <w:r w:rsidR="001D7BED">
        <w:t>ностных обязанностей, соблюдать требования, предусмотренные</w:t>
      </w:r>
      <w:r w:rsidR="006960E8">
        <w:t xml:space="preserve">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6960E8" w:rsidRDefault="0065662E" w:rsidP="00D309D7">
      <w:pPr>
        <w:ind w:firstLine="360"/>
        <w:jc w:val="both"/>
      </w:pPr>
      <w:r>
        <w:t>2</w:t>
      </w:r>
      <w:r w:rsidR="001D7BED">
        <w:t>) не разглашать персональные данные</w:t>
      </w:r>
      <w:r w:rsidR="006960E8">
        <w:t>, доступ к которым получен в результате выполнения должностных обязанностей, без согласия субъекта персональных данных;</w:t>
      </w:r>
    </w:p>
    <w:p w:rsidR="006C1528" w:rsidRDefault="0065662E" w:rsidP="006C1528">
      <w:pPr>
        <w:ind w:firstLine="426"/>
        <w:jc w:val="both"/>
      </w:pPr>
      <w:r>
        <w:t>3</w:t>
      </w:r>
      <w:r w:rsidR="001D7BED">
        <w:t>) прекратить</w:t>
      </w:r>
      <w:r w:rsidR="006C1528">
        <w:t xml:space="preserve"> </w:t>
      </w:r>
      <w:r w:rsidR="006960E8">
        <w:t>обработ</w:t>
      </w:r>
      <w:r w:rsidR="001D7BED">
        <w:t>ку</w:t>
      </w:r>
      <w:r w:rsidR="004E1B1C">
        <w:t xml:space="preserve"> персональных данных, ставших</w:t>
      </w:r>
      <w:r w:rsidR="006960E8">
        <w:t xml:space="preserve"> известными в результате выполнения должностных обязанностей, в случае расторжения трудового договора</w:t>
      </w:r>
      <w:r w:rsidR="004E1B1C">
        <w:t>;</w:t>
      </w:r>
      <w:r w:rsidR="006C1528" w:rsidRPr="006C1528">
        <w:t xml:space="preserve"> </w:t>
      </w:r>
      <w:r w:rsidR="001D7BED">
        <w:t>соблюдать требования</w:t>
      </w:r>
      <w:r w:rsidR="006C1528">
        <w:t xml:space="preserve"> охраны труда;</w:t>
      </w:r>
    </w:p>
    <w:p w:rsidR="000201B6" w:rsidRDefault="000201B6" w:rsidP="006C1528">
      <w:pPr>
        <w:ind w:firstLine="426"/>
        <w:jc w:val="both"/>
      </w:pPr>
      <w:r>
        <w:t>4) соблюдать требования охраны труда;</w:t>
      </w:r>
    </w:p>
    <w:p w:rsidR="006C1528" w:rsidRDefault="000201B6" w:rsidP="006C1528">
      <w:pPr>
        <w:ind w:firstLine="426"/>
        <w:jc w:val="both"/>
      </w:pPr>
      <w:r>
        <w:t>5</w:t>
      </w:r>
      <w:r w:rsidR="001D7BED">
        <w:t>)  правильно применять</w:t>
      </w:r>
      <w:r w:rsidR="006C1528">
        <w:t xml:space="preserve"> средств</w:t>
      </w:r>
      <w:r w:rsidR="001D7BED">
        <w:t>а</w:t>
      </w:r>
      <w:r w:rsidR="006C1528">
        <w:t xml:space="preserve"> индивидуальной и коллективной защиты;</w:t>
      </w:r>
    </w:p>
    <w:p w:rsidR="006C1528" w:rsidRDefault="000201B6" w:rsidP="006C1528">
      <w:pPr>
        <w:ind w:firstLine="426"/>
        <w:jc w:val="both"/>
      </w:pPr>
      <w:r>
        <w:t>6</w:t>
      </w:r>
      <w:r w:rsidR="001D7BED">
        <w:t>) проходить обучение</w:t>
      </w:r>
      <w:r w:rsidR="006C1528">
        <w:t xml:space="preserve">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6C1528" w:rsidRDefault="000201B6" w:rsidP="006C1528">
      <w:pPr>
        <w:ind w:firstLine="426"/>
        <w:jc w:val="both"/>
      </w:pPr>
      <w:r>
        <w:t>7</w:t>
      </w:r>
      <w:r w:rsidR="006C1528">
        <w:t>) немедленн</w:t>
      </w:r>
      <w:r w:rsidR="001D7BED">
        <w:t>о извещать</w:t>
      </w:r>
      <w:r w:rsidR="006C1528">
        <w:t xml:space="preserve">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4E3132" w:rsidRDefault="000201B6" w:rsidP="009C486C">
      <w:pPr>
        <w:ind w:firstLine="426"/>
        <w:jc w:val="both"/>
      </w:pPr>
      <w:r>
        <w:lastRenderedPageBreak/>
        <w:t>8</w:t>
      </w:r>
      <w:r w:rsidR="001D7BED">
        <w:t>) при необходимости проходить обязательные предварительные</w:t>
      </w:r>
      <w:r w:rsidR="006C1528">
        <w:t xml:space="preserve"> (при поступ</w:t>
      </w:r>
      <w:r w:rsidR="001D7BED">
        <w:t>лении на работу) и периодические</w:t>
      </w:r>
      <w:r w:rsidR="006C1528">
        <w:t xml:space="preserve"> (в течение трудовой деятельности) меди</w:t>
      </w:r>
      <w:r w:rsidR="00193242">
        <w:t>цинские осмотры (обследования);</w:t>
      </w:r>
    </w:p>
    <w:p w:rsidR="00193242" w:rsidRPr="00D25FA6" w:rsidRDefault="00193242" w:rsidP="009C486C">
      <w:pPr>
        <w:ind w:firstLine="426"/>
        <w:jc w:val="both"/>
      </w:pPr>
      <w:proofErr w:type="gramStart"/>
      <w:r w:rsidRPr="00D25FA6">
        <w:t xml:space="preserve">9) при эксплуатации информационной системы обработки информации ограниченного доступа, не содержащей сведений, составляющих государственную тайну, в том числе персональные данные, исполняет обязанности, определенные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</w:t>
      </w:r>
      <w:proofErr w:type="spellStart"/>
      <w:r w:rsidRPr="00D25FA6">
        <w:t>Югорска</w:t>
      </w:r>
      <w:proofErr w:type="spellEnd"/>
      <w:r w:rsidRPr="00D25FA6">
        <w:t xml:space="preserve">, утвержденной распоряжением администрации города </w:t>
      </w:r>
      <w:proofErr w:type="spellStart"/>
      <w:r w:rsidRPr="00D25FA6">
        <w:t>Югорска</w:t>
      </w:r>
      <w:proofErr w:type="spellEnd"/>
      <w:r w:rsidRPr="00D25FA6">
        <w:t xml:space="preserve"> от 14.12.2017 № 754</w:t>
      </w:r>
      <w:proofErr w:type="gramEnd"/>
      <w:r w:rsidRPr="00D25FA6">
        <w:t xml:space="preserve"> «Об утверждении организационно-распорядительных документов».</w:t>
      </w:r>
    </w:p>
    <w:p w:rsidR="004E1B1C" w:rsidRPr="004E1B1C" w:rsidRDefault="004E1B1C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4E1B1C">
        <w:rPr>
          <w:b/>
        </w:rPr>
        <w:t>Права</w:t>
      </w:r>
    </w:p>
    <w:p w:rsidR="007E5B0A" w:rsidRDefault="007E5B0A" w:rsidP="00D908B8">
      <w:pPr>
        <w:ind w:firstLine="360"/>
        <w:jc w:val="both"/>
      </w:pPr>
    </w:p>
    <w:p w:rsidR="001C7F32" w:rsidRDefault="004E1B1C" w:rsidP="003526C2">
      <w:pPr>
        <w:ind w:firstLine="567"/>
        <w:jc w:val="both"/>
      </w:pPr>
      <w:r>
        <w:t xml:space="preserve">4.1. Основные права </w:t>
      </w:r>
      <w:r w:rsidR="004D2D24">
        <w:t>главного специалиста</w:t>
      </w:r>
      <w:r>
        <w:t>, предоставленные как муниципальному служащему, определены статьей 11 Федерального закона от 02.03.2007 № 25-ФЗ «О муниципальной службе в Российской Федерации».</w:t>
      </w:r>
    </w:p>
    <w:p w:rsidR="004E1B1C" w:rsidRDefault="004E1B1C" w:rsidP="003526C2">
      <w:pPr>
        <w:ind w:firstLine="567"/>
        <w:jc w:val="both"/>
      </w:pPr>
      <w:r>
        <w:t xml:space="preserve">4.2. Исходя из установленных полномочий, </w:t>
      </w:r>
      <w:r w:rsidR="004D2D24">
        <w:t>главный специалист</w:t>
      </w:r>
      <w:r>
        <w:t xml:space="preserve"> имеет право:</w:t>
      </w:r>
    </w:p>
    <w:p w:rsidR="004E1B1C" w:rsidRDefault="004E3132" w:rsidP="003526C2">
      <w:pPr>
        <w:ind w:firstLine="567"/>
        <w:jc w:val="both"/>
      </w:pPr>
      <w:r>
        <w:t xml:space="preserve">1) </w:t>
      </w:r>
      <w:r w:rsidR="004E1B1C">
        <w:t>принимать решения в пределах своей компетенции;</w:t>
      </w:r>
    </w:p>
    <w:p w:rsidR="004E1B1C" w:rsidRDefault="004E3132" w:rsidP="003526C2">
      <w:pPr>
        <w:ind w:firstLine="567"/>
        <w:jc w:val="both"/>
      </w:pPr>
      <w:r>
        <w:t>2)</w:t>
      </w:r>
      <w:r w:rsidR="00467D02">
        <w:t xml:space="preserve"> вносить предложения по вопросам своей непосредственной работы и работы </w:t>
      </w:r>
      <w:r w:rsidR="00AE305A">
        <w:t xml:space="preserve">юридического </w:t>
      </w:r>
      <w:r w:rsidR="00467D02">
        <w:t>управления</w:t>
      </w:r>
      <w:r w:rsidR="004E1B1C">
        <w:t>;</w:t>
      </w:r>
    </w:p>
    <w:p w:rsidR="0007419D" w:rsidRDefault="00467D02" w:rsidP="0007419D">
      <w:pPr>
        <w:ind w:firstLine="567"/>
        <w:jc w:val="both"/>
      </w:pPr>
      <w:r>
        <w:t>3</w:t>
      </w:r>
      <w:r w:rsidR="004E3132">
        <w:t xml:space="preserve">) </w:t>
      </w:r>
      <w:r w:rsidR="004E1B1C">
        <w:t>в случае несоответствия нормам действующего законодательства представляемых на правовую экспертизу документов не согласовывая их выдавать заключение о законном порядке разр</w:t>
      </w:r>
      <w:r w:rsidR="00B328B4">
        <w:t>ешения рассматриваемых вопросов.</w:t>
      </w:r>
    </w:p>
    <w:p w:rsidR="0007419D" w:rsidRPr="00D25FA6" w:rsidRDefault="00193242" w:rsidP="0007419D">
      <w:pPr>
        <w:ind w:firstLine="567"/>
        <w:jc w:val="both"/>
      </w:pPr>
      <w:r w:rsidRPr="00D25FA6">
        <w:t xml:space="preserve">4.3. В рамках исполнения обязанностей по эксплуатации информационной системы обработки информации ограниченного доступа, не содержащей сведений, составляющих государственную </w:t>
      </w:r>
      <w:proofErr w:type="gramStart"/>
      <w:r w:rsidRPr="00D25FA6">
        <w:t>тайну</w:t>
      </w:r>
      <w:proofErr w:type="gramEnd"/>
      <w:r w:rsidRPr="00D25FA6">
        <w:t xml:space="preserve"> в том числе персональные данные, обладает правами, определенными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</w:t>
      </w:r>
      <w:proofErr w:type="spellStart"/>
      <w:r w:rsidRPr="00D25FA6">
        <w:t>Югорска</w:t>
      </w:r>
      <w:proofErr w:type="spellEnd"/>
      <w:r w:rsidRPr="00D25FA6">
        <w:t xml:space="preserve">, утвержденной распоряжением администрации города </w:t>
      </w:r>
      <w:proofErr w:type="spellStart"/>
      <w:r w:rsidRPr="00D25FA6">
        <w:t>Югорска</w:t>
      </w:r>
      <w:proofErr w:type="spellEnd"/>
      <w:r w:rsidRPr="00D25FA6">
        <w:t xml:space="preserve"> 14.12.2017 № 754 «Об утверждении организационно-распорядительных документов».</w:t>
      </w:r>
    </w:p>
    <w:p w:rsidR="0007419D" w:rsidRPr="00303355" w:rsidRDefault="0007419D" w:rsidP="0007419D">
      <w:pPr>
        <w:ind w:firstLine="567"/>
        <w:jc w:val="both"/>
      </w:pPr>
    </w:p>
    <w:p w:rsidR="0059217D" w:rsidRDefault="0059217D" w:rsidP="0059217D">
      <w:pPr>
        <w:ind w:firstLine="360"/>
        <w:jc w:val="center"/>
        <w:rPr>
          <w:b/>
        </w:rPr>
      </w:pPr>
      <w:r>
        <w:rPr>
          <w:b/>
        </w:rPr>
        <w:t>5. Ответственность</w:t>
      </w:r>
    </w:p>
    <w:p w:rsidR="0059217D" w:rsidRDefault="0059217D" w:rsidP="0059217D">
      <w:pPr>
        <w:ind w:firstLine="360"/>
      </w:pPr>
    </w:p>
    <w:p w:rsidR="00AA47C2" w:rsidRDefault="00B328B4" w:rsidP="0059217D">
      <w:pPr>
        <w:ind w:firstLine="360"/>
        <w:jc w:val="both"/>
      </w:pPr>
      <w:r>
        <w:t>Главный специалист</w:t>
      </w:r>
      <w:r w:rsidR="0059217D">
        <w:t xml:space="preserve"> несет материальную и дисциплинарную ответственность в соответствии с трудовым законодательством, законодательством о муниципальной службе, </w:t>
      </w:r>
      <w:proofErr w:type="gramStart"/>
      <w:r w:rsidR="0059217D">
        <w:t>за</w:t>
      </w:r>
      <w:proofErr w:type="gramEnd"/>
      <w:r w:rsidR="00AA47C2">
        <w:t>:</w:t>
      </w:r>
      <w:r w:rsidR="0059217D">
        <w:t xml:space="preserve"> </w:t>
      </w:r>
    </w:p>
    <w:p w:rsidR="0059217D" w:rsidRDefault="00AA47C2" w:rsidP="0059217D">
      <w:pPr>
        <w:ind w:firstLine="360"/>
        <w:jc w:val="both"/>
      </w:pPr>
      <w:r>
        <w:t xml:space="preserve">1) </w:t>
      </w:r>
      <w:r w:rsidR="0059217D">
        <w:t>неисполнение (ненадлежащее исполнение) должностных обязанностей в соответствии с настоящей должностной инструкцией, задачами и функциями структурного подразделения и функциональными особенностями замещаемой в нем должности муниципальной службы</w:t>
      </w:r>
      <w:r>
        <w:t>;</w:t>
      </w:r>
    </w:p>
    <w:p w:rsidR="0059217D" w:rsidRDefault="00AA47C2" w:rsidP="0059217D">
      <w:pPr>
        <w:ind w:firstLine="360"/>
        <w:jc w:val="both"/>
      </w:pPr>
      <w:r>
        <w:t>2)</w:t>
      </w:r>
      <w:r w:rsidR="0059217D">
        <w:t xml:space="preserve"> неквалифицированную подготовку и оформление документов;</w:t>
      </w:r>
    </w:p>
    <w:p w:rsidR="0059217D" w:rsidRDefault="00AA47C2" w:rsidP="0059217D">
      <w:pPr>
        <w:ind w:firstLine="360"/>
        <w:jc w:val="both"/>
      </w:pPr>
      <w:r>
        <w:t>3)</w:t>
      </w:r>
      <w:r w:rsidR="0059217D">
        <w:t xml:space="preserve"> несоблюдение сроков рассмотрения обращений граждан, юридических лиц;</w:t>
      </w:r>
    </w:p>
    <w:p w:rsidR="0059217D" w:rsidRDefault="00AA47C2" w:rsidP="0059217D">
      <w:pPr>
        <w:ind w:firstLine="360"/>
        <w:jc w:val="both"/>
      </w:pPr>
      <w:r>
        <w:t>4)</w:t>
      </w:r>
      <w:r w:rsidR="00B328B4">
        <w:t xml:space="preserve"> нарушение трудовой дисциплины, правил трудового внутреннего распорядка;</w:t>
      </w:r>
    </w:p>
    <w:p w:rsidR="0059217D" w:rsidRDefault="00AA47C2" w:rsidP="0059217D">
      <w:pPr>
        <w:ind w:firstLine="360"/>
        <w:jc w:val="both"/>
      </w:pPr>
      <w:r>
        <w:t>5)</w:t>
      </w:r>
      <w:r w:rsidR="0059217D">
        <w:t xml:space="preserve"> действия (бездействия), ведущие к нарушению прав администрации города Югорска, граждан, предпринимателей, юридических лиц;</w:t>
      </w:r>
    </w:p>
    <w:p w:rsidR="0059217D" w:rsidRDefault="00AA47C2" w:rsidP="0059217D">
      <w:pPr>
        <w:ind w:firstLine="360"/>
        <w:jc w:val="both"/>
      </w:pPr>
      <w:r>
        <w:t>6)</w:t>
      </w:r>
      <w:r w:rsidR="0059217D">
        <w:t xml:space="preserve"> несоблюдение ограничений и запретов, связанных с муниципальной службой;</w:t>
      </w:r>
    </w:p>
    <w:p w:rsidR="00AA47C2" w:rsidRDefault="00AA47C2" w:rsidP="0059217D">
      <w:pPr>
        <w:ind w:firstLine="360"/>
        <w:jc w:val="both"/>
      </w:pPr>
      <w:r>
        <w:t>7) за утрату или порчу муниципального имущества, которое было предоставлено ему для исполнения должностных обязанностей;</w:t>
      </w:r>
    </w:p>
    <w:p w:rsidR="0059217D" w:rsidRDefault="00AA47C2" w:rsidP="0059217D">
      <w:pPr>
        <w:ind w:firstLine="360"/>
        <w:jc w:val="both"/>
      </w:pPr>
      <w:r>
        <w:t>8)</w:t>
      </w:r>
      <w:r w:rsidR="0059217D">
        <w:t xml:space="preserve"> разглашение сведений, </w:t>
      </w:r>
      <w:r>
        <w:t>ставших</w:t>
      </w:r>
      <w:r w:rsidR="0059217D">
        <w:t xml:space="preserve"> известными в связи с исполнением </w:t>
      </w:r>
      <w:r>
        <w:t>должностных</w:t>
      </w:r>
      <w:r w:rsidR="0059217D">
        <w:t xml:space="preserve"> обязанностей;</w:t>
      </w:r>
    </w:p>
    <w:p w:rsidR="0059217D" w:rsidRPr="009825B0" w:rsidRDefault="00AA47C2" w:rsidP="0059217D">
      <w:pPr>
        <w:ind w:firstLine="360"/>
        <w:jc w:val="both"/>
        <w:rPr>
          <w:i/>
          <w:u w:val="single"/>
        </w:rPr>
      </w:pPr>
      <w:r>
        <w:lastRenderedPageBreak/>
        <w:t>9)</w:t>
      </w:r>
      <w:r w:rsidR="006C1528">
        <w:t xml:space="preserve"> </w:t>
      </w:r>
      <w:r w:rsidR="0059217D">
        <w:t xml:space="preserve">нарушение </w:t>
      </w:r>
      <w:r w:rsidR="00352E03">
        <w:t>правил обработки персональных данных, режима этих персональных данных</w:t>
      </w:r>
      <w:r w:rsidR="006C1528">
        <w:t>.</w:t>
      </w:r>
    </w:p>
    <w:p w:rsidR="009825B0" w:rsidRDefault="009825B0" w:rsidP="007E5B0A">
      <w:pPr>
        <w:autoSpaceDE w:val="0"/>
        <w:autoSpaceDN w:val="0"/>
        <w:adjustRightInd w:val="0"/>
        <w:ind w:firstLine="360"/>
        <w:jc w:val="both"/>
        <w:outlineLvl w:val="0"/>
      </w:pPr>
    </w:p>
    <w:p w:rsidR="00180C08" w:rsidRPr="00FE6C24" w:rsidRDefault="00180C08" w:rsidP="00180C08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</w:rPr>
      </w:pPr>
      <w:r w:rsidRPr="00FE6C24">
        <w:rPr>
          <w:b/>
        </w:rPr>
        <w:t>Перечень</w:t>
      </w:r>
      <w:r>
        <w:rPr>
          <w:b/>
        </w:rPr>
        <w:t xml:space="preserve"> вопросов, по которым муниципальный служащий вправе или обязан самостоятельно принимать решения</w:t>
      </w:r>
    </w:p>
    <w:p w:rsidR="00D908B8" w:rsidRDefault="00D908B8" w:rsidP="00FE6C24"/>
    <w:p w:rsidR="00FE6C24" w:rsidRDefault="00622CC3" w:rsidP="00BB28BD">
      <w:pPr>
        <w:ind w:firstLine="360"/>
        <w:jc w:val="both"/>
      </w:pPr>
      <w:r>
        <w:t xml:space="preserve">В соответствии с замещаемой должностью муниципальной службы и в пределах функциональной компетенции </w:t>
      </w:r>
      <w:r w:rsidR="005C4987">
        <w:t>главный специали</w:t>
      </w:r>
      <w:proofErr w:type="gramStart"/>
      <w:r w:rsidR="005C4987">
        <w:t>ст</w:t>
      </w:r>
      <w:r>
        <w:t xml:space="preserve"> впр</w:t>
      </w:r>
      <w:proofErr w:type="gramEnd"/>
      <w:r>
        <w:t>аве принимать решения по вопросам:</w:t>
      </w:r>
    </w:p>
    <w:p w:rsidR="00622CC3" w:rsidRDefault="002371A5" w:rsidP="00BB28BD">
      <w:pPr>
        <w:ind w:firstLine="360"/>
        <w:jc w:val="both"/>
      </w:pPr>
      <w:r>
        <w:t>1)</w:t>
      </w:r>
      <w:r w:rsidR="00622CC3">
        <w:t xml:space="preserve"> оформления, ведения дел в судах общей юрисдикции, арбитражных судах;</w:t>
      </w:r>
    </w:p>
    <w:p w:rsidR="005C4987" w:rsidRDefault="002371A5" w:rsidP="00BB28BD">
      <w:pPr>
        <w:ind w:firstLine="360"/>
        <w:jc w:val="both"/>
      </w:pPr>
      <w:r>
        <w:t>2)</w:t>
      </w:r>
      <w:r w:rsidR="00BB28BD">
        <w:t xml:space="preserve"> </w:t>
      </w:r>
      <w:r w:rsidR="005C4987">
        <w:t xml:space="preserve">подготовки и выдачи заключений о </w:t>
      </w:r>
      <w:proofErr w:type="spellStart"/>
      <w:r w:rsidR="005C4987">
        <w:t>коррупциогенности</w:t>
      </w:r>
      <w:proofErr w:type="spellEnd"/>
      <w:r w:rsidR="005C4987">
        <w:t xml:space="preserve"> или </w:t>
      </w:r>
      <w:proofErr w:type="spellStart"/>
      <w:r w:rsidR="005C4987">
        <w:t>некоррупциогенности</w:t>
      </w:r>
      <w:proofErr w:type="spellEnd"/>
      <w:r w:rsidR="005C4987">
        <w:t xml:space="preserve"> проектов и действующих муниципальных правовых актов;</w:t>
      </w:r>
    </w:p>
    <w:p w:rsidR="005C4987" w:rsidRDefault="005C4987" w:rsidP="00BB28BD">
      <w:pPr>
        <w:ind w:firstLine="360"/>
        <w:jc w:val="both"/>
      </w:pPr>
      <w:r>
        <w:t>3) подготовки проектов решений (ответов) на обращения граждан, юридических лиц.</w:t>
      </w:r>
    </w:p>
    <w:p w:rsidR="00BB28BD" w:rsidRDefault="00BB28BD" w:rsidP="00BB28BD">
      <w:pPr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 xml:space="preserve"> В пределах функциональной компетенции </w:t>
      </w:r>
      <w:r w:rsidR="00A2647E">
        <w:t>главный специалист</w:t>
      </w:r>
      <w:r>
        <w:t xml:space="preserve"> принимает участие в подготовке правовых актов (или) проектов управленческих и иных решений в части правового обеспечения администрации города Югорска, Думы города Югорска, главы города Югорска</w:t>
      </w:r>
      <w:r w:rsidR="00826527">
        <w:t>,</w:t>
      </w:r>
      <w:r w:rsidR="00826527" w:rsidRPr="00826527">
        <w:t xml:space="preserve"> </w:t>
      </w:r>
      <w:r w:rsidR="004E3132">
        <w:t>К</w:t>
      </w:r>
      <w:r w:rsidR="00826527">
        <w:t>онтрольно-счетной палаты города Югорска</w:t>
      </w:r>
      <w:r>
        <w:t xml:space="preserve"> по вопросам основной деятельности юридического управления.</w:t>
      </w:r>
    </w:p>
    <w:p w:rsidR="00BB28BD" w:rsidRDefault="00BB28BD" w:rsidP="00BB28BD">
      <w:pPr>
        <w:ind w:firstLine="360"/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>Подготовка проектов документов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и другими правовыми актами.</w:t>
      </w:r>
    </w:p>
    <w:p w:rsidR="00361E01" w:rsidRDefault="00361E01" w:rsidP="002371A5">
      <w:pPr>
        <w:ind w:firstLine="567"/>
        <w:jc w:val="both"/>
      </w:pPr>
    </w:p>
    <w:p w:rsidR="00A2647E" w:rsidRDefault="00A2647E" w:rsidP="00477D3D">
      <w:pPr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Порядок служебного взаимодействия муниципального служащего</w:t>
      </w:r>
      <w:r w:rsidR="005860C4">
        <w:rPr>
          <w:b/>
        </w:rPr>
        <w:t xml:space="preserve"> в связи с исполнением им должностных обязанностей</w:t>
      </w:r>
    </w:p>
    <w:p w:rsidR="005860C4" w:rsidRDefault="005860C4" w:rsidP="005860C4">
      <w:pPr>
        <w:jc w:val="center"/>
        <w:rPr>
          <w:b/>
        </w:rPr>
      </w:pPr>
    </w:p>
    <w:p w:rsidR="005F0490" w:rsidRDefault="005860C4" w:rsidP="005F0490">
      <w:pPr>
        <w:ind w:firstLine="567"/>
        <w:jc w:val="both"/>
      </w:pPr>
      <w:proofErr w:type="gramStart"/>
      <w:r>
        <w:t xml:space="preserve">Служебное взаимодействие с муниципальными служащими администрации города Югорска, гражданами, а также организациями в связи с исполнением </w:t>
      </w:r>
      <w:r w:rsidR="00B35AA2">
        <w:t xml:space="preserve">главным специалистом </w:t>
      </w:r>
      <w:r>
        <w:t>должностных обязанностей, определяется в соответствии с Положением о юридическом управлении и</w:t>
      </w:r>
      <w:r w:rsidR="002371A5">
        <w:t xml:space="preserve"> предусматривает взаимодействие </w:t>
      </w:r>
      <w:r>
        <w:t>с органами и структурными подразделениями администрации города Югорска, Думой гор</w:t>
      </w:r>
      <w:r w:rsidR="0028604D">
        <w:t>ода Югорска, главой города Югорс</w:t>
      </w:r>
      <w:r>
        <w:t>ка,</w:t>
      </w:r>
      <w:r w:rsidR="00826527" w:rsidRPr="00826527">
        <w:t xml:space="preserve"> </w:t>
      </w:r>
      <w:r w:rsidR="004E3132">
        <w:t>К</w:t>
      </w:r>
      <w:r w:rsidR="00826527">
        <w:t>онтрольно-счетной палаты города Югорска,</w:t>
      </w:r>
      <w:r>
        <w:t xml:space="preserve"> предприятиями, организац</w:t>
      </w:r>
      <w:r w:rsidR="0028604D">
        <w:t>иями и учреждениями города Югорс</w:t>
      </w:r>
      <w:r>
        <w:t xml:space="preserve">ка, государственными </w:t>
      </w:r>
      <w:r w:rsidR="00CA0BE6">
        <w:t xml:space="preserve">органами власти </w:t>
      </w:r>
      <w:r>
        <w:t>по вопросам</w:t>
      </w:r>
      <w:proofErr w:type="gramEnd"/>
      <w:r>
        <w:t xml:space="preserve"> местного самоуправления.</w:t>
      </w:r>
    </w:p>
    <w:p w:rsidR="005F0490" w:rsidRDefault="005F0490" w:rsidP="005F0490">
      <w:pPr>
        <w:pStyle w:val="a3"/>
        <w:ind w:left="1146"/>
        <w:jc w:val="center"/>
      </w:pPr>
    </w:p>
    <w:p w:rsidR="005F0490" w:rsidRDefault="005F0490" w:rsidP="005F0490">
      <w:pPr>
        <w:pStyle w:val="a3"/>
        <w:numPr>
          <w:ilvl w:val="0"/>
          <w:numId w:val="2"/>
        </w:numPr>
        <w:jc w:val="center"/>
        <w:rPr>
          <w:b/>
        </w:rPr>
      </w:pPr>
      <w:r w:rsidRPr="00F20BBE">
        <w:rPr>
          <w:b/>
        </w:rPr>
        <w:t>Перечень муниципальных услуг, оказываемых гражданам и организациям</w:t>
      </w:r>
    </w:p>
    <w:p w:rsidR="005F0490" w:rsidRDefault="005F0490" w:rsidP="005F0490">
      <w:pPr>
        <w:pStyle w:val="a3"/>
        <w:rPr>
          <w:b/>
        </w:rPr>
      </w:pPr>
    </w:p>
    <w:p w:rsidR="005F0490" w:rsidRDefault="005F0490" w:rsidP="005F0490">
      <w:pPr>
        <w:pStyle w:val="a3"/>
        <w:ind w:left="0" w:firstLine="426"/>
        <w:jc w:val="both"/>
      </w:pPr>
      <w:r>
        <w:t>Должностные обязанности г</w:t>
      </w:r>
      <w:r w:rsidRPr="00F20BBE">
        <w:t>лавн</w:t>
      </w:r>
      <w:r>
        <w:t>ого</w:t>
      </w:r>
      <w:r w:rsidRPr="00F20BBE">
        <w:t xml:space="preserve"> специалист</w:t>
      </w:r>
      <w:r>
        <w:t>а</w:t>
      </w:r>
      <w:r w:rsidRPr="00F20BBE">
        <w:t xml:space="preserve"> не</w:t>
      </w:r>
      <w:r>
        <w:t xml:space="preserve"> предполагают</w:t>
      </w:r>
      <w:r w:rsidRPr="00F20BBE">
        <w:t xml:space="preserve"> оказ</w:t>
      </w:r>
      <w:r>
        <w:t>ание гражданам и организациям муниципальных услуг.</w:t>
      </w:r>
    </w:p>
    <w:p w:rsidR="005860C4" w:rsidRDefault="005860C4" w:rsidP="005860C4">
      <w:pPr>
        <w:ind w:firstLine="360"/>
        <w:jc w:val="both"/>
      </w:pPr>
    </w:p>
    <w:p w:rsidR="005860C4" w:rsidRPr="005F0490" w:rsidRDefault="005860C4" w:rsidP="005F0490">
      <w:pPr>
        <w:pStyle w:val="a3"/>
        <w:numPr>
          <w:ilvl w:val="0"/>
          <w:numId w:val="2"/>
        </w:numPr>
        <w:jc w:val="center"/>
        <w:rPr>
          <w:b/>
        </w:rPr>
      </w:pPr>
      <w:r w:rsidRPr="005F0490">
        <w:rPr>
          <w:b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5860C4" w:rsidRDefault="005860C4" w:rsidP="005860C4">
      <w:pPr>
        <w:rPr>
          <w:b/>
        </w:rPr>
      </w:pPr>
    </w:p>
    <w:p w:rsidR="005860C4" w:rsidRDefault="005860C4" w:rsidP="002371A5">
      <w:pPr>
        <w:ind w:firstLine="567"/>
        <w:jc w:val="both"/>
      </w:pPr>
      <w:r>
        <w:t xml:space="preserve">Эффективность и результативность профессиональной служебной деятельности </w:t>
      </w:r>
      <w:r w:rsidR="00CD38F1">
        <w:t>главного специалиста</w:t>
      </w:r>
      <w:r>
        <w:t xml:space="preserve"> определяется на основании достижения </w:t>
      </w:r>
      <w:r w:rsidR="002E7825">
        <w:t>следующих показателей</w:t>
      </w:r>
      <w:r>
        <w:t>:</w:t>
      </w:r>
    </w:p>
    <w:p w:rsidR="002371A5" w:rsidRPr="002371A5" w:rsidRDefault="002371A5" w:rsidP="002371A5">
      <w:pPr>
        <w:ind w:firstLine="567"/>
        <w:jc w:val="both"/>
      </w:pPr>
      <w:r>
        <w:lastRenderedPageBreak/>
        <w:t>1</w:t>
      </w:r>
      <w:r w:rsidRPr="002371A5">
        <w:t>) 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2371A5" w:rsidRPr="002371A5" w:rsidRDefault="002E7825" w:rsidP="002371A5">
      <w:pPr>
        <w:ind w:firstLine="567"/>
        <w:jc w:val="both"/>
      </w:pPr>
      <w:r>
        <w:t>2</w:t>
      </w:r>
      <w:r w:rsidR="002371A5" w:rsidRPr="002371A5">
        <w:t xml:space="preserve">) качественное, своевременное выполнение планов работы, </w:t>
      </w:r>
      <w:r>
        <w:t xml:space="preserve">муниципальных правовых актов, </w:t>
      </w:r>
      <w:r w:rsidR="002371A5" w:rsidRPr="002371A5">
        <w:t>поруче</w:t>
      </w:r>
      <w:r>
        <w:t xml:space="preserve">ний </w:t>
      </w:r>
      <w:r w:rsidR="00CD38F1">
        <w:t>непосредственного руководителя</w:t>
      </w:r>
      <w:r w:rsidR="002371A5" w:rsidRPr="002371A5">
        <w:t xml:space="preserve">, главы города Югорска, по вопросам, входящим в компетенцию </w:t>
      </w:r>
      <w:r w:rsidR="00CD38F1">
        <w:t>главного специалиста</w:t>
      </w:r>
      <w:r w:rsidR="002371A5" w:rsidRPr="002371A5">
        <w:t>;</w:t>
      </w:r>
    </w:p>
    <w:p w:rsidR="002371A5" w:rsidRPr="002371A5" w:rsidRDefault="002E7825" w:rsidP="002371A5">
      <w:pPr>
        <w:ind w:firstLine="567"/>
        <w:jc w:val="both"/>
      </w:pPr>
      <w:r>
        <w:t>3</w:t>
      </w:r>
      <w:r w:rsidR="002371A5" w:rsidRPr="002371A5">
        <w:t>) квалифицированное, в установленный срок рассмотрение заявлений, писем, жалоб от организаций и граждан;</w:t>
      </w:r>
    </w:p>
    <w:p w:rsidR="002371A5" w:rsidRPr="002371A5" w:rsidRDefault="002E7825" w:rsidP="002371A5">
      <w:pPr>
        <w:ind w:firstLine="567"/>
        <w:jc w:val="both"/>
      </w:pPr>
      <w:r>
        <w:t>4</w:t>
      </w:r>
      <w:r w:rsidR="002371A5" w:rsidRPr="002371A5">
        <w:t>) 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2371A5" w:rsidRPr="002371A5" w:rsidRDefault="002E7825" w:rsidP="002371A5">
      <w:pPr>
        <w:ind w:firstLine="567"/>
        <w:jc w:val="both"/>
      </w:pPr>
      <w:r>
        <w:t>5</w:t>
      </w:r>
      <w:r w:rsidR="002371A5" w:rsidRPr="002371A5">
        <w:t>) соблюдение служебной дисциплины, умение организовать работу</w:t>
      </w:r>
      <w:r w:rsidR="008B600B">
        <w:t xml:space="preserve">, </w:t>
      </w:r>
      <w:r w:rsidR="002371A5" w:rsidRPr="002371A5">
        <w:t>эмоциональная</w:t>
      </w:r>
      <w:r>
        <w:t xml:space="preserve"> </w:t>
      </w:r>
      <w:r w:rsidR="002371A5" w:rsidRPr="002371A5">
        <w:t>выдержка, бесконфликтность, создание здоровой, деловой обстановки в коллективе;</w:t>
      </w:r>
    </w:p>
    <w:p w:rsidR="00E65FAE" w:rsidRDefault="002E7825" w:rsidP="008B600B">
      <w:pPr>
        <w:ind w:firstLine="567"/>
        <w:jc w:val="both"/>
      </w:pPr>
      <w:r>
        <w:t>6</w:t>
      </w:r>
      <w:r w:rsidR="002371A5" w:rsidRPr="002371A5">
        <w:t>) соблюдение сроков представления устан</w:t>
      </w:r>
      <w:r w:rsidR="008B600B">
        <w:t>овленной отчетности, информации.</w:t>
      </w:r>
    </w:p>
    <w:p w:rsidR="004E3132" w:rsidRPr="00A16C4B" w:rsidRDefault="004E3132" w:rsidP="00E65FAE">
      <w:pPr>
        <w:jc w:val="both"/>
      </w:pPr>
    </w:p>
    <w:p w:rsidR="00E65FAE" w:rsidRPr="00A16C4B" w:rsidRDefault="00E65FAE" w:rsidP="00E65FAE">
      <w:pPr>
        <w:jc w:val="both"/>
      </w:pPr>
    </w:p>
    <w:p w:rsidR="002E7825" w:rsidRDefault="002E7825" w:rsidP="00E65FAE">
      <w:pPr>
        <w:jc w:val="both"/>
        <w:rPr>
          <w:u w:val="single"/>
        </w:rPr>
      </w:pPr>
    </w:p>
    <w:p w:rsidR="00B527AF" w:rsidRPr="00A16C4B" w:rsidRDefault="00B527AF" w:rsidP="00E65FAE">
      <w:pPr>
        <w:jc w:val="both"/>
        <w:rPr>
          <w:u w:val="single"/>
        </w:rPr>
      </w:pPr>
      <w:bookmarkStart w:id="0" w:name="_GoBack"/>
      <w:bookmarkEnd w:id="0"/>
    </w:p>
    <w:sectPr w:rsidR="00B527AF" w:rsidRPr="00A16C4B" w:rsidSect="003C225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6A4"/>
    <w:multiLevelType w:val="hybridMultilevel"/>
    <w:tmpl w:val="9D6E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719C9"/>
    <w:multiLevelType w:val="hybridMultilevel"/>
    <w:tmpl w:val="7F684B2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36FE5"/>
    <w:multiLevelType w:val="multilevel"/>
    <w:tmpl w:val="49CA51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A91DE3"/>
    <w:multiLevelType w:val="multilevel"/>
    <w:tmpl w:val="94B67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2B45864"/>
    <w:multiLevelType w:val="multilevel"/>
    <w:tmpl w:val="58E00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11D"/>
    <w:rsid w:val="00011241"/>
    <w:rsid w:val="000165CA"/>
    <w:rsid w:val="000201B6"/>
    <w:rsid w:val="00020B39"/>
    <w:rsid w:val="0003655B"/>
    <w:rsid w:val="0005119D"/>
    <w:rsid w:val="00054C6E"/>
    <w:rsid w:val="00070317"/>
    <w:rsid w:val="0007419D"/>
    <w:rsid w:val="00080D48"/>
    <w:rsid w:val="000A7A5F"/>
    <w:rsid w:val="000E1199"/>
    <w:rsid w:val="000E2715"/>
    <w:rsid w:val="00102189"/>
    <w:rsid w:val="00140C7E"/>
    <w:rsid w:val="00143367"/>
    <w:rsid w:val="0015077B"/>
    <w:rsid w:val="00160E2E"/>
    <w:rsid w:val="001615FA"/>
    <w:rsid w:val="00164C3A"/>
    <w:rsid w:val="00166602"/>
    <w:rsid w:val="00180C08"/>
    <w:rsid w:val="00191849"/>
    <w:rsid w:val="00193242"/>
    <w:rsid w:val="001948C4"/>
    <w:rsid w:val="00195ABB"/>
    <w:rsid w:val="001C0254"/>
    <w:rsid w:val="001C4BC6"/>
    <w:rsid w:val="001C7F32"/>
    <w:rsid w:val="001D395E"/>
    <w:rsid w:val="001D7BED"/>
    <w:rsid w:val="00200FB5"/>
    <w:rsid w:val="002371A5"/>
    <w:rsid w:val="00243F83"/>
    <w:rsid w:val="00256D24"/>
    <w:rsid w:val="0028604D"/>
    <w:rsid w:val="00287964"/>
    <w:rsid w:val="002D0998"/>
    <w:rsid w:val="002E7825"/>
    <w:rsid w:val="0030103C"/>
    <w:rsid w:val="00303355"/>
    <w:rsid w:val="00303F94"/>
    <w:rsid w:val="00321AF4"/>
    <w:rsid w:val="003526C2"/>
    <w:rsid w:val="00352E03"/>
    <w:rsid w:val="00361E01"/>
    <w:rsid w:val="0036505D"/>
    <w:rsid w:val="00380CBF"/>
    <w:rsid w:val="003B019B"/>
    <w:rsid w:val="003B35F4"/>
    <w:rsid w:val="003C050E"/>
    <w:rsid w:val="003C2258"/>
    <w:rsid w:val="003D499A"/>
    <w:rsid w:val="004307C9"/>
    <w:rsid w:val="00454AAC"/>
    <w:rsid w:val="00454E87"/>
    <w:rsid w:val="00467D02"/>
    <w:rsid w:val="00477D3D"/>
    <w:rsid w:val="004C16C1"/>
    <w:rsid w:val="004D1575"/>
    <w:rsid w:val="004D2D24"/>
    <w:rsid w:val="004D7BF1"/>
    <w:rsid w:val="004E1B1C"/>
    <w:rsid w:val="004E3132"/>
    <w:rsid w:val="005103FE"/>
    <w:rsid w:val="005351E7"/>
    <w:rsid w:val="005631E4"/>
    <w:rsid w:val="00585F8C"/>
    <w:rsid w:val="005860C4"/>
    <w:rsid w:val="0059217D"/>
    <w:rsid w:val="005C4987"/>
    <w:rsid w:val="005E3EA8"/>
    <w:rsid w:val="005F0490"/>
    <w:rsid w:val="00605AF7"/>
    <w:rsid w:val="00612DE3"/>
    <w:rsid w:val="00622CC3"/>
    <w:rsid w:val="0065662E"/>
    <w:rsid w:val="00670F1E"/>
    <w:rsid w:val="006960E8"/>
    <w:rsid w:val="006A2497"/>
    <w:rsid w:val="006C1528"/>
    <w:rsid w:val="006D1555"/>
    <w:rsid w:val="006F668F"/>
    <w:rsid w:val="00727850"/>
    <w:rsid w:val="00744476"/>
    <w:rsid w:val="00747A33"/>
    <w:rsid w:val="00765669"/>
    <w:rsid w:val="00784610"/>
    <w:rsid w:val="007A05DB"/>
    <w:rsid w:val="007B6914"/>
    <w:rsid w:val="007C1ADA"/>
    <w:rsid w:val="007D072A"/>
    <w:rsid w:val="007E5B0A"/>
    <w:rsid w:val="007F6E1F"/>
    <w:rsid w:val="00804E0D"/>
    <w:rsid w:val="00812F1A"/>
    <w:rsid w:val="0082193C"/>
    <w:rsid w:val="00826527"/>
    <w:rsid w:val="00866666"/>
    <w:rsid w:val="008B55A2"/>
    <w:rsid w:val="008B600B"/>
    <w:rsid w:val="008D2620"/>
    <w:rsid w:val="008E2633"/>
    <w:rsid w:val="008E3741"/>
    <w:rsid w:val="008F370C"/>
    <w:rsid w:val="008F671A"/>
    <w:rsid w:val="00945C2D"/>
    <w:rsid w:val="009515FB"/>
    <w:rsid w:val="009825B0"/>
    <w:rsid w:val="009A50B4"/>
    <w:rsid w:val="009B3606"/>
    <w:rsid w:val="009C486C"/>
    <w:rsid w:val="009E06C2"/>
    <w:rsid w:val="009E5E35"/>
    <w:rsid w:val="009F1737"/>
    <w:rsid w:val="00A03D5C"/>
    <w:rsid w:val="00A16C4B"/>
    <w:rsid w:val="00A2647E"/>
    <w:rsid w:val="00A345A5"/>
    <w:rsid w:val="00A41127"/>
    <w:rsid w:val="00A61A26"/>
    <w:rsid w:val="00A717A4"/>
    <w:rsid w:val="00A724FB"/>
    <w:rsid w:val="00AA233A"/>
    <w:rsid w:val="00AA47C2"/>
    <w:rsid w:val="00AB1D50"/>
    <w:rsid w:val="00AB362E"/>
    <w:rsid w:val="00AD6D46"/>
    <w:rsid w:val="00AE01A5"/>
    <w:rsid w:val="00AE305A"/>
    <w:rsid w:val="00AF4475"/>
    <w:rsid w:val="00B13777"/>
    <w:rsid w:val="00B328B4"/>
    <w:rsid w:val="00B35A69"/>
    <w:rsid w:val="00B35AA2"/>
    <w:rsid w:val="00B527AF"/>
    <w:rsid w:val="00B611AF"/>
    <w:rsid w:val="00B6181E"/>
    <w:rsid w:val="00B711E1"/>
    <w:rsid w:val="00BA2B70"/>
    <w:rsid w:val="00BB28BD"/>
    <w:rsid w:val="00BE4710"/>
    <w:rsid w:val="00BE7041"/>
    <w:rsid w:val="00C05608"/>
    <w:rsid w:val="00C25100"/>
    <w:rsid w:val="00C3511D"/>
    <w:rsid w:val="00C4636C"/>
    <w:rsid w:val="00C51AD3"/>
    <w:rsid w:val="00C67E32"/>
    <w:rsid w:val="00C75B92"/>
    <w:rsid w:val="00C900CD"/>
    <w:rsid w:val="00CA0BE6"/>
    <w:rsid w:val="00CB25F0"/>
    <w:rsid w:val="00CB7CFB"/>
    <w:rsid w:val="00CD38F1"/>
    <w:rsid w:val="00D15B71"/>
    <w:rsid w:val="00D25FA6"/>
    <w:rsid w:val="00D309D7"/>
    <w:rsid w:val="00D37240"/>
    <w:rsid w:val="00D631C9"/>
    <w:rsid w:val="00D64A53"/>
    <w:rsid w:val="00D75DAB"/>
    <w:rsid w:val="00D81B23"/>
    <w:rsid w:val="00D908B8"/>
    <w:rsid w:val="00DA7E6D"/>
    <w:rsid w:val="00E0115C"/>
    <w:rsid w:val="00E16872"/>
    <w:rsid w:val="00E21F34"/>
    <w:rsid w:val="00E50535"/>
    <w:rsid w:val="00E65FAE"/>
    <w:rsid w:val="00E7611C"/>
    <w:rsid w:val="00EA2108"/>
    <w:rsid w:val="00EA289A"/>
    <w:rsid w:val="00EF1F85"/>
    <w:rsid w:val="00EF377F"/>
    <w:rsid w:val="00F00DFC"/>
    <w:rsid w:val="00F34CDD"/>
    <w:rsid w:val="00F62D1B"/>
    <w:rsid w:val="00F63539"/>
    <w:rsid w:val="00F86E1A"/>
    <w:rsid w:val="00F923B9"/>
    <w:rsid w:val="00FA4A64"/>
    <w:rsid w:val="00FA79BB"/>
    <w:rsid w:val="00FC5C70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3C3E6-0D61-471E-BA5A-0F0ABFA9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8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Semkina_TA</dc:creator>
  <cp:keywords/>
  <dc:description/>
  <cp:lastModifiedBy>Карась Екатерина Михайловна</cp:lastModifiedBy>
  <cp:revision>122</cp:revision>
  <cp:lastPrinted>2017-03-17T06:58:00Z</cp:lastPrinted>
  <dcterms:created xsi:type="dcterms:W3CDTF">2015-01-16T10:26:00Z</dcterms:created>
  <dcterms:modified xsi:type="dcterms:W3CDTF">2022-08-03T10:21:00Z</dcterms:modified>
</cp:coreProperties>
</file>