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D1" w:rsidRPr="00DE30D9" w:rsidRDefault="0023730E" w:rsidP="00EB269A">
      <w:pPr>
        <w:jc w:val="center"/>
        <w:rPr>
          <w:rFonts w:ascii="PT Astra Serif" w:hAnsi="PT Astra Serif"/>
          <w:b/>
          <w:sz w:val="24"/>
          <w:szCs w:val="24"/>
        </w:rPr>
      </w:pPr>
      <w:r w:rsidRPr="00DE30D9">
        <w:rPr>
          <w:rFonts w:ascii="PT Astra Serif" w:hAnsi="PT Astra Serif"/>
          <w:b/>
          <w:sz w:val="24"/>
          <w:szCs w:val="24"/>
        </w:rPr>
        <w:t xml:space="preserve">Пояснительная записка </w:t>
      </w:r>
      <w:r w:rsidR="00611FB0" w:rsidRPr="00DE30D9">
        <w:rPr>
          <w:rFonts w:ascii="PT Astra Serif" w:hAnsi="PT Astra Serif"/>
          <w:b/>
          <w:sz w:val="24"/>
          <w:szCs w:val="24"/>
        </w:rPr>
        <w:t xml:space="preserve">о реализации </w:t>
      </w:r>
      <w:r w:rsidRPr="00DE30D9">
        <w:rPr>
          <w:rFonts w:ascii="PT Astra Serif" w:hAnsi="PT Astra Serif"/>
          <w:b/>
          <w:sz w:val="24"/>
          <w:szCs w:val="24"/>
        </w:rPr>
        <w:t>муниципаль</w:t>
      </w:r>
      <w:r w:rsidR="005457B4" w:rsidRPr="00DE30D9">
        <w:rPr>
          <w:rFonts w:ascii="PT Astra Serif" w:hAnsi="PT Astra Serif"/>
          <w:b/>
          <w:sz w:val="24"/>
          <w:szCs w:val="24"/>
        </w:rPr>
        <w:t>н</w:t>
      </w:r>
      <w:r w:rsidR="00A12624" w:rsidRPr="00DE30D9">
        <w:rPr>
          <w:rFonts w:ascii="PT Astra Serif" w:hAnsi="PT Astra Serif"/>
          <w:b/>
          <w:sz w:val="24"/>
          <w:szCs w:val="24"/>
        </w:rPr>
        <w:t xml:space="preserve">ой программы </w:t>
      </w:r>
    </w:p>
    <w:p w:rsidR="0023730E" w:rsidRPr="00DE30D9" w:rsidRDefault="00A12624" w:rsidP="00EB269A">
      <w:pPr>
        <w:jc w:val="center"/>
        <w:rPr>
          <w:rFonts w:ascii="PT Astra Serif" w:hAnsi="PT Astra Serif"/>
          <w:b/>
          <w:sz w:val="24"/>
          <w:szCs w:val="24"/>
          <w:u w:val="single"/>
        </w:rPr>
      </w:pPr>
      <w:r w:rsidRPr="00DE30D9">
        <w:rPr>
          <w:rFonts w:ascii="PT Astra Serif" w:hAnsi="PT Astra Serif"/>
          <w:b/>
          <w:sz w:val="24"/>
          <w:szCs w:val="24"/>
          <w:u w:val="single"/>
        </w:rPr>
        <w:t>«Автомобильные дороги, транспорт и городская среда</w:t>
      </w:r>
      <w:r w:rsidRPr="00DE30D9">
        <w:rPr>
          <w:rFonts w:ascii="PT Astra Serif" w:hAnsi="PT Astra Serif"/>
          <w:b/>
          <w:spacing w:val="1"/>
          <w:sz w:val="24"/>
          <w:szCs w:val="24"/>
          <w:u w:val="single"/>
        </w:rPr>
        <w:t xml:space="preserve">» </w:t>
      </w:r>
    </w:p>
    <w:p w:rsidR="005457B4" w:rsidRPr="00DE30D9" w:rsidRDefault="00816B2D" w:rsidP="00EB269A">
      <w:pPr>
        <w:jc w:val="center"/>
        <w:rPr>
          <w:rFonts w:ascii="PT Astra Serif" w:hAnsi="PT Astra Serif"/>
          <w:b/>
          <w:sz w:val="24"/>
          <w:szCs w:val="24"/>
        </w:rPr>
      </w:pPr>
      <w:r w:rsidRPr="00DE30D9">
        <w:rPr>
          <w:rFonts w:ascii="PT Astra Serif" w:hAnsi="PT Astra Serif"/>
          <w:b/>
          <w:sz w:val="24"/>
          <w:szCs w:val="24"/>
        </w:rPr>
        <w:t>за 202</w:t>
      </w:r>
      <w:r w:rsidR="00590D5D" w:rsidRPr="00DE30D9">
        <w:rPr>
          <w:rFonts w:ascii="PT Astra Serif" w:hAnsi="PT Astra Serif"/>
          <w:b/>
          <w:sz w:val="24"/>
          <w:szCs w:val="24"/>
        </w:rPr>
        <w:t>1</w:t>
      </w:r>
      <w:r w:rsidR="00A12624" w:rsidRPr="00DE30D9">
        <w:rPr>
          <w:rFonts w:ascii="PT Astra Serif" w:hAnsi="PT Astra Serif"/>
          <w:b/>
          <w:sz w:val="24"/>
          <w:szCs w:val="24"/>
        </w:rPr>
        <w:t xml:space="preserve"> год</w:t>
      </w:r>
    </w:p>
    <w:p w:rsidR="005457B4" w:rsidRPr="00DE30D9" w:rsidRDefault="005457B4" w:rsidP="006851ED">
      <w:pPr>
        <w:ind w:firstLine="284"/>
        <w:rPr>
          <w:rFonts w:ascii="PT Astra Serif" w:hAnsi="PT Astra Serif"/>
          <w:b/>
        </w:rPr>
      </w:pPr>
    </w:p>
    <w:p w:rsidR="00C170D0" w:rsidRPr="00DE30D9" w:rsidRDefault="004F19B3" w:rsidP="00C170D0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На реализацию </w:t>
      </w:r>
      <w:r w:rsidR="00C4002B" w:rsidRPr="00DE30D9">
        <w:rPr>
          <w:rFonts w:ascii="PT Astra Serif" w:hAnsi="PT Astra Serif"/>
          <w:sz w:val="24"/>
          <w:szCs w:val="24"/>
        </w:rPr>
        <w:t xml:space="preserve">муниципальной </w:t>
      </w:r>
      <w:r w:rsidRPr="00DE30D9">
        <w:rPr>
          <w:rFonts w:ascii="PT Astra Serif" w:hAnsi="PT Astra Serif"/>
          <w:sz w:val="24"/>
          <w:szCs w:val="24"/>
        </w:rPr>
        <w:t xml:space="preserve">программы предусмотрены средства в сумме </w:t>
      </w:r>
      <w:r w:rsidR="00590D5D" w:rsidRPr="00DE30D9">
        <w:rPr>
          <w:rFonts w:ascii="PT Astra Serif" w:hAnsi="PT Astra Serif"/>
          <w:sz w:val="24"/>
          <w:szCs w:val="24"/>
        </w:rPr>
        <w:t>355 436,0</w:t>
      </w:r>
      <w:r w:rsidR="007E6FAF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тыс.</w:t>
      </w:r>
      <w:r w:rsidR="003F25CD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E75EFB" w:rsidRPr="00DE30D9">
        <w:rPr>
          <w:rFonts w:ascii="PT Astra Serif" w:hAnsi="PT Astra Serif"/>
          <w:sz w:val="24"/>
          <w:szCs w:val="24"/>
        </w:rPr>
        <w:t>лей</w:t>
      </w:r>
      <w:r w:rsidR="007E0893" w:rsidRPr="00DE30D9">
        <w:rPr>
          <w:rFonts w:ascii="PT Astra Serif" w:hAnsi="PT Astra Serif"/>
          <w:sz w:val="24"/>
          <w:szCs w:val="24"/>
        </w:rPr>
        <w:t>,</w:t>
      </w:r>
      <w:r w:rsidRPr="00DE30D9">
        <w:rPr>
          <w:rFonts w:ascii="PT Astra Serif" w:hAnsi="PT Astra Serif"/>
          <w:sz w:val="24"/>
          <w:szCs w:val="24"/>
        </w:rPr>
        <w:t xml:space="preserve"> в том числе </w:t>
      </w:r>
      <w:r w:rsidR="002C1E0E" w:rsidRPr="00DE30D9">
        <w:rPr>
          <w:rFonts w:ascii="PT Astra Serif" w:hAnsi="PT Astra Serif"/>
          <w:sz w:val="24"/>
          <w:szCs w:val="24"/>
        </w:rPr>
        <w:t>федеральные средства</w:t>
      </w:r>
      <w:r w:rsidR="003F25CD" w:rsidRPr="00DE30D9">
        <w:rPr>
          <w:rFonts w:ascii="PT Astra Serif" w:hAnsi="PT Astra Serif"/>
          <w:sz w:val="24"/>
          <w:szCs w:val="24"/>
        </w:rPr>
        <w:t xml:space="preserve"> –</w:t>
      </w:r>
      <w:r w:rsidR="002C1E0E" w:rsidRPr="00DE30D9">
        <w:rPr>
          <w:rFonts w:ascii="PT Astra Serif" w:hAnsi="PT Astra Serif"/>
          <w:sz w:val="24"/>
          <w:szCs w:val="24"/>
        </w:rPr>
        <w:t xml:space="preserve"> </w:t>
      </w:r>
      <w:r w:rsidR="00590D5D" w:rsidRPr="00DE30D9">
        <w:rPr>
          <w:rFonts w:ascii="PT Astra Serif" w:hAnsi="PT Astra Serif"/>
          <w:sz w:val="24"/>
          <w:szCs w:val="24"/>
        </w:rPr>
        <w:t>4 020,1</w:t>
      </w:r>
      <w:r w:rsidR="00E75EFB" w:rsidRPr="00DE30D9">
        <w:rPr>
          <w:rFonts w:ascii="PT Astra Serif" w:hAnsi="PT Astra Serif"/>
          <w:sz w:val="24"/>
          <w:szCs w:val="24"/>
        </w:rPr>
        <w:t xml:space="preserve"> тыс.</w:t>
      </w:r>
      <w:r w:rsidR="003F25CD" w:rsidRPr="00DE30D9">
        <w:rPr>
          <w:rFonts w:ascii="PT Astra Serif" w:hAnsi="PT Astra Serif"/>
          <w:sz w:val="24"/>
          <w:szCs w:val="24"/>
        </w:rPr>
        <w:t xml:space="preserve"> </w:t>
      </w:r>
      <w:r w:rsidR="00E75EFB" w:rsidRPr="00DE30D9">
        <w:rPr>
          <w:rFonts w:ascii="PT Astra Serif" w:hAnsi="PT Astra Serif"/>
          <w:sz w:val="24"/>
          <w:szCs w:val="24"/>
        </w:rPr>
        <w:t>рублей</w:t>
      </w:r>
      <w:r w:rsidR="002C1E0E" w:rsidRPr="00DE30D9">
        <w:rPr>
          <w:rFonts w:ascii="PT Astra Serif" w:hAnsi="PT Astra Serif"/>
          <w:sz w:val="24"/>
          <w:szCs w:val="24"/>
        </w:rPr>
        <w:t xml:space="preserve">, </w:t>
      </w:r>
      <w:r w:rsidRPr="00DE30D9">
        <w:rPr>
          <w:rFonts w:ascii="PT Astra Serif" w:hAnsi="PT Astra Serif"/>
          <w:sz w:val="24"/>
          <w:szCs w:val="24"/>
        </w:rPr>
        <w:t xml:space="preserve">средства округа  </w:t>
      </w:r>
      <w:r w:rsidR="003F25CD" w:rsidRPr="00DE30D9">
        <w:rPr>
          <w:rFonts w:ascii="PT Astra Serif" w:hAnsi="PT Astra Serif"/>
          <w:sz w:val="24"/>
          <w:szCs w:val="24"/>
        </w:rPr>
        <w:t>–</w:t>
      </w:r>
      <w:r w:rsidR="00590D5D" w:rsidRPr="00DE30D9">
        <w:rPr>
          <w:rFonts w:ascii="PT Astra Serif" w:hAnsi="PT Astra Serif"/>
          <w:sz w:val="24"/>
          <w:szCs w:val="24"/>
        </w:rPr>
        <w:t>76 649,1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3F25CD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E75EFB" w:rsidRPr="00DE30D9">
        <w:rPr>
          <w:rFonts w:ascii="PT Astra Serif" w:hAnsi="PT Astra Serif"/>
          <w:sz w:val="24"/>
          <w:szCs w:val="24"/>
        </w:rPr>
        <w:t>лей</w:t>
      </w:r>
      <w:r w:rsidR="00D17B77" w:rsidRPr="00DE30D9">
        <w:rPr>
          <w:rFonts w:ascii="PT Astra Serif" w:hAnsi="PT Astra Serif"/>
          <w:sz w:val="24"/>
          <w:szCs w:val="24"/>
        </w:rPr>
        <w:t xml:space="preserve">, местные средства </w:t>
      </w:r>
      <w:r w:rsidR="003F25CD" w:rsidRPr="00DE30D9">
        <w:rPr>
          <w:rFonts w:ascii="PT Astra Serif" w:hAnsi="PT Astra Serif"/>
          <w:sz w:val="24"/>
          <w:szCs w:val="24"/>
        </w:rPr>
        <w:t xml:space="preserve">– </w:t>
      </w:r>
      <w:r w:rsidR="00590D5D" w:rsidRPr="00DE30D9">
        <w:rPr>
          <w:rFonts w:ascii="PT Astra Serif" w:hAnsi="PT Astra Serif"/>
          <w:sz w:val="24"/>
          <w:szCs w:val="24"/>
        </w:rPr>
        <w:t>274 766,8</w:t>
      </w:r>
      <w:r w:rsidR="00E75EFB" w:rsidRPr="00DE30D9">
        <w:rPr>
          <w:rFonts w:ascii="PT Astra Serif" w:hAnsi="PT Astra Serif"/>
          <w:sz w:val="24"/>
          <w:szCs w:val="24"/>
        </w:rPr>
        <w:t xml:space="preserve"> тыс.</w:t>
      </w:r>
      <w:r w:rsidR="003F25CD" w:rsidRPr="00DE30D9">
        <w:rPr>
          <w:rFonts w:ascii="PT Astra Serif" w:hAnsi="PT Astra Serif"/>
          <w:sz w:val="24"/>
          <w:szCs w:val="24"/>
        </w:rPr>
        <w:t xml:space="preserve"> </w:t>
      </w:r>
      <w:r w:rsidR="00E75EFB" w:rsidRPr="00DE30D9">
        <w:rPr>
          <w:rFonts w:ascii="PT Astra Serif" w:hAnsi="PT Astra Serif"/>
          <w:sz w:val="24"/>
          <w:szCs w:val="24"/>
        </w:rPr>
        <w:t>рублей.</w:t>
      </w:r>
      <w:r w:rsidRPr="00DE30D9">
        <w:rPr>
          <w:rFonts w:ascii="PT Astra Serif" w:hAnsi="PT Astra Serif"/>
          <w:sz w:val="24"/>
          <w:szCs w:val="24"/>
        </w:rPr>
        <w:t xml:space="preserve"> По состоянию на </w:t>
      </w:r>
      <w:r w:rsidR="00E75EFB" w:rsidRPr="00DE30D9">
        <w:rPr>
          <w:rFonts w:ascii="PT Astra Serif" w:hAnsi="PT Astra Serif"/>
          <w:sz w:val="24"/>
          <w:szCs w:val="24"/>
        </w:rPr>
        <w:t>31.12.20</w:t>
      </w:r>
      <w:r w:rsidR="003F25CD" w:rsidRPr="00DE30D9">
        <w:rPr>
          <w:rFonts w:ascii="PT Astra Serif" w:hAnsi="PT Astra Serif"/>
          <w:sz w:val="24"/>
          <w:szCs w:val="24"/>
        </w:rPr>
        <w:t>2</w:t>
      </w:r>
      <w:r w:rsidR="00590D5D" w:rsidRPr="00DE30D9">
        <w:rPr>
          <w:rFonts w:ascii="PT Astra Serif" w:hAnsi="PT Astra Serif"/>
          <w:sz w:val="24"/>
          <w:szCs w:val="24"/>
        </w:rPr>
        <w:t>1</w:t>
      </w:r>
      <w:r w:rsidRPr="00DE30D9">
        <w:rPr>
          <w:rFonts w:ascii="PT Astra Serif" w:hAnsi="PT Astra Serif"/>
          <w:sz w:val="24"/>
          <w:szCs w:val="24"/>
        </w:rPr>
        <w:t xml:space="preserve"> г</w:t>
      </w:r>
      <w:r w:rsidR="00286ABC" w:rsidRPr="00DE30D9">
        <w:rPr>
          <w:rFonts w:ascii="PT Astra Serif" w:hAnsi="PT Astra Serif"/>
          <w:sz w:val="24"/>
          <w:szCs w:val="24"/>
        </w:rPr>
        <w:t>ода</w:t>
      </w:r>
      <w:r w:rsidRPr="00DE30D9">
        <w:rPr>
          <w:rFonts w:ascii="PT Astra Serif" w:hAnsi="PT Astra Serif"/>
          <w:sz w:val="24"/>
          <w:szCs w:val="24"/>
        </w:rPr>
        <w:t xml:space="preserve"> освоено </w:t>
      </w:r>
      <w:r w:rsidR="00590D5D" w:rsidRPr="00DE30D9">
        <w:rPr>
          <w:rFonts w:ascii="PT Astra Serif" w:hAnsi="PT Astra Serif"/>
          <w:sz w:val="24"/>
          <w:szCs w:val="24"/>
        </w:rPr>
        <w:t>354 996,1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3F25CD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E75EFB" w:rsidRPr="00DE30D9">
        <w:rPr>
          <w:rFonts w:ascii="PT Astra Serif" w:hAnsi="PT Astra Serif"/>
          <w:sz w:val="24"/>
          <w:szCs w:val="24"/>
        </w:rPr>
        <w:t>лей</w:t>
      </w:r>
      <w:r w:rsidR="00D17B77" w:rsidRPr="00DE30D9">
        <w:rPr>
          <w:rFonts w:ascii="PT Astra Serif" w:hAnsi="PT Astra Serif"/>
          <w:sz w:val="24"/>
          <w:szCs w:val="24"/>
        </w:rPr>
        <w:t xml:space="preserve">, в том числе </w:t>
      </w:r>
      <w:r w:rsidR="00614BFA" w:rsidRPr="00DE30D9">
        <w:rPr>
          <w:rFonts w:ascii="PT Astra Serif" w:hAnsi="PT Astra Serif"/>
          <w:sz w:val="24"/>
          <w:szCs w:val="24"/>
        </w:rPr>
        <w:t xml:space="preserve">федеральные средства </w:t>
      </w:r>
      <w:r w:rsidR="003F25CD" w:rsidRPr="00DE30D9">
        <w:rPr>
          <w:rFonts w:ascii="PT Astra Serif" w:hAnsi="PT Astra Serif"/>
          <w:sz w:val="24"/>
          <w:szCs w:val="24"/>
        </w:rPr>
        <w:t>–</w:t>
      </w:r>
      <w:r w:rsidR="002268B3" w:rsidRPr="00DE30D9">
        <w:rPr>
          <w:rFonts w:ascii="PT Astra Serif" w:hAnsi="PT Astra Serif"/>
          <w:sz w:val="24"/>
          <w:szCs w:val="24"/>
        </w:rPr>
        <w:t xml:space="preserve"> </w:t>
      </w:r>
      <w:r w:rsidR="00590D5D" w:rsidRPr="00DE30D9">
        <w:rPr>
          <w:rFonts w:ascii="PT Astra Serif" w:hAnsi="PT Astra Serif"/>
          <w:sz w:val="24"/>
          <w:szCs w:val="24"/>
        </w:rPr>
        <w:t>4 020,1</w:t>
      </w:r>
      <w:r w:rsidR="00614BFA" w:rsidRPr="00DE30D9">
        <w:rPr>
          <w:rFonts w:ascii="PT Astra Serif" w:hAnsi="PT Astra Serif"/>
          <w:sz w:val="24"/>
          <w:szCs w:val="24"/>
        </w:rPr>
        <w:t xml:space="preserve"> тыс.</w:t>
      </w:r>
      <w:r w:rsidR="003F25CD" w:rsidRPr="00DE30D9">
        <w:rPr>
          <w:rFonts w:ascii="PT Astra Serif" w:hAnsi="PT Astra Serif"/>
          <w:sz w:val="24"/>
          <w:szCs w:val="24"/>
        </w:rPr>
        <w:t xml:space="preserve"> </w:t>
      </w:r>
      <w:r w:rsidR="00614BFA" w:rsidRPr="00DE30D9">
        <w:rPr>
          <w:rFonts w:ascii="PT Astra Serif" w:hAnsi="PT Astra Serif"/>
          <w:sz w:val="24"/>
          <w:szCs w:val="24"/>
        </w:rPr>
        <w:t>руб</w:t>
      </w:r>
      <w:r w:rsidR="00E75EFB" w:rsidRPr="00DE30D9">
        <w:rPr>
          <w:rFonts w:ascii="PT Astra Serif" w:hAnsi="PT Astra Serif"/>
          <w:sz w:val="24"/>
          <w:szCs w:val="24"/>
        </w:rPr>
        <w:t>лей</w:t>
      </w:r>
      <w:r w:rsidR="00614BFA" w:rsidRPr="00DE30D9">
        <w:rPr>
          <w:rFonts w:ascii="PT Astra Serif" w:hAnsi="PT Astra Serif"/>
          <w:sz w:val="24"/>
          <w:szCs w:val="24"/>
        </w:rPr>
        <w:t xml:space="preserve">, </w:t>
      </w:r>
      <w:r w:rsidR="002268B3" w:rsidRPr="00DE30D9">
        <w:rPr>
          <w:rFonts w:ascii="PT Astra Serif" w:hAnsi="PT Astra Serif"/>
          <w:sz w:val="24"/>
          <w:szCs w:val="24"/>
        </w:rPr>
        <w:t xml:space="preserve">средства округа </w:t>
      </w:r>
      <w:r w:rsidR="003F25CD" w:rsidRPr="00DE30D9">
        <w:rPr>
          <w:rFonts w:ascii="PT Astra Serif" w:hAnsi="PT Astra Serif"/>
          <w:sz w:val="24"/>
          <w:szCs w:val="24"/>
        </w:rPr>
        <w:t>–</w:t>
      </w:r>
      <w:r w:rsidR="002268B3" w:rsidRPr="00DE30D9">
        <w:rPr>
          <w:rFonts w:ascii="PT Astra Serif" w:hAnsi="PT Astra Serif"/>
          <w:sz w:val="24"/>
          <w:szCs w:val="24"/>
        </w:rPr>
        <w:t xml:space="preserve"> </w:t>
      </w:r>
      <w:r w:rsidR="00590D5D" w:rsidRPr="00DE30D9">
        <w:rPr>
          <w:rFonts w:ascii="PT Astra Serif" w:hAnsi="PT Astra Serif"/>
          <w:sz w:val="24"/>
          <w:szCs w:val="24"/>
        </w:rPr>
        <w:t>76 596,1</w:t>
      </w:r>
      <w:r w:rsidR="00D17B77" w:rsidRPr="00DE30D9">
        <w:rPr>
          <w:rFonts w:ascii="PT Astra Serif" w:hAnsi="PT Astra Serif"/>
          <w:sz w:val="24"/>
          <w:szCs w:val="24"/>
        </w:rPr>
        <w:t xml:space="preserve"> тыс.</w:t>
      </w:r>
      <w:r w:rsidR="003F25CD" w:rsidRPr="00DE30D9">
        <w:rPr>
          <w:rFonts w:ascii="PT Astra Serif" w:hAnsi="PT Astra Serif"/>
          <w:sz w:val="24"/>
          <w:szCs w:val="24"/>
        </w:rPr>
        <w:t xml:space="preserve"> </w:t>
      </w:r>
      <w:r w:rsidR="00D17B77" w:rsidRPr="00DE30D9">
        <w:rPr>
          <w:rFonts w:ascii="PT Astra Serif" w:hAnsi="PT Astra Serif"/>
          <w:sz w:val="24"/>
          <w:szCs w:val="24"/>
        </w:rPr>
        <w:t>руб</w:t>
      </w:r>
      <w:r w:rsidR="00E75EFB" w:rsidRPr="00DE30D9">
        <w:rPr>
          <w:rFonts w:ascii="PT Astra Serif" w:hAnsi="PT Astra Serif"/>
          <w:sz w:val="24"/>
          <w:szCs w:val="24"/>
        </w:rPr>
        <w:t>лей</w:t>
      </w:r>
      <w:r w:rsidR="002268B3" w:rsidRPr="00DE30D9">
        <w:rPr>
          <w:rFonts w:ascii="PT Astra Serif" w:hAnsi="PT Astra Serif"/>
          <w:sz w:val="24"/>
          <w:szCs w:val="24"/>
        </w:rPr>
        <w:t xml:space="preserve"> и средства местного бюджета </w:t>
      </w:r>
      <w:r w:rsidR="003F25CD" w:rsidRPr="00DE30D9">
        <w:rPr>
          <w:rFonts w:ascii="PT Astra Serif" w:hAnsi="PT Astra Serif"/>
          <w:sz w:val="24"/>
          <w:szCs w:val="24"/>
        </w:rPr>
        <w:t>–</w:t>
      </w:r>
      <w:r w:rsidR="002268B3" w:rsidRPr="00DE30D9">
        <w:rPr>
          <w:rFonts w:ascii="PT Astra Serif" w:hAnsi="PT Astra Serif"/>
          <w:sz w:val="24"/>
          <w:szCs w:val="24"/>
        </w:rPr>
        <w:t xml:space="preserve"> </w:t>
      </w:r>
      <w:r w:rsidR="00590D5D" w:rsidRPr="00DE30D9">
        <w:rPr>
          <w:rFonts w:ascii="PT Astra Serif" w:hAnsi="PT Astra Serif"/>
          <w:sz w:val="24"/>
          <w:szCs w:val="24"/>
        </w:rPr>
        <w:t>274 379,9</w:t>
      </w:r>
      <w:r w:rsidR="00D17B77" w:rsidRPr="00DE30D9">
        <w:rPr>
          <w:rFonts w:ascii="PT Astra Serif" w:hAnsi="PT Astra Serif"/>
          <w:sz w:val="24"/>
          <w:szCs w:val="24"/>
        </w:rPr>
        <w:t xml:space="preserve"> тыс.</w:t>
      </w:r>
      <w:r w:rsidR="003F25CD" w:rsidRPr="00DE30D9">
        <w:rPr>
          <w:rFonts w:ascii="PT Astra Serif" w:hAnsi="PT Astra Serif"/>
          <w:sz w:val="24"/>
          <w:szCs w:val="24"/>
        </w:rPr>
        <w:t xml:space="preserve"> </w:t>
      </w:r>
      <w:r w:rsidR="00D17B77" w:rsidRPr="00DE30D9">
        <w:rPr>
          <w:rFonts w:ascii="PT Astra Serif" w:hAnsi="PT Astra Serif"/>
          <w:sz w:val="24"/>
          <w:szCs w:val="24"/>
        </w:rPr>
        <w:t>руб</w:t>
      </w:r>
      <w:r w:rsidR="00E75EFB" w:rsidRPr="00DE30D9">
        <w:rPr>
          <w:rFonts w:ascii="PT Astra Serif" w:hAnsi="PT Astra Serif"/>
          <w:sz w:val="24"/>
          <w:szCs w:val="24"/>
        </w:rPr>
        <w:t>лей</w:t>
      </w:r>
      <w:r w:rsidR="00C170D0" w:rsidRPr="00DE30D9">
        <w:rPr>
          <w:rFonts w:ascii="PT Astra Serif" w:hAnsi="PT Astra Serif"/>
          <w:sz w:val="24"/>
          <w:szCs w:val="24"/>
        </w:rPr>
        <w:t>. Исполнение по пр</w:t>
      </w:r>
      <w:r w:rsidR="003F25CD" w:rsidRPr="00DE30D9">
        <w:rPr>
          <w:rFonts w:ascii="PT Astra Serif" w:hAnsi="PT Astra Serif"/>
          <w:sz w:val="24"/>
          <w:szCs w:val="24"/>
        </w:rPr>
        <w:t>ограмме от плана составляет 99,</w:t>
      </w:r>
      <w:r w:rsidR="00590D5D" w:rsidRPr="00DE30D9">
        <w:rPr>
          <w:rFonts w:ascii="PT Astra Serif" w:hAnsi="PT Astra Serif"/>
          <w:sz w:val="24"/>
          <w:szCs w:val="24"/>
        </w:rPr>
        <w:t>9</w:t>
      </w:r>
      <w:r w:rsidR="00C170D0" w:rsidRPr="00DE30D9">
        <w:rPr>
          <w:rFonts w:ascii="PT Astra Serif" w:hAnsi="PT Astra Serif"/>
          <w:sz w:val="24"/>
          <w:szCs w:val="24"/>
        </w:rPr>
        <w:t>%.</w:t>
      </w:r>
    </w:p>
    <w:p w:rsidR="00CA4664" w:rsidRPr="00DE30D9" w:rsidRDefault="00C962B6" w:rsidP="00CA4664">
      <w:pPr>
        <w:ind w:firstLine="708"/>
        <w:jc w:val="right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тыс.</w:t>
      </w:r>
      <w:r w:rsidR="00D97C87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рублей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542"/>
        <w:gridCol w:w="1293"/>
        <w:gridCol w:w="1275"/>
        <w:gridCol w:w="1276"/>
        <w:gridCol w:w="1418"/>
      </w:tblGrid>
      <w:tr w:rsidR="00B01E33" w:rsidRPr="00DE30D9" w:rsidTr="00DE30D9">
        <w:trPr>
          <w:trHeight w:val="549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bookmarkStart w:id="0" w:name="OLE_LINK5"/>
            <w:bookmarkStart w:id="1" w:name="OLE_LINK6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Муниципальная программа «Автомобильные дороги, транспорт и городская среда»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Утверждено по программе (план по программе)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Утверждено в бюджете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Отклонение</w:t>
            </w:r>
          </w:p>
        </w:tc>
      </w:tr>
      <w:tr w:rsidR="00B01E33" w:rsidRPr="00DE30D9" w:rsidTr="00B01E33">
        <w:trPr>
          <w:trHeight w:val="64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E33" w:rsidRPr="00DE30D9" w:rsidRDefault="00B01E33" w:rsidP="00B01E3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E33" w:rsidRPr="00DE30D9" w:rsidRDefault="00B01E33" w:rsidP="00B01E3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E33" w:rsidRPr="00DE30D9" w:rsidRDefault="00B01E33" w:rsidP="00B01E3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E33" w:rsidRPr="00DE30D9" w:rsidRDefault="00B01E33" w:rsidP="00B01E3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E33" w:rsidRPr="00DE30D9" w:rsidRDefault="00B01E33" w:rsidP="00B01E3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Абсолютное значение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Относительное значение</w:t>
            </w:r>
          </w:p>
        </w:tc>
      </w:tr>
      <w:tr w:rsidR="00B01E33" w:rsidRPr="00DE30D9" w:rsidTr="00B01E33">
        <w:trPr>
          <w:trHeight w:val="37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355 436,0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355 436,0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354 996,1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-439,9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B01E33" w:rsidRPr="00DE30D9" w:rsidTr="00B01E33">
        <w:trPr>
          <w:trHeight w:val="55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33" w:rsidRPr="00DE30D9" w:rsidRDefault="00B01E33" w:rsidP="00B01E3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01E33" w:rsidRPr="00DE30D9" w:rsidTr="00B01E33">
        <w:trPr>
          <w:trHeight w:val="828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33" w:rsidRPr="00DE30D9" w:rsidRDefault="00B01E33" w:rsidP="00B01E3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76 649,1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76 649,1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76 596,1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-53,0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B01E33" w:rsidRPr="00DE30D9" w:rsidTr="00B01E33">
        <w:trPr>
          <w:trHeight w:val="55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33" w:rsidRPr="00DE30D9" w:rsidRDefault="00B01E33" w:rsidP="00B01E3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274 766,8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274 766,8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274 379,9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-386,9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33" w:rsidRPr="00DE30D9" w:rsidRDefault="00B01E33" w:rsidP="00B01E3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</w:tbl>
    <w:p w:rsidR="00510A03" w:rsidRPr="00DE30D9" w:rsidRDefault="00510A03" w:rsidP="00132433">
      <w:pPr>
        <w:ind w:firstLine="709"/>
        <w:jc w:val="both"/>
        <w:rPr>
          <w:rFonts w:ascii="PT Astra Serif" w:hAnsi="PT Astra Serif"/>
          <w:spacing w:val="1"/>
          <w:sz w:val="24"/>
          <w:szCs w:val="24"/>
          <w:u w:val="single"/>
        </w:rPr>
      </w:pPr>
    </w:p>
    <w:p w:rsidR="005D4992" w:rsidRPr="00DE30D9" w:rsidRDefault="005D4992" w:rsidP="00132433">
      <w:pPr>
        <w:ind w:firstLine="709"/>
        <w:jc w:val="both"/>
        <w:rPr>
          <w:rFonts w:ascii="PT Astra Serif" w:hAnsi="PT Astra Serif"/>
          <w:spacing w:val="1"/>
          <w:sz w:val="24"/>
          <w:szCs w:val="24"/>
          <w:u w:val="single"/>
        </w:rPr>
      </w:pPr>
      <w:r w:rsidRPr="00DE30D9">
        <w:rPr>
          <w:rFonts w:ascii="PT Astra Serif" w:hAnsi="PT Astra Serif"/>
          <w:spacing w:val="1"/>
          <w:sz w:val="24"/>
          <w:szCs w:val="24"/>
          <w:u w:val="single"/>
        </w:rPr>
        <w:t>Программа «Автомобильны</w:t>
      </w:r>
      <w:r w:rsidR="004D1D36" w:rsidRPr="00DE30D9">
        <w:rPr>
          <w:rFonts w:ascii="PT Astra Serif" w:hAnsi="PT Astra Serif"/>
          <w:spacing w:val="1"/>
          <w:sz w:val="24"/>
          <w:szCs w:val="24"/>
          <w:u w:val="single"/>
        </w:rPr>
        <w:t>е</w:t>
      </w:r>
      <w:r w:rsidRPr="00DE30D9">
        <w:rPr>
          <w:rFonts w:ascii="PT Astra Serif" w:hAnsi="PT Astra Serif"/>
          <w:spacing w:val="1"/>
          <w:sz w:val="24"/>
          <w:szCs w:val="24"/>
          <w:u w:val="single"/>
        </w:rPr>
        <w:t xml:space="preserve"> дороги, транспорт и городская среда» состоит из 3 подпрограмм:</w:t>
      </w:r>
    </w:p>
    <w:p w:rsidR="005D4992" w:rsidRPr="00DE30D9" w:rsidRDefault="00F0331B" w:rsidP="005D4992">
      <w:pPr>
        <w:pStyle w:val="a7"/>
        <w:numPr>
          <w:ilvl w:val="0"/>
          <w:numId w:val="18"/>
        </w:numPr>
        <w:jc w:val="both"/>
        <w:rPr>
          <w:rFonts w:ascii="PT Astra Serif" w:hAnsi="PT Astra Serif"/>
          <w:spacing w:val="1"/>
          <w:sz w:val="24"/>
          <w:szCs w:val="24"/>
          <w:u w:val="single"/>
        </w:rPr>
      </w:pPr>
      <w:r w:rsidRPr="00DE30D9">
        <w:rPr>
          <w:rFonts w:ascii="PT Astra Serif" w:hAnsi="PT Astra Serif"/>
          <w:spacing w:val="1"/>
          <w:sz w:val="24"/>
          <w:szCs w:val="24"/>
          <w:u w:val="single"/>
        </w:rPr>
        <w:t>Подпрограмма 1 «</w:t>
      </w:r>
      <w:r w:rsidR="005D4992" w:rsidRPr="00DE30D9">
        <w:rPr>
          <w:rFonts w:ascii="PT Astra Serif" w:hAnsi="PT Astra Serif"/>
          <w:spacing w:val="1"/>
          <w:sz w:val="24"/>
          <w:szCs w:val="24"/>
          <w:u w:val="single"/>
        </w:rPr>
        <w:t>Развитие сети автомобильных дорог и транспорта</w:t>
      </w:r>
      <w:r w:rsidRPr="00DE30D9">
        <w:rPr>
          <w:rFonts w:ascii="PT Astra Serif" w:hAnsi="PT Astra Serif"/>
          <w:spacing w:val="1"/>
          <w:sz w:val="24"/>
          <w:szCs w:val="24"/>
          <w:u w:val="single"/>
        </w:rPr>
        <w:t>»</w:t>
      </w:r>
      <w:r w:rsidR="005D4992" w:rsidRPr="00DE30D9">
        <w:rPr>
          <w:rFonts w:ascii="PT Astra Serif" w:hAnsi="PT Astra Serif"/>
          <w:spacing w:val="1"/>
          <w:sz w:val="24"/>
          <w:szCs w:val="24"/>
          <w:u w:val="single"/>
        </w:rPr>
        <w:t>;</w:t>
      </w:r>
    </w:p>
    <w:p w:rsidR="004D1D36" w:rsidRPr="00DE30D9" w:rsidRDefault="00F0331B" w:rsidP="004D1D36">
      <w:pPr>
        <w:pStyle w:val="a7"/>
        <w:numPr>
          <w:ilvl w:val="0"/>
          <w:numId w:val="18"/>
        </w:numPr>
        <w:jc w:val="both"/>
        <w:rPr>
          <w:rFonts w:ascii="PT Astra Serif" w:hAnsi="PT Astra Serif"/>
          <w:spacing w:val="1"/>
          <w:sz w:val="24"/>
          <w:szCs w:val="24"/>
          <w:u w:val="single"/>
        </w:rPr>
      </w:pPr>
      <w:r w:rsidRPr="00DE30D9">
        <w:rPr>
          <w:rFonts w:ascii="PT Astra Serif" w:hAnsi="PT Astra Serif"/>
          <w:spacing w:val="1"/>
          <w:sz w:val="24"/>
          <w:szCs w:val="24"/>
          <w:u w:val="single"/>
        </w:rPr>
        <w:t>Подпрограмма 2 «</w:t>
      </w:r>
      <w:r w:rsidR="004D1D36" w:rsidRPr="00DE30D9">
        <w:rPr>
          <w:rFonts w:ascii="PT Astra Serif" w:hAnsi="PT Astra Serif"/>
          <w:spacing w:val="1"/>
          <w:sz w:val="24"/>
          <w:szCs w:val="24"/>
          <w:u w:val="single"/>
        </w:rPr>
        <w:t>Формирование законопослушного поведения участников дорожного движения</w:t>
      </w:r>
      <w:r w:rsidRPr="00DE30D9">
        <w:rPr>
          <w:rFonts w:ascii="PT Astra Serif" w:hAnsi="PT Astra Serif"/>
          <w:spacing w:val="1"/>
          <w:sz w:val="24"/>
          <w:szCs w:val="24"/>
          <w:u w:val="single"/>
        </w:rPr>
        <w:t>»</w:t>
      </w:r>
      <w:r w:rsidR="004D1D36" w:rsidRPr="00DE30D9">
        <w:rPr>
          <w:rFonts w:ascii="PT Astra Serif" w:hAnsi="PT Astra Serif"/>
          <w:spacing w:val="1"/>
          <w:sz w:val="24"/>
          <w:szCs w:val="24"/>
          <w:u w:val="single"/>
        </w:rPr>
        <w:t>;</w:t>
      </w:r>
    </w:p>
    <w:p w:rsidR="005D4992" w:rsidRPr="00DE30D9" w:rsidRDefault="00F0331B" w:rsidP="005D4992">
      <w:pPr>
        <w:pStyle w:val="a7"/>
        <w:numPr>
          <w:ilvl w:val="0"/>
          <w:numId w:val="18"/>
        </w:numPr>
        <w:jc w:val="both"/>
        <w:rPr>
          <w:rFonts w:ascii="PT Astra Serif" w:hAnsi="PT Astra Serif"/>
          <w:spacing w:val="1"/>
          <w:sz w:val="24"/>
          <w:szCs w:val="24"/>
          <w:u w:val="single"/>
        </w:rPr>
      </w:pPr>
      <w:r w:rsidRPr="00DE30D9">
        <w:rPr>
          <w:rFonts w:ascii="PT Astra Serif" w:hAnsi="PT Astra Serif"/>
          <w:spacing w:val="1"/>
          <w:sz w:val="24"/>
          <w:szCs w:val="24"/>
          <w:u w:val="single"/>
        </w:rPr>
        <w:t>Подпрограмма 3 «</w:t>
      </w:r>
      <w:r w:rsidR="004D1D36" w:rsidRPr="00DE30D9">
        <w:rPr>
          <w:rFonts w:ascii="PT Astra Serif" w:eastAsiaTheme="minorHAnsi" w:hAnsi="PT Astra Serif"/>
          <w:sz w:val="24"/>
          <w:szCs w:val="24"/>
          <w:u w:val="single"/>
          <w:lang w:eastAsia="en-US"/>
        </w:rPr>
        <w:t>Формирование комфортной городской среды</w:t>
      </w:r>
      <w:r w:rsidRPr="00DE30D9">
        <w:rPr>
          <w:rFonts w:ascii="PT Astra Serif" w:eastAsiaTheme="minorHAnsi" w:hAnsi="PT Astra Serif"/>
          <w:sz w:val="24"/>
          <w:szCs w:val="24"/>
          <w:u w:val="single"/>
          <w:lang w:eastAsia="en-US"/>
        </w:rPr>
        <w:t>».</w:t>
      </w:r>
    </w:p>
    <w:p w:rsidR="004D1D36" w:rsidRPr="00DE30D9" w:rsidRDefault="004D1D36" w:rsidP="004D1D36">
      <w:pPr>
        <w:pStyle w:val="a7"/>
        <w:ind w:left="1069"/>
        <w:jc w:val="both"/>
        <w:rPr>
          <w:rFonts w:ascii="PT Astra Serif" w:hAnsi="PT Astra Serif"/>
          <w:spacing w:val="1"/>
          <w:sz w:val="24"/>
          <w:szCs w:val="24"/>
          <w:u w:val="single"/>
        </w:rPr>
      </w:pPr>
    </w:p>
    <w:p w:rsidR="00132433" w:rsidRPr="00DE30D9" w:rsidRDefault="00673B48" w:rsidP="00132433">
      <w:pPr>
        <w:ind w:firstLine="709"/>
        <w:jc w:val="both"/>
        <w:rPr>
          <w:rFonts w:ascii="PT Astra Serif" w:hAnsi="PT Astra Serif"/>
          <w:b/>
          <w:spacing w:val="1"/>
          <w:sz w:val="24"/>
          <w:szCs w:val="24"/>
          <w:u w:val="single"/>
        </w:rPr>
      </w:pPr>
      <w:r w:rsidRPr="00DE30D9">
        <w:rPr>
          <w:rFonts w:ascii="PT Astra Serif" w:hAnsi="PT Astra Serif"/>
          <w:b/>
          <w:spacing w:val="1"/>
          <w:sz w:val="24"/>
          <w:szCs w:val="24"/>
          <w:u w:val="single"/>
        </w:rPr>
        <w:t xml:space="preserve">Подпрограмма 1: </w:t>
      </w:r>
      <w:r w:rsidR="002C1E0E" w:rsidRPr="00DE30D9">
        <w:rPr>
          <w:rFonts w:ascii="PT Astra Serif" w:hAnsi="PT Astra Serif"/>
          <w:b/>
          <w:spacing w:val="1"/>
          <w:sz w:val="24"/>
          <w:szCs w:val="24"/>
          <w:u w:val="single"/>
        </w:rPr>
        <w:t>Развитие сети автомобильных дорог и транспорта</w:t>
      </w:r>
      <w:r w:rsidR="004F19B3" w:rsidRPr="00DE30D9">
        <w:rPr>
          <w:rFonts w:ascii="PT Astra Serif" w:hAnsi="PT Astra Serif"/>
          <w:b/>
          <w:spacing w:val="1"/>
          <w:sz w:val="24"/>
          <w:szCs w:val="24"/>
          <w:u w:val="single"/>
        </w:rPr>
        <w:t xml:space="preserve">. </w:t>
      </w:r>
    </w:p>
    <w:p w:rsidR="00C170D0" w:rsidRPr="00DE30D9" w:rsidRDefault="004F19B3" w:rsidP="006254F2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На реализацию подпрограммы предусмотрены средства в сумме </w:t>
      </w:r>
      <w:r w:rsidR="007F0B19" w:rsidRPr="00DE30D9">
        <w:rPr>
          <w:rFonts w:ascii="PT Astra Serif" w:hAnsi="PT Astra Serif"/>
          <w:sz w:val="24"/>
          <w:szCs w:val="24"/>
        </w:rPr>
        <w:t>185 483,5</w:t>
      </w:r>
      <w:r w:rsidR="00E75EFB" w:rsidRPr="00DE30D9">
        <w:rPr>
          <w:rFonts w:ascii="PT Astra Serif" w:hAnsi="PT Astra Serif"/>
          <w:sz w:val="24"/>
          <w:szCs w:val="24"/>
        </w:rPr>
        <w:t xml:space="preserve"> тыс.</w:t>
      </w:r>
      <w:r w:rsidR="0083197F" w:rsidRPr="00DE30D9">
        <w:rPr>
          <w:rFonts w:ascii="PT Astra Serif" w:hAnsi="PT Astra Serif"/>
          <w:sz w:val="24"/>
          <w:szCs w:val="24"/>
        </w:rPr>
        <w:t xml:space="preserve"> </w:t>
      </w:r>
      <w:r w:rsidR="00E75EFB" w:rsidRPr="00DE30D9">
        <w:rPr>
          <w:rFonts w:ascii="PT Astra Serif" w:hAnsi="PT Astra Serif"/>
          <w:sz w:val="24"/>
          <w:szCs w:val="24"/>
        </w:rPr>
        <w:t>рублей</w:t>
      </w:r>
      <w:r w:rsidR="00542648" w:rsidRPr="00DE30D9">
        <w:rPr>
          <w:rFonts w:ascii="PT Astra Serif" w:hAnsi="PT Astra Serif"/>
          <w:sz w:val="24"/>
          <w:szCs w:val="24"/>
        </w:rPr>
        <w:t>,</w:t>
      </w:r>
      <w:r w:rsidRPr="00DE30D9">
        <w:rPr>
          <w:rFonts w:ascii="PT Astra Serif" w:hAnsi="PT Astra Serif"/>
          <w:sz w:val="24"/>
          <w:szCs w:val="24"/>
        </w:rPr>
        <w:t xml:space="preserve"> в том числе средства округа </w:t>
      </w:r>
      <w:r w:rsidR="0083197F" w:rsidRPr="00DE30D9">
        <w:rPr>
          <w:rFonts w:ascii="PT Astra Serif" w:hAnsi="PT Astra Serif"/>
          <w:sz w:val="24"/>
          <w:szCs w:val="24"/>
        </w:rPr>
        <w:t>–</w:t>
      </w:r>
      <w:r w:rsidRPr="00DE30D9">
        <w:rPr>
          <w:rFonts w:ascii="PT Astra Serif" w:hAnsi="PT Astra Serif"/>
          <w:sz w:val="24"/>
          <w:szCs w:val="24"/>
        </w:rPr>
        <w:t xml:space="preserve"> </w:t>
      </w:r>
      <w:r w:rsidR="007F0B19" w:rsidRPr="00DE30D9">
        <w:rPr>
          <w:rFonts w:ascii="PT Astra Serif" w:hAnsi="PT Astra Serif"/>
          <w:sz w:val="24"/>
          <w:szCs w:val="24"/>
        </w:rPr>
        <w:t>32 025,6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83197F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E75EFB" w:rsidRPr="00DE30D9">
        <w:rPr>
          <w:rFonts w:ascii="PT Astra Serif" w:hAnsi="PT Astra Serif"/>
          <w:sz w:val="24"/>
          <w:szCs w:val="24"/>
        </w:rPr>
        <w:t>лей</w:t>
      </w:r>
      <w:r w:rsidR="00D17B77" w:rsidRPr="00DE30D9">
        <w:rPr>
          <w:rFonts w:ascii="PT Astra Serif" w:hAnsi="PT Astra Serif"/>
          <w:sz w:val="24"/>
          <w:szCs w:val="24"/>
        </w:rPr>
        <w:t xml:space="preserve">, местные средства </w:t>
      </w:r>
      <w:r w:rsidR="0083197F" w:rsidRPr="00DE30D9">
        <w:rPr>
          <w:rFonts w:ascii="PT Astra Serif" w:hAnsi="PT Astra Serif"/>
          <w:sz w:val="24"/>
          <w:szCs w:val="24"/>
        </w:rPr>
        <w:t xml:space="preserve">– </w:t>
      </w:r>
      <w:r w:rsidR="007F0B19" w:rsidRPr="00DE30D9">
        <w:rPr>
          <w:rFonts w:ascii="PT Astra Serif" w:hAnsi="PT Astra Serif"/>
          <w:sz w:val="24"/>
          <w:szCs w:val="24"/>
        </w:rPr>
        <w:t>153 457,9</w:t>
      </w:r>
      <w:r w:rsidR="00E75EFB" w:rsidRPr="00DE30D9">
        <w:rPr>
          <w:rFonts w:ascii="PT Astra Serif" w:hAnsi="PT Astra Serif"/>
          <w:sz w:val="24"/>
          <w:szCs w:val="24"/>
        </w:rPr>
        <w:t xml:space="preserve"> тыс.</w:t>
      </w:r>
      <w:r w:rsidR="0083197F" w:rsidRPr="00DE30D9">
        <w:rPr>
          <w:rFonts w:ascii="PT Astra Serif" w:hAnsi="PT Astra Serif"/>
          <w:sz w:val="24"/>
          <w:szCs w:val="24"/>
        </w:rPr>
        <w:t xml:space="preserve"> </w:t>
      </w:r>
      <w:r w:rsidR="00E75EFB" w:rsidRPr="00DE30D9">
        <w:rPr>
          <w:rFonts w:ascii="PT Astra Serif" w:hAnsi="PT Astra Serif"/>
          <w:sz w:val="24"/>
          <w:szCs w:val="24"/>
        </w:rPr>
        <w:t>рублей.</w:t>
      </w:r>
      <w:r w:rsidR="00D17B77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 xml:space="preserve"> По состоянию на </w:t>
      </w:r>
      <w:r w:rsidR="00E75EFB" w:rsidRPr="00DE30D9">
        <w:rPr>
          <w:rFonts w:ascii="PT Astra Serif" w:hAnsi="PT Astra Serif"/>
          <w:sz w:val="24"/>
          <w:szCs w:val="24"/>
        </w:rPr>
        <w:t>31.12.20</w:t>
      </w:r>
      <w:r w:rsidR="0083197F" w:rsidRPr="00DE30D9">
        <w:rPr>
          <w:rFonts w:ascii="PT Astra Serif" w:hAnsi="PT Astra Serif"/>
          <w:sz w:val="24"/>
          <w:szCs w:val="24"/>
        </w:rPr>
        <w:t>2</w:t>
      </w:r>
      <w:r w:rsidR="007F0B19" w:rsidRPr="00DE30D9">
        <w:rPr>
          <w:rFonts w:ascii="PT Astra Serif" w:hAnsi="PT Astra Serif"/>
          <w:sz w:val="24"/>
          <w:szCs w:val="24"/>
        </w:rPr>
        <w:t>1</w:t>
      </w:r>
      <w:r w:rsidR="00286ABC" w:rsidRPr="00DE30D9">
        <w:rPr>
          <w:rFonts w:ascii="PT Astra Serif" w:hAnsi="PT Astra Serif"/>
          <w:sz w:val="24"/>
          <w:szCs w:val="24"/>
        </w:rPr>
        <w:t xml:space="preserve"> года</w:t>
      </w:r>
      <w:r w:rsidRPr="00DE30D9">
        <w:rPr>
          <w:rFonts w:ascii="PT Astra Serif" w:hAnsi="PT Astra Serif"/>
          <w:sz w:val="24"/>
          <w:szCs w:val="24"/>
        </w:rPr>
        <w:t xml:space="preserve"> освоено </w:t>
      </w:r>
      <w:r w:rsidR="007F0B19" w:rsidRPr="00DE30D9">
        <w:rPr>
          <w:rFonts w:ascii="PT Astra Serif" w:hAnsi="PT Astra Serif"/>
          <w:sz w:val="24"/>
          <w:szCs w:val="24"/>
        </w:rPr>
        <w:t>185 182,7</w:t>
      </w:r>
      <w:r w:rsidR="00ED2A64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83197F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67540E" w:rsidRPr="00DE30D9">
        <w:rPr>
          <w:rFonts w:ascii="PT Astra Serif" w:hAnsi="PT Astra Serif"/>
          <w:sz w:val="24"/>
          <w:szCs w:val="24"/>
        </w:rPr>
        <w:t>лей</w:t>
      </w:r>
      <w:r w:rsidR="00D17B77" w:rsidRPr="00DE30D9">
        <w:rPr>
          <w:rFonts w:ascii="PT Astra Serif" w:hAnsi="PT Astra Serif"/>
          <w:sz w:val="24"/>
          <w:szCs w:val="24"/>
        </w:rPr>
        <w:t>,</w:t>
      </w:r>
      <w:r w:rsidR="00542648" w:rsidRPr="00DE30D9">
        <w:rPr>
          <w:rFonts w:ascii="PT Astra Serif" w:hAnsi="PT Astra Serif"/>
          <w:sz w:val="24"/>
          <w:szCs w:val="24"/>
        </w:rPr>
        <w:t xml:space="preserve"> </w:t>
      </w:r>
      <w:r w:rsidR="00D17B77" w:rsidRPr="00DE30D9">
        <w:rPr>
          <w:rFonts w:ascii="PT Astra Serif" w:hAnsi="PT Astra Serif"/>
          <w:sz w:val="24"/>
          <w:szCs w:val="24"/>
        </w:rPr>
        <w:t xml:space="preserve">в том числе средства округа  </w:t>
      </w:r>
      <w:r w:rsidR="0083197F" w:rsidRPr="00DE30D9">
        <w:rPr>
          <w:rFonts w:ascii="PT Astra Serif" w:hAnsi="PT Astra Serif"/>
          <w:sz w:val="24"/>
          <w:szCs w:val="24"/>
        </w:rPr>
        <w:t xml:space="preserve">– </w:t>
      </w:r>
      <w:r w:rsidR="007F0B19" w:rsidRPr="00DE30D9">
        <w:rPr>
          <w:rFonts w:ascii="PT Astra Serif" w:hAnsi="PT Astra Serif"/>
          <w:sz w:val="24"/>
          <w:szCs w:val="24"/>
        </w:rPr>
        <w:t>32 025,6</w:t>
      </w:r>
      <w:r w:rsidR="00D17B77" w:rsidRPr="00DE30D9">
        <w:rPr>
          <w:rFonts w:ascii="PT Astra Serif" w:hAnsi="PT Astra Serif"/>
          <w:sz w:val="24"/>
          <w:szCs w:val="24"/>
        </w:rPr>
        <w:t xml:space="preserve"> тыс.</w:t>
      </w:r>
      <w:r w:rsidR="0083197F" w:rsidRPr="00DE30D9">
        <w:rPr>
          <w:rFonts w:ascii="PT Astra Serif" w:hAnsi="PT Astra Serif"/>
          <w:sz w:val="24"/>
          <w:szCs w:val="24"/>
        </w:rPr>
        <w:t xml:space="preserve"> </w:t>
      </w:r>
      <w:r w:rsidR="00D17B77" w:rsidRPr="00DE30D9">
        <w:rPr>
          <w:rFonts w:ascii="PT Astra Serif" w:hAnsi="PT Astra Serif"/>
          <w:sz w:val="24"/>
          <w:szCs w:val="24"/>
        </w:rPr>
        <w:t>руб</w:t>
      </w:r>
      <w:r w:rsidR="0067540E" w:rsidRPr="00DE30D9">
        <w:rPr>
          <w:rFonts w:ascii="PT Astra Serif" w:hAnsi="PT Astra Serif"/>
          <w:sz w:val="24"/>
          <w:szCs w:val="24"/>
        </w:rPr>
        <w:t>лей</w:t>
      </w:r>
      <w:r w:rsidR="00D17B77" w:rsidRPr="00DE30D9">
        <w:rPr>
          <w:rFonts w:ascii="PT Astra Serif" w:hAnsi="PT Astra Serif"/>
          <w:sz w:val="24"/>
          <w:szCs w:val="24"/>
        </w:rPr>
        <w:t xml:space="preserve">, местные средства </w:t>
      </w:r>
      <w:r w:rsidR="0083197F" w:rsidRPr="00DE30D9">
        <w:rPr>
          <w:rFonts w:ascii="PT Astra Serif" w:hAnsi="PT Astra Serif"/>
          <w:sz w:val="24"/>
          <w:szCs w:val="24"/>
        </w:rPr>
        <w:t xml:space="preserve">– </w:t>
      </w:r>
      <w:r w:rsidR="007F0B19" w:rsidRPr="00DE30D9">
        <w:rPr>
          <w:rFonts w:ascii="PT Astra Serif" w:hAnsi="PT Astra Serif"/>
          <w:sz w:val="24"/>
          <w:szCs w:val="24"/>
        </w:rPr>
        <w:t>153 157,1</w:t>
      </w:r>
      <w:r w:rsidR="00D17B77" w:rsidRPr="00DE30D9">
        <w:rPr>
          <w:rFonts w:ascii="PT Astra Serif" w:hAnsi="PT Astra Serif"/>
          <w:sz w:val="24"/>
          <w:szCs w:val="24"/>
        </w:rPr>
        <w:t xml:space="preserve"> тыс.</w:t>
      </w:r>
      <w:r w:rsidR="0083197F" w:rsidRPr="00DE30D9">
        <w:rPr>
          <w:rFonts w:ascii="PT Astra Serif" w:hAnsi="PT Astra Serif"/>
          <w:sz w:val="24"/>
          <w:szCs w:val="24"/>
        </w:rPr>
        <w:t xml:space="preserve"> </w:t>
      </w:r>
      <w:r w:rsidR="00D17B77" w:rsidRPr="00DE30D9">
        <w:rPr>
          <w:rFonts w:ascii="PT Astra Serif" w:hAnsi="PT Astra Serif"/>
          <w:sz w:val="24"/>
          <w:szCs w:val="24"/>
        </w:rPr>
        <w:t>руб</w:t>
      </w:r>
      <w:r w:rsidR="0067540E" w:rsidRPr="00DE30D9">
        <w:rPr>
          <w:rFonts w:ascii="PT Astra Serif" w:hAnsi="PT Astra Serif"/>
          <w:sz w:val="24"/>
          <w:szCs w:val="24"/>
        </w:rPr>
        <w:t>лей.</w:t>
      </w:r>
      <w:r w:rsidR="0086276D" w:rsidRPr="00DE30D9">
        <w:rPr>
          <w:rFonts w:ascii="PT Astra Serif" w:hAnsi="PT Astra Serif"/>
          <w:sz w:val="24"/>
          <w:szCs w:val="24"/>
        </w:rPr>
        <w:t xml:space="preserve"> </w:t>
      </w:r>
      <w:r w:rsidR="00C170D0" w:rsidRPr="00DE30D9">
        <w:rPr>
          <w:rFonts w:ascii="PT Astra Serif" w:hAnsi="PT Astra Serif"/>
          <w:sz w:val="24"/>
          <w:szCs w:val="24"/>
        </w:rPr>
        <w:t>Исполнение по подпрограмме от плана составляет 99,</w:t>
      </w:r>
      <w:r w:rsidR="007F0B19" w:rsidRPr="00DE30D9">
        <w:rPr>
          <w:rFonts w:ascii="PT Astra Serif" w:hAnsi="PT Astra Serif"/>
          <w:sz w:val="24"/>
          <w:szCs w:val="24"/>
        </w:rPr>
        <w:t>8</w:t>
      </w:r>
      <w:r w:rsidR="00C170D0" w:rsidRPr="00DE30D9">
        <w:rPr>
          <w:rFonts w:ascii="PT Astra Serif" w:hAnsi="PT Astra Serif"/>
          <w:sz w:val="24"/>
          <w:szCs w:val="24"/>
        </w:rPr>
        <w:t>%.</w:t>
      </w:r>
    </w:p>
    <w:p w:rsidR="004F19B3" w:rsidRPr="00DE30D9" w:rsidRDefault="009B3CDD" w:rsidP="006254F2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 рамках данной подпрограммы реализуются следующие мероприятия:</w:t>
      </w:r>
    </w:p>
    <w:p w:rsidR="00F90122" w:rsidRPr="00DE30D9" w:rsidRDefault="00F90122" w:rsidP="006254F2">
      <w:pPr>
        <w:ind w:firstLine="709"/>
        <w:jc w:val="both"/>
        <w:rPr>
          <w:rFonts w:ascii="PT Astra Serif" w:hAnsi="PT Astra Serif"/>
          <w:sz w:val="12"/>
          <w:szCs w:val="12"/>
        </w:rPr>
      </w:pPr>
    </w:p>
    <w:p w:rsidR="00F90122" w:rsidRPr="00DE30D9" w:rsidRDefault="00A556D0" w:rsidP="0045362E">
      <w:pPr>
        <w:jc w:val="both"/>
        <w:rPr>
          <w:rFonts w:ascii="PT Astra Serif" w:eastAsiaTheme="minorHAnsi" w:hAnsi="PT Astra Serif"/>
          <w:i/>
          <w:sz w:val="24"/>
          <w:szCs w:val="24"/>
          <w:lang w:eastAsia="en-US"/>
        </w:rPr>
      </w:pPr>
      <w:r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   М</w:t>
      </w:r>
      <w:r w:rsidR="009B3CDD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ероприятие 1.1. «Оказание услуг по осуществлению пассажирских перевозок по маршрутам регулярного сообщения». </w:t>
      </w:r>
    </w:p>
    <w:p w:rsidR="00A0215D" w:rsidRPr="00DE30D9" w:rsidRDefault="009B3CDD" w:rsidP="00A0215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>В 20</w:t>
      </w:r>
      <w:r w:rsidR="0083197F" w:rsidRPr="00DE30D9">
        <w:rPr>
          <w:rFonts w:ascii="PT Astra Serif" w:eastAsiaTheme="minorHAnsi" w:hAnsi="PT Astra Serif"/>
          <w:sz w:val="24"/>
          <w:szCs w:val="24"/>
          <w:lang w:eastAsia="en-US"/>
        </w:rPr>
        <w:t>2</w:t>
      </w:r>
      <w:r w:rsidR="007F0B19" w:rsidRPr="00DE30D9">
        <w:rPr>
          <w:rFonts w:ascii="PT Astra Serif" w:eastAsiaTheme="minorHAnsi" w:hAnsi="PT Astra Serif"/>
          <w:sz w:val="24"/>
          <w:szCs w:val="24"/>
          <w:lang w:eastAsia="en-US"/>
        </w:rPr>
        <w:t>1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году предусмотрены средства </w:t>
      </w:r>
      <w:r w:rsidR="00F62A82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местного бюджета 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в объеме </w:t>
      </w:r>
      <w:r w:rsidR="007F0B19" w:rsidRPr="00DE30D9">
        <w:rPr>
          <w:rFonts w:ascii="PT Astra Serif" w:eastAsiaTheme="minorHAnsi" w:hAnsi="PT Astra Serif"/>
          <w:sz w:val="24"/>
          <w:szCs w:val="24"/>
          <w:lang w:eastAsia="en-US"/>
        </w:rPr>
        <w:t>6 597,2</w:t>
      </w:r>
      <w:r w:rsidR="00F62A82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тыс. руб</w:t>
      </w:r>
      <w:r w:rsidR="0067540E" w:rsidRPr="00DE30D9">
        <w:rPr>
          <w:rFonts w:ascii="PT Astra Serif" w:eastAsiaTheme="minorHAnsi" w:hAnsi="PT Astra Serif"/>
          <w:sz w:val="24"/>
          <w:szCs w:val="24"/>
          <w:lang w:eastAsia="en-US"/>
        </w:rPr>
        <w:t>лей</w:t>
      </w:r>
      <w:r w:rsidR="006B60D7" w:rsidRPr="00DE30D9">
        <w:rPr>
          <w:rFonts w:ascii="PT Astra Serif" w:eastAsiaTheme="minorHAnsi" w:hAnsi="PT Astra Serif"/>
          <w:sz w:val="24"/>
          <w:szCs w:val="24"/>
          <w:lang w:eastAsia="en-US"/>
        </w:rPr>
        <w:t>,</w:t>
      </w:r>
      <w:r w:rsidR="00F62A82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их них освоено </w:t>
      </w:r>
      <w:r w:rsidR="007F0B19" w:rsidRPr="00DE30D9">
        <w:rPr>
          <w:rFonts w:ascii="PT Astra Serif" w:eastAsiaTheme="minorHAnsi" w:hAnsi="PT Astra Serif"/>
          <w:sz w:val="24"/>
          <w:szCs w:val="24"/>
          <w:lang w:eastAsia="en-US"/>
        </w:rPr>
        <w:t>6 493,0</w:t>
      </w:r>
      <w:r w:rsidR="0067540E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тыс.</w:t>
      </w:r>
      <w:r w:rsidR="005B647A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67540E" w:rsidRPr="00DE30D9">
        <w:rPr>
          <w:rFonts w:ascii="PT Astra Serif" w:eastAsiaTheme="minorHAnsi" w:hAnsi="PT Astra Serif"/>
          <w:sz w:val="24"/>
          <w:szCs w:val="24"/>
          <w:lang w:eastAsia="en-US"/>
        </w:rPr>
        <w:t>рублей.</w:t>
      </w:r>
      <w:r w:rsidR="006D5143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A0215D" w:rsidRPr="00DE30D9">
        <w:rPr>
          <w:rFonts w:ascii="PT Astra Serif" w:hAnsi="PT Astra Serif"/>
          <w:sz w:val="24"/>
          <w:szCs w:val="24"/>
        </w:rPr>
        <w:t>Исполнение по мероприятию от плана составляет 98,</w:t>
      </w:r>
      <w:r w:rsidR="007F0B19" w:rsidRPr="00DE30D9">
        <w:rPr>
          <w:rFonts w:ascii="PT Astra Serif" w:hAnsi="PT Astra Serif"/>
          <w:sz w:val="24"/>
          <w:szCs w:val="24"/>
        </w:rPr>
        <w:t>4</w:t>
      </w:r>
      <w:r w:rsidR="00A0215D" w:rsidRPr="00DE30D9">
        <w:rPr>
          <w:rFonts w:ascii="PT Astra Serif" w:hAnsi="PT Astra Serif"/>
          <w:sz w:val="24"/>
          <w:szCs w:val="24"/>
        </w:rPr>
        <w:t>%.</w:t>
      </w:r>
    </w:p>
    <w:p w:rsidR="00026E0E" w:rsidRPr="00DE30D9" w:rsidRDefault="00026E0E" w:rsidP="00026E0E">
      <w:pPr>
        <w:spacing w:line="276" w:lineRule="auto"/>
        <w:ind w:firstLine="708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>В 2021 году пассажирские перевозки автомобильным транспортом общего пользования на территории города Югорска выполнялись по 8 городским муниципальным маршрутам регулярного сообщения, из них 5 маршрутов по регулируемым тарифам и 3 по нерегулируемым.</w:t>
      </w:r>
    </w:p>
    <w:p w:rsidR="00026E0E" w:rsidRPr="00DE30D9" w:rsidRDefault="00026E0E" w:rsidP="00026E0E">
      <w:pPr>
        <w:spacing w:line="276" w:lineRule="auto"/>
        <w:ind w:firstLine="709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>Муниципальные маршруты по регулируемым тарифам:</w:t>
      </w:r>
    </w:p>
    <w:p w:rsidR="00026E0E" w:rsidRPr="00DE30D9" w:rsidRDefault="00026E0E" w:rsidP="00026E0E">
      <w:pPr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 xml:space="preserve">- №5 «А» </w:t>
      </w:r>
      <w:r w:rsidRPr="00DE30D9">
        <w:rPr>
          <w:rFonts w:ascii="PT Astra Serif" w:hAnsi="PT Astra Serif"/>
          <w:bCs/>
          <w:sz w:val="24"/>
          <w:szCs w:val="24"/>
          <w:lang w:eastAsia="ru-RU"/>
        </w:rPr>
        <w:t xml:space="preserve">«Финский комплекс»  - 16 </w:t>
      </w:r>
      <w:proofErr w:type="spellStart"/>
      <w:r w:rsidRPr="00DE30D9">
        <w:rPr>
          <w:rFonts w:ascii="PT Astra Serif" w:hAnsi="PT Astra Serif"/>
          <w:bCs/>
          <w:sz w:val="24"/>
          <w:szCs w:val="24"/>
          <w:lang w:eastAsia="ru-RU"/>
        </w:rPr>
        <w:t>мкр</w:t>
      </w:r>
      <w:proofErr w:type="spellEnd"/>
      <w:r w:rsidRPr="00DE30D9">
        <w:rPr>
          <w:rFonts w:ascii="PT Astra Serif" w:hAnsi="PT Astra Serif"/>
          <w:bCs/>
          <w:sz w:val="24"/>
          <w:szCs w:val="24"/>
          <w:lang w:eastAsia="ru-RU"/>
        </w:rPr>
        <w:t xml:space="preserve"> – «Экспоцентр»</w:t>
      </w:r>
    </w:p>
    <w:p w:rsidR="00026E0E" w:rsidRPr="00DE30D9" w:rsidRDefault="00026E0E" w:rsidP="00026E0E">
      <w:pPr>
        <w:spacing w:line="276" w:lineRule="auto"/>
        <w:ind w:firstLine="709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 xml:space="preserve">- </w:t>
      </w:r>
      <w:r w:rsidRPr="00DE30D9">
        <w:rPr>
          <w:rFonts w:ascii="PT Astra Serif" w:hAnsi="PT Astra Serif"/>
          <w:sz w:val="24"/>
          <w:szCs w:val="24"/>
          <w:lang w:eastAsia="ru-RU"/>
        </w:rPr>
        <w:t>№ 6 «</w:t>
      </w:r>
      <w:proofErr w:type="spellStart"/>
      <w:r w:rsidRPr="00DE30D9">
        <w:rPr>
          <w:rFonts w:ascii="PT Astra Serif" w:hAnsi="PT Astra Serif"/>
          <w:sz w:val="24"/>
          <w:szCs w:val="24"/>
          <w:lang w:eastAsia="ru-RU"/>
        </w:rPr>
        <w:t>Югорск</w:t>
      </w:r>
      <w:proofErr w:type="spellEnd"/>
      <w:r w:rsidRPr="00DE30D9">
        <w:rPr>
          <w:rFonts w:ascii="PT Astra Serif" w:hAnsi="PT Astra Serif"/>
          <w:sz w:val="24"/>
          <w:szCs w:val="24"/>
          <w:lang w:eastAsia="ru-RU"/>
        </w:rPr>
        <w:t xml:space="preserve"> (МФЦ) – Югорск-2»;</w:t>
      </w:r>
    </w:p>
    <w:p w:rsidR="00026E0E" w:rsidRPr="00DE30D9" w:rsidRDefault="00026E0E" w:rsidP="00026E0E">
      <w:pPr>
        <w:spacing w:line="276" w:lineRule="auto"/>
        <w:ind w:firstLine="709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 xml:space="preserve">- </w:t>
      </w:r>
      <w:r w:rsidRPr="00DE30D9">
        <w:rPr>
          <w:rFonts w:ascii="PT Astra Serif" w:hAnsi="PT Astra Serif"/>
          <w:sz w:val="24"/>
          <w:szCs w:val="24"/>
          <w:lang w:eastAsia="ru-RU"/>
        </w:rPr>
        <w:t xml:space="preserve">№ 6 </w:t>
      </w:r>
      <w:r w:rsidRPr="00DE30D9">
        <w:rPr>
          <w:rFonts w:ascii="PT Astra Serif" w:eastAsia="Calibri" w:hAnsi="PT Astra Serif"/>
          <w:sz w:val="24"/>
          <w:szCs w:val="24"/>
          <w:lang w:eastAsia="ru-RU"/>
        </w:rPr>
        <w:t xml:space="preserve">«Б» </w:t>
      </w:r>
      <w:r w:rsidRPr="00DE30D9">
        <w:rPr>
          <w:rFonts w:ascii="PT Astra Serif" w:hAnsi="PT Astra Serif"/>
          <w:sz w:val="24"/>
          <w:szCs w:val="24"/>
          <w:lang w:eastAsia="ru-RU"/>
        </w:rPr>
        <w:t xml:space="preserve"> «</w:t>
      </w:r>
      <w:proofErr w:type="spellStart"/>
      <w:r w:rsidRPr="00DE30D9">
        <w:rPr>
          <w:rFonts w:ascii="PT Astra Serif" w:hAnsi="PT Astra Serif"/>
          <w:sz w:val="24"/>
          <w:szCs w:val="24"/>
          <w:lang w:eastAsia="ru-RU"/>
        </w:rPr>
        <w:t>Югорск</w:t>
      </w:r>
      <w:proofErr w:type="spellEnd"/>
      <w:r w:rsidRPr="00DE30D9">
        <w:rPr>
          <w:rFonts w:ascii="PT Astra Serif" w:hAnsi="PT Astra Serif"/>
          <w:sz w:val="24"/>
          <w:szCs w:val="24"/>
          <w:lang w:eastAsia="ru-RU"/>
        </w:rPr>
        <w:t xml:space="preserve"> (МФЦ) – Югорск-2»;</w:t>
      </w:r>
    </w:p>
    <w:p w:rsidR="00026E0E" w:rsidRPr="00DE30D9" w:rsidRDefault="00026E0E" w:rsidP="00026E0E">
      <w:pPr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 xml:space="preserve">- </w:t>
      </w:r>
      <w:r w:rsidRPr="00DE30D9">
        <w:rPr>
          <w:rFonts w:ascii="PT Astra Serif" w:hAnsi="PT Astra Serif"/>
          <w:bCs/>
          <w:sz w:val="24"/>
          <w:szCs w:val="24"/>
          <w:lang w:eastAsia="ru-RU"/>
        </w:rPr>
        <w:t>№ 7 «Зеленая зона – Лайнер - Школа № 2»</w:t>
      </w:r>
    </w:p>
    <w:p w:rsidR="00026E0E" w:rsidRPr="00DE30D9" w:rsidRDefault="00026E0E" w:rsidP="00026E0E">
      <w:pPr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 xml:space="preserve">- </w:t>
      </w:r>
      <w:r w:rsidRPr="00DE30D9">
        <w:rPr>
          <w:rFonts w:ascii="PT Astra Serif" w:hAnsi="PT Astra Serif"/>
          <w:bCs/>
          <w:sz w:val="24"/>
          <w:szCs w:val="24"/>
          <w:lang w:eastAsia="ru-RU"/>
        </w:rPr>
        <w:t>№ 7 «А» «Зеленая зона – Финский комплекс»</w:t>
      </w:r>
    </w:p>
    <w:p w:rsidR="00026E0E" w:rsidRPr="00DE30D9" w:rsidRDefault="00026E0E" w:rsidP="0026782D">
      <w:pPr>
        <w:spacing w:line="276" w:lineRule="auto"/>
        <w:ind w:firstLine="709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lastRenderedPageBreak/>
        <w:t xml:space="preserve">Перевозки по муниципальным маршрутам № 5 «А», 6, 7, 7 «А» осуществлялись индивидуальным предпринимателем </w:t>
      </w:r>
      <w:proofErr w:type="spellStart"/>
      <w:r w:rsidRPr="00DE30D9">
        <w:rPr>
          <w:rFonts w:ascii="PT Astra Serif" w:eastAsia="Calibri" w:hAnsi="PT Astra Serif"/>
          <w:sz w:val="24"/>
          <w:szCs w:val="24"/>
          <w:lang w:eastAsia="ru-RU"/>
        </w:rPr>
        <w:t>Бургутовым</w:t>
      </w:r>
      <w:proofErr w:type="spellEnd"/>
      <w:r w:rsidRPr="00DE30D9">
        <w:rPr>
          <w:rFonts w:ascii="PT Astra Serif" w:eastAsia="Calibri" w:hAnsi="PT Astra Serif"/>
          <w:sz w:val="24"/>
          <w:szCs w:val="24"/>
          <w:lang w:eastAsia="ru-RU"/>
        </w:rPr>
        <w:t xml:space="preserve"> Д.Н. (г. </w:t>
      </w:r>
      <w:proofErr w:type="gramStart"/>
      <w:r w:rsidRPr="00DE30D9">
        <w:rPr>
          <w:rFonts w:ascii="PT Astra Serif" w:eastAsia="Calibri" w:hAnsi="PT Astra Serif"/>
          <w:sz w:val="24"/>
          <w:szCs w:val="24"/>
          <w:lang w:eastAsia="ru-RU"/>
        </w:rPr>
        <w:t>Советский</w:t>
      </w:r>
      <w:proofErr w:type="gramEnd"/>
      <w:r w:rsidRPr="00DE30D9">
        <w:rPr>
          <w:rFonts w:ascii="PT Astra Serif" w:eastAsia="Calibri" w:hAnsi="PT Astra Serif"/>
          <w:sz w:val="24"/>
          <w:szCs w:val="24"/>
          <w:lang w:eastAsia="ru-RU"/>
        </w:rPr>
        <w:t>), по маршруту № 6 «Б» - индивидуальным предпринимателем Стахеевым Д.А. (г. Советский).</w:t>
      </w:r>
    </w:p>
    <w:p w:rsidR="00026E0E" w:rsidRPr="00DE30D9" w:rsidRDefault="00026E0E" w:rsidP="0026782D">
      <w:pPr>
        <w:spacing w:line="276" w:lineRule="auto"/>
        <w:ind w:firstLine="709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>Маршруты по нерегулируемым тарифам:</w:t>
      </w:r>
    </w:p>
    <w:p w:rsidR="00026E0E" w:rsidRPr="00DE30D9" w:rsidRDefault="00026E0E" w:rsidP="00026E0E">
      <w:pPr>
        <w:spacing w:line="276" w:lineRule="auto"/>
        <w:ind w:firstLine="709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>- № 1 «Авалон – Школа №2»;</w:t>
      </w:r>
    </w:p>
    <w:p w:rsidR="00026E0E" w:rsidRPr="00DE30D9" w:rsidRDefault="00026E0E" w:rsidP="00026E0E">
      <w:pPr>
        <w:spacing w:line="276" w:lineRule="auto"/>
        <w:ind w:firstLine="709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>- № 2 «Школа № 6 –Школа № 2»;</w:t>
      </w:r>
    </w:p>
    <w:p w:rsidR="00026E0E" w:rsidRPr="00DE30D9" w:rsidRDefault="00026E0E" w:rsidP="00026E0E">
      <w:pPr>
        <w:spacing w:line="276" w:lineRule="auto"/>
        <w:ind w:firstLine="709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>- № 4  «Школа №2 - Зеленая зона».</w:t>
      </w:r>
    </w:p>
    <w:p w:rsidR="00026E0E" w:rsidRPr="00DE30D9" w:rsidRDefault="00026E0E" w:rsidP="00026E0E">
      <w:pPr>
        <w:spacing w:line="276" w:lineRule="auto"/>
        <w:ind w:firstLine="709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DE30D9">
        <w:rPr>
          <w:rFonts w:ascii="PT Astra Serif" w:eastAsia="Calibri" w:hAnsi="PT Astra Serif"/>
          <w:sz w:val="24"/>
          <w:szCs w:val="24"/>
          <w:lang w:eastAsia="ru-RU"/>
        </w:rPr>
        <w:t xml:space="preserve">Перевозки осуществлялись индивидуальным предпринимателем Стахеевым Д.А. (г. </w:t>
      </w:r>
      <w:proofErr w:type="gramStart"/>
      <w:r w:rsidRPr="00DE30D9">
        <w:rPr>
          <w:rFonts w:ascii="PT Astra Serif" w:eastAsia="Calibri" w:hAnsi="PT Astra Serif"/>
          <w:sz w:val="24"/>
          <w:szCs w:val="24"/>
          <w:lang w:eastAsia="ru-RU"/>
        </w:rPr>
        <w:t>Советский</w:t>
      </w:r>
      <w:proofErr w:type="gramEnd"/>
      <w:r w:rsidRPr="00DE30D9">
        <w:rPr>
          <w:rFonts w:ascii="PT Astra Serif" w:eastAsia="Calibri" w:hAnsi="PT Astra Serif"/>
          <w:sz w:val="24"/>
          <w:szCs w:val="24"/>
          <w:lang w:eastAsia="ru-RU"/>
        </w:rPr>
        <w:t>).</w:t>
      </w:r>
    </w:p>
    <w:p w:rsidR="00026E0E" w:rsidRPr="00DE30D9" w:rsidRDefault="00026E0E" w:rsidP="00026E0E">
      <w:pPr>
        <w:spacing w:line="276" w:lineRule="auto"/>
        <w:ind w:firstLine="709"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DE30D9">
        <w:rPr>
          <w:rFonts w:ascii="PT Astra Serif" w:hAnsi="PT Astra Serif"/>
          <w:sz w:val="24"/>
          <w:szCs w:val="24"/>
          <w:lang w:eastAsia="ru-RU"/>
        </w:rPr>
        <w:t>В 2021 году отбор Перевозчика по регулируемым тарифам производился путем осуществления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26E0E" w:rsidRPr="00DE30D9" w:rsidRDefault="00026E0E" w:rsidP="00026E0E">
      <w:pPr>
        <w:suppressAutoHyphens/>
        <w:spacing w:line="276" w:lineRule="auto"/>
        <w:ind w:firstLine="720"/>
        <w:jc w:val="both"/>
        <w:rPr>
          <w:rFonts w:ascii="PT Astra Serif" w:hAnsi="PT Astra Serif"/>
          <w:sz w:val="24"/>
          <w:szCs w:val="24"/>
          <w:lang w:eastAsia="en-US"/>
        </w:rPr>
      </w:pPr>
      <w:r w:rsidRPr="00DE30D9">
        <w:rPr>
          <w:rFonts w:ascii="PT Astra Serif" w:hAnsi="PT Astra Serif"/>
          <w:sz w:val="24"/>
          <w:szCs w:val="24"/>
          <w:lang w:eastAsia="en-US"/>
        </w:rPr>
        <w:t>Оплата услуг осуществляется исходя из объема фактически оказанных услуг, но не превышающих объема услуг, подлежащих оказанию в соответствии с контрактом,  по цене единицы услуги. За единицу услуги принята стоимость одного рейса. Оплата услуг по перевозке пассажиров по основным социально - значимым маршрутам позволяет компенсировать убытки предприятия и, соответственно, обеспечивать надежность и безопасность пассажирских перевозок.</w:t>
      </w:r>
    </w:p>
    <w:p w:rsidR="0036112A" w:rsidRPr="00DE30D9" w:rsidRDefault="0036112A" w:rsidP="0036112A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r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Результатом реализации перечисленных мероприятий стало выполнение целевого показателя </w:t>
      </w:r>
      <w:r w:rsidR="00B05DC4" w:rsidRPr="00DE30D9">
        <w:rPr>
          <w:rFonts w:ascii="PT Astra Serif" w:hAnsi="PT Astra Serif" w:cs="Times New Roman"/>
          <w:sz w:val="24"/>
          <w:szCs w:val="24"/>
          <w:lang w:eastAsia="en-US"/>
        </w:rPr>
        <w:t>(№</w:t>
      </w:r>
      <w:r w:rsidR="003D7B08"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B05DC4"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1) муниципальной программы </w:t>
      </w:r>
      <w:r w:rsidRPr="00DE30D9">
        <w:rPr>
          <w:rFonts w:ascii="PT Astra Serif" w:hAnsi="PT Astra Serif" w:cs="Times New Roman"/>
          <w:sz w:val="24"/>
          <w:szCs w:val="24"/>
          <w:lang w:eastAsia="en-US"/>
        </w:rPr>
        <w:t>в 20</w:t>
      </w:r>
      <w:r w:rsidR="00387793" w:rsidRPr="00DE30D9">
        <w:rPr>
          <w:rFonts w:ascii="PT Astra Serif" w:hAnsi="PT Astra Serif" w:cs="Times New Roman"/>
          <w:sz w:val="24"/>
          <w:szCs w:val="24"/>
          <w:lang w:eastAsia="en-US"/>
        </w:rPr>
        <w:t>2</w:t>
      </w:r>
      <w:r w:rsidR="007F0B19" w:rsidRPr="00DE30D9">
        <w:rPr>
          <w:rFonts w:ascii="PT Astra Serif" w:hAnsi="PT Astra Serif" w:cs="Times New Roman"/>
          <w:sz w:val="24"/>
          <w:szCs w:val="24"/>
          <w:lang w:eastAsia="en-US"/>
        </w:rPr>
        <w:t>1</w:t>
      </w:r>
      <w:r w:rsidR="00387793"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Pr="00DE30D9">
        <w:rPr>
          <w:rFonts w:ascii="PT Astra Serif" w:hAnsi="PT Astra Serif" w:cs="Times New Roman"/>
          <w:sz w:val="24"/>
          <w:szCs w:val="24"/>
          <w:lang w:eastAsia="en-US"/>
        </w:rPr>
        <w:t>году:</w:t>
      </w:r>
    </w:p>
    <w:p w:rsidR="006777EE" w:rsidRDefault="005B37AA" w:rsidP="006777EE">
      <w:pPr>
        <w:ind w:firstLine="709"/>
        <w:contextualSpacing/>
        <w:jc w:val="both"/>
        <w:rPr>
          <w:rFonts w:ascii="PT Astra Serif" w:eastAsiaTheme="minorHAnsi" w:hAnsi="PT Astra Serif"/>
          <w:sz w:val="24"/>
          <w:szCs w:val="24"/>
          <w:lang w:eastAsia="en-US"/>
        </w:rPr>
      </w:pP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количество рейсов для перевозки пассажиров </w:t>
      </w:r>
      <w:r w:rsidR="00387793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– 24 082 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шт. - </w:t>
      </w:r>
      <w:r w:rsidR="0036112A" w:rsidRPr="00DE30D9">
        <w:rPr>
          <w:rFonts w:ascii="PT Astra Serif" w:eastAsiaTheme="minorHAnsi" w:hAnsi="PT Astra Serif"/>
          <w:sz w:val="24"/>
          <w:szCs w:val="24"/>
          <w:lang w:eastAsia="en-US"/>
        </w:rPr>
        <w:t>плановое значение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>,</w:t>
      </w:r>
      <w:r w:rsidR="0036112A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фактическое значение </w:t>
      </w:r>
      <w:r w:rsidR="007F0B19" w:rsidRPr="00DE30D9">
        <w:rPr>
          <w:rFonts w:ascii="PT Astra Serif" w:eastAsiaTheme="minorHAnsi" w:hAnsi="PT Astra Serif"/>
          <w:sz w:val="24"/>
          <w:szCs w:val="24"/>
          <w:lang w:eastAsia="en-US"/>
        </w:rPr>
        <w:t>–</w:t>
      </w:r>
      <w:r w:rsidR="0036112A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4A5575">
        <w:rPr>
          <w:rFonts w:ascii="PT Astra Serif" w:eastAsiaTheme="minorHAnsi" w:hAnsi="PT Astra Serif"/>
          <w:sz w:val="24"/>
          <w:szCs w:val="24"/>
          <w:lang w:eastAsia="en-US"/>
        </w:rPr>
        <w:t>37 979</w:t>
      </w:r>
      <w:r w:rsidR="00387793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36112A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шт. рейсов, 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по причине </w:t>
      </w:r>
      <w:r w:rsidR="004A5575" w:rsidRPr="004A5575">
        <w:rPr>
          <w:rFonts w:ascii="PT Astra Serif" w:eastAsiaTheme="minorHAnsi" w:hAnsi="PT Astra Serif"/>
          <w:sz w:val="24"/>
          <w:szCs w:val="24"/>
          <w:lang w:eastAsia="en-US"/>
        </w:rPr>
        <w:t>увеличени</w:t>
      </w:r>
      <w:r w:rsidR="004A5575">
        <w:rPr>
          <w:rFonts w:ascii="PT Astra Serif" w:eastAsiaTheme="minorHAnsi" w:hAnsi="PT Astra Serif"/>
          <w:sz w:val="24"/>
          <w:szCs w:val="24"/>
          <w:lang w:eastAsia="en-US"/>
        </w:rPr>
        <w:t>я</w:t>
      </w:r>
      <w:r w:rsidR="004A5575" w:rsidRPr="004A5575">
        <w:rPr>
          <w:rFonts w:ascii="PT Astra Serif" w:eastAsiaTheme="minorHAnsi" w:hAnsi="PT Astra Serif"/>
          <w:sz w:val="24"/>
          <w:szCs w:val="24"/>
          <w:lang w:eastAsia="en-US"/>
        </w:rPr>
        <w:t xml:space="preserve"> количества рейсов по маршруту № 5А (по поручению Губернатора с 01.04.2021), и снижением количества рейсов с 18 до 17 по маршруту № 7 по обращению перевозчика в связи со снижением пассажиропотока на рейсе</w:t>
      </w:r>
      <w:r w:rsidR="0036112A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. </w:t>
      </w:r>
    </w:p>
    <w:p w:rsidR="00952BB2" w:rsidRPr="00DE30D9" w:rsidRDefault="00A556D0" w:rsidP="006777EE">
      <w:pPr>
        <w:ind w:firstLine="709"/>
        <w:contextualSpacing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        М</w:t>
      </w:r>
      <w:r w:rsidR="00952BB2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ероприятие 1.2. </w:t>
      </w:r>
      <w:r w:rsidR="00952BB2" w:rsidRPr="00DE30D9">
        <w:rPr>
          <w:rFonts w:ascii="PT Astra Serif" w:hAnsi="PT Astra Serif"/>
          <w:i/>
          <w:sz w:val="24"/>
          <w:szCs w:val="24"/>
          <w:lang w:eastAsia="ru-RU"/>
        </w:rPr>
        <w:t xml:space="preserve"> «Выполнение мероприятий по разработке программ, нормативных документов в сфере дорожной деятельности».</w:t>
      </w:r>
    </w:p>
    <w:p w:rsidR="00FD309A" w:rsidRPr="00DE30D9" w:rsidRDefault="00FD309A" w:rsidP="00EE22BE">
      <w:pPr>
        <w:suppressAutoHyphens/>
        <w:spacing w:after="24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 20</w:t>
      </w:r>
      <w:r w:rsidR="00C463AE" w:rsidRPr="00DE30D9">
        <w:rPr>
          <w:rFonts w:ascii="PT Astra Serif" w:hAnsi="PT Astra Serif"/>
          <w:sz w:val="24"/>
          <w:szCs w:val="24"/>
        </w:rPr>
        <w:t>2</w:t>
      </w:r>
      <w:r w:rsidR="00A556D0" w:rsidRPr="00DE30D9">
        <w:rPr>
          <w:rFonts w:ascii="PT Astra Serif" w:hAnsi="PT Astra Serif"/>
          <w:sz w:val="24"/>
          <w:szCs w:val="24"/>
        </w:rPr>
        <w:t>1</w:t>
      </w:r>
      <w:r w:rsidRPr="00DE30D9">
        <w:rPr>
          <w:rFonts w:ascii="PT Astra Serif" w:hAnsi="PT Astra Serif"/>
          <w:sz w:val="24"/>
          <w:szCs w:val="24"/>
        </w:rPr>
        <w:t xml:space="preserve"> году мероприятие не реализовывалось</w:t>
      </w:r>
      <w:r w:rsidR="00A556D0" w:rsidRPr="00DE30D9">
        <w:rPr>
          <w:rFonts w:ascii="PT Astra Serif" w:hAnsi="PT Astra Serif"/>
          <w:sz w:val="24"/>
          <w:szCs w:val="24"/>
        </w:rPr>
        <w:t>.</w:t>
      </w:r>
      <w:r w:rsidRPr="00DE30D9">
        <w:rPr>
          <w:rFonts w:ascii="PT Astra Serif" w:hAnsi="PT Astra Serif"/>
          <w:sz w:val="24"/>
          <w:szCs w:val="24"/>
        </w:rPr>
        <w:t xml:space="preserve"> </w:t>
      </w:r>
    </w:p>
    <w:p w:rsidR="006777EE" w:rsidRDefault="00A556D0" w:rsidP="0045362E">
      <w:pPr>
        <w:tabs>
          <w:tab w:val="left" w:pos="1080"/>
        </w:tabs>
        <w:contextualSpacing/>
        <w:jc w:val="both"/>
        <w:rPr>
          <w:rFonts w:ascii="PT Astra Serif" w:eastAsiaTheme="minorHAnsi" w:hAnsi="PT Astra Serif"/>
          <w:i/>
          <w:sz w:val="24"/>
          <w:szCs w:val="24"/>
          <w:lang w:eastAsia="en-US"/>
        </w:rPr>
      </w:pPr>
      <w:r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      </w:t>
      </w:r>
    </w:p>
    <w:p w:rsidR="004A532D" w:rsidRPr="00DE30D9" w:rsidRDefault="006777EE" w:rsidP="0045362E">
      <w:pPr>
        <w:tabs>
          <w:tab w:val="left" w:pos="1080"/>
        </w:tabs>
        <w:contextualSpacing/>
        <w:jc w:val="both"/>
        <w:rPr>
          <w:rFonts w:ascii="PT Astra Serif" w:eastAsiaTheme="minorHAnsi" w:hAnsi="PT Astra Serif"/>
          <w:i/>
          <w:sz w:val="24"/>
          <w:szCs w:val="24"/>
          <w:lang w:eastAsia="en-US"/>
        </w:rPr>
      </w:pPr>
      <w:r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                </w:t>
      </w:r>
      <w:r w:rsidR="00A556D0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 М</w:t>
      </w:r>
      <w:r w:rsidR="00952BB2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>ероприятие 1.3. «Выполнение работ по строительству (реконструкции), капитальн</w:t>
      </w:r>
      <w:r w:rsidR="004A532D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>ому</w:t>
      </w:r>
      <w:r w:rsidR="00952BB2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ремонт</w:t>
      </w:r>
      <w:r w:rsidR="004A532D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>у</w:t>
      </w:r>
      <w:r w:rsidR="001C51E1" w:rsidRPr="00DE30D9">
        <w:rPr>
          <w:rFonts w:ascii="PT Astra Serif" w:hAnsi="PT Astra Serif"/>
          <w:lang w:eastAsia="ru-RU"/>
        </w:rPr>
        <w:t xml:space="preserve"> </w:t>
      </w:r>
      <w:r w:rsidR="001C51E1" w:rsidRPr="00DE30D9">
        <w:rPr>
          <w:rFonts w:ascii="PT Astra Serif" w:hAnsi="PT Astra Serif"/>
          <w:i/>
          <w:color w:val="000000" w:themeColor="text1"/>
          <w:sz w:val="24"/>
          <w:szCs w:val="24"/>
          <w:lang w:eastAsia="ru-RU"/>
        </w:rPr>
        <w:t>и ремонту</w:t>
      </w:r>
      <w:r w:rsidR="00952BB2" w:rsidRPr="00DE30D9">
        <w:rPr>
          <w:rFonts w:ascii="PT Astra Serif" w:eastAsiaTheme="minorHAnsi" w:hAnsi="PT Astra Serif"/>
          <w:i/>
          <w:color w:val="000000" w:themeColor="text1"/>
          <w:sz w:val="28"/>
          <w:szCs w:val="24"/>
          <w:lang w:eastAsia="en-US"/>
        </w:rPr>
        <w:t xml:space="preserve"> </w:t>
      </w:r>
      <w:r w:rsidR="00952BB2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>автомобильных дорог общего пользования местного значения</w:t>
      </w:r>
      <w:r w:rsidR="00CF1BEE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>»</w:t>
      </w:r>
      <w:r w:rsidR="00952BB2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>.</w:t>
      </w:r>
      <w:r w:rsidR="004A532D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</w:t>
      </w:r>
    </w:p>
    <w:p w:rsidR="00A0215D" w:rsidRPr="00DE30D9" w:rsidRDefault="004A532D" w:rsidP="00432A55">
      <w:pPr>
        <w:tabs>
          <w:tab w:val="left" w:pos="1080"/>
        </w:tabs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На реализацию данного мероприятия </w:t>
      </w:r>
      <w:r w:rsidR="00A556D0" w:rsidRPr="00DE30D9">
        <w:rPr>
          <w:rFonts w:ascii="PT Astra Serif" w:hAnsi="PT Astra Serif"/>
          <w:sz w:val="24"/>
          <w:szCs w:val="24"/>
        </w:rPr>
        <w:t>предусмотрены</w:t>
      </w:r>
      <w:r w:rsidRPr="00DE30D9">
        <w:rPr>
          <w:rFonts w:ascii="PT Astra Serif" w:hAnsi="PT Astra Serif"/>
          <w:sz w:val="24"/>
          <w:szCs w:val="24"/>
        </w:rPr>
        <w:t xml:space="preserve"> средства в сумме </w:t>
      </w:r>
      <w:r w:rsidR="008029A3" w:rsidRPr="00DE30D9">
        <w:rPr>
          <w:rFonts w:ascii="PT Astra Serif" w:hAnsi="PT Astra Serif"/>
          <w:sz w:val="24"/>
          <w:szCs w:val="24"/>
        </w:rPr>
        <w:t>61 340,4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CF1BEE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6F70D9" w:rsidRPr="00DE30D9">
        <w:rPr>
          <w:rFonts w:ascii="PT Astra Serif" w:hAnsi="PT Astra Serif"/>
          <w:sz w:val="24"/>
          <w:szCs w:val="24"/>
        </w:rPr>
        <w:t>лей</w:t>
      </w:r>
      <w:r w:rsidRPr="00DE30D9">
        <w:rPr>
          <w:rFonts w:ascii="PT Astra Serif" w:hAnsi="PT Astra Serif"/>
          <w:sz w:val="24"/>
          <w:szCs w:val="24"/>
        </w:rPr>
        <w:t xml:space="preserve">, в том числе средства </w:t>
      </w:r>
      <w:r w:rsidR="007E057B" w:rsidRPr="00DE30D9">
        <w:rPr>
          <w:rFonts w:ascii="PT Astra Serif" w:hAnsi="PT Astra Serif"/>
          <w:sz w:val="24"/>
          <w:szCs w:val="24"/>
        </w:rPr>
        <w:t xml:space="preserve">автономного </w:t>
      </w:r>
      <w:r w:rsidRPr="00DE30D9">
        <w:rPr>
          <w:rFonts w:ascii="PT Astra Serif" w:hAnsi="PT Astra Serif"/>
          <w:sz w:val="24"/>
          <w:szCs w:val="24"/>
        </w:rPr>
        <w:t xml:space="preserve">округа </w:t>
      </w:r>
      <w:r w:rsidR="00CF1BEE" w:rsidRPr="00DE30D9">
        <w:rPr>
          <w:rFonts w:ascii="PT Astra Serif" w:hAnsi="PT Astra Serif"/>
          <w:sz w:val="24"/>
          <w:szCs w:val="24"/>
        </w:rPr>
        <w:t>–</w:t>
      </w:r>
      <w:r w:rsidRPr="00DE30D9">
        <w:rPr>
          <w:rFonts w:ascii="PT Astra Serif" w:hAnsi="PT Astra Serif"/>
          <w:sz w:val="24"/>
          <w:szCs w:val="24"/>
        </w:rPr>
        <w:t xml:space="preserve"> </w:t>
      </w:r>
      <w:r w:rsidR="00A556D0" w:rsidRPr="00DE30D9">
        <w:rPr>
          <w:rFonts w:ascii="PT Astra Serif" w:hAnsi="PT Astra Serif"/>
          <w:sz w:val="24"/>
          <w:szCs w:val="24"/>
        </w:rPr>
        <w:t>32 025,6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CF1BEE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6F70D9" w:rsidRPr="00DE30D9">
        <w:rPr>
          <w:rFonts w:ascii="PT Astra Serif" w:hAnsi="PT Astra Serif"/>
          <w:sz w:val="24"/>
          <w:szCs w:val="24"/>
        </w:rPr>
        <w:t>лей.</w:t>
      </w:r>
      <w:r w:rsidRPr="00DE30D9">
        <w:rPr>
          <w:rFonts w:ascii="PT Astra Serif" w:hAnsi="PT Astra Serif"/>
          <w:sz w:val="24"/>
          <w:szCs w:val="24"/>
        </w:rPr>
        <w:t xml:space="preserve"> </w:t>
      </w:r>
      <w:r w:rsidR="009C6E0A" w:rsidRPr="00DE30D9">
        <w:rPr>
          <w:rFonts w:ascii="PT Astra Serif" w:hAnsi="PT Astra Serif"/>
          <w:sz w:val="24"/>
          <w:szCs w:val="24"/>
        </w:rPr>
        <w:t xml:space="preserve">Освоено по состоянию на </w:t>
      </w:r>
      <w:r w:rsidR="00E75EFB" w:rsidRPr="00DE30D9">
        <w:rPr>
          <w:rFonts w:ascii="PT Astra Serif" w:hAnsi="PT Astra Serif"/>
          <w:sz w:val="24"/>
          <w:szCs w:val="24"/>
        </w:rPr>
        <w:t>31.12.20</w:t>
      </w:r>
      <w:r w:rsidR="00CF1BEE" w:rsidRPr="00DE30D9">
        <w:rPr>
          <w:rFonts w:ascii="PT Astra Serif" w:hAnsi="PT Astra Serif"/>
          <w:sz w:val="24"/>
          <w:szCs w:val="24"/>
        </w:rPr>
        <w:t>2</w:t>
      </w:r>
      <w:r w:rsidR="00A556D0" w:rsidRPr="00DE30D9">
        <w:rPr>
          <w:rFonts w:ascii="PT Astra Serif" w:hAnsi="PT Astra Serif"/>
          <w:sz w:val="24"/>
          <w:szCs w:val="24"/>
        </w:rPr>
        <w:t>1</w:t>
      </w:r>
      <w:r w:rsidR="00286ABC" w:rsidRPr="00DE30D9">
        <w:rPr>
          <w:rFonts w:ascii="PT Astra Serif" w:hAnsi="PT Astra Serif"/>
          <w:sz w:val="24"/>
          <w:szCs w:val="24"/>
        </w:rPr>
        <w:t xml:space="preserve"> года</w:t>
      </w:r>
      <w:r w:rsidR="00A6084F" w:rsidRPr="00DE30D9">
        <w:rPr>
          <w:rFonts w:ascii="PT Astra Serif" w:hAnsi="PT Astra Serif"/>
          <w:sz w:val="24"/>
          <w:szCs w:val="24"/>
        </w:rPr>
        <w:t xml:space="preserve"> </w:t>
      </w:r>
      <w:r w:rsidR="00FB1533" w:rsidRPr="00DE30D9">
        <w:rPr>
          <w:rFonts w:ascii="PT Astra Serif" w:hAnsi="PT Astra Serif"/>
          <w:sz w:val="24"/>
          <w:szCs w:val="24"/>
        </w:rPr>
        <w:t xml:space="preserve">– </w:t>
      </w:r>
      <w:r w:rsidR="008029A3" w:rsidRPr="00DE30D9">
        <w:rPr>
          <w:rFonts w:ascii="PT Astra Serif" w:hAnsi="PT Astra Serif"/>
          <w:sz w:val="24"/>
          <w:szCs w:val="24"/>
        </w:rPr>
        <w:t>61 168,3</w:t>
      </w:r>
      <w:r w:rsidR="00CF1BEE" w:rsidRPr="00DE30D9">
        <w:rPr>
          <w:rFonts w:ascii="PT Astra Serif" w:hAnsi="PT Astra Serif"/>
          <w:sz w:val="24"/>
          <w:szCs w:val="24"/>
        </w:rPr>
        <w:t xml:space="preserve"> </w:t>
      </w:r>
      <w:r w:rsidR="009C6E0A" w:rsidRPr="00DE30D9">
        <w:rPr>
          <w:rFonts w:ascii="PT Astra Serif" w:hAnsi="PT Astra Serif"/>
          <w:sz w:val="24"/>
          <w:szCs w:val="24"/>
        </w:rPr>
        <w:t xml:space="preserve"> тыс.</w:t>
      </w:r>
      <w:r w:rsidR="00CF1BEE" w:rsidRPr="00DE30D9">
        <w:rPr>
          <w:rFonts w:ascii="PT Astra Serif" w:hAnsi="PT Astra Serif"/>
          <w:sz w:val="24"/>
          <w:szCs w:val="24"/>
        </w:rPr>
        <w:t xml:space="preserve"> </w:t>
      </w:r>
      <w:r w:rsidR="009C6E0A" w:rsidRPr="00DE30D9">
        <w:rPr>
          <w:rFonts w:ascii="PT Astra Serif" w:hAnsi="PT Astra Serif"/>
          <w:sz w:val="24"/>
          <w:szCs w:val="24"/>
        </w:rPr>
        <w:t>руб</w:t>
      </w:r>
      <w:r w:rsidR="006F70D9" w:rsidRPr="00DE30D9">
        <w:rPr>
          <w:rFonts w:ascii="PT Astra Serif" w:hAnsi="PT Astra Serif"/>
          <w:sz w:val="24"/>
          <w:szCs w:val="24"/>
        </w:rPr>
        <w:t>лей</w:t>
      </w:r>
      <w:r w:rsidR="009C6E0A" w:rsidRPr="00DE30D9">
        <w:rPr>
          <w:rFonts w:ascii="PT Astra Serif" w:hAnsi="PT Astra Serif"/>
          <w:sz w:val="24"/>
          <w:szCs w:val="24"/>
        </w:rPr>
        <w:t xml:space="preserve">, в том числе из местного бюджета </w:t>
      </w:r>
      <w:r w:rsidR="00CF1BEE" w:rsidRPr="00DE30D9">
        <w:rPr>
          <w:rFonts w:ascii="PT Astra Serif" w:hAnsi="PT Astra Serif"/>
          <w:sz w:val="24"/>
          <w:szCs w:val="24"/>
        </w:rPr>
        <w:t>–</w:t>
      </w:r>
      <w:r w:rsidR="00A6084F" w:rsidRPr="00DE30D9">
        <w:rPr>
          <w:rFonts w:ascii="PT Astra Serif" w:hAnsi="PT Astra Serif"/>
          <w:sz w:val="24"/>
          <w:szCs w:val="24"/>
        </w:rPr>
        <w:t xml:space="preserve"> </w:t>
      </w:r>
      <w:r w:rsidR="008029A3" w:rsidRPr="00DE30D9">
        <w:rPr>
          <w:rFonts w:ascii="PT Astra Serif" w:hAnsi="PT Astra Serif"/>
          <w:sz w:val="24"/>
          <w:szCs w:val="24"/>
        </w:rPr>
        <w:t>29 142,7</w:t>
      </w:r>
      <w:r w:rsidR="009C6E0A" w:rsidRPr="00DE30D9">
        <w:rPr>
          <w:rFonts w:ascii="PT Astra Serif" w:hAnsi="PT Astra Serif"/>
          <w:sz w:val="24"/>
          <w:szCs w:val="24"/>
        </w:rPr>
        <w:t xml:space="preserve"> тыс.</w:t>
      </w:r>
      <w:r w:rsidR="00CF1BEE" w:rsidRPr="00DE30D9">
        <w:rPr>
          <w:rFonts w:ascii="PT Astra Serif" w:hAnsi="PT Astra Serif"/>
          <w:sz w:val="24"/>
          <w:szCs w:val="24"/>
        </w:rPr>
        <w:t xml:space="preserve"> </w:t>
      </w:r>
      <w:r w:rsidR="009C6E0A" w:rsidRPr="00DE30D9">
        <w:rPr>
          <w:rFonts w:ascii="PT Astra Serif" w:hAnsi="PT Astra Serif"/>
          <w:sz w:val="24"/>
          <w:szCs w:val="24"/>
        </w:rPr>
        <w:t>руб</w:t>
      </w:r>
      <w:r w:rsidR="006F70D9" w:rsidRPr="00DE30D9">
        <w:rPr>
          <w:rFonts w:ascii="PT Astra Serif" w:hAnsi="PT Astra Serif"/>
          <w:sz w:val="24"/>
          <w:szCs w:val="24"/>
        </w:rPr>
        <w:t>лей</w:t>
      </w:r>
      <w:r w:rsidR="009C6E0A" w:rsidRPr="00DE30D9">
        <w:rPr>
          <w:rFonts w:ascii="PT Astra Serif" w:hAnsi="PT Astra Serif"/>
          <w:sz w:val="24"/>
          <w:szCs w:val="24"/>
        </w:rPr>
        <w:t xml:space="preserve"> и из окружного бюджета </w:t>
      </w:r>
      <w:r w:rsidR="00CF1BEE" w:rsidRPr="00DE30D9">
        <w:rPr>
          <w:rFonts w:ascii="PT Astra Serif" w:hAnsi="PT Astra Serif"/>
          <w:sz w:val="24"/>
          <w:szCs w:val="24"/>
        </w:rPr>
        <w:t>–</w:t>
      </w:r>
      <w:r w:rsidR="00A6084F" w:rsidRPr="00DE30D9">
        <w:rPr>
          <w:rFonts w:ascii="PT Astra Serif" w:hAnsi="PT Astra Serif"/>
          <w:sz w:val="24"/>
          <w:szCs w:val="24"/>
        </w:rPr>
        <w:t xml:space="preserve"> </w:t>
      </w:r>
      <w:r w:rsidR="00A556D0" w:rsidRPr="00DE30D9">
        <w:rPr>
          <w:rFonts w:ascii="PT Astra Serif" w:hAnsi="PT Astra Serif"/>
          <w:sz w:val="24"/>
          <w:szCs w:val="24"/>
        </w:rPr>
        <w:t>32 025,6</w:t>
      </w:r>
      <w:r w:rsidR="009C6E0A" w:rsidRPr="00DE30D9">
        <w:rPr>
          <w:rFonts w:ascii="PT Astra Serif" w:hAnsi="PT Astra Serif"/>
          <w:sz w:val="24"/>
          <w:szCs w:val="24"/>
        </w:rPr>
        <w:t xml:space="preserve"> тыс.</w:t>
      </w:r>
      <w:r w:rsidR="00CF1BEE" w:rsidRPr="00DE30D9">
        <w:rPr>
          <w:rFonts w:ascii="PT Astra Serif" w:hAnsi="PT Astra Serif"/>
          <w:sz w:val="24"/>
          <w:szCs w:val="24"/>
        </w:rPr>
        <w:t xml:space="preserve"> </w:t>
      </w:r>
      <w:r w:rsidR="009C6E0A" w:rsidRPr="00DE30D9">
        <w:rPr>
          <w:rFonts w:ascii="PT Astra Serif" w:hAnsi="PT Astra Serif"/>
          <w:sz w:val="24"/>
          <w:szCs w:val="24"/>
        </w:rPr>
        <w:t>руб</w:t>
      </w:r>
      <w:r w:rsidR="006F70D9" w:rsidRPr="00DE30D9">
        <w:rPr>
          <w:rFonts w:ascii="PT Astra Serif" w:hAnsi="PT Astra Serif"/>
          <w:sz w:val="24"/>
          <w:szCs w:val="24"/>
        </w:rPr>
        <w:t>лей.</w:t>
      </w:r>
      <w:r w:rsidR="00A0215D" w:rsidRPr="00DE30D9">
        <w:rPr>
          <w:rFonts w:ascii="PT Astra Serif" w:hAnsi="PT Astra Serif"/>
          <w:sz w:val="24"/>
          <w:szCs w:val="24"/>
        </w:rPr>
        <w:t xml:space="preserve"> Исполнение по мероприятию от плана составляет </w:t>
      </w:r>
      <w:r w:rsidR="00A556D0" w:rsidRPr="00DE30D9">
        <w:rPr>
          <w:rFonts w:ascii="PT Astra Serif" w:hAnsi="PT Astra Serif"/>
          <w:sz w:val="24"/>
          <w:szCs w:val="24"/>
        </w:rPr>
        <w:t>99,7</w:t>
      </w:r>
      <w:r w:rsidR="00A0215D" w:rsidRPr="00DE30D9">
        <w:rPr>
          <w:rFonts w:ascii="PT Astra Serif" w:hAnsi="PT Astra Serif"/>
          <w:sz w:val="24"/>
          <w:szCs w:val="24"/>
        </w:rPr>
        <w:t>%.</w:t>
      </w:r>
    </w:p>
    <w:p w:rsidR="00A556D0" w:rsidRPr="00DE30D9" w:rsidRDefault="00E07313" w:rsidP="00A556D0">
      <w:pPr>
        <w:tabs>
          <w:tab w:val="left" w:pos="108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За счет указанных средств </w:t>
      </w:r>
      <w:proofErr w:type="gramStart"/>
      <w:r w:rsidR="008C7412" w:rsidRPr="00DE30D9">
        <w:rPr>
          <w:rFonts w:ascii="PT Astra Serif" w:hAnsi="PT Astra Serif"/>
          <w:sz w:val="24"/>
          <w:szCs w:val="24"/>
        </w:rPr>
        <w:t>оплачены</w:t>
      </w:r>
      <w:proofErr w:type="gramEnd"/>
      <w:r w:rsidRPr="00DE30D9">
        <w:rPr>
          <w:rFonts w:ascii="PT Astra Serif" w:hAnsi="PT Astra Serif"/>
          <w:sz w:val="24"/>
          <w:szCs w:val="24"/>
        </w:rPr>
        <w:t>:</w:t>
      </w:r>
    </w:p>
    <w:p w:rsidR="00A556D0" w:rsidRPr="00DE30D9" w:rsidRDefault="00A556D0" w:rsidP="00A556D0">
      <w:pPr>
        <w:tabs>
          <w:tab w:val="left" w:pos="108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выполненные работы по реконструкции автомобильной дороги «Улица Уральская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>».  Стоимость по контракту 27 441,9 тыс. рублей. На 2021 год предусмотрены средства из окружного бюджета в размере 25 661,6 тыс. рублей, местного бюджета 1 350,9 тыс. рублей. Профинансировано на 31.12.2021 года 27 012,2 тыс. рублей, в том числе из окружного бюджета 25 661,6 тыс. рублей, местного бюджета 1 350,6 тыс. рублей. Работы выполнены. Объект введен в эксплуатацию. Характеристика объекта: протяженность 483 м., тротуары, автомобильная стоянка у детского сада, газоны.</w:t>
      </w:r>
    </w:p>
    <w:p w:rsidR="00A556D0" w:rsidRPr="00DE30D9" w:rsidRDefault="00A556D0" w:rsidP="00A556D0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выполненные работы по текущему ремонту дорог. На 2021 год выделено средств из окружного бюджета в размере 6 364,0 тыс. рублей, местного бюджета в размере 22 083,9 тыс. рублей. Профинансировано на 31.12.2021 года из окружного бюджета 6 364,0 тыс. рублей, местного бюджета 21 912,2 тыс. рублей.  </w:t>
      </w:r>
      <w:proofErr w:type="gramStart"/>
      <w:r w:rsidR="0089042A" w:rsidRPr="00DE30D9">
        <w:rPr>
          <w:rFonts w:ascii="PT Astra Serif" w:hAnsi="PT Astra Serif"/>
          <w:sz w:val="24"/>
          <w:szCs w:val="24"/>
        </w:rPr>
        <w:t xml:space="preserve">Ремонт выполнен на </w:t>
      </w:r>
      <w:r w:rsidRPr="00DE30D9">
        <w:rPr>
          <w:rFonts w:ascii="PT Astra Serif" w:hAnsi="PT Astra Serif"/>
          <w:sz w:val="24"/>
          <w:szCs w:val="24"/>
        </w:rPr>
        <w:t xml:space="preserve">следующих </w:t>
      </w:r>
      <w:r w:rsidR="0089042A" w:rsidRPr="00DE30D9">
        <w:rPr>
          <w:rFonts w:ascii="PT Astra Serif" w:hAnsi="PT Astra Serif"/>
          <w:sz w:val="24"/>
          <w:szCs w:val="24"/>
        </w:rPr>
        <w:t xml:space="preserve">участках </w:t>
      </w:r>
      <w:r w:rsidRPr="00DE30D9">
        <w:rPr>
          <w:rFonts w:ascii="PT Astra Serif" w:hAnsi="PT Astra Serif"/>
          <w:sz w:val="24"/>
          <w:szCs w:val="24"/>
        </w:rPr>
        <w:t>автомобильных дорог: ул. Геологов (от ул. Попова до ул. Ленина); ул. Толстого (между ГИБДД и жилым домом №12 по ул. Толстого); ул. Калинина (от ул. Механизаторов до ул. Мира); кольцевой автомобильной дороги (от КНС до ул. Студенческая); ул. Студенческая (от ул. Садовая до ул. Декабристов).</w:t>
      </w:r>
      <w:proofErr w:type="gramEnd"/>
      <w:r w:rsidRPr="00DE30D9">
        <w:rPr>
          <w:rFonts w:ascii="PT Astra Serif" w:hAnsi="PT Astra Serif"/>
          <w:sz w:val="24"/>
          <w:szCs w:val="24"/>
        </w:rPr>
        <w:t xml:space="preserve"> Общая протяженность участков составляет 2,0 км. </w:t>
      </w:r>
    </w:p>
    <w:p w:rsidR="00A0215D" w:rsidRPr="00DE30D9" w:rsidRDefault="0089042A" w:rsidP="00C53F3C">
      <w:pPr>
        <w:shd w:val="clear" w:color="auto" w:fill="FFFFFF"/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lastRenderedPageBreak/>
        <w:t xml:space="preserve">- </w:t>
      </w:r>
      <w:r w:rsidR="001C7E4A" w:rsidRPr="00DE30D9">
        <w:rPr>
          <w:rFonts w:ascii="PT Astra Serif" w:hAnsi="PT Astra Serif"/>
          <w:sz w:val="24"/>
          <w:szCs w:val="24"/>
        </w:rPr>
        <w:t xml:space="preserve">выполненные </w:t>
      </w:r>
      <w:r w:rsidR="00293709" w:rsidRPr="00DE30D9">
        <w:rPr>
          <w:rFonts w:ascii="PT Astra Serif" w:hAnsi="PT Astra Serif"/>
          <w:sz w:val="24"/>
          <w:szCs w:val="24"/>
        </w:rPr>
        <w:t>работы по ямочному ремонту дорог с твердым покрытием</w:t>
      </w:r>
      <w:r w:rsidR="00A0215D" w:rsidRPr="00DE30D9">
        <w:rPr>
          <w:rFonts w:ascii="PT Astra Serif" w:hAnsi="PT Astra Serif"/>
          <w:sz w:val="24"/>
          <w:szCs w:val="24"/>
        </w:rPr>
        <w:t xml:space="preserve"> в сумме 5 </w:t>
      </w:r>
      <w:r w:rsidRPr="00DE30D9">
        <w:rPr>
          <w:rFonts w:ascii="PT Astra Serif" w:hAnsi="PT Astra Serif"/>
          <w:sz w:val="24"/>
          <w:szCs w:val="24"/>
        </w:rPr>
        <w:t>480</w:t>
      </w:r>
      <w:r w:rsidR="00A0215D" w:rsidRPr="00DE30D9">
        <w:rPr>
          <w:rFonts w:ascii="PT Astra Serif" w:hAnsi="PT Astra Serif"/>
          <w:sz w:val="24"/>
          <w:szCs w:val="24"/>
        </w:rPr>
        <w:t>,0 тыс. рублей</w:t>
      </w:r>
      <w:r w:rsidR="00293709" w:rsidRPr="00DE30D9">
        <w:rPr>
          <w:rFonts w:ascii="PT Astra Serif" w:hAnsi="PT Astra Serif"/>
          <w:sz w:val="24"/>
          <w:szCs w:val="24"/>
        </w:rPr>
        <w:t xml:space="preserve">. Общая площадь ремонта в </w:t>
      </w:r>
      <w:r w:rsidR="00A0215D" w:rsidRPr="00DE30D9">
        <w:rPr>
          <w:rFonts w:ascii="PT Astra Serif" w:hAnsi="PT Astra Serif"/>
          <w:sz w:val="24"/>
          <w:szCs w:val="24"/>
        </w:rPr>
        <w:t>202</w:t>
      </w:r>
      <w:r w:rsidRPr="00DE30D9">
        <w:rPr>
          <w:rFonts w:ascii="PT Astra Serif" w:hAnsi="PT Astra Serif"/>
          <w:sz w:val="24"/>
          <w:szCs w:val="24"/>
        </w:rPr>
        <w:t>1</w:t>
      </w:r>
      <w:r w:rsidR="00A0215D" w:rsidRPr="00DE30D9">
        <w:rPr>
          <w:rFonts w:ascii="PT Astra Serif" w:hAnsi="PT Astra Serif"/>
          <w:sz w:val="24"/>
          <w:szCs w:val="24"/>
        </w:rPr>
        <w:t xml:space="preserve"> году</w:t>
      </w:r>
      <w:r w:rsidR="00293709" w:rsidRPr="00DE30D9">
        <w:rPr>
          <w:rFonts w:ascii="PT Astra Serif" w:hAnsi="PT Astra Serif"/>
          <w:sz w:val="24"/>
          <w:szCs w:val="24"/>
        </w:rPr>
        <w:t xml:space="preserve"> состав</w:t>
      </w:r>
      <w:r w:rsidR="00A0215D" w:rsidRPr="00DE30D9">
        <w:rPr>
          <w:rFonts w:ascii="PT Astra Serif" w:hAnsi="PT Astra Serif"/>
          <w:sz w:val="24"/>
          <w:szCs w:val="24"/>
        </w:rPr>
        <w:t xml:space="preserve">ила </w:t>
      </w:r>
      <w:r w:rsidRPr="00DE30D9">
        <w:rPr>
          <w:rFonts w:ascii="PT Astra Serif" w:hAnsi="PT Astra Serif"/>
          <w:sz w:val="24"/>
          <w:szCs w:val="24"/>
        </w:rPr>
        <w:t xml:space="preserve">3 239,5 </w:t>
      </w:r>
      <w:r w:rsidR="00293709" w:rsidRPr="00DE30D9">
        <w:rPr>
          <w:rFonts w:ascii="PT Astra Serif" w:hAnsi="PT Astra Serif"/>
          <w:sz w:val="24"/>
          <w:szCs w:val="24"/>
        </w:rPr>
        <w:t xml:space="preserve">кв. метров дорожного </w:t>
      </w:r>
      <w:r w:rsidR="00A0215D" w:rsidRPr="00DE30D9">
        <w:rPr>
          <w:rFonts w:ascii="PT Astra Serif" w:hAnsi="PT Astra Serif"/>
          <w:bCs/>
          <w:sz w:val="24"/>
          <w:szCs w:val="24"/>
          <w:lang w:eastAsia="ru-RU"/>
        </w:rPr>
        <w:t>полотна.</w:t>
      </w:r>
    </w:p>
    <w:p w:rsidR="005B37AA" w:rsidRPr="00DE30D9" w:rsidRDefault="004B4C95" w:rsidP="005B37AA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r w:rsidRPr="00DE30D9">
        <w:rPr>
          <w:rFonts w:ascii="PT Astra Serif" w:hAnsi="PT Astra Serif" w:cs="Times New Roman"/>
          <w:sz w:val="24"/>
          <w:szCs w:val="24"/>
          <w:lang w:eastAsia="ar-SA"/>
        </w:rPr>
        <w:t xml:space="preserve">Результатом реализации перечисленных мероприятий стало </w:t>
      </w:r>
      <w:r w:rsidR="005B37AA" w:rsidRPr="00DE30D9">
        <w:rPr>
          <w:rFonts w:ascii="PT Astra Serif" w:hAnsi="PT Astra Serif" w:cs="Times New Roman"/>
          <w:sz w:val="24"/>
          <w:szCs w:val="24"/>
          <w:lang w:eastAsia="ar-SA"/>
        </w:rPr>
        <w:t>выполнение целев</w:t>
      </w:r>
      <w:r w:rsidR="00171B60" w:rsidRPr="00DE30D9">
        <w:rPr>
          <w:rFonts w:ascii="PT Astra Serif" w:hAnsi="PT Astra Serif" w:cs="Times New Roman"/>
          <w:sz w:val="24"/>
          <w:szCs w:val="24"/>
          <w:lang w:eastAsia="ar-SA"/>
        </w:rPr>
        <w:t>ого</w:t>
      </w:r>
      <w:r w:rsidR="005B37AA" w:rsidRPr="00DE30D9">
        <w:rPr>
          <w:rFonts w:ascii="PT Astra Serif" w:hAnsi="PT Astra Serif" w:cs="Times New Roman"/>
          <w:sz w:val="24"/>
          <w:szCs w:val="24"/>
          <w:lang w:eastAsia="ar-SA"/>
        </w:rPr>
        <w:t xml:space="preserve"> показател</w:t>
      </w:r>
      <w:r w:rsidR="00171B60" w:rsidRPr="00DE30D9">
        <w:rPr>
          <w:rFonts w:ascii="PT Astra Serif" w:hAnsi="PT Astra Serif" w:cs="Times New Roman"/>
          <w:sz w:val="24"/>
          <w:szCs w:val="24"/>
          <w:lang w:eastAsia="ar-SA"/>
        </w:rPr>
        <w:t>я</w:t>
      </w:r>
      <w:r w:rsidR="002F7346" w:rsidRPr="00DE30D9">
        <w:rPr>
          <w:rFonts w:ascii="PT Astra Serif" w:hAnsi="PT Astra Serif" w:cs="Times New Roman"/>
          <w:sz w:val="24"/>
          <w:szCs w:val="24"/>
          <w:lang w:eastAsia="ar-SA"/>
        </w:rPr>
        <w:t xml:space="preserve"> (№ 3) муниципальной программы </w:t>
      </w:r>
      <w:r w:rsidR="00FB1533" w:rsidRPr="00DE30D9">
        <w:rPr>
          <w:rFonts w:ascii="PT Astra Serif" w:hAnsi="PT Astra Serif" w:cs="Times New Roman"/>
          <w:sz w:val="24"/>
          <w:szCs w:val="24"/>
          <w:lang w:eastAsia="en-US"/>
        </w:rPr>
        <w:t>в 202</w:t>
      </w:r>
      <w:r w:rsidR="0089042A" w:rsidRPr="00DE30D9">
        <w:rPr>
          <w:rFonts w:ascii="PT Astra Serif" w:hAnsi="PT Astra Serif" w:cs="Times New Roman"/>
          <w:sz w:val="24"/>
          <w:szCs w:val="24"/>
          <w:lang w:eastAsia="en-US"/>
        </w:rPr>
        <w:t>1</w:t>
      </w:r>
      <w:r w:rsidR="005B37AA"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 году:</w:t>
      </w:r>
    </w:p>
    <w:p w:rsidR="004B4C95" w:rsidRPr="00DE30D9" w:rsidRDefault="004B4C95" w:rsidP="004B4C95">
      <w:pPr>
        <w:tabs>
          <w:tab w:val="left" w:pos="966"/>
        </w:tabs>
        <w:suppressAutoHyphens/>
        <w:ind w:firstLine="717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выполнение работ по капитальному ремонту и ремонту автомобильных дорог</w:t>
      </w:r>
      <w:r w:rsidR="00D41D63" w:rsidRPr="00DE30D9">
        <w:rPr>
          <w:rFonts w:ascii="PT Astra Serif" w:hAnsi="PT Astra Serif"/>
          <w:sz w:val="24"/>
          <w:szCs w:val="24"/>
        </w:rPr>
        <w:t xml:space="preserve">, </w:t>
      </w:r>
      <w:r w:rsidR="008623EE" w:rsidRPr="00DE30D9">
        <w:rPr>
          <w:rFonts w:ascii="PT Astra Serif" w:hAnsi="PT Astra Serif"/>
          <w:sz w:val="24"/>
          <w:szCs w:val="24"/>
        </w:rPr>
        <w:t xml:space="preserve">фактическое значение </w:t>
      </w:r>
      <w:r w:rsidR="00171B60" w:rsidRPr="00DE30D9">
        <w:rPr>
          <w:rFonts w:ascii="PT Astra Serif" w:hAnsi="PT Astra Serif"/>
          <w:sz w:val="24"/>
          <w:szCs w:val="24"/>
        </w:rPr>
        <w:t xml:space="preserve">составляет </w:t>
      </w:r>
      <w:r w:rsidR="0089042A" w:rsidRPr="00DE30D9">
        <w:rPr>
          <w:rFonts w:ascii="PT Astra Serif" w:hAnsi="PT Astra Serif"/>
          <w:sz w:val="24"/>
          <w:szCs w:val="24"/>
        </w:rPr>
        <w:t>2,0</w:t>
      </w:r>
      <w:r w:rsidR="00171B60" w:rsidRPr="00DE30D9">
        <w:rPr>
          <w:rFonts w:ascii="PT Astra Serif" w:hAnsi="PT Astra Serif"/>
          <w:sz w:val="24"/>
          <w:szCs w:val="24"/>
        </w:rPr>
        <w:t xml:space="preserve"> км</w:t>
      </w:r>
      <w:proofErr w:type="gramStart"/>
      <w:r w:rsidR="00171B60" w:rsidRPr="00DE30D9">
        <w:rPr>
          <w:rFonts w:ascii="PT Astra Serif" w:hAnsi="PT Astra Serif"/>
          <w:sz w:val="24"/>
          <w:szCs w:val="24"/>
        </w:rPr>
        <w:t xml:space="preserve">., </w:t>
      </w:r>
      <w:proofErr w:type="gramEnd"/>
      <w:r w:rsidR="00171B60" w:rsidRPr="00DE30D9">
        <w:rPr>
          <w:rFonts w:ascii="PT Astra Serif" w:hAnsi="PT Astra Serif"/>
          <w:sz w:val="24"/>
          <w:szCs w:val="24"/>
        </w:rPr>
        <w:t>что соответствует плановому значению по показателю.</w:t>
      </w:r>
    </w:p>
    <w:p w:rsidR="00CF1BEE" w:rsidRPr="00DE30D9" w:rsidRDefault="00CF1BEE" w:rsidP="00CF1BE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Соисполнителем программы (Департамент муниципальной собственности и градостроительства администрации города Югорска) средства местного бюджета в размере </w:t>
      </w:r>
      <w:r w:rsidR="0089042A" w:rsidRPr="00DE30D9">
        <w:rPr>
          <w:rFonts w:ascii="PT Astra Serif" w:hAnsi="PT Astra Serif"/>
          <w:sz w:val="24"/>
          <w:szCs w:val="24"/>
        </w:rPr>
        <w:t>400,0</w:t>
      </w:r>
      <w:r w:rsidRPr="00DE30D9">
        <w:rPr>
          <w:rFonts w:ascii="PT Astra Serif" w:hAnsi="PT Astra Serif"/>
          <w:sz w:val="24"/>
          <w:szCs w:val="24"/>
        </w:rPr>
        <w:t xml:space="preserve"> тыс. рублей </w:t>
      </w:r>
      <w:r w:rsidR="004263DA" w:rsidRPr="00DE30D9">
        <w:rPr>
          <w:rFonts w:ascii="PT Astra Serif" w:hAnsi="PT Astra Serif"/>
          <w:sz w:val="24"/>
          <w:szCs w:val="24"/>
        </w:rPr>
        <w:t xml:space="preserve">исполнены в полном объеме. Средства </w:t>
      </w:r>
      <w:r w:rsidRPr="00DE30D9">
        <w:rPr>
          <w:rFonts w:ascii="PT Astra Serif" w:hAnsi="PT Astra Serif"/>
          <w:sz w:val="24"/>
          <w:szCs w:val="24"/>
        </w:rPr>
        <w:t xml:space="preserve">направлены на </w:t>
      </w:r>
      <w:r w:rsidR="0089042A" w:rsidRPr="00DE30D9">
        <w:rPr>
          <w:rFonts w:ascii="PT Astra Serif" w:hAnsi="PT Astra Serif"/>
          <w:sz w:val="24"/>
          <w:szCs w:val="24"/>
        </w:rPr>
        <w:t xml:space="preserve">работы по уборке леса с выкорчевкой пней по </w:t>
      </w:r>
      <w:proofErr w:type="spellStart"/>
      <w:r w:rsidR="0089042A"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="0089042A" w:rsidRPr="00DE30D9">
        <w:rPr>
          <w:rFonts w:ascii="PT Astra Serif" w:hAnsi="PT Astra Serif"/>
          <w:sz w:val="24"/>
          <w:szCs w:val="24"/>
        </w:rPr>
        <w:t>.Н</w:t>
      </w:r>
      <w:proofErr w:type="gramEnd"/>
      <w:r w:rsidR="0089042A" w:rsidRPr="00DE30D9">
        <w:rPr>
          <w:rFonts w:ascii="PT Astra Serif" w:hAnsi="PT Astra Serif"/>
          <w:sz w:val="24"/>
          <w:szCs w:val="24"/>
        </w:rPr>
        <w:t>ововятская</w:t>
      </w:r>
      <w:proofErr w:type="spellEnd"/>
      <w:r w:rsidR="0089042A" w:rsidRPr="00DE30D9">
        <w:rPr>
          <w:rFonts w:ascii="PT Astra Serif" w:hAnsi="PT Astra Serif"/>
          <w:sz w:val="24"/>
          <w:szCs w:val="24"/>
        </w:rPr>
        <w:t>, д.36- д.40 в районе ПМК-5.</w:t>
      </w:r>
    </w:p>
    <w:p w:rsidR="004B4C95" w:rsidRPr="00DE30D9" w:rsidRDefault="004B4C95" w:rsidP="00BA3041">
      <w:pPr>
        <w:jc w:val="both"/>
        <w:rPr>
          <w:rFonts w:ascii="PT Astra Serif" w:hAnsi="PT Astra Serif"/>
          <w:spacing w:val="1"/>
          <w:sz w:val="12"/>
          <w:szCs w:val="12"/>
        </w:rPr>
      </w:pPr>
    </w:p>
    <w:p w:rsidR="00BA3041" w:rsidRPr="00DE30D9" w:rsidRDefault="0086349D" w:rsidP="0045362E">
      <w:pPr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          М</w:t>
      </w:r>
      <w:r w:rsidR="00EC5662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>ероприятие 1.4. «Текущее содержание городских дорог».</w:t>
      </w:r>
    </w:p>
    <w:p w:rsidR="00CC69CF" w:rsidRPr="00DE30D9" w:rsidRDefault="00EC5662" w:rsidP="00CC69CF">
      <w:pPr>
        <w:tabs>
          <w:tab w:val="left" w:pos="108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На реализацию данного мероприятия направлены средства из местного бюджета в сумме  </w:t>
      </w:r>
      <w:r w:rsidR="00CB4807" w:rsidRPr="00DE30D9">
        <w:rPr>
          <w:rFonts w:ascii="PT Astra Serif" w:hAnsi="PT Astra Serif"/>
          <w:sz w:val="24"/>
          <w:szCs w:val="24"/>
        </w:rPr>
        <w:t>117 545,9</w:t>
      </w:r>
      <w:r w:rsidR="00CC69CF" w:rsidRPr="00DE30D9">
        <w:rPr>
          <w:rFonts w:ascii="PT Astra Serif" w:hAnsi="PT Astra Serif"/>
          <w:sz w:val="24"/>
          <w:szCs w:val="24"/>
        </w:rPr>
        <w:t xml:space="preserve"> </w:t>
      </w:r>
      <w:r w:rsidR="003011D3" w:rsidRPr="00DE30D9">
        <w:rPr>
          <w:rFonts w:ascii="PT Astra Serif" w:hAnsi="PT Astra Serif"/>
          <w:sz w:val="24"/>
          <w:szCs w:val="24"/>
        </w:rPr>
        <w:t>тыс.</w:t>
      </w:r>
      <w:r w:rsidR="00CC69CF" w:rsidRPr="00DE30D9">
        <w:rPr>
          <w:rFonts w:ascii="PT Astra Serif" w:hAnsi="PT Astra Serif"/>
          <w:sz w:val="24"/>
          <w:szCs w:val="24"/>
        </w:rPr>
        <w:t xml:space="preserve"> </w:t>
      </w:r>
      <w:r w:rsidR="003011D3" w:rsidRPr="00DE30D9">
        <w:rPr>
          <w:rFonts w:ascii="PT Astra Serif" w:hAnsi="PT Astra Serif"/>
          <w:sz w:val="24"/>
          <w:szCs w:val="24"/>
        </w:rPr>
        <w:t>рублей.</w:t>
      </w:r>
      <w:r w:rsidRPr="00DE30D9">
        <w:rPr>
          <w:rFonts w:ascii="PT Astra Serif" w:hAnsi="PT Astra Serif"/>
          <w:sz w:val="24"/>
          <w:szCs w:val="24"/>
        </w:rPr>
        <w:t xml:space="preserve"> </w:t>
      </w:r>
      <w:r w:rsidR="003832FD" w:rsidRPr="00DE30D9">
        <w:rPr>
          <w:rFonts w:ascii="PT Astra Serif" w:hAnsi="PT Astra Serif"/>
          <w:sz w:val="24"/>
          <w:szCs w:val="24"/>
          <w:lang w:eastAsia="ru-RU"/>
        </w:rPr>
        <w:t>Расходы на содержание городских дорог в 20</w:t>
      </w:r>
      <w:r w:rsidR="00CC69CF" w:rsidRPr="00DE30D9">
        <w:rPr>
          <w:rFonts w:ascii="PT Astra Serif" w:hAnsi="PT Astra Serif"/>
          <w:sz w:val="24"/>
          <w:szCs w:val="24"/>
          <w:lang w:eastAsia="ru-RU"/>
        </w:rPr>
        <w:t>2</w:t>
      </w:r>
      <w:r w:rsidR="00CB4807" w:rsidRPr="00DE30D9">
        <w:rPr>
          <w:rFonts w:ascii="PT Astra Serif" w:hAnsi="PT Astra Serif"/>
          <w:sz w:val="24"/>
          <w:szCs w:val="24"/>
          <w:lang w:eastAsia="ru-RU"/>
        </w:rPr>
        <w:t>1</w:t>
      </w:r>
      <w:r w:rsidR="00CC69CF" w:rsidRPr="00DE30D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832FD" w:rsidRPr="00DE30D9">
        <w:rPr>
          <w:rFonts w:ascii="PT Astra Serif" w:hAnsi="PT Astra Serif"/>
          <w:sz w:val="24"/>
          <w:szCs w:val="24"/>
          <w:lang w:eastAsia="ru-RU"/>
        </w:rPr>
        <w:t xml:space="preserve">году исполнены в сумме </w:t>
      </w:r>
      <w:r w:rsidR="00CB4807" w:rsidRPr="00DE30D9">
        <w:rPr>
          <w:rFonts w:ascii="PT Astra Serif" w:hAnsi="PT Astra Serif"/>
          <w:sz w:val="24"/>
          <w:szCs w:val="24"/>
          <w:lang w:eastAsia="ru-RU"/>
        </w:rPr>
        <w:t>117 521,4</w:t>
      </w:r>
      <w:r w:rsidR="003832FD" w:rsidRPr="00DE30D9">
        <w:rPr>
          <w:rFonts w:ascii="PT Astra Serif" w:hAnsi="PT Astra Serif"/>
          <w:sz w:val="24"/>
          <w:szCs w:val="24"/>
          <w:lang w:eastAsia="ru-RU"/>
        </w:rPr>
        <w:t xml:space="preserve"> тыс.</w:t>
      </w:r>
      <w:r w:rsidR="00CF1997" w:rsidRPr="00DE30D9">
        <w:rPr>
          <w:rFonts w:ascii="PT Astra Serif" w:hAnsi="PT Astra Serif"/>
          <w:sz w:val="24"/>
          <w:szCs w:val="24"/>
          <w:lang w:eastAsia="ru-RU"/>
        </w:rPr>
        <w:t xml:space="preserve"> руб</w:t>
      </w:r>
      <w:r w:rsidR="003011D3" w:rsidRPr="00DE30D9">
        <w:rPr>
          <w:rFonts w:ascii="PT Astra Serif" w:hAnsi="PT Astra Serif"/>
          <w:sz w:val="24"/>
          <w:szCs w:val="24"/>
          <w:lang w:eastAsia="ru-RU"/>
        </w:rPr>
        <w:t>лей.</w:t>
      </w:r>
      <w:r w:rsidR="003832FD" w:rsidRPr="00DE30D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C69CF" w:rsidRPr="00DE30D9">
        <w:rPr>
          <w:rFonts w:ascii="PT Astra Serif" w:hAnsi="PT Astra Serif"/>
          <w:sz w:val="24"/>
          <w:szCs w:val="24"/>
        </w:rPr>
        <w:t xml:space="preserve">Исполнение по мероприятию от плана составляет </w:t>
      </w:r>
      <w:r w:rsidR="00CB4807" w:rsidRPr="00DE30D9">
        <w:rPr>
          <w:rFonts w:ascii="PT Astra Serif" w:hAnsi="PT Astra Serif"/>
          <w:sz w:val="24"/>
          <w:szCs w:val="24"/>
        </w:rPr>
        <w:t>100</w:t>
      </w:r>
      <w:r w:rsidR="00CC69CF" w:rsidRPr="00DE30D9">
        <w:rPr>
          <w:rFonts w:ascii="PT Astra Serif" w:hAnsi="PT Astra Serif"/>
          <w:sz w:val="24"/>
          <w:szCs w:val="24"/>
        </w:rPr>
        <w:t>%.</w:t>
      </w:r>
    </w:p>
    <w:p w:rsidR="003832FD" w:rsidRPr="00DE30D9" w:rsidRDefault="004274A8" w:rsidP="004274A8">
      <w:pPr>
        <w:tabs>
          <w:tab w:val="left" w:pos="1080"/>
        </w:tabs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DE30D9">
        <w:rPr>
          <w:rFonts w:ascii="PT Astra Serif" w:hAnsi="PT Astra Serif"/>
          <w:sz w:val="24"/>
          <w:szCs w:val="24"/>
          <w:lang w:eastAsia="ru-RU"/>
        </w:rPr>
        <w:t>В рамках данного мероприятия выполнены  следующие работы:</w:t>
      </w:r>
    </w:p>
    <w:p w:rsidR="00796F51" w:rsidRPr="00DE30D9" w:rsidRDefault="004274A8" w:rsidP="00796F51">
      <w:pPr>
        <w:tabs>
          <w:tab w:val="left" w:pos="108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bCs/>
          <w:sz w:val="24"/>
          <w:szCs w:val="24"/>
          <w:lang w:eastAsia="ru-RU"/>
        </w:rPr>
        <w:t xml:space="preserve">1) </w:t>
      </w:r>
      <w:r w:rsidR="00F26372" w:rsidRPr="00DE30D9">
        <w:rPr>
          <w:rFonts w:ascii="PT Astra Serif" w:hAnsi="PT Astra Serif"/>
          <w:bCs/>
          <w:sz w:val="24"/>
          <w:szCs w:val="24"/>
          <w:lang w:eastAsia="ru-RU"/>
        </w:rPr>
        <w:t>Т</w:t>
      </w:r>
      <w:r w:rsidRPr="00DE30D9">
        <w:rPr>
          <w:rFonts w:ascii="PT Astra Serif" w:hAnsi="PT Astra Serif"/>
          <w:bCs/>
          <w:sz w:val="24"/>
          <w:szCs w:val="24"/>
          <w:lang w:eastAsia="ru-RU"/>
        </w:rPr>
        <w:t>екущее содержание</w:t>
      </w:r>
      <w:r w:rsidR="00C21113" w:rsidRPr="00DE30D9">
        <w:rPr>
          <w:rFonts w:ascii="PT Astra Serif" w:hAnsi="PT Astra Serif"/>
          <w:bCs/>
          <w:sz w:val="24"/>
          <w:szCs w:val="24"/>
          <w:lang w:eastAsia="ru-RU"/>
        </w:rPr>
        <w:t xml:space="preserve"> дорог</w:t>
      </w:r>
      <w:r w:rsidRPr="00DE30D9">
        <w:rPr>
          <w:rFonts w:ascii="PT Astra Serif" w:hAnsi="PT Astra Serif"/>
          <w:bCs/>
          <w:sz w:val="24"/>
          <w:szCs w:val="24"/>
          <w:lang w:eastAsia="ru-RU"/>
        </w:rPr>
        <w:t xml:space="preserve"> </w:t>
      </w:r>
      <w:r w:rsidR="00F26372" w:rsidRPr="00DE30D9">
        <w:rPr>
          <w:rFonts w:ascii="PT Astra Serif" w:hAnsi="PT Astra Serif"/>
          <w:bCs/>
          <w:sz w:val="24"/>
          <w:szCs w:val="24"/>
          <w:lang w:eastAsia="ru-RU"/>
        </w:rPr>
        <w:t>на сумму</w:t>
      </w:r>
      <w:r w:rsidR="00796F51" w:rsidRPr="00DE30D9">
        <w:rPr>
          <w:rFonts w:ascii="PT Astra Serif" w:hAnsi="PT Astra Serif"/>
          <w:sz w:val="24"/>
          <w:szCs w:val="24"/>
        </w:rPr>
        <w:t xml:space="preserve"> </w:t>
      </w:r>
      <w:r w:rsidR="00FD217E" w:rsidRPr="00DE30D9">
        <w:rPr>
          <w:rFonts w:ascii="PT Astra Serif" w:hAnsi="PT Astra Serif"/>
          <w:sz w:val="24"/>
          <w:szCs w:val="24"/>
        </w:rPr>
        <w:t>102 896,6</w:t>
      </w:r>
      <w:r w:rsidR="00796F51" w:rsidRPr="00DE30D9">
        <w:rPr>
          <w:rFonts w:ascii="PT Astra Serif" w:hAnsi="PT Astra Serif"/>
          <w:sz w:val="24"/>
          <w:szCs w:val="24"/>
        </w:rPr>
        <w:t xml:space="preserve"> тыс. рублей. </w:t>
      </w:r>
    </w:p>
    <w:p w:rsidR="00173F35" w:rsidRPr="00DE30D9" w:rsidRDefault="00173F35" w:rsidP="00173F35">
      <w:pPr>
        <w:tabs>
          <w:tab w:val="left" w:pos="108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Выделенный объем средств позволил:</w:t>
      </w:r>
    </w:p>
    <w:p w:rsidR="00173F35" w:rsidRPr="00DE30D9" w:rsidRDefault="00173F35" w:rsidP="00173F35">
      <w:pPr>
        <w:numPr>
          <w:ilvl w:val="0"/>
          <w:numId w:val="14"/>
        </w:numPr>
        <w:ind w:left="0"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содержать в нормативном состоянии 171,9 км</w:t>
      </w:r>
      <w:proofErr w:type="gramStart"/>
      <w:r w:rsidRPr="00DE30D9">
        <w:rPr>
          <w:rFonts w:ascii="PT Astra Serif" w:hAnsi="PT Astra Serif"/>
          <w:sz w:val="24"/>
          <w:szCs w:val="24"/>
        </w:rPr>
        <w:t>.</w:t>
      </w:r>
      <w:proofErr w:type="gramEnd"/>
      <w:r w:rsidRPr="00DE30D9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DE30D9">
        <w:rPr>
          <w:rFonts w:ascii="PT Astra Serif" w:hAnsi="PT Astra Serif"/>
          <w:sz w:val="24"/>
          <w:szCs w:val="24"/>
        </w:rPr>
        <w:t>у</w:t>
      </w:r>
      <w:proofErr w:type="gramEnd"/>
      <w:r w:rsidRPr="00DE30D9">
        <w:rPr>
          <w:rFonts w:ascii="PT Astra Serif" w:hAnsi="PT Astra Serif"/>
          <w:sz w:val="24"/>
          <w:szCs w:val="24"/>
        </w:rPr>
        <w:t>личной дорожной сети;</w:t>
      </w:r>
    </w:p>
    <w:p w:rsidR="00173F35" w:rsidRPr="00DE30D9" w:rsidRDefault="00173F35" w:rsidP="00173F35">
      <w:pPr>
        <w:numPr>
          <w:ilvl w:val="0"/>
          <w:numId w:val="14"/>
        </w:numPr>
        <w:suppressAutoHyphens/>
        <w:ind w:left="0"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нанести дорожную разметку краской 24396,7 </w:t>
      </w:r>
      <w:proofErr w:type="spellStart"/>
      <w:r w:rsidRPr="00DE30D9">
        <w:rPr>
          <w:rFonts w:ascii="PT Astra Serif" w:hAnsi="PT Astra Serif"/>
          <w:sz w:val="24"/>
          <w:szCs w:val="24"/>
        </w:rPr>
        <w:t>кв</w:t>
      </w:r>
      <w:proofErr w:type="gramStart"/>
      <w:r w:rsidRPr="00DE30D9">
        <w:rPr>
          <w:rFonts w:ascii="PT Astra Serif" w:hAnsi="PT Astra Serif"/>
          <w:sz w:val="24"/>
          <w:szCs w:val="24"/>
        </w:rPr>
        <w:t>.м</w:t>
      </w:r>
      <w:proofErr w:type="spellEnd"/>
      <w:proofErr w:type="gramEnd"/>
      <w:r w:rsidRPr="00DE30D9">
        <w:rPr>
          <w:rFonts w:ascii="PT Astra Serif" w:hAnsi="PT Astra Serif"/>
          <w:sz w:val="24"/>
          <w:szCs w:val="24"/>
        </w:rPr>
        <w:t>;</w:t>
      </w:r>
    </w:p>
    <w:p w:rsidR="00173F35" w:rsidRPr="00DE30D9" w:rsidRDefault="00173F35" w:rsidP="00173F35">
      <w:pPr>
        <w:keepNext/>
        <w:numPr>
          <w:ilvl w:val="0"/>
          <w:numId w:val="14"/>
        </w:numPr>
        <w:tabs>
          <w:tab w:val="left" w:pos="708"/>
        </w:tabs>
        <w:suppressAutoHyphens/>
        <w:ind w:left="0" w:firstLine="709"/>
        <w:contextualSpacing/>
        <w:jc w:val="both"/>
        <w:outlineLvl w:val="1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установить дорожные знаки в количестве 51 шт.;</w:t>
      </w:r>
    </w:p>
    <w:p w:rsidR="00173F35" w:rsidRPr="00DE30D9" w:rsidRDefault="00173F35" w:rsidP="00173F35">
      <w:pPr>
        <w:keepNext/>
        <w:numPr>
          <w:ilvl w:val="0"/>
          <w:numId w:val="14"/>
        </w:numPr>
        <w:tabs>
          <w:tab w:val="left" w:pos="708"/>
        </w:tabs>
        <w:suppressAutoHyphens/>
        <w:ind w:hanging="77"/>
        <w:contextualSpacing/>
        <w:jc w:val="both"/>
        <w:outlineLvl w:val="1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выполнить устройство ИДН по ул. Южная, Попова, Студенческая.</w:t>
      </w:r>
    </w:p>
    <w:p w:rsidR="00173F35" w:rsidRPr="00DE30D9" w:rsidRDefault="00173F35" w:rsidP="00173F35">
      <w:pPr>
        <w:keepNext/>
        <w:numPr>
          <w:ilvl w:val="0"/>
          <w:numId w:val="14"/>
        </w:numPr>
        <w:tabs>
          <w:tab w:val="left" w:pos="708"/>
        </w:tabs>
        <w:suppressAutoHyphens/>
        <w:ind w:left="0"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выполнить окрашивание бордюрного камня площадью 4617кв.м.</w:t>
      </w:r>
    </w:p>
    <w:p w:rsidR="00173F35" w:rsidRPr="00DE30D9" w:rsidRDefault="00173F35" w:rsidP="00173F35">
      <w:pPr>
        <w:keepNext/>
        <w:numPr>
          <w:ilvl w:val="0"/>
          <w:numId w:val="14"/>
        </w:numPr>
        <w:tabs>
          <w:tab w:val="left" w:pos="708"/>
        </w:tabs>
        <w:suppressAutoHyphens/>
        <w:ind w:hanging="77"/>
        <w:contextualSpacing/>
        <w:jc w:val="both"/>
        <w:outlineLvl w:val="1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выполнить замену бордюрного камня вдоль проезжей части дорог 1289м</w:t>
      </w:r>
    </w:p>
    <w:p w:rsidR="00173F35" w:rsidRPr="00DE30D9" w:rsidRDefault="00173F35" w:rsidP="00173F35">
      <w:pPr>
        <w:keepNext/>
        <w:numPr>
          <w:ilvl w:val="0"/>
          <w:numId w:val="14"/>
        </w:numPr>
        <w:tabs>
          <w:tab w:val="left" w:pos="708"/>
        </w:tabs>
        <w:suppressAutoHyphens/>
        <w:ind w:hanging="77"/>
        <w:contextualSpacing/>
        <w:jc w:val="both"/>
        <w:outlineLvl w:val="1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выполнить отсыпку грунтовых дорог 13672,86 </w:t>
      </w:r>
      <w:proofErr w:type="spellStart"/>
      <w:r w:rsidRPr="00DE30D9">
        <w:rPr>
          <w:rFonts w:ascii="PT Astra Serif" w:hAnsi="PT Astra Serif"/>
          <w:sz w:val="24"/>
          <w:szCs w:val="24"/>
        </w:rPr>
        <w:t>кв.м</w:t>
      </w:r>
      <w:proofErr w:type="spellEnd"/>
      <w:r w:rsidRPr="00DE30D9">
        <w:rPr>
          <w:rFonts w:ascii="PT Astra Serif" w:hAnsi="PT Astra Serif"/>
          <w:sz w:val="24"/>
          <w:szCs w:val="24"/>
        </w:rPr>
        <w:t>.</w:t>
      </w:r>
    </w:p>
    <w:p w:rsidR="00173F35" w:rsidRPr="00DE30D9" w:rsidRDefault="00173F35" w:rsidP="00173F35">
      <w:pPr>
        <w:keepNext/>
        <w:numPr>
          <w:ilvl w:val="0"/>
          <w:numId w:val="14"/>
        </w:numPr>
        <w:tabs>
          <w:tab w:val="left" w:pos="708"/>
        </w:tabs>
        <w:suppressAutoHyphens/>
        <w:ind w:hanging="77"/>
        <w:contextualSpacing/>
        <w:jc w:val="both"/>
        <w:outlineLvl w:val="1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выполнить восстановление профиля дорог с добавлением щебня 839,24 </w:t>
      </w:r>
      <w:proofErr w:type="spellStart"/>
      <w:r w:rsidRPr="00DE30D9">
        <w:rPr>
          <w:rFonts w:ascii="PT Astra Serif" w:hAnsi="PT Astra Serif"/>
          <w:sz w:val="24"/>
          <w:szCs w:val="24"/>
        </w:rPr>
        <w:t>кв</w:t>
      </w:r>
      <w:proofErr w:type="gramStart"/>
      <w:r w:rsidRPr="00DE30D9">
        <w:rPr>
          <w:rFonts w:ascii="PT Astra Serif" w:hAnsi="PT Astra Serif"/>
          <w:sz w:val="24"/>
          <w:szCs w:val="24"/>
        </w:rPr>
        <w:t>.м</w:t>
      </w:r>
      <w:proofErr w:type="spellEnd"/>
      <w:proofErr w:type="gramEnd"/>
    </w:p>
    <w:p w:rsidR="00173F35" w:rsidRPr="00DE30D9" w:rsidRDefault="00173F35" w:rsidP="00173F35">
      <w:pPr>
        <w:numPr>
          <w:ilvl w:val="0"/>
          <w:numId w:val="14"/>
        </w:numPr>
        <w:ind w:hanging="77"/>
        <w:contextualSpacing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выполнить ремонт подпорной стены по  ул. Ленина;</w:t>
      </w:r>
    </w:p>
    <w:p w:rsidR="00173F35" w:rsidRPr="00DE30D9" w:rsidRDefault="00173F35" w:rsidP="00173F35">
      <w:pPr>
        <w:keepNext/>
        <w:numPr>
          <w:ilvl w:val="0"/>
          <w:numId w:val="14"/>
        </w:numPr>
        <w:tabs>
          <w:tab w:val="left" w:pos="708"/>
        </w:tabs>
        <w:suppressAutoHyphens/>
        <w:ind w:hanging="77"/>
        <w:contextualSpacing/>
        <w:jc w:val="both"/>
        <w:outlineLvl w:val="1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выполнить устройство дренажного колодца по ул. Труда;</w:t>
      </w:r>
    </w:p>
    <w:p w:rsidR="00173F35" w:rsidRPr="00DE30D9" w:rsidRDefault="00173F35" w:rsidP="00173F35">
      <w:pPr>
        <w:keepNext/>
        <w:numPr>
          <w:ilvl w:val="0"/>
          <w:numId w:val="14"/>
        </w:numPr>
        <w:tabs>
          <w:tab w:val="left" w:pos="708"/>
        </w:tabs>
        <w:suppressAutoHyphens/>
        <w:ind w:hanging="77"/>
        <w:contextualSpacing/>
        <w:jc w:val="both"/>
        <w:outlineLvl w:val="1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выполнить обустройство пешеходного перехода на улице</w:t>
      </w:r>
      <w:proofErr w:type="gramStart"/>
      <w:r w:rsidRPr="00DE30D9">
        <w:rPr>
          <w:rFonts w:ascii="PT Astra Serif" w:hAnsi="PT Astra Serif"/>
          <w:sz w:val="24"/>
          <w:szCs w:val="24"/>
        </w:rPr>
        <w:t xml:space="preserve"> Ж</w:t>
      </w:r>
      <w:proofErr w:type="gramEnd"/>
      <w:r w:rsidRPr="00DE30D9">
        <w:rPr>
          <w:rFonts w:ascii="PT Astra Serif" w:hAnsi="PT Astra Serif"/>
          <w:sz w:val="24"/>
          <w:szCs w:val="24"/>
        </w:rPr>
        <w:t>/дорожная в районе дома 31;</w:t>
      </w:r>
    </w:p>
    <w:p w:rsidR="00173F35" w:rsidRPr="00DE30D9" w:rsidRDefault="00173F35" w:rsidP="00173F35">
      <w:pPr>
        <w:keepNext/>
        <w:numPr>
          <w:ilvl w:val="0"/>
          <w:numId w:val="14"/>
        </w:numPr>
        <w:tabs>
          <w:tab w:val="left" w:pos="708"/>
        </w:tabs>
        <w:suppressAutoHyphens/>
        <w:ind w:hanging="77"/>
        <w:contextualSpacing/>
        <w:jc w:val="both"/>
        <w:outlineLvl w:val="1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выполнить обустройство тротуара в районе д/с "Брусничка";</w:t>
      </w:r>
    </w:p>
    <w:p w:rsidR="00173F35" w:rsidRPr="00DE30D9" w:rsidRDefault="00173F35" w:rsidP="00173F35">
      <w:pPr>
        <w:keepNext/>
        <w:numPr>
          <w:ilvl w:val="0"/>
          <w:numId w:val="14"/>
        </w:numPr>
        <w:tabs>
          <w:tab w:val="left" w:pos="708"/>
        </w:tabs>
        <w:suppressAutoHyphens/>
        <w:ind w:left="0"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содержать светофорные объекты в количестве 24 шт., из них: регулируемые перекрестки - 12 объектов по 4 светофора; регулируемые пешеходные переходы – 2 объекта по 2 светофора; нерегулируемые пешеходные переходы, оборудованные светофорами</w:t>
      </w:r>
      <w:proofErr w:type="gramStart"/>
      <w:r w:rsidRPr="00DE30D9">
        <w:rPr>
          <w:rFonts w:ascii="PT Astra Serif" w:hAnsi="PT Astra Serif"/>
          <w:sz w:val="24"/>
          <w:szCs w:val="24"/>
        </w:rPr>
        <w:t xml:space="preserve"> Т</w:t>
      </w:r>
      <w:proofErr w:type="gramEnd"/>
      <w:r w:rsidRPr="00DE30D9">
        <w:rPr>
          <w:rFonts w:ascii="PT Astra Serif" w:hAnsi="PT Astra Serif"/>
          <w:sz w:val="24"/>
          <w:szCs w:val="24"/>
        </w:rPr>
        <w:t xml:space="preserve"> 7 – 9 объектов; регулируемый железнодорожный пешеходный переход – 1 объект. </w:t>
      </w:r>
    </w:p>
    <w:p w:rsidR="00173F35" w:rsidRPr="00DE30D9" w:rsidRDefault="00173F35" w:rsidP="00173F35">
      <w:pPr>
        <w:keepNext/>
        <w:tabs>
          <w:tab w:val="left" w:pos="708"/>
        </w:tabs>
        <w:suppressAutoHyphens/>
        <w:jc w:val="both"/>
        <w:outlineLvl w:val="1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          Произведены расходы в сумме 2 150,0 тыс. рублей на основании Постановлений судебного участка № 1 Югорского судебного района Ханты-Мансийского автономного округа-Югры (штрафы ГИБДД).</w:t>
      </w:r>
    </w:p>
    <w:p w:rsidR="00173F35" w:rsidRPr="00DE30D9" w:rsidRDefault="00173F35" w:rsidP="00173F35">
      <w:pPr>
        <w:ind w:firstLine="709"/>
        <w:jc w:val="both"/>
        <w:rPr>
          <w:rFonts w:ascii="PT Astra Serif" w:hAnsi="PT Astra Serif"/>
          <w:b/>
          <w:bCs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2) </w:t>
      </w:r>
      <w:proofErr w:type="spellStart"/>
      <w:r w:rsidRPr="00DE30D9">
        <w:rPr>
          <w:rFonts w:ascii="PT Astra Serif" w:hAnsi="PT Astra Serif"/>
          <w:sz w:val="24"/>
          <w:szCs w:val="24"/>
        </w:rPr>
        <w:t>Противопаводковые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мероприятия</w:t>
      </w:r>
      <w:r w:rsidRPr="00DE30D9">
        <w:rPr>
          <w:rFonts w:ascii="PT Astra Serif" w:hAnsi="PT Astra Serif"/>
          <w:bCs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 xml:space="preserve">на сумму </w:t>
      </w:r>
      <w:r w:rsidRPr="00DE30D9">
        <w:rPr>
          <w:rFonts w:ascii="PT Astra Serif" w:hAnsi="PT Astra Serif"/>
          <w:bCs/>
          <w:sz w:val="24"/>
          <w:szCs w:val="24"/>
        </w:rPr>
        <w:t>6 424,7 тыс. рублей</w:t>
      </w:r>
      <w:r w:rsidRPr="00DE30D9">
        <w:rPr>
          <w:rFonts w:ascii="PT Astra Serif" w:hAnsi="PT Astra Serif"/>
          <w:b/>
          <w:bCs/>
          <w:sz w:val="24"/>
          <w:szCs w:val="24"/>
        </w:rPr>
        <w:t xml:space="preserve"> - </w:t>
      </w:r>
      <w:r w:rsidRPr="00DE30D9">
        <w:rPr>
          <w:rFonts w:ascii="PT Astra Serif" w:hAnsi="PT Astra Serif"/>
          <w:sz w:val="24"/>
          <w:szCs w:val="24"/>
        </w:rPr>
        <w:t xml:space="preserve">проведены </w:t>
      </w:r>
      <w:proofErr w:type="spellStart"/>
      <w:r w:rsidRPr="00DE30D9">
        <w:rPr>
          <w:rFonts w:ascii="PT Astra Serif" w:hAnsi="PT Astra Serif"/>
          <w:sz w:val="24"/>
          <w:szCs w:val="24"/>
        </w:rPr>
        <w:t>противопаводковые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мероприятия в весенний период  (вывоз снега – 32 774,15 м3., откачка воды 1 375,985 </w:t>
      </w:r>
      <w:proofErr w:type="spellStart"/>
      <w:r w:rsidRPr="00DE30D9">
        <w:rPr>
          <w:rFonts w:ascii="PT Astra Serif" w:hAnsi="PT Astra Serif"/>
          <w:sz w:val="24"/>
          <w:szCs w:val="24"/>
        </w:rPr>
        <w:t>маш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/ час). </w:t>
      </w:r>
    </w:p>
    <w:p w:rsidR="00173F35" w:rsidRPr="00DE30D9" w:rsidRDefault="00173F35" w:rsidP="00173F35">
      <w:pPr>
        <w:suppressAutoHyphens/>
        <w:spacing w:before="24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bCs/>
          <w:sz w:val="24"/>
          <w:szCs w:val="24"/>
        </w:rPr>
        <w:t xml:space="preserve">4) </w:t>
      </w:r>
      <w:proofErr w:type="spellStart"/>
      <w:r w:rsidRPr="00DE30D9">
        <w:rPr>
          <w:rFonts w:ascii="PT Astra Serif" w:hAnsi="PT Astra Serif"/>
          <w:bCs/>
          <w:sz w:val="24"/>
          <w:szCs w:val="24"/>
        </w:rPr>
        <w:t>Грейдирование</w:t>
      </w:r>
      <w:proofErr w:type="spellEnd"/>
      <w:r w:rsidRPr="00DE30D9">
        <w:rPr>
          <w:rFonts w:ascii="PT Astra Serif" w:hAnsi="PT Astra Serif"/>
          <w:bCs/>
          <w:sz w:val="24"/>
          <w:szCs w:val="24"/>
        </w:rPr>
        <w:t xml:space="preserve"> дорог</w:t>
      </w:r>
      <w:r w:rsidRPr="00DE30D9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DE30D9">
        <w:rPr>
          <w:rFonts w:ascii="PT Astra Serif" w:hAnsi="PT Astra Serif"/>
          <w:bCs/>
          <w:sz w:val="24"/>
          <w:szCs w:val="24"/>
        </w:rPr>
        <w:t>на сумму</w:t>
      </w:r>
      <w:r w:rsidRPr="00DE30D9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 xml:space="preserve">1 250,0 тыс. рублей -  выполнено </w:t>
      </w:r>
      <w:proofErr w:type="spellStart"/>
      <w:r w:rsidRPr="00DE30D9">
        <w:rPr>
          <w:rFonts w:ascii="PT Astra Serif" w:hAnsi="PT Astra Serif"/>
          <w:sz w:val="24"/>
          <w:szCs w:val="24"/>
        </w:rPr>
        <w:t>грейдирование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на площади 1 837 395 кв. м.</w:t>
      </w:r>
    </w:p>
    <w:p w:rsidR="00791436" w:rsidRPr="00DE30D9" w:rsidRDefault="00791436" w:rsidP="0018306B">
      <w:pPr>
        <w:suppressAutoHyphens/>
        <w:spacing w:before="24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5) Оплата оказанных услуг по проведению экспертизы выполненных работ по содержанию городских дорог на сумму 4</w:t>
      </w:r>
      <w:r w:rsidR="004C6831" w:rsidRPr="00DE30D9">
        <w:rPr>
          <w:rFonts w:ascii="PT Astra Serif" w:hAnsi="PT Astra Serif"/>
          <w:sz w:val="24"/>
          <w:szCs w:val="24"/>
        </w:rPr>
        <w:t> 800,0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230FBD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рублей.</w:t>
      </w:r>
      <w:r w:rsidR="00715DE6" w:rsidRPr="00DE30D9">
        <w:rPr>
          <w:rFonts w:ascii="PT Astra Serif" w:hAnsi="PT Astra Serif"/>
          <w:sz w:val="24"/>
          <w:szCs w:val="24"/>
        </w:rPr>
        <w:t xml:space="preserve"> </w:t>
      </w:r>
    </w:p>
    <w:p w:rsidR="00A37691" w:rsidRPr="00DE30D9" w:rsidRDefault="00A37691" w:rsidP="00A37691">
      <w:pPr>
        <w:ind w:firstLine="708"/>
        <w:jc w:val="both"/>
        <w:rPr>
          <w:rFonts w:ascii="PT Astra Serif" w:hAnsi="PT Astra Serif"/>
          <w:sz w:val="24"/>
          <w:szCs w:val="24"/>
          <w:lang w:eastAsia="ru-RU"/>
        </w:rPr>
      </w:pPr>
      <w:r w:rsidRPr="00DE30D9">
        <w:rPr>
          <w:rFonts w:ascii="PT Astra Serif" w:eastAsia="Batang" w:hAnsi="PT Astra Serif"/>
          <w:sz w:val="24"/>
          <w:szCs w:val="24"/>
          <w:lang w:eastAsia="ko-KR"/>
        </w:rPr>
        <w:t>Реализация данного мероприят</w:t>
      </w:r>
      <w:r w:rsidR="0042138D" w:rsidRPr="00DE30D9">
        <w:rPr>
          <w:rFonts w:ascii="PT Astra Serif" w:eastAsia="Batang" w:hAnsi="PT Astra Serif"/>
          <w:sz w:val="24"/>
          <w:szCs w:val="24"/>
          <w:lang w:eastAsia="ko-KR"/>
        </w:rPr>
        <w:t>ия позволила</w:t>
      </w:r>
      <w:r w:rsidRPr="00DE30D9">
        <w:rPr>
          <w:rFonts w:ascii="PT Astra Serif" w:eastAsia="Batang" w:hAnsi="PT Astra Serif"/>
          <w:sz w:val="24"/>
          <w:szCs w:val="24"/>
          <w:lang w:eastAsia="ko-KR"/>
        </w:rPr>
        <w:t xml:space="preserve"> п</w:t>
      </w:r>
      <w:r w:rsidRPr="00DE30D9">
        <w:rPr>
          <w:rFonts w:ascii="PT Astra Serif" w:hAnsi="PT Astra Serif"/>
          <w:sz w:val="24"/>
          <w:szCs w:val="24"/>
        </w:rPr>
        <w:t>оддержать автомобильные дороги общего пользования местного значения в соответствии с нормативными требованиями на 100%, что соответствует целевому показателю</w:t>
      </w:r>
      <w:r w:rsidR="00D63E15" w:rsidRPr="00DE30D9">
        <w:rPr>
          <w:rFonts w:ascii="PT Astra Serif" w:hAnsi="PT Astra Serif"/>
          <w:sz w:val="24"/>
          <w:szCs w:val="24"/>
        </w:rPr>
        <w:t xml:space="preserve"> (№ 4) муниципальной программы</w:t>
      </w:r>
      <w:r w:rsidRPr="00DE30D9">
        <w:rPr>
          <w:rFonts w:ascii="PT Astra Serif" w:hAnsi="PT Astra Serif"/>
          <w:sz w:val="24"/>
          <w:szCs w:val="24"/>
        </w:rPr>
        <w:t>.</w:t>
      </w:r>
    </w:p>
    <w:p w:rsidR="00432A55" w:rsidRPr="00DE30D9" w:rsidRDefault="00432A55" w:rsidP="00432A55">
      <w:pPr>
        <w:suppressAutoHyphens/>
        <w:spacing w:before="240"/>
        <w:contextualSpacing/>
        <w:jc w:val="both"/>
        <w:rPr>
          <w:rFonts w:ascii="PT Astra Serif" w:eastAsiaTheme="minorHAnsi" w:hAnsi="PT Astra Serif"/>
          <w:sz w:val="12"/>
          <w:szCs w:val="12"/>
        </w:rPr>
      </w:pPr>
    </w:p>
    <w:p w:rsidR="004F19B3" w:rsidRPr="00DE30D9" w:rsidRDefault="004F19B3" w:rsidP="00432A55">
      <w:pPr>
        <w:ind w:firstLine="709"/>
        <w:jc w:val="both"/>
        <w:rPr>
          <w:rFonts w:ascii="PT Astra Serif" w:hAnsi="PT Astra Serif"/>
          <w:b/>
          <w:spacing w:val="1"/>
          <w:sz w:val="24"/>
          <w:szCs w:val="24"/>
          <w:u w:val="single"/>
        </w:rPr>
      </w:pPr>
      <w:r w:rsidRPr="00DE30D9">
        <w:rPr>
          <w:rFonts w:ascii="PT Astra Serif" w:hAnsi="PT Astra Serif"/>
          <w:b/>
          <w:spacing w:val="1"/>
          <w:sz w:val="24"/>
          <w:szCs w:val="24"/>
          <w:u w:val="single"/>
        </w:rPr>
        <w:t xml:space="preserve">Подпрограмма 2: </w:t>
      </w:r>
      <w:r w:rsidR="00834EF7" w:rsidRPr="00DE30D9">
        <w:rPr>
          <w:rFonts w:ascii="PT Astra Serif" w:hAnsi="PT Astra Serif"/>
          <w:b/>
          <w:spacing w:val="1"/>
          <w:sz w:val="24"/>
          <w:szCs w:val="24"/>
          <w:u w:val="single"/>
        </w:rPr>
        <w:t>Формирование законопослушного поведения участников дорожного движения</w:t>
      </w:r>
      <w:r w:rsidR="005D4992" w:rsidRPr="00DE30D9">
        <w:rPr>
          <w:rFonts w:ascii="PT Astra Serif" w:hAnsi="PT Astra Serif"/>
          <w:b/>
          <w:spacing w:val="1"/>
          <w:sz w:val="24"/>
          <w:szCs w:val="24"/>
          <w:u w:val="single"/>
        </w:rPr>
        <w:t>.</w:t>
      </w:r>
    </w:p>
    <w:p w:rsidR="00A305A5" w:rsidRPr="00DE30D9" w:rsidRDefault="005D4992" w:rsidP="00432A55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В отчетном году мероприятие </w:t>
      </w:r>
      <w:r w:rsidR="00A305A5" w:rsidRPr="00DE30D9">
        <w:rPr>
          <w:rFonts w:ascii="PT Astra Serif" w:hAnsi="PT Astra Serif"/>
          <w:sz w:val="24"/>
          <w:szCs w:val="24"/>
        </w:rPr>
        <w:t xml:space="preserve">с привлечением средств бюджета города Югорска </w:t>
      </w:r>
      <w:r w:rsidRPr="00DE30D9">
        <w:rPr>
          <w:rFonts w:ascii="PT Astra Serif" w:hAnsi="PT Astra Serif"/>
          <w:sz w:val="24"/>
          <w:szCs w:val="24"/>
        </w:rPr>
        <w:t>не реализовывалось</w:t>
      </w:r>
      <w:r w:rsidR="00A82176" w:rsidRPr="00DE30D9">
        <w:rPr>
          <w:rFonts w:ascii="PT Astra Serif" w:hAnsi="PT Astra Serif"/>
          <w:sz w:val="24"/>
          <w:szCs w:val="24"/>
        </w:rPr>
        <w:t>.</w:t>
      </w:r>
      <w:r w:rsidR="0077204A" w:rsidRPr="00DE30D9">
        <w:rPr>
          <w:rFonts w:ascii="PT Astra Serif" w:hAnsi="PT Astra Serif"/>
          <w:sz w:val="24"/>
          <w:szCs w:val="24"/>
        </w:rPr>
        <w:t xml:space="preserve"> </w:t>
      </w:r>
    </w:p>
    <w:p w:rsidR="002E021E" w:rsidRPr="00DE30D9" w:rsidRDefault="00A305A5" w:rsidP="002E021E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lastRenderedPageBreak/>
        <w:t xml:space="preserve">В рамках данной подпрограммы проводятся мероприятия без привлечения средств </w:t>
      </w:r>
      <w:r w:rsidR="00DA1181" w:rsidRPr="00DE30D9">
        <w:rPr>
          <w:rFonts w:ascii="PT Astra Serif" w:hAnsi="PT Astra Serif"/>
          <w:sz w:val="24"/>
          <w:szCs w:val="24"/>
        </w:rPr>
        <w:t xml:space="preserve">местного </w:t>
      </w:r>
      <w:r w:rsidRPr="00DE30D9">
        <w:rPr>
          <w:rFonts w:ascii="PT Astra Serif" w:hAnsi="PT Astra Serif"/>
          <w:sz w:val="24"/>
          <w:szCs w:val="24"/>
        </w:rPr>
        <w:t xml:space="preserve">бюджета. </w:t>
      </w:r>
      <w:r w:rsidR="002E021E" w:rsidRPr="00DE30D9">
        <w:rPr>
          <w:rFonts w:ascii="PT Astra Serif" w:hAnsi="PT Astra Serif"/>
          <w:sz w:val="24"/>
          <w:szCs w:val="24"/>
        </w:rPr>
        <w:t>Ежемесячно проводится анализ дорожно-транспортных происшествий на территории обслуживания по видам ДТП, времени и местам их совершения.</w:t>
      </w:r>
    </w:p>
    <w:p w:rsidR="00144725" w:rsidRPr="00DE30D9" w:rsidRDefault="002E021E" w:rsidP="00144725">
      <w:pPr>
        <w:suppressAutoHyphens/>
        <w:ind w:firstLine="709"/>
        <w:jc w:val="both"/>
        <w:rPr>
          <w:rFonts w:ascii="PT Astra Serif" w:hAnsi="PT Astra Serif"/>
        </w:rPr>
      </w:pPr>
      <w:r w:rsidRPr="00DE30D9">
        <w:rPr>
          <w:rFonts w:ascii="PT Astra Serif" w:hAnsi="PT Astra Serif"/>
          <w:sz w:val="24"/>
          <w:szCs w:val="24"/>
        </w:rPr>
        <w:t xml:space="preserve">Администрацией города Югорска проводится работа по обеспечению безопасности дорожного движения и </w:t>
      </w:r>
      <w:r w:rsidR="00D44A64" w:rsidRPr="00DE30D9">
        <w:rPr>
          <w:rFonts w:ascii="PT Astra Serif" w:hAnsi="PT Astra Serif"/>
          <w:sz w:val="24"/>
          <w:szCs w:val="24"/>
        </w:rPr>
        <w:t xml:space="preserve">снижению аварийности на дорогах, а также </w:t>
      </w:r>
      <w:r w:rsidRPr="00DE30D9">
        <w:rPr>
          <w:rFonts w:ascii="PT Astra Serif" w:hAnsi="PT Astra Serif"/>
          <w:sz w:val="24"/>
          <w:szCs w:val="24"/>
        </w:rPr>
        <w:t>заседания комиссии по обеспечению безопасности дорожного движения.</w:t>
      </w:r>
      <w:r w:rsidR="00144725" w:rsidRPr="00DE30D9">
        <w:rPr>
          <w:rFonts w:ascii="PT Astra Serif" w:hAnsi="PT Astra Serif"/>
        </w:rPr>
        <w:t xml:space="preserve"> </w:t>
      </w:r>
    </w:p>
    <w:p w:rsidR="001875D6" w:rsidRPr="00DE30D9" w:rsidRDefault="002E021E" w:rsidP="00432A55">
      <w:pPr>
        <w:suppressAutoHyphens/>
        <w:ind w:firstLine="709"/>
        <w:jc w:val="both"/>
        <w:rPr>
          <w:rFonts w:ascii="PT Astra Serif" w:eastAsia="Batang" w:hAnsi="PT Astra Serif"/>
          <w:sz w:val="24"/>
          <w:szCs w:val="24"/>
          <w:lang w:eastAsia="ko-KR"/>
        </w:rPr>
      </w:pPr>
      <w:r w:rsidRPr="00DE30D9">
        <w:rPr>
          <w:rFonts w:ascii="PT Astra Serif" w:hAnsi="PT Astra Serif"/>
          <w:sz w:val="24"/>
          <w:szCs w:val="24"/>
        </w:rPr>
        <w:t xml:space="preserve"> </w:t>
      </w:r>
      <w:r w:rsidR="00A305A5" w:rsidRPr="00DE30D9">
        <w:rPr>
          <w:rFonts w:ascii="PT Astra Serif" w:hAnsi="PT Astra Serif"/>
          <w:sz w:val="24"/>
          <w:szCs w:val="24"/>
        </w:rPr>
        <w:t xml:space="preserve">Благодаря </w:t>
      </w:r>
      <w:r w:rsidR="00DA1181" w:rsidRPr="00DE30D9">
        <w:rPr>
          <w:rFonts w:ascii="PT Astra Serif" w:hAnsi="PT Astra Serif"/>
          <w:sz w:val="24"/>
          <w:szCs w:val="24"/>
        </w:rPr>
        <w:t>им, выполнены</w:t>
      </w:r>
      <w:r w:rsidR="00A305A5" w:rsidRPr="00DE30D9">
        <w:rPr>
          <w:rFonts w:ascii="PT Astra Serif" w:eastAsia="Batang" w:hAnsi="PT Astra Serif"/>
          <w:sz w:val="24"/>
          <w:szCs w:val="24"/>
          <w:lang w:eastAsia="ko-KR"/>
        </w:rPr>
        <w:t xml:space="preserve"> целевые показатели (№5-</w:t>
      </w:r>
      <w:r w:rsidR="00BB6DDD" w:rsidRPr="00DE30D9">
        <w:rPr>
          <w:rFonts w:ascii="PT Astra Serif" w:eastAsia="Batang" w:hAnsi="PT Astra Serif"/>
          <w:sz w:val="24"/>
          <w:szCs w:val="24"/>
          <w:lang w:eastAsia="ko-KR"/>
        </w:rPr>
        <w:t>7</w:t>
      </w:r>
      <w:r w:rsidR="00602475" w:rsidRPr="00DE30D9">
        <w:rPr>
          <w:rFonts w:ascii="PT Astra Serif" w:eastAsia="Batang" w:hAnsi="PT Astra Serif"/>
          <w:sz w:val="24"/>
          <w:szCs w:val="24"/>
          <w:lang w:eastAsia="ko-KR"/>
        </w:rPr>
        <w:t>,</w:t>
      </w:r>
      <w:r w:rsidR="00A305A5" w:rsidRPr="00DE30D9">
        <w:rPr>
          <w:rFonts w:ascii="PT Astra Serif" w:eastAsia="Batang" w:hAnsi="PT Astra Serif"/>
          <w:sz w:val="24"/>
          <w:szCs w:val="24"/>
          <w:lang w:eastAsia="ko-KR"/>
        </w:rPr>
        <w:t xml:space="preserve"> №</w:t>
      </w:r>
      <w:r w:rsidR="00BB6DDD" w:rsidRPr="00DE30D9">
        <w:rPr>
          <w:rFonts w:ascii="PT Astra Serif" w:eastAsia="Batang" w:hAnsi="PT Astra Serif"/>
          <w:sz w:val="24"/>
          <w:szCs w:val="24"/>
          <w:lang w:eastAsia="ko-KR"/>
        </w:rPr>
        <w:t>10</w:t>
      </w:r>
      <w:r w:rsidR="00602475" w:rsidRPr="00DE30D9">
        <w:rPr>
          <w:rFonts w:ascii="PT Astra Serif" w:eastAsia="Batang" w:hAnsi="PT Astra Serif"/>
          <w:sz w:val="24"/>
          <w:szCs w:val="24"/>
          <w:lang w:eastAsia="ko-KR"/>
        </w:rPr>
        <w:t>-</w:t>
      </w:r>
      <w:r w:rsidR="00BB6DDD" w:rsidRPr="00DE30D9">
        <w:rPr>
          <w:rFonts w:ascii="PT Astra Serif" w:eastAsia="Batang" w:hAnsi="PT Astra Serif"/>
          <w:sz w:val="24"/>
          <w:szCs w:val="24"/>
          <w:lang w:eastAsia="ko-KR"/>
        </w:rPr>
        <w:t>12</w:t>
      </w:r>
      <w:r w:rsidR="00A305A5" w:rsidRPr="00DE30D9">
        <w:rPr>
          <w:rFonts w:ascii="PT Astra Serif" w:eastAsia="Batang" w:hAnsi="PT Astra Serif"/>
          <w:sz w:val="24"/>
          <w:szCs w:val="24"/>
          <w:lang w:eastAsia="ko-KR"/>
        </w:rPr>
        <w:t xml:space="preserve">) по муниципальной программе. </w:t>
      </w:r>
    </w:p>
    <w:p w:rsidR="00F51155" w:rsidRPr="00DE30D9" w:rsidRDefault="00F51155" w:rsidP="00F51155">
      <w:pPr>
        <w:suppressAutoHyphens/>
        <w:ind w:firstLine="709"/>
        <w:jc w:val="both"/>
        <w:rPr>
          <w:rFonts w:ascii="PT Astra Serif" w:eastAsia="Batang" w:hAnsi="PT Astra Serif"/>
          <w:sz w:val="24"/>
          <w:szCs w:val="24"/>
          <w:lang w:eastAsia="ko-KR"/>
        </w:rPr>
      </w:pPr>
      <w:r w:rsidRPr="00DE30D9">
        <w:rPr>
          <w:rFonts w:ascii="PT Astra Serif" w:eastAsia="Batang" w:hAnsi="PT Astra Serif"/>
          <w:sz w:val="24"/>
          <w:szCs w:val="24"/>
          <w:lang w:eastAsia="ko-KR"/>
        </w:rPr>
        <w:t>Целевой показатель № 5, общее количество дорожно-транспортных происшествий</w:t>
      </w:r>
      <w:r w:rsidR="00AF22B7" w:rsidRPr="00DE30D9">
        <w:rPr>
          <w:rFonts w:ascii="PT Astra Serif" w:eastAsia="Batang" w:hAnsi="PT Astra Serif"/>
          <w:sz w:val="24"/>
          <w:szCs w:val="24"/>
          <w:lang w:eastAsia="ko-KR"/>
        </w:rPr>
        <w:t xml:space="preserve"> превышает плановое значение - 289</w:t>
      </w:r>
      <w:r w:rsidRPr="00DE30D9">
        <w:rPr>
          <w:rFonts w:ascii="PT Astra Serif" w:eastAsia="Batang" w:hAnsi="PT Astra Serif"/>
          <w:sz w:val="24"/>
          <w:szCs w:val="24"/>
          <w:lang w:eastAsia="ko-KR"/>
        </w:rPr>
        <w:t xml:space="preserve"> </w:t>
      </w:r>
      <w:proofErr w:type="spellStart"/>
      <w:proofErr w:type="gramStart"/>
      <w:r w:rsidRPr="00DE30D9">
        <w:rPr>
          <w:rFonts w:ascii="PT Astra Serif" w:eastAsia="Batang" w:hAnsi="PT Astra Serif"/>
          <w:sz w:val="24"/>
          <w:szCs w:val="24"/>
          <w:lang w:eastAsia="ko-KR"/>
        </w:rPr>
        <w:t>шт</w:t>
      </w:r>
      <w:proofErr w:type="spellEnd"/>
      <w:proofErr w:type="gramEnd"/>
      <w:r w:rsidRPr="00DE30D9">
        <w:rPr>
          <w:rFonts w:ascii="PT Astra Serif" w:eastAsia="Batang" w:hAnsi="PT Astra Serif"/>
          <w:sz w:val="24"/>
          <w:szCs w:val="24"/>
          <w:lang w:eastAsia="ko-KR"/>
        </w:rPr>
        <w:t xml:space="preserve">, фактическое значение – </w:t>
      </w:r>
      <w:r w:rsidR="00AF22B7" w:rsidRPr="00DE30D9">
        <w:rPr>
          <w:rFonts w:ascii="PT Astra Serif" w:eastAsia="Batang" w:hAnsi="PT Astra Serif"/>
          <w:sz w:val="24"/>
          <w:szCs w:val="24"/>
          <w:lang w:eastAsia="ko-KR"/>
        </w:rPr>
        <w:t>342</w:t>
      </w:r>
      <w:r w:rsidRPr="00DE30D9">
        <w:rPr>
          <w:rFonts w:ascii="PT Astra Serif" w:eastAsia="Batang" w:hAnsi="PT Astra Serif"/>
          <w:sz w:val="24"/>
          <w:szCs w:val="24"/>
          <w:lang w:eastAsia="ko-KR"/>
        </w:rPr>
        <w:t xml:space="preserve"> шт. </w:t>
      </w:r>
      <w:r w:rsidR="00CB07FF" w:rsidRPr="00DE30D9">
        <w:rPr>
          <w:rFonts w:ascii="PT Astra Serif" w:eastAsia="Batang" w:hAnsi="PT Astra Serif"/>
          <w:sz w:val="24"/>
          <w:szCs w:val="24"/>
          <w:lang w:eastAsia="ko-KR"/>
        </w:rPr>
        <w:t>Увеличилось общее количество дорожно-транспортных происшествий с механическими повреждениями транспортных средств, при этом уменьшилось количество ДТП с пострадавшими.</w:t>
      </w:r>
    </w:p>
    <w:p w:rsidR="00F51155" w:rsidRPr="00DE30D9" w:rsidRDefault="00F51155" w:rsidP="00432A55">
      <w:pPr>
        <w:suppressAutoHyphens/>
        <w:ind w:firstLine="709"/>
        <w:jc w:val="both"/>
        <w:rPr>
          <w:rFonts w:ascii="PT Astra Serif" w:eastAsia="Batang" w:hAnsi="PT Astra Serif"/>
          <w:color w:val="00B050"/>
          <w:sz w:val="24"/>
          <w:szCs w:val="24"/>
          <w:lang w:eastAsia="ko-KR"/>
        </w:rPr>
      </w:pPr>
    </w:p>
    <w:p w:rsidR="00673B48" w:rsidRPr="00DE30D9" w:rsidRDefault="00673B48" w:rsidP="00432A55">
      <w:pPr>
        <w:spacing w:before="240"/>
        <w:ind w:firstLine="709"/>
        <w:jc w:val="both"/>
        <w:rPr>
          <w:rFonts w:ascii="PT Astra Serif" w:eastAsiaTheme="minorHAnsi" w:hAnsi="PT Astra Serif"/>
          <w:b/>
          <w:sz w:val="24"/>
          <w:szCs w:val="24"/>
          <w:u w:val="single"/>
          <w:lang w:eastAsia="en-US"/>
        </w:rPr>
      </w:pPr>
      <w:r w:rsidRPr="00DE30D9">
        <w:rPr>
          <w:rFonts w:ascii="PT Astra Serif" w:eastAsiaTheme="minorHAnsi" w:hAnsi="PT Astra Serif"/>
          <w:b/>
          <w:sz w:val="24"/>
          <w:szCs w:val="24"/>
          <w:u w:val="single"/>
          <w:lang w:eastAsia="en-US"/>
        </w:rPr>
        <w:t xml:space="preserve">Подпрограмма 3: </w:t>
      </w:r>
      <w:r w:rsidR="00834EF7" w:rsidRPr="00DE30D9">
        <w:rPr>
          <w:rFonts w:ascii="PT Astra Serif" w:eastAsiaTheme="minorHAnsi" w:hAnsi="PT Astra Serif"/>
          <w:b/>
          <w:sz w:val="24"/>
          <w:szCs w:val="24"/>
          <w:u w:val="single"/>
          <w:lang w:eastAsia="en-US"/>
        </w:rPr>
        <w:t>Формирование комфортной городской среды</w:t>
      </w:r>
      <w:r w:rsidR="004D1D36" w:rsidRPr="00DE30D9">
        <w:rPr>
          <w:rFonts w:ascii="PT Astra Serif" w:eastAsiaTheme="minorHAnsi" w:hAnsi="PT Astra Serif"/>
          <w:b/>
          <w:sz w:val="24"/>
          <w:szCs w:val="24"/>
          <w:u w:val="single"/>
          <w:lang w:eastAsia="en-US"/>
        </w:rPr>
        <w:t>.</w:t>
      </w:r>
    </w:p>
    <w:p w:rsidR="00B817FF" w:rsidRPr="00DE30D9" w:rsidRDefault="00834EF7" w:rsidP="00B817F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На реализацию подпрограммы предусмотрены средства в сумме </w:t>
      </w:r>
      <w:r w:rsidR="00A82176" w:rsidRPr="00DE30D9">
        <w:rPr>
          <w:rFonts w:ascii="PT Astra Serif" w:hAnsi="PT Astra Serif"/>
          <w:sz w:val="24"/>
          <w:szCs w:val="24"/>
        </w:rPr>
        <w:t>169 952,5</w:t>
      </w:r>
      <w:r w:rsidR="00FE0487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C062D7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EC6AE7" w:rsidRPr="00DE30D9">
        <w:rPr>
          <w:rFonts w:ascii="PT Astra Serif" w:hAnsi="PT Astra Serif"/>
          <w:sz w:val="24"/>
          <w:szCs w:val="24"/>
        </w:rPr>
        <w:t>лей</w:t>
      </w:r>
      <w:r w:rsidRPr="00DE30D9">
        <w:rPr>
          <w:rFonts w:ascii="PT Astra Serif" w:hAnsi="PT Astra Serif"/>
          <w:sz w:val="24"/>
          <w:szCs w:val="24"/>
        </w:rPr>
        <w:t xml:space="preserve">, </w:t>
      </w:r>
      <w:r w:rsidR="007E0893" w:rsidRPr="00DE30D9">
        <w:rPr>
          <w:rFonts w:ascii="PT Astra Serif" w:hAnsi="PT Astra Serif"/>
          <w:sz w:val="24"/>
          <w:szCs w:val="24"/>
        </w:rPr>
        <w:t xml:space="preserve">в том числе федеральные средства – </w:t>
      </w:r>
      <w:r w:rsidR="00A82176" w:rsidRPr="00DE30D9">
        <w:rPr>
          <w:rFonts w:ascii="PT Astra Serif" w:hAnsi="PT Astra Serif"/>
          <w:sz w:val="24"/>
          <w:szCs w:val="24"/>
        </w:rPr>
        <w:t>4 020,1</w:t>
      </w:r>
      <w:r w:rsidR="007E0893" w:rsidRPr="00DE30D9">
        <w:rPr>
          <w:rFonts w:ascii="PT Astra Serif" w:hAnsi="PT Astra Serif"/>
          <w:sz w:val="24"/>
          <w:szCs w:val="24"/>
        </w:rPr>
        <w:t xml:space="preserve"> тыс.</w:t>
      </w:r>
      <w:r w:rsidR="00C062D7" w:rsidRPr="00DE30D9">
        <w:rPr>
          <w:rFonts w:ascii="PT Astra Serif" w:hAnsi="PT Astra Serif"/>
          <w:sz w:val="24"/>
          <w:szCs w:val="24"/>
        </w:rPr>
        <w:t xml:space="preserve"> </w:t>
      </w:r>
      <w:r w:rsidR="007E0893" w:rsidRPr="00DE30D9">
        <w:rPr>
          <w:rFonts w:ascii="PT Astra Serif" w:hAnsi="PT Astra Serif"/>
          <w:sz w:val="24"/>
          <w:szCs w:val="24"/>
        </w:rPr>
        <w:t>руб</w:t>
      </w:r>
      <w:r w:rsidR="00EC6AE7" w:rsidRPr="00DE30D9">
        <w:rPr>
          <w:rFonts w:ascii="PT Astra Serif" w:hAnsi="PT Astra Serif"/>
          <w:sz w:val="24"/>
          <w:szCs w:val="24"/>
        </w:rPr>
        <w:t>лей</w:t>
      </w:r>
      <w:r w:rsidR="007E0893" w:rsidRPr="00DE30D9">
        <w:rPr>
          <w:rFonts w:ascii="PT Astra Serif" w:hAnsi="PT Astra Serif"/>
          <w:sz w:val="24"/>
          <w:szCs w:val="24"/>
        </w:rPr>
        <w:t xml:space="preserve">, средства </w:t>
      </w:r>
      <w:r w:rsidR="00C062D7" w:rsidRPr="00DE30D9">
        <w:rPr>
          <w:rFonts w:ascii="PT Astra Serif" w:hAnsi="PT Astra Serif"/>
          <w:sz w:val="24"/>
          <w:szCs w:val="24"/>
        </w:rPr>
        <w:t xml:space="preserve">автономного </w:t>
      </w:r>
      <w:r w:rsidR="007E0893" w:rsidRPr="00DE30D9">
        <w:rPr>
          <w:rFonts w:ascii="PT Astra Serif" w:hAnsi="PT Astra Serif"/>
          <w:sz w:val="24"/>
          <w:szCs w:val="24"/>
        </w:rPr>
        <w:t xml:space="preserve">округа – </w:t>
      </w:r>
      <w:r w:rsidR="00A82176" w:rsidRPr="00DE30D9">
        <w:rPr>
          <w:rFonts w:ascii="PT Astra Serif" w:hAnsi="PT Astra Serif"/>
          <w:sz w:val="24"/>
          <w:szCs w:val="24"/>
        </w:rPr>
        <w:t>44 623,5</w:t>
      </w:r>
      <w:r w:rsidR="007E0893" w:rsidRPr="00DE30D9">
        <w:rPr>
          <w:rFonts w:ascii="PT Astra Serif" w:hAnsi="PT Astra Serif"/>
          <w:sz w:val="24"/>
          <w:szCs w:val="24"/>
        </w:rPr>
        <w:t xml:space="preserve"> тыс.</w:t>
      </w:r>
      <w:r w:rsidR="00C062D7" w:rsidRPr="00DE30D9">
        <w:rPr>
          <w:rFonts w:ascii="PT Astra Serif" w:hAnsi="PT Astra Serif"/>
          <w:sz w:val="24"/>
          <w:szCs w:val="24"/>
        </w:rPr>
        <w:t xml:space="preserve"> </w:t>
      </w:r>
      <w:r w:rsidR="007E0893" w:rsidRPr="00DE30D9">
        <w:rPr>
          <w:rFonts w:ascii="PT Astra Serif" w:hAnsi="PT Astra Serif"/>
          <w:sz w:val="24"/>
          <w:szCs w:val="24"/>
        </w:rPr>
        <w:t>руб</w:t>
      </w:r>
      <w:r w:rsidR="0033331F" w:rsidRPr="00DE30D9">
        <w:rPr>
          <w:rFonts w:ascii="PT Astra Serif" w:hAnsi="PT Astra Serif"/>
          <w:sz w:val="24"/>
          <w:szCs w:val="24"/>
        </w:rPr>
        <w:t>лей</w:t>
      </w:r>
      <w:r w:rsidR="00622100" w:rsidRPr="00DE30D9">
        <w:rPr>
          <w:rFonts w:ascii="PT Astra Serif" w:hAnsi="PT Astra Serif"/>
          <w:sz w:val="24"/>
          <w:szCs w:val="24"/>
        </w:rPr>
        <w:t xml:space="preserve">, местные средства </w:t>
      </w:r>
      <w:r w:rsidR="00C062D7" w:rsidRPr="00DE30D9">
        <w:rPr>
          <w:rFonts w:ascii="PT Astra Serif" w:hAnsi="PT Astra Serif"/>
          <w:sz w:val="24"/>
          <w:szCs w:val="24"/>
        </w:rPr>
        <w:t xml:space="preserve">– </w:t>
      </w:r>
      <w:r w:rsidR="00A82176" w:rsidRPr="00DE30D9">
        <w:rPr>
          <w:rFonts w:ascii="PT Astra Serif" w:hAnsi="PT Astra Serif"/>
          <w:sz w:val="24"/>
          <w:szCs w:val="24"/>
        </w:rPr>
        <w:t>121 308,9</w:t>
      </w:r>
      <w:r w:rsidR="00622100" w:rsidRPr="00DE30D9">
        <w:rPr>
          <w:rFonts w:ascii="PT Astra Serif" w:hAnsi="PT Astra Serif"/>
          <w:sz w:val="24"/>
          <w:szCs w:val="24"/>
        </w:rPr>
        <w:t xml:space="preserve"> тыс.</w:t>
      </w:r>
      <w:r w:rsidR="00C062D7" w:rsidRPr="00DE30D9">
        <w:rPr>
          <w:rFonts w:ascii="PT Astra Serif" w:hAnsi="PT Astra Serif"/>
          <w:sz w:val="24"/>
          <w:szCs w:val="24"/>
        </w:rPr>
        <w:t xml:space="preserve"> </w:t>
      </w:r>
      <w:r w:rsidR="00622100" w:rsidRPr="00DE30D9">
        <w:rPr>
          <w:rFonts w:ascii="PT Astra Serif" w:hAnsi="PT Astra Serif"/>
          <w:sz w:val="24"/>
          <w:szCs w:val="24"/>
        </w:rPr>
        <w:t>руб</w:t>
      </w:r>
      <w:r w:rsidR="0033331F" w:rsidRPr="00DE30D9">
        <w:rPr>
          <w:rFonts w:ascii="PT Astra Serif" w:hAnsi="PT Astra Serif"/>
          <w:sz w:val="24"/>
          <w:szCs w:val="24"/>
        </w:rPr>
        <w:t>лей.</w:t>
      </w:r>
      <w:r w:rsidR="00622100" w:rsidRPr="00DE30D9">
        <w:rPr>
          <w:rFonts w:ascii="PT Astra Serif" w:hAnsi="PT Astra Serif"/>
          <w:sz w:val="24"/>
          <w:szCs w:val="24"/>
        </w:rPr>
        <w:t xml:space="preserve">  </w:t>
      </w:r>
      <w:r w:rsidRPr="00DE30D9">
        <w:rPr>
          <w:rFonts w:ascii="PT Astra Serif" w:hAnsi="PT Astra Serif"/>
          <w:sz w:val="24"/>
          <w:szCs w:val="24"/>
        </w:rPr>
        <w:t xml:space="preserve">По состоянию на </w:t>
      </w:r>
      <w:r w:rsidR="00E75EFB" w:rsidRPr="00DE30D9">
        <w:rPr>
          <w:rFonts w:ascii="PT Astra Serif" w:hAnsi="PT Astra Serif"/>
          <w:sz w:val="24"/>
          <w:szCs w:val="24"/>
        </w:rPr>
        <w:t>31.12.20</w:t>
      </w:r>
      <w:r w:rsidR="00C062D7" w:rsidRPr="00DE30D9">
        <w:rPr>
          <w:rFonts w:ascii="PT Astra Serif" w:hAnsi="PT Astra Serif"/>
          <w:sz w:val="24"/>
          <w:szCs w:val="24"/>
        </w:rPr>
        <w:t>2</w:t>
      </w:r>
      <w:r w:rsidR="00A82176" w:rsidRPr="00DE30D9">
        <w:rPr>
          <w:rFonts w:ascii="PT Astra Serif" w:hAnsi="PT Astra Serif"/>
          <w:sz w:val="24"/>
          <w:szCs w:val="24"/>
        </w:rPr>
        <w:t>1</w:t>
      </w:r>
      <w:r w:rsidR="00286ABC" w:rsidRPr="00DE30D9">
        <w:rPr>
          <w:rFonts w:ascii="PT Astra Serif" w:hAnsi="PT Astra Serif"/>
          <w:sz w:val="24"/>
          <w:szCs w:val="24"/>
        </w:rPr>
        <w:t xml:space="preserve"> года</w:t>
      </w:r>
      <w:r w:rsidRPr="00DE30D9">
        <w:rPr>
          <w:rFonts w:ascii="PT Astra Serif" w:hAnsi="PT Astra Serif"/>
          <w:sz w:val="24"/>
          <w:szCs w:val="24"/>
        </w:rPr>
        <w:t xml:space="preserve"> освоено </w:t>
      </w:r>
      <w:r w:rsidR="00A82176" w:rsidRPr="00DE30D9">
        <w:rPr>
          <w:rFonts w:ascii="PT Astra Serif" w:hAnsi="PT Astra Serif"/>
          <w:sz w:val="24"/>
          <w:szCs w:val="24"/>
        </w:rPr>
        <w:t>169 813,4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C062D7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33331F" w:rsidRPr="00DE30D9">
        <w:rPr>
          <w:rFonts w:ascii="PT Astra Serif" w:hAnsi="PT Astra Serif"/>
          <w:sz w:val="24"/>
          <w:szCs w:val="24"/>
        </w:rPr>
        <w:t>лей</w:t>
      </w:r>
      <w:r w:rsidR="00622100" w:rsidRPr="00DE30D9">
        <w:rPr>
          <w:rFonts w:ascii="PT Astra Serif" w:hAnsi="PT Astra Serif"/>
          <w:sz w:val="24"/>
          <w:szCs w:val="24"/>
        </w:rPr>
        <w:t xml:space="preserve">, </w:t>
      </w:r>
      <w:r w:rsidRPr="00DE30D9">
        <w:rPr>
          <w:rFonts w:ascii="PT Astra Serif" w:hAnsi="PT Astra Serif"/>
          <w:sz w:val="24"/>
          <w:szCs w:val="24"/>
        </w:rPr>
        <w:t xml:space="preserve"> </w:t>
      </w:r>
      <w:r w:rsidR="00622100" w:rsidRPr="00DE30D9">
        <w:rPr>
          <w:rFonts w:ascii="PT Astra Serif" w:hAnsi="PT Astra Serif"/>
          <w:sz w:val="24"/>
          <w:szCs w:val="24"/>
        </w:rPr>
        <w:t xml:space="preserve">в том числе </w:t>
      </w:r>
      <w:r w:rsidR="002553D9" w:rsidRPr="00DE30D9">
        <w:rPr>
          <w:rFonts w:ascii="PT Astra Serif" w:hAnsi="PT Astra Serif"/>
          <w:sz w:val="24"/>
          <w:szCs w:val="24"/>
        </w:rPr>
        <w:t xml:space="preserve">федеральные средства – </w:t>
      </w:r>
      <w:r w:rsidR="00A82176" w:rsidRPr="00DE30D9">
        <w:rPr>
          <w:rFonts w:ascii="PT Astra Serif" w:hAnsi="PT Astra Serif"/>
          <w:sz w:val="24"/>
          <w:szCs w:val="24"/>
        </w:rPr>
        <w:t>4 020,1</w:t>
      </w:r>
      <w:r w:rsidR="002553D9" w:rsidRPr="00DE30D9">
        <w:rPr>
          <w:rFonts w:ascii="PT Astra Serif" w:hAnsi="PT Astra Serif"/>
          <w:sz w:val="24"/>
          <w:szCs w:val="24"/>
        </w:rPr>
        <w:t xml:space="preserve"> тыс.</w:t>
      </w:r>
      <w:r w:rsidR="00C062D7" w:rsidRPr="00DE30D9">
        <w:rPr>
          <w:rFonts w:ascii="PT Astra Serif" w:hAnsi="PT Astra Serif"/>
          <w:sz w:val="24"/>
          <w:szCs w:val="24"/>
        </w:rPr>
        <w:t xml:space="preserve"> </w:t>
      </w:r>
      <w:r w:rsidR="002553D9" w:rsidRPr="00DE30D9">
        <w:rPr>
          <w:rFonts w:ascii="PT Astra Serif" w:hAnsi="PT Astra Serif"/>
          <w:sz w:val="24"/>
          <w:szCs w:val="24"/>
        </w:rPr>
        <w:t>руб</w:t>
      </w:r>
      <w:r w:rsidR="0033331F" w:rsidRPr="00DE30D9">
        <w:rPr>
          <w:rFonts w:ascii="PT Astra Serif" w:hAnsi="PT Astra Serif"/>
          <w:sz w:val="24"/>
          <w:szCs w:val="24"/>
        </w:rPr>
        <w:t>лей</w:t>
      </w:r>
      <w:r w:rsidR="002553D9" w:rsidRPr="00DE30D9">
        <w:rPr>
          <w:rFonts w:ascii="PT Astra Serif" w:hAnsi="PT Astra Serif"/>
          <w:sz w:val="24"/>
          <w:szCs w:val="24"/>
        </w:rPr>
        <w:t xml:space="preserve">, </w:t>
      </w:r>
      <w:r w:rsidR="00356270" w:rsidRPr="00DE30D9">
        <w:rPr>
          <w:rFonts w:ascii="PT Astra Serif" w:hAnsi="PT Astra Serif"/>
          <w:sz w:val="24"/>
          <w:szCs w:val="24"/>
        </w:rPr>
        <w:t xml:space="preserve">средства </w:t>
      </w:r>
      <w:r w:rsidR="00C062D7" w:rsidRPr="00DE30D9">
        <w:rPr>
          <w:rFonts w:ascii="PT Astra Serif" w:hAnsi="PT Astra Serif"/>
          <w:sz w:val="24"/>
          <w:szCs w:val="24"/>
        </w:rPr>
        <w:t xml:space="preserve">автономного </w:t>
      </w:r>
      <w:r w:rsidR="00356270" w:rsidRPr="00DE30D9">
        <w:rPr>
          <w:rFonts w:ascii="PT Astra Serif" w:hAnsi="PT Astra Serif"/>
          <w:sz w:val="24"/>
          <w:szCs w:val="24"/>
        </w:rPr>
        <w:t xml:space="preserve">округа </w:t>
      </w:r>
      <w:r w:rsidR="00C062D7" w:rsidRPr="00DE30D9">
        <w:rPr>
          <w:rFonts w:ascii="PT Astra Serif" w:hAnsi="PT Astra Serif"/>
          <w:sz w:val="24"/>
          <w:szCs w:val="24"/>
        </w:rPr>
        <w:t>–</w:t>
      </w:r>
      <w:r w:rsidR="00356270" w:rsidRPr="00DE30D9">
        <w:rPr>
          <w:rFonts w:ascii="PT Astra Serif" w:hAnsi="PT Astra Serif"/>
          <w:sz w:val="24"/>
          <w:szCs w:val="24"/>
        </w:rPr>
        <w:t xml:space="preserve"> </w:t>
      </w:r>
      <w:r w:rsidR="00A82176" w:rsidRPr="00DE30D9">
        <w:rPr>
          <w:rFonts w:ascii="PT Astra Serif" w:hAnsi="PT Astra Serif"/>
          <w:sz w:val="24"/>
          <w:szCs w:val="24"/>
        </w:rPr>
        <w:t>44 570,5</w:t>
      </w:r>
      <w:r w:rsidR="00356270" w:rsidRPr="00DE30D9">
        <w:rPr>
          <w:rFonts w:ascii="PT Astra Serif" w:hAnsi="PT Astra Serif"/>
          <w:sz w:val="24"/>
          <w:szCs w:val="24"/>
        </w:rPr>
        <w:t xml:space="preserve"> тыс.</w:t>
      </w:r>
      <w:r w:rsidR="00C062D7" w:rsidRPr="00DE30D9">
        <w:rPr>
          <w:rFonts w:ascii="PT Astra Serif" w:hAnsi="PT Astra Serif"/>
          <w:sz w:val="24"/>
          <w:szCs w:val="24"/>
        </w:rPr>
        <w:t xml:space="preserve"> </w:t>
      </w:r>
      <w:r w:rsidR="00356270" w:rsidRPr="00DE30D9">
        <w:rPr>
          <w:rFonts w:ascii="PT Astra Serif" w:hAnsi="PT Astra Serif"/>
          <w:sz w:val="24"/>
          <w:szCs w:val="24"/>
        </w:rPr>
        <w:t>рублей и</w:t>
      </w:r>
      <w:r w:rsidR="00622100" w:rsidRPr="00DE30D9">
        <w:rPr>
          <w:rFonts w:ascii="PT Astra Serif" w:hAnsi="PT Astra Serif"/>
          <w:sz w:val="24"/>
          <w:szCs w:val="24"/>
        </w:rPr>
        <w:t xml:space="preserve"> </w:t>
      </w:r>
      <w:r w:rsidR="00356270" w:rsidRPr="00DE30D9">
        <w:rPr>
          <w:rFonts w:ascii="PT Astra Serif" w:hAnsi="PT Astra Serif"/>
          <w:sz w:val="24"/>
          <w:szCs w:val="24"/>
        </w:rPr>
        <w:t xml:space="preserve">средства местного бюджета </w:t>
      </w:r>
      <w:r w:rsidR="00C062D7" w:rsidRPr="00DE30D9">
        <w:rPr>
          <w:rFonts w:ascii="PT Astra Serif" w:hAnsi="PT Astra Serif"/>
          <w:sz w:val="24"/>
          <w:szCs w:val="24"/>
        </w:rPr>
        <w:t xml:space="preserve">– </w:t>
      </w:r>
      <w:r w:rsidR="00A82176" w:rsidRPr="00DE30D9">
        <w:rPr>
          <w:rFonts w:ascii="PT Astra Serif" w:hAnsi="PT Astra Serif"/>
          <w:sz w:val="24"/>
          <w:szCs w:val="24"/>
        </w:rPr>
        <w:t>121 222,8</w:t>
      </w:r>
      <w:r w:rsidR="00622100" w:rsidRPr="00DE30D9">
        <w:rPr>
          <w:rFonts w:ascii="PT Astra Serif" w:hAnsi="PT Astra Serif"/>
          <w:sz w:val="24"/>
          <w:szCs w:val="24"/>
        </w:rPr>
        <w:t xml:space="preserve"> тыс.</w:t>
      </w:r>
      <w:r w:rsidR="00C062D7" w:rsidRPr="00DE30D9">
        <w:rPr>
          <w:rFonts w:ascii="PT Astra Serif" w:hAnsi="PT Astra Serif"/>
          <w:sz w:val="24"/>
          <w:szCs w:val="24"/>
        </w:rPr>
        <w:t xml:space="preserve"> </w:t>
      </w:r>
      <w:r w:rsidR="00622100" w:rsidRPr="00DE30D9">
        <w:rPr>
          <w:rFonts w:ascii="PT Astra Serif" w:hAnsi="PT Astra Serif"/>
          <w:sz w:val="24"/>
          <w:szCs w:val="24"/>
        </w:rPr>
        <w:t>руб</w:t>
      </w:r>
      <w:r w:rsidR="0033331F" w:rsidRPr="00DE30D9">
        <w:rPr>
          <w:rFonts w:ascii="PT Astra Serif" w:hAnsi="PT Astra Serif"/>
          <w:sz w:val="24"/>
          <w:szCs w:val="24"/>
        </w:rPr>
        <w:t>лей</w:t>
      </w:r>
      <w:r w:rsidRPr="00DE30D9">
        <w:rPr>
          <w:rFonts w:ascii="PT Astra Serif" w:hAnsi="PT Astra Serif"/>
          <w:sz w:val="24"/>
          <w:szCs w:val="24"/>
        </w:rPr>
        <w:t xml:space="preserve">. </w:t>
      </w:r>
      <w:r w:rsidR="00B817FF" w:rsidRPr="00DE30D9">
        <w:rPr>
          <w:rFonts w:ascii="PT Astra Serif" w:hAnsi="PT Astra Serif"/>
          <w:sz w:val="24"/>
          <w:szCs w:val="24"/>
        </w:rPr>
        <w:t xml:space="preserve">Исполнение по </w:t>
      </w:r>
      <w:r w:rsidR="009F6145" w:rsidRPr="00DE30D9">
        <w:rPr>
          <w:rFonts w:ascii="PT Astra Serif" w:hAnsi="PT Astra Serif"/>
          <w:sz w:val="24"/>
          <w:szCs w:val="24"/>
        </w:rPr>
        <w:t>под</w:t>
      </w:r>
      <w:r w:rsidR="00B817FF" w:rsidRPr="00DE30D9">
        <w:rPr>
          <w:rFonts w:ascii="PT Astra Serif" w:hAnsi="PT Astra Serif"/>
          <w:sz w:val="24"/>
          <w:szCs w:val="24"/>
        </w:rPr>
        <w:t xml:space="preserve">программе </w:t>
      </w:r>
      <w:r w:rsidR="009F6145" w:rsidRPr="00DE30D9">
        <w:rPr>
          <w:rFonts w:ascii="PT Astra Serif" w:hAnsi="PT Astra Serif"/>
          <w:sz w:val="24"/>
          <w:szCs w:val="24"/>
        </w:rPr>
        <w:t>от плана</w:t>
      </w:r>
      <w:r w:rsidR="009C4879" w:rsidRPr="00DE30D9">
        <w:rPr>
          <w:rFonts w:ascii="PT Astra Serif" w:hAnsi="PT Astra Serif"/>
          <w:sz w:val="24"/>
          <w:szCs w:val="24"/>
        </w:rPr>
        <w:t xml:space="preserve"> составляет </w:t>
      </w:r>
      <w:r w:rsidR="00C062D7" w:rsidRPr="00DE30D9">
        <w:rPr>
          <w:rFonts w:ascii="PT Astra Serif" w:hAnsi="PT Astra Serif"/>
          <w:sz w:val="24"/>
          <w:szCs w:val="24"/>
        </w:rPr>
        <w:t>99,</w:t>
      </w:r>
      <w:r w:rsidR="00A82176" w:rsidRPr="00DE30D9">
        <w:rPr>
          <w:rFonts w:ascii="PT Astra Serif" w:hAnsi="PT Astra Serif"/>
          <w:sz w:val="24"/>
          <w:szCs w:val="24"/>
        </w:rPr>
        <w:t>9</w:t>
      </w:r>
      <w:r w:rsidR="009C4879" w:rsidRPr="00DE30D9">
        <w:rPr>
          <w:rFonts w:ascii="PT Astra Serif" w:hAnsi="PT Astra Serif"/>
          <w:sz w:val="24"/>
          <w:szCs w:val="24"/>
        </w:rPr>
        <w:t xml:space="preserve"> %</w:t>
      </w:r>
      <w:r w:rsidR="009F6145" w:rsidRPr="00DE30D9">
        <w:rPr>
          <w:rFonts w:ascii="PT Astra Serif" w:hAnsi="PT Astra Serif"/>
          <w:sz w:val="24"/>
          <w:szCs w:val="24"/>
        </w:rPr>
        <w:t>.</w:t>
      </w:r>
    </w:p>
    <w:p w:rsidR="00B817FF" w:rsidRPr="00DE30D9" w:rsidRDefault="00B817FF" w:rsidP="00C41C48">
      <w:pPr>
        <w:spacing w:after="240"/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 рамках данной подпрограммы реализуются следующие мероприятия:</w:t>
      </w:r>
    </w:p>
    <w:p w:rsidR="00F90122" w:rsidRPr="00DE30D9" w:rsidRDefault="00A82176" w:rsidP="00765B4C">
      <w:pPr>
        <w:pStyle w:val="a7"/>
        <w:spacing w:after="240"/>
        <w:ind w:left="0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          </w:t>
      </w:r>
      <w:r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>М</w:t>
      </w:r>
      <w:r w:rsidR="00B817FF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ероприятие </w:t>
      </w:r>
      <w:r w:rsidR="00B817FF" w:rsidRPr="00DE30D9">
        <w:rPr>
          <w:rFonts w:ascii="PT Astra Serif" w:hAnsi="PT Astra Serif"/>
          <w:i/>
          <w:sz w:val="24"/>
          <w:szCs w:val="24"/>
        </w:rPr>
        <w:t xml:space="preserve">3.1. «Выполнение работ по благоустройству». </w:t>
      </w:r>
    </w:p>
    <w:p w:rsidR="00C4651F" w:rsidRPr="00DE30D9" w:rsidRDefault="002B0FBF" w:rsidP="00F90122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>В 202</w:t>
      </w:r>
      <w:r w:rsidR="00A82176" w:rsidRPr="00DE30D9">
        <w:rPr>
          <w:rFonts w:ascii="PT Astra Serif" w:eastAsiaTheme="minorHAnsi" w:hAnsi="PT Astra Serif"/>
          <w:sz w:val="24"/>
          <w:szCs w:val="24"/>
          <w:lang w:eastAsia="en-US"/>
        </w:rPr>
        <w:t>1</w:t>
      </w:r>
      <w:r w:rsidR="00B817FF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году предусмотрены средства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893A93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в сумме </w:t>
      </w:r>
      <w:r w:rsidR="00E8519B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28 659,1 </w:t>
      </w:r>
      <w:r w:rsidR="00893A93" w:rsidRPr="00DE30D9">
        <w:rPr>
          <w:rFonts w:ascii="PT Astra Serif" w:eastAsiaTheme="minorHAnsi" w:hAnsi="PT Astra Serif"/>
          <w:sz w:val="24"/>
          <w:szCs w:val="24"/>
          <w:lang w:eastAsia="en-US"/>
        </w:rPr>
        <w:t>тыс.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C4651F" w:rsidRPr="00DE30D9">
        <w:rPr>
          <w:rFonts w:ascii="PT Astra Serif" w:eastAsiaTheme="minorHAnsi" w:hAnsi="PT Astra Serif"/>
          <w:sz w:val="24"/>
          <w:szCs w:val="24"/>
          <w:lang w:eastAsia="en-US"/>
        </w:rPr>
        <w:t>рублей</w:t>
      </w:r>
      <w:r w:rsidR="00EA5D4B" w:rsidRPr="00DE30D9">
        <w:rPr>
          <w:rFonts w:ascii="PT Astra Serif" w:eastAsiaTheme="minorHAnsi" w:hAnsi="PT Astra Serif"/>
          <w:sz w:val="24"/>
          <w:szCs w:val="24"/>
          <w:lang w:eastAsia="en-US"/>
        </w:rPr>
        <w:t>, в том числе</w:t>
      </w:r>
      <w:r w:rsidR="00EA5D4B" w:rsidRPr="00DE30D9">
        <w:rPr>
          <w:rFonts w:ascii="PT Astra Serif" w:hAnsi="PT Astra Serif"/>
        </w:rPr>
        <w:t xml:space="preserve"> </w:t>
      </w:r>
      <w:r w:rsidR="00EA5D4B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средства автономного округа – 10 000,0 тыс. рублей.  </w:t>
      </w:r>
      <w:r w:rsidR="00893A93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О</w:t>
      </w:r>
      <w:r w:rsidR="00B817FF" w:rsidRPr="00DE30D9">
        <w:rPr>
          <w:rFonts w:ascii="PT Astra Serif" w:hAnsi="PT Astra Serif"/>
          <w:sz w:val="24"/>
          <w:szCs w:val="24"/>
        </w:rPr>
        <w:t xml:space="preserve">своено </w:t>
      </w:r>
      <w:r w:rsidR="00893A93" w:rsidRPr="00DE30D9">
        <w:rPr>
          <w:rFonts w:ascii="PT Astra Serif" w:hAnsi="PT Astra Serif"/>
          <w:sz w:val="24"/>
          <w:szCs w:val="24"/>
        </w:rPr>
        <w:t>на 31.12.20</w:t>
      </w:r>
      <w:r w:rsidRPr="00DE30D9">
        <w:rPr>
          <w:rFonts w:ascii="PT Astra Serif" w:hAnsi="PT Astra Serif"/>
          <w:sz w:val="24"/>
          <w:szCs w:val="24"/>
        </w:rPr>
        <w:t>2</w:t>
      </w:r>
      <w:r w:rsidR="00E8519B" w:rsidRPr="00DE30D9">
        <w:rPr>
          <w:rFonts w:ascii="PT Astra Serif" w:hAnsi="PT Astra Serif"/>
          <w:sz w:val="24"/>
          <w:szCs w:val="24"/>
        </w:rPr>
        <w:t>1</w:t>
      </w:r>
      <w:r w:rsidR="00893A93" w:rsidRPr="00DE30D9">
        <w:rPr>
          <w:rFonts w:ascii="PT Astra Serif" w:hAnsi="PT Astra Serif"/>
          <w:sz w:val="24"/>
          <w:szCs w:val="24"/>
        </w:rPr>
        <w:t xml:space="preserve"> г</w:t>
      </w:r>
      <w:r w:rsidR="00056A6B" w:rsidRPr="00DE30D9">
        <w:rPr>
          <w:rFonts w:ascii="PT Astra Serif" w:hAnsi="PT Astra Serif"/>
          <w:sz w:val="24"/>
          <w:szCs w:val="24"/>
        </w:rPr>
        <w:t>.</w:t>
      </w:r>
      <w:r w:rsidR="00893A93" w:rsidRPr="00DE30D9">
        <w:rPr>
          <w:rFonts w:ascii="PT Astra Serif" w:hAnsi="PT Astra Serif"/>
          <w:sz w:val="24"/>
          <w:szCs w:val="24"/>
        </w:rPr>
        <w:t xml:space="preserve"> </w:t>
      </w:r>
      <w:r w:rsidR="00C4651F" w:rsidRPr="00DE30D9">
        <w:rPr>
          <w:rFonts w:ascii="PT Astra Serif" w:hAnsi="PT Astra Serif"/>
          <w:sz w:val="24"/>
          <w:szCs w:val="24"/>
        </w:rPr>
        <w:t>–</w:t>
      </w:r>
      <w:r w:rsidR="00E86634" w:rsidRPr="00DE30D9">
        <w:rPr>
          <w:rFonts w:ascii="PT Astra Serif" w:hAnsi="PT Astra Serif"/>
          <w:sz w:val="24"/>
          <w:szCs w:val="24"/>
        </w:rPr>
        <w:t xml:space="preserve"> </w:t>
      </w:r>
      <w:r w:rsidR="00E8519B" w:rsidRPr="00DE30D9">
        <w:rPr>
          <w:rFonts w:ascii="PT Astra Serif" w:hAnsi="PT Astra Serif"/>
          <w:sz w:val="24"/>
          <w:szCs w:val="24"/>
        </w:rPr>
        <w:t>28 595,8</w:t>
      </w:r>
      <w:r w:rsidR="00B817FF" w:rsidRPr="00DE30D9">
        <w:rPr>
          <w:rFonts w:ascii="PT Astra Serif" w:hAnsi="PT Astra Serif"/>
          <w:sz w:val="24"/>
          <w:szCs w:val="24"/>
        </w:rPr>
        <w:t xml:space="preserve"> тыс.</w:t>
      </w:r>
      <w:r w:rsidRPr="00DE30D9">
        <w:rPr>
          <w:rFonts w:ascii="PT Astra Serif" w:hAnsi="PT Astra Serif"/>
          <w:sz w:val="24"/>
          <w:szCs w:val="24"/>
        </w:rPr>
        <w:t xml:space="preserve"> </w:t>
      </w:r>
      <w:r w:rsidR="00B817FF" w:rsidRPr="00DE30D9">
        <w:rPr>
          <w:rFonts w:ascii="PT Astra Serif" w:hAnsi="PT Astra Serif"/>
          <w:sz w:val="24"/>
          <w:szCs w:val="24"/>
        </w:rPr>
        <w:t>руб</w:t>
      </w:r>
      <w:r w:rsidR="00C4651F" w:rsidRPr="00DE30D9">
        <w:rPr>
          <w:rFonts w:ascii="PT Astra Serif" w:hAnsi="PT Astra Serif"/>
          <w:sz w:val="24"/>
          <w:szCs w:val="24"/>
        </w:rPr>
        <w:t>лей</w:t>
      </w:r>
      <w:r w:rsidR="00EA5D4B" w:rsidRPr="00DE30D9">
        <w:rPr>
          <w:rFonts w:ascii="PT Astra Serif" w:hAnsi="PT Astra Serif"/>
          <w:sz w:val="24"/>
          <w:szCs w:val="24"/>
        </w:rPr>
        <w:t>,</w:t>
      </w:r>
      <w:r w:rsidR="00EA5D4B" w:rsidRPr="00DE30D9">
        <w:rPr>
          <w:rFonts w:ascii="PT Astra Serif" w:hAnsi="PT Astra Serif"/>
        </w:rPr>
        <w:t xml:space="preserve"> </w:t>
      </w:r>
      <w:r w:rsidR="00EA5D4B" w:rsidRPr="00DE30D9">
        <w:rPr>
          <w:rFonts w:ascii="PT Astra Serif" w:hAnsi="PT Astra Serif"/>
          <w:sz w:val="24"/>
          <w:szCs w:val="24"/>
        </w:rPr>
        <w:t>в том числе средства автономного округа – 9 947,0 тыс. рублей</w:t>
      </w:r>
      <w:r w:rsidR="00C4651F" w:rsidRPr="00DE30D9">
        <w:rPr>
          <w:rFonts w:ascii="PT Astra Serif" w:hAnsi="PT Astra Serif"/>
          <w:sz w:val="24"/>
          <w:szCs w:val="24"/>
        </w:rPr>
        <w:t xml:space="preserve"> Исполнение по мероприятию от плана составляет </w:t>
      </w:r>
      <w:r w:rsidR="00A54127" w:rsidRPr="00DE30D9">
        <w:rPr>
          <w:rFonts w:ascii="PT Astra Serif" w:hAnsi="PT Astra Serif"/>
          <w:sz w:val="24"/>
          <w:szCs w:val="24"/>
        </w:rPr>
        <w:t>99,8</w:t>
      </w:r>
      <w:r w:rsidR="00C4651F" w:rsidRPr="00DE30D9">
        <w:rPr>
          <w:rFonts w:ascii="PT Astra Serif" w:hAnsi="PT Astra Serif"/>
          <w:sz w:val="24"/>
          <w:szCs w:val="24"/>
        </w:rPr>
        <w:t xml:space="preserve"> %.</w:t>
      </w:r>
    </w:p>
    <w:p w:rsidR="00B817FF" w:rsidRPr="00DE30D9" w:rsidRDefault="00AE44A9" w:rsidP="00F90122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За счет указанных средств выполнено:</w:t>
      </w:r>
    </w:p>
    <w:p w:rsidR="001701D4" w:rsidRPr="00DE30D9" w:rsidRDefault="009A7888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</w:t>
      </w:r>
      <w:r w:rsidR="001701D4" w:rsidRPr="00DE30D9">
        <w:rPr>
          <w:rFonts w:ascii="PT Astra Serif" w:hAnsi="PT Astra Serif"/>
          <w:sz w:val="24"/>
          <w:szCs w:val="24"/>
        </w:rPr>
        <w:t xml:space="preserve">оказание услуг по разработке и  изготовлению листовок, плакатов «Сделаем город комфортнее» в сумме 19,5 </w:t>
      </w:r>
      <w:proofErr w:type="spellStart"/>
      <w:r w:rsidR="001701D4" w:rsidRPr="00DE30D9">
        <w:rPr>
          <w:rFonts w:ascii="PT Astra Serif" w:hAnsi="PT Astra Serif"/>
          <w:sz w:val="24"/>
          <w:szCs w:val="24"/>
        </w:rPr>
        <w:t>тыс</w:t>
      </w:r>
      <w:proofErr w:type="gramStart"/>
      <w:r w:rsidR="001701D4" w:rsidRPr="00DE30D9">
        <w:rPr>
          <w:rFonts w:ascii="PT Astra Serif" w:hAnsi="PT Astra Serif"/>
          <w:sz w:val="24"/>
          <w:szCs w:val="24"/>
        </w:rPr>
        <w:t>.р</w:t>
      </w:r>
      <w:proofErr w:type="gramEnd"/>
      <w:r w:rsidR="001701D4" w:rsidRPr="00DE30D9">
        <w:rPr>
          <w:rFonts w:ascii="PT Astra Serif" w:hAnsi="PT Astra Serif"/>
          <w:sz w:val="24"/>
          <w:szCs w:val="24"/>
        </w:rPr>
        <w:t>уб</w:t>
      </w:r>
      <w:proofErr w:type="spellEnd"/>
      <w:r w:rsidR="001701D4" w:rsidRPr="00DE30D9">
        <w:rPr>
          <w:rFonts w:ascii="PT Astra Serif" w:hAnsi="PT Astra Serif"/>
          <w:sz w:val="24"/>
          <w:szCs w:val="24"/>
        </w:rPr>
        <w:t>.,</w:t>
      </w:r>
    </w:p>
    <w:p w:rsidR="00BB765B" w:rsidRPr="00DE30D9" w:rsidRDefault="00BB765B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- инженерные изыскания по объекту «</w:t>
      </w:r>
      <w:r w:rsidR="001F3259" w:rsidRPr="00DE30D9">
        <w:rPr>
          <w:rFonts w:ascii="PT Astra Serif" w:hAnsi="PT Astra Serif"/>
          <w:sz w:val="24"/>
          <w:szCs w:val="24"/>
        </w:rPr>
        <w:t>К</w:t>
      </w:r>
      <w:r w:rsidRPr="00DE30D9">
        <w:rPr>
          <w:rFonts w:ascii="PT Astra Serif" w:hAnsi="PT Astra Serif"/>
          <w:sz w:val="24"/>
          <w:szCs w:val="24"/>
        </w:rPr>
        <w:t xml:space="preserve">апитальный ремонт прилегающей территории многоквартирных жилых домов по </w:t>
      </w:r>
      <w:proofErr w:type="spellStart"/>
      <w:r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Pr="00DE30D9">
        <w:rPr>
          <w:rFonts w:ascii="PT Astra Serif" w:hAnsi="PT Astra Serif"/>
          <w:sz w:val="24"/>
          <w:szCs w:val="24"/>
        </w:rPr>
        <w:t>.Ж</w:t>
      </w:r>
      <w:proofErr w:type="gramEnd"/>
      <w:r w:rsidRPr="00DE30D9">
        <w:rPr>
          <w:rFonts w:ascii="PT Astra Serif" w:hAnsi="PT Astra Serif"/>
          <w:sz w:val="24"/>
          <w:szCs w:val="24"/>
        </w:rPr>
        <w:t>елезнодорожная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№29, №31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>» в сумме 43,</w:t>
      </w:r>
      <w:r w:rsidR="00D52C50" w:rsidRPr="00DE30D9">
        <w:rPr>
          <w:rFonts w:ascii="PT Astra Serif" w:hAnsi="PT Astra Serif"/>
          <w:sz w:val="24"/>
          <w:szCs w:val="24"/>
        </w:rPr>
        <w:t>4</w:t>
      </w:r>
      <w:r w:rsidRPr="00DE30D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BB765B" w:rsidRPr="00DE30D9" w:rsidRDefault="00BB765B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- инженерные изыскания по объекту «</w:t>
      </w:r>
      <w:r w:rsidR="001F3259" w:rsidRPr="00DE30D9">
        <w:rPr>
          <w:rFonts w:ascii="PT Astra Serif" w:hAnsi="PT Astra Serif"/>
          <w:sz w:val="24"/>
          <w:szCs w:val="24"/>
        </w:rPr>
        <w:t>К</w:t>
      </w:r>
      <w:r w:rsidRPr="00DE30D9">
        <w:rPr>
          <w:rFonts w:ascii="PT Astra Serif" w:hAnsi="PT Astra Serif"/>
          <w:sz w:val="24"/>
          <w:szCs w:val="24"/>
        </w:rPr>
        <w:t>апитальный ремонт прилегающей территории многоквартирного жилого дома по ул</w:t>
      </w:r>
      <w:proofErr w:type="gramStart"/>
      <w:r w:rsidRPr="00DE30D9">
        <w:rPr>
          <w:rFonts w:ascii="PT Astra Serif" w:hAnsi="PT Astra Serif"/>
          <w:sz w:val="24"/>
          <w:szCs w:val="24"/>
        </w:rPr>
        <w:t>.Т</w:t>
      </w:r>
      <w:proofErr w:type="gramEnd"/>
      <w:r w:rsidRPr="00DE30D9">
        <w:rPr>
          <w:rFonts w:ascii="PT Astra Serif" w:hAnsi="PT Astra Serif"/>
          <w:sz w:val="24"/>
          <w:szCs w:val="24"/>
        </w:rPr>
        <w:t xml:space="preserve">аежная,18А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в сумме 11,4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BB765B" w:rsidRPr="00DE30D9" w:rsidRDefault="00BB765B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</w:t>
      </w:r>
      <w:r w:rsidR="00DC4B0C" w:rsidRPr="00DE30D9">
        <w:rPr>
          <w:rFonts w:ascii="PT Astra Serif" w:hAnsi="PT Astra Serif"/>
          <w:sz w:val="24"/>
          <w:szCs w:val="24"/>
        </w:rPr>
        <w:t>инженерные изыскания по объекту «</w:t>
      </w:r>
      <w:r w:rsidR="001F3259" w:rsidRPr="00DE30D9">
        <w:rPr>
          <w:rFonts w:ascii="PT Astra Serif" w:hAnsi="PT Astra Serif"/>
          <w:sz w:val="24"/>
          <w:szCs w:val="24"/>
        </w:rPr>
        <w:t>К</w:t>
      </w:r>
      <w:r w:rsidR="00DC4B0C" w:rsidRPr="00DE30D9">
        <w:rPr>
          <w:rFonts w:ascii="PT Astra Serif" w:hAnsi="PT Astra Serif"/>
          <w:sz w:val="24"/>
          <w:szCs w:val="24"/>
        </w:rPr>
        <w:t xml:space="preserve">апитальный ремонт прилегающей территории многоквартирного жилого дома по </w:t>
      </w:r>
      <w:proofErr w:type="spellStart"/>
      <w:r w:rsidR="00DC4B0C"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="00DC4B0C" w:rsidRPr="00DE30D9">
        <w:rPr>
          <w:rFonts w:ascii="PT Astra Serif" w:hAnsi="PT Astra Serif"/>
          <w:sz w:val="24"/>
          <w:szCs w:val="24"/>
        </w:rPr>
        <w:t>.С</w:t>
      </w:r>
      <w:proofErr w:type="gramEnd"/>
      <w:r w:rsidR="00DC4B0C" w:rsidRPr="00DE30D9">
        <w:rPr>
          <w:rFonts w:ascii="PT Astra Serif" w:hAnsi="PT Astra Serif"/>
          <w:sz w:val="24"/>
          <w:szCs w:val="24"/>
        </w:rPr>
        <w:t>вердлова</w:t>
      </w:r>
      <w:proofErr w:type="spellEnd"/>
      <w:r w:rsidR="00DC4B0C" w:rsidRPr="00DE30D9">
        <w:rPr>
          <w:rFonts w:ascii="PT Astra Serif" w:hAnsi="PT Astra Serif"/>
          <w:sz w:val="24"/>
          <w:szCs w:val="24"/>
        </w:rPr>
        <w:t xml:space="preserve">, 6 в городе </w:t>
      </w:r>
      <w:proofErr w:type="spellStart"/>
      <w:r w:rsidR="00DC4B0C"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="00DC4B0C" w:rsidRPr="00DE30D9">
        <w:rPr>
          <w:rFonts w:ascii="PT Astra Serif" w:hAnsi="PT Astra Serif"/>
          <w:sz w:val="24"/>
          <w:szCs w:val="24"/>
        </w:rPr>
        <w:t>» в сумме 50,</w:t>
      </w:r>
      <w:r w:rsidR="009E4C52" w:rsidRPr="00DE30D9">
        <w:rPr>
          <w:rFonts w:ascii="PT Astra Serif" w:hAnsi="PT Astra Serif"/>
          <w:sz w:val="24"/>
          <w:szCs w:val="24"/>
        </w:rPr>
        <w:t>2</w:t>
      </w:r>
      <w:r w:rsidR="00DC4B0C" w:rsidRPr="00DE30D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DC4B0C"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="00DC4B0C" w:rsidRPr="00DE30D9">
        <w:rPr>
          <w:rFonts w:ascii="PT Astra Serif" w:hAnsi="PT Astra Serif"/>
          <w:sz w:val="24"/>
          <w:szCs w:val="24"/>
        </w:rPr>
        <w:t>.,</w:t>
      </w:r>
    </w:p>
    <w:p w:rsidR="001701D4" w:rsidRPr="00DE30D9" w:rsidRDefault="007B45C3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- инженерные изыскания по объекту «</w:t>
      </w:r>
      <w:r w:rsidR="001F3259" w:rsidRPr="00DE30D9">
        <w:rPr>
          <w:rFonts w:ascii="PT Astra Serif" w:hAnsi="PT Astra Serif"/>
          <w:sz w:val="24"/>
          <w:szCs w:val="24"/>
        </w:rPr>
        <w:t>К</w:t>
      </w:r>
      <w:r w:rsidRPr="00DE30D9">
        <w:rPr>
          <w:rFonts w:ascii="PT Astra Serif" w:hAnsi="PT Astra Serif"/>
          <w:sz w:val="24"/>
          <w:szCs w:val="24"/>
        </w:rPr>
        <w:t xml:space="preserve">апитальный ремонт прилегающей территории многоквартирных жилых домов по </w:t>
      </w:r>
      <w:proofErr w:type="spellStart"/>
      <w:r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Pr="00DE30D9">
        <w:rPr>
          <w:rFonts w:ascii="PT Astra Serif" w:hAnsi="PT Astra Serif"/>
          <w:sz w:val="24"/>
          <w:szCs w:val="24"/>
        </w:rPr>
        <w:t>.Н</w:t>
      </w:r>
      <w:proofErr w:type="gramEnd"/>
      <w:r w:rsidRPr="00DE30D9">
        <w:rPr>
          <w:rFonts w:ascii="PT Astra Serif" w:hAnsi="PT Astra Serif"/>
          <w:sz w:val="24"/>
          <w:szCs w:val="24"/>
        </w:rPr>
        <w:t>икольская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№7, №9, №9А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в сумме </w:t>
      </w:r>
      <w:r w:rsidR="00440A71" w:rsidRPr="00DE30D9">
        <w:rPr>
          <w:rFonts w:ascii="PT Astra Serif" w:hAnsi="PT Astra Serif"/>
          <w:sz w:val="24"/>
          <w:szCs w:val="24"/>
        </w:rPr>
        <w:t>73,1</w:t>
      </w:r>
      <w:r w:rsidRPr="00DE30D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1F3259" w:rsidRPr="00DE30D9" w:rsidRDefault="001F3259" w:rsidP="001F3259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- оказание услуг по проверке достоверности определения сметной стоимости по объекту «Капитальный ремонт прилегающей территории многоквартирного жилого дома по ул</w:t>
      </w:r>
      <w:proofErr w:type="gramStart"/>
      <w:r w:rsidRPr="00DE30D9">
        <w:rPr>
          <w:rFonts w:ascii="PT Astra Serif" w:hAnsi="PT Astra Serif"/>
          <w:sz w:val="24"/>
          <w:szCs w:val="24"/>
        </w:rPr>
        <w:t>.Т</w:t>
      </w:r>
      <w:proofErr w:type="gramEnd"/>
      <w:r w:rsidRPr="00DE30D9">
        <w:rPr>
          <w:rFonts w:ascii="PT Astra Serif" w:hAnsi="PT Astra Serif"/>
          <w:sz w:val="24"/>
          <w:szCs w:val="24"/>
        </w:rPr>
        <w:t xml:space="preserve">аежная,18А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>»</w:t>
      </w:r>
      <w:r w:rsidR="00041EC4" w:rsidRPr="00DE30D9">
        <w:rPr>
          <w:rFonts w:ascii="PT Astra Serif" w:hAnsi="PT Astra Serif"/>
          <w:sz w:val="24"/>
          <w:szCs w:val="24"/>
        </w:rPr>
        <w:t xml:space="preserve"> в сумме 45,0 </w:t>
      </w:r>
      <w:proofErr w:type="spellStart"/>
      <w:r w:rsidR="00041EC4"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="00041EC4" w:rsidRPr="00DE30D9">
        <w:rPr>
          <w:rFonts w:ascii="PT Astra Serif" w:hAnsi="PT Astra Serif"/>
          <w:sz w:val="24"/>
          <w:szCs w:val="24"/>
        </w:rPr>
        <w:t>.,</w:t>
      </w:r>
    </w:p>
    <w:p w:rsidR="00F247BC" w:rsidRPr="00DE30D9" w:rsidRDefault="00F247BC" w:rsidP="001F3259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разработка дизайн-проекта по объекту «Капитальный ремонт прилегающей территории многоквартирных жилых домов по </w:t>
      </w:r>
      <w:proofErr w:type="spellStart"/>
      <w:r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Pr="00DE30D9">
        <w:rPr>
          <w:rFonts w:ascii="PT Astra Serif" w:hAnsi="PT Astra Serif"/>
          <w:sz w:val="24"/>
          <w:szCs w:val="24"/>
        </w:rPr>
        <w:t>.Н</w:t>
      </w:r>
      <w:proofErr w:type="gramEnd"/>
      <w:r w:rsidRPr="00DE30D9">
        <w:rPr>
          <w:rFonts w:ascii="PT Astra Serif" w:hAnsi="PT Astra Serif"/>
          <w:sz w:val="24"/>
          <w:szCs w:val="24"/>
        </w:rPr>
        <w:t>икольская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№7, №9, №9А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в сумме 30,0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</w:t>
      </w:r>
      <w:r w:rsidR="00425F66" w:rsidRPr="00DE30D9">
        <w:rPr>
          <w:rFonts w:ascii="PT Astra Serif" w:hAnsi="PT Astra Serif"/>
          <w:sz w:val="24"/>
          <w:szCs w:val="24"/>
        </w:rPr>
        <w:t>,</w:t>
      </w:r>
    </w:p>
    <w:p w:rsidR="00C97D99" w:rsidRPr="00DE30D9" w:rsidRDefault="00C97D99" w:rsidP="00C97D99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разработка дизайн-проекта по объекту «Капитальный ремонт прилегающей территории многоквартирных жилых домов по </w:t>
      </w:r>
      <w:proofErr w:type="spellStart"/>
      <w:r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Pr="00DE30D9">
        <w:rPr>
          <w:rFonts w:ascii="PT Astra Serif" w:hAnsi="PT Astra Serif"/>
          <w:sz w:val="24"/>
          <w:szCs w:val="24"/>
        </w:rPr>
        <w:t>.Ж</w:t>
      </w:r>
      <w:proofErr w:type="gramEnd"/>
      <w:r w:rsidRPr="00DE30D9">
        <w:rPr>
          <w:rFonts w:ascii="PT Astra Serif" w:hAnsi="PT Astra Serif"/>
          <w:sz w:val="24"/>
          <w:szCs w:val="24"/>
        </w:rPr>
        <w:t>елезнодорожная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№29, №31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в сумме 30,0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9D7908" w:rsidRPr="00DE30D9" w:rsidRDefault="00C97D99" w:rsidP="001F3259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оказание услуг по проверке достоверности определения сметной стоимости по объекту «Капитальный ремонт прилегающей территории многоквартирного жилого дома по </w:t>
      </w:r>
      <w:proofErr w:type="spellStart"/>
      <w:r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Pr="00DE30D9">
        <w:rPr>
          <w:rFonts w:ascii="PT Astra Serif" w:hAnsi="PT Astra Serif"/>
          <w:sz w:val="24"/>
          <w:szCs w:val="24"/>
        </w:rPr>
        <w:t>.С</w:t>
      </w:r>
      <w:proofErr w:type="gramEnd"/>
      <w:r w:rsidRPr="00DE30D9">
        <w:rPr>
          <w:rFonts w:ascii="PT Astra Serif" w:hAnsi="PT Astra Serif"/>
          <w:sz w:val="24"/>
          <w:szCs w:val="24"/>
        </w:rPr>
        <w:t>вердлова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, 6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в сумме 45,0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BF635C" w:rsidRPr="00DE30D9" w:rsidRDefault="00BF635C" w:rsidP="001F3259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оказание услуг по проверке достоверности определения сметной стоимости по объекту «Капитальный ремонт прилегающей территории многоквартирных жилых домов по </w:t>
      </w:r>
      <w:proofErr w:type="spellStart"/>
      <w:r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Pr="00DE30D9">
        <w:rPr>
          <w:rFonts w:ascii="PT Astra Serif" w:hAnsi="PT Astra Serif"/>
          <w:sz w:val="24"/>
          <w:szCs w:val="24"/>
        </w:rPr>
        <w:t>.Ж</w:t>
      </w:r>
      <w:proofErr w:type="gramEnd"/>
      <w:r w:rsidRPr="00DE30D9">
        <w:rPr>
          <w:rFonts w:ascii="PT Astra Serif" w:hAnsi="PT Astra Serif"/>
          <w:sz w:val="24"/>
          <w:szCs w:val="24"/>
        </w:rPr>
        <w:t>елезнодорожная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№29, №31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в сумме 45,0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AC2AD3" w:rsidRPr="00DE30D9" w:rsidRDefault="00AC2AD3" w:rsidP="001F3259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lastRenderedPageBreak/>
        <w:t xml:space="preserve">- оказание услуг по проверке достоверности определения сметной стоимости по объекту «Капитальный ремонт прилегающей территории многоквартирных жилых домов по </w:t>
      </w:r>
      <w:proofErr w:type="spellStart"/>
      <w:r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Pr="00DE30D9">
        <w:rPr>
          <w:rFonts w:ascii="PT Astra Serif" w:hAnsi="PT Astra Serif"/>
          <w:sz w:val="24"/>
          <w:szCs w:val="24"/>
        </w:rPr>
        <w:t>.Н</w:t>
      </w:r>
      <w:proofErr w:type="gramEnd"/>
      <w:r w:rsidRPr="00DE30D9">
        <w:rPr>
          <w:rFonts w:ascii="PT Astra Serif" w:hAnsi="PT Astra Serif"/>
          <w:sz w:val="24"/>
          <w:szCs w:val="24"/>
        </w:rPr>
        <w:t>икольская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№7, №9, №9А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 в сумме 45,0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2F0F1E" w:rsidRPr="00DE30D9" w:rsidRDefault="002F0F1E" w:rsidP="001F3259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- разработка проектной документации по объекту «Капитальный ремонт прилегающей территории многоквартирного жилого дома по ул</w:t>
      </w:r>
      <w:proofErr w:type="gramStart"/>
      <w:r w:rsidRPr="00DE30D9">
        <w:rPr>
          <w:rFonts w:ascii="PT Astra Serif" w:hAnsi="PT Astra Serif"/>
          <w:sz w:val="24"/>
          <w:szCs w:val="24"/>
        </w:rPr>
        <w:t>.Т</w:t>
      </w:r>
      <w:proofErr w:type="gramEnd"/>
      <w:r w:rsidRPr="00DE30D9">
        <w:rPr>
          <w:rFonts w:ascii="PT Astra Serif" w:hAnsi="PT Astra Serif"/>
          <w:sz w:val="24"/>
          <w:szCs w:val="24"/>
        </w:rPr>
        <w:t xml:space="preserve">аежная,18А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в сумме 339,3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2F0F1E" w:rsidRPr="00DE30D9" w:rsidRDefault="002F0F1E" w:rsidP="001F3259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разработка проектной документации по объекту «Капитальный ремонт прилегающей территории многоквартирных жилых домов по </w:t>
      </w:r>
      <w:proofErr w:type="spellStart"/>
      <w:r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Pr="00DE30D9">
        <w:rPr>
          <w:rFonts w:ascii="PT Astra Serif" w:hAnsi="PT Astra Serif"/>
          <w:sz w:val="24"/>
          <w:szCs w:val="24"/>
        </w:rPr>
        <w:t>.Н</w:t>
      </w:r>
      <w:proofErr w:type="gramEnd"/>
      <w:r w:rsidRPr="00DE30D9">
        <w:rPr>
          <w:rFonts w:ascii="PT Astra Serif" w:hAnsi="PT Astra Serif"/>
          <w:sz w:val="24"/>
          <w:szCs w:val="24"/>
        </w:rPr>
        <w:t>икольская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№7, №9, №9А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в сумме 317,6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34095E" w:rsidRPr="00DE30D9" w:rsidRDefault="0034095E" w:rsidP="001F3259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разработка проектной документации по объекту «Капитальный ремонт прилегающей территории многоквартирного жилого дома по </w:t>
      </w:r>
      <w:proofErr w:type="spellStart"/>
      <w:r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Pr="00DE30D9">
        <w:rPr>
          <w:rFonts w:ascii="PT Astra Serif" w:hAnsi="PT Astra Serif"/>
          <w:sz w:val="24"/>
          <w:szCs w:val="24"/>
        </w:rPr>
        <w:t>.С</w:t>
      </w:r>
      <w:proofErr w:type="gramEnd"/>
      <w:r w:rsidRPr="00DE30D9">
        <w:rPr>
          <w:rFonts w:ascii="PT Astra Serif" w:hAnsi="PT Astra Serif"/>
          <w:sz w:val="24"/>
          <w:szCs w:val="24"/>
        </w:rPr>
        <w:t>вердлова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, 6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в сумме 460,4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985FAF" w:rsidRPr="00DE30D9" w:rsidRDefault="00985FAF" w:rsidP="00985FAF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разработка проектной документации по объекту «Капитальный ремонт прилегающей территории многоквартирных жилых домов по </w:t>
      </w:r>
      <w:proofErr w:type="spellStart"/>
      <w:r w:rsidRPr="00DE30D9">
        <w:rPr>
          <w:rFonts w:ascii="PT Astra Serif" w:hAnsi="PT Astra Serif"/>
          <w:sz w:val="24"/>
          <w:szCs w:val="24"/>
        </w:rPr>
        <w:t>ул</w:t>
      </w:r>
      <w:proofErr w:type="gramStart"/>
      <w:r w:rsidRPr="00DE30D9">
        <w:rPr>
          <w:rFonts w:ascii="PT Astra Serif" w:hAnsi="PT Astra Serif"/>
          <w:sz w:val="24"/>
          <w:szCs w:val="24"/>
        </w:rPr>
        <w:t>.Ж</w:t>
      </w:r>
      <w:proofErr w:type="gramEnd"/>
      <w:r w:rsidRPr="00DE30D9">
        <w:rPr>
          <w:rFonts w:ascii="PT Astra Serif" w:hAnsi="PT Astra Serif"/>
          <w:sz w:val="24"/>
          <w:szCs w:val="24"/>
        </w:rPr>
        <w:t>елезнодорожная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№29, №31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в сумме 445,1 </w:t>
      </w:r>
      <w:proofErr w:type="spellStart"/>
      <w:r w:rsidRPr="00DE30D9">
        <w:rPr>
          <w:rFonts w:ascii="PT Astra Serif" w:hAnsi="PT Astra Serif"/>
          <w:sz w:val="24"/>
          <w:szCs w:val="24"/>
        </w:rPr>
        <w:t>тыс.руб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D96629" w:rsidRPr="00DE30D9" w:rsidRDefault="00D96629" w:rsidP="00985FAF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оказание услуг по изготовлению и установке информационных щитов на объектах благоустройства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в сумме 40,0 </w:t>
      </w:r>
      <w:proofErr w:type="spellStart"/>
      <w:r w:rsidRPr="00DE30D9">
        <w:rPr>
          <w:rFonts w:ascii="PT Astra Serif" w:hAnsi="PT Astra Serif"/>
          <w:sz w:val="24"/>
          <w:szCs w:val="24"/>
        </w:rPr>
        <w:t>тыс</w:t>
      </w:r>
      <w:proofErr w:type="gramStart"/>
      <w:r w:rsidRPr="00DE30D9">
        <w:rPr>
          <w:rFonts w:ascii="PT Astra Serif" w:hAnsi="PT Astra Serif"/>
          <w:sz w:val="24"/>
          <w:szCs w:val="24"/>
        </w:rPr>
        <w:t>.р</w:t>
      </w:r>
      <w:proofErr w:type="gramEnd"/>
      <w:r w:rsidRPr="00DE30D9">
        <w:rPr>
          <w:rFonts w:ascii="PT Astra Serif" w:hAnsi="PT Astra Serif"/>
          <w:sz w:val="24"/>
          <w:szCs w:val="24"/>
        </w:rPr>
        <w:t>уб</w:t>
      </w:r>
      <w:proofErr w:type="spellEnd"/>
      <w:r w:rsidRPr="00DE30D9">
        <w:rPr>
          <w:rFonts w:ascii="PT Astra Serif" w:hAnsi="PT Astra Serif"/>
          <w:sz w:val="24"/>
          <w:szCs w:val="24"/>
        </w:rPr>
        <w:t>.</w:t>
      </w:r>
      <w:r w:rsidR="00D519BB" w:rsidRPr="00DE30D9">
        <w:rPr>
          <w:rFonts w:ascii="PT Astra Serif" w:hAnsi="PT Astra Serif"/>
          <w:sz w:val="24"/>
          <w:szCs w:val="24"/>
        </w:rPr>
        <w:t>,</w:t>
      </w:r>
    </w:p>
    <w:p w:rsidR="00D519BB" w:rsidRPr="00DE30D9" w:rsidRDefault="00D519BB" w:rsidP="00985FAF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оказание услуг по подготовке, разработке и  презентации конкурсной заявки на участие во Всероссийском конкурсе лучших проектов создания комфортной городской среды в малых городах и исторических поселениях  муниципального образования город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Ханты-Мансийского автономного округа – Югры в сумме 1 389,0 </w:t>
      </w:r>
      <w:proofErr w:type="spellStart"/>
      <w:r w:rsidRPr="00DE30D9">
        <w:rPr>
          <w:rFonts w:ascii="PT Astra Serif" w:hAnsi="PT Astra Serif"/>
          <w:sz w:val="24"/>
          <w:szCs w:val="24"/>
        </w:rPr>
        <w:t>тыс</w:t>
      </w:r>
      <w:proofErr w:type="gramStart"/>
      <w:r w:rsidRPr="00DE30D9">
        <w:rPr>
          <w:rFonts w:ascii="PT Astra Serif" w:hAnsi="PT Astra Serif"/>
          <w:sz w:val="24"/>
          <w:szCs w:val="24"/>
        </w:rPr>
        <w:t>.р</w:t>
      </w:r>
      <w:proofErr w:type="gramEnd"/>
      <w:r w:rsidRPr="00DE30D9">
        <w:rPr>
          <w:rFonts w:ascii="PT Astra Serif" w:hAnsi="PT Astra Serif"/>
          <w:sz w:val="24"/>
          <w:szCs w:val="24"/>
        </w:rPr>
        <w:t>уб</w:t>
      </w:r>
      <w:proofErr w:type="spellEnd"/>
      <w:r w:rsidRPr="00DE30D9">
        <w:rPr>
          <w:rFonts w:ascii="PT Astra Serif" w:hAnsi="PT Astra Serif"/>
          <w:sz w:val="24"/>
          <w:szCs w:val="24"/>
        </w:rPr>
        <w:t>.</w:t>
      </w:r>
      <w:r w:rsidR="00D96937" w:rsidRPr="00DE30D9">
        <w:rPr>
          <w:rFonts w:ascii="PT Astra Serif" w:hAnsi="PT Astra Serif"/>
          <w:sz w:val="24"/>
          <w:szCs w:val="24"/>
        </w:rPr>
        <w:t>,</w:t>
      </w:r>
    </w:p>
    <w:p w:rsidR="0034095E" w:rsidRPr="00DE30D9" w:rsidRDefault="00D96937" w:rsidP="001F3259">
      <w:pPr>
        <w:pStyle w:val="a7"/>
        <w:spacing w:after="24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отсыпка и планировка земельных участков для ИЖС в 19 и 16А микрорайонах в сумме 3 551,0 </w:t>
      </w:r>
      <w:proofErr w:type="spellStart"/>
      <w:r w:rsidRPr="00DE30D9">
        <w:rPr>
          <w:rFonts w:ascii="PT Astra Serif" w:hAnsi="PT Astra Serif"/>
          <w:sz w:val="24"/>
          <w:szCs w:val="24"/>
        </w:rPr>
        <w:t>тыс</w:t>
      </w:r>
      <w:proofErr w:type="gramStart"/>
      <w:r w:rsidRPr="00DE30D9">
        <w:rPr>
          <w:rFonts w:ascii="PT Astra Serif" w:hAnsi="PT Astra Serif"/>
          <w:sz w:val="24"/>
          <w:szCs w:val="24"/>
        </w:rPr>
        <w:t>.р</w:t>
      </w:r>
      <w:proofErr w:type="gramEnd"/>
      <w:r w:rsidRPr="00DE30D9">
        <w:rPr>
          <w:rFonts w:ascii="PT Astra Serif" w:hAnsi="PT Astra Serif"/>
          <w:sz w:val="24"/>
          <w:szCs w:val="24"/>
        </w:rPr>
        <w:t>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1701D4" w:rsidRPr="00DE30D9" w:rsidRDefault="001701D4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</w:t>
      </w:r>
      <w:r w:rsidR="00DF41DE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устройств</w:t>
      </w:r>
      <w:r w:rsidR="002C671A" w:rsidRPr="00DE30D9">
        <w:rPr>
          <w:rFonts w:ascii="PT Astra Serif" w:hAnsi="PT Astra Serif"/>
          <w:sz w:val="24"/>
          <w:szCs w:val="24"/>
        </w:rPr>
        <w:t>о</w:t>
      </w:r>
      <w:r w:rsidRPr="00DE30D9">
        <w:rPr>
          <w:rFonts w:ascii="PT Astra Serif" w:hAnsi="PT Astra Serif"/>
          <w:sz w:val="24"/>
          <w:szCs w:val="24"/>
        </w:rPr>
        <w:t xml:space="preserve"> контейнерной площадки на 5 контейнеров в районе  жилого дома по улице Спасская, 21 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="008539F0" w:rsidRPr="00DE30D9">
        <w:rPr>
          <w:rFonts w:ascii="PT Astra Serif" w:hAnsi="PT Astra Serif"/>
          <w:sz w:val="24"/>
          <w:szCs w:val="24"/>
        </w:rPr>
        <w:t xml:space="preserve"> в сумме </w:t>
      </w:r>
      <w:r w:rsidRPr="00DE30D9">
        <w:rPr>
          <w:rFonts w:ascii="PT Astra Serif" w:hAnsi="PT Astra Serif"/>
          <w:sz w:val="24"/>
          <w:szCs w:val="24"/>
        </w:rPr>
        <w:t>454,</w:t>
      </w:r>
      <w:r w:rsidR="008539F0" w:rsidRPr="00DE30D9">
        <w:rPr>
          <w:rFonts w:ascii="PT Astra Serif" w:hAnsi="PT Astra Serif"/>
          <w:sz w:val="24"/>
          <w:szCs w:val="24"/>
        </w:rPr>
        <w:t xml:space="preserve">3 </w:t>
      </w:r>
      <w:proofErr w:type="spellStart"/>
      <w:r w:rsidR="008539F0" w:rsidRPr="00DE30D9">
        <w:rPr>
          <w:rFonts w:ascii="PT Astra Serif" w:hAnsi="PT Astra Serif"/>
          <w:sz w:val="24"/>
          <w:szCs w:val="24"/>
        </w:rPr>
        <w:t>тыс</w:t>
      </w:r>
      <w:proofErr w:type="gramStart"/>
      <w:r w:rsidR="008539F0" w:rsidRPr="00DE30D9">
        <w:rPr>
          <w:rFonts w:ascii="PT Astra Serif" w:hAnsi="PT Astra Serif"/>
          <w:sz w:val="24"/>
          <w:szCs w:val="24"/>
        </w:rPr>
        <w:t>.р</w:t>
      </w:r>
      <w:proofErr w:type="gramEnd"/>
      <w:r w:rsidR="008539F0" w:rsidRPr="00DE30D9">
        <w:rPr>
          <w:rFonts w:ascii="PT Astra Serif" w:hAnsi="PT Astra Serif"/>
          <w:sz w:val="24"/>
          <w:szCs w:val="24"/>
        </w:rPr>
        <w:t>уб</w:t>
      </w:r>
      <w:proofErr w:type="spellEnd"/>
      <w:r w:rsidR="00857074" w:rsidRPr="00DE30D9">
        <w:rPr>
          <w:rFonts w:ascii="PT Astra Serif" w:hAnsi="PT Astra Serif"/>
          <w:sz w:val="24"/>
          <w:szCs w:val="24"/>
        </w:rPr>
        <w:t>.</w:t>
      </w:r>
      <w:r w:rsidR="00300CAA" w:rsidRPr="00DE30D9">
        <w:rPr>
          <w:rFonts w:ascii="PT Astra Serif" w:hAnsi="PT Astra Serif"/>
          <w:sz w:val="24"/>
          <w:szCs w:val="24"/>
        </w:rPr>
        <w:t>,</w:t>
      </w:r>
    </w:p>
    <w:p w:rsidR="00300CAA" w:rsidRPr="00DE30D9" w:rsidRDefault="00300CAA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</w:t>
      </w:r>
      <w:r w:rsidR="00DF41DE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устройство автобусной остановки по ул.</w:t>
      </w:r>
      <w:r w:rsidR="001C51E1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 xml:space="preserve">Студенческая в сумме 240,2 </w:t>
      </w:r>
      <w:proofErr w:type="spellStart"/>
      <w:r w:rsidRPr="00DE30D9">
        <w:rPr>
          <w:rFonts w:ascii="PT Astra Serif" w:hAnsi="PT Astra Serif"/>
          <w:sz w:val="24"/>
          <w:szCs w:val="24"/>
        </w:rPr>
        <w:t>тыс</w:t>
      </w:r>
      <w:proofErr w:type="gramStart"/>
      <w:r w:rsidRPr="00DE30D9">
        <w:rPr>
          <w:rFonts w:ascii="PT Astra Serif" w:hAnsi="PT Astra Serif"/>
          <w:sz w:val="24"/>
          <w:szCs w:val="24"/>
        </w:rPr>
        <w:t>.р</w:t>
      </w:r>
      <w:proofErr w:type="gramEnd"/>
      <w:r w:rsidRPr="00DE30D9">
        <w:rPr>
          <w:rFonts w:ascii="PT Astra Serif" w:hAnsi="PT Astra Serif"/>
          <w:sz w:val="24"/>
          <w:szCs w:val="24"/>
        </w:rPr>
        <w:t>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DF41DE" w:rsidRPr="00DE30D9" w:rsidRDefault="00DF41DE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 замена элементов малых форм на детских городках и спортивных площадках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="003E3FA2" w:rsidRPr="00DE30D9">
        <w:rPr>
          <w:rFonts w:ascii="PT Astra Serif" w:hAnsi="PT Astra Serif"/>
          <w:sz w:val="24"/>
          <w:szCs w:val="24"/>
        </w:rPr>
        <w:t xml:space="preserve">  по следующим адресам: ул. Мира 9 - ул. Ленина 8; ул. Чкалова 7/7; ул. Толстого 1</w:t>
      </w:r>
      <w:r w:rsidR="00D23DB6" w:rsidRPr="00DE30D9">
        <w:rPr>
          <w:rFonts w:ascii="PT Astra Serif" w:hAnsi="PT Astra Serif"/>
          <w:sz w:val="24"/>
          <w:szCs w:val="24"/>
        </w:rPr>
        <w:t>2</w:t>
      </w:r>
      <w:r w:rsidR="003E3FA2" w:rsidRPr="00DE30D9">
        <w:rPr>
          <w:rFonts w:ascii="PT Astra Serif" w:hAnsi="PT Astra Serif"/>
          <w:sz w:val="24"/>
          <w:szCs w:val="24"/>
        </w:rPr>
        <w:t xml:space="preserve">; ул.40 Лет Победы 5; ул. Газовиков 6; ул. Титова 9; ул. Железнодорожная 19А; район ПММК-5 в сумме 476,2 </w:t>
      </w:r>
      <w:proofErr w:type="spellStart"/>
      <w:r w:rsidR="003E3FA2" w:rsidRPr="00DE30D9">
        <w:rPr>
          <w:rFonts w:ascii="PT Astra Serif" w:hAnsi="PT Astra Serif"/>
          <w:sz w:val="24"/>
          <w:szCs w:val="24"/>
        </w:rPr>
        <w:t>тыс</w:t>
      </w:r>
      <w:proofErr w:type="gramStart"/>
      <w:r w:rsidR="003E3FA2" w:rsidRPr="00DE30D9">
        <w:rPr>
          <w:rFonts w:ascii="PT Astra Serif" w:hAnsi="PT Astra Serif"/>
          <w:sz w:val="24"/>
          <w:szCs w:val="24"/>
        </w:rPr>
        <w:t>.р</w:t>
      </w:r>
      <w:proofErr w:type="gramEnd"/>
      <w:r w:rsidR="003E3FA2" w:rsidRPr="00DE30D9">
        <w:rPr>
          <w:rFonts w:ascii="PT Astra Serif" w:hAnsi="PT Astra Serif"/>
          <w:sz w:val="24"/>
          <w:szCs w:val="24"/>
        </w:rPr>
        <w:t>уб</w:t>
      </w:r>
      <w:proofErr w:type="spellEnd"/>
      <w:r w:rsidR="003E3FA2" w:rsidRPr="00DE30D9">
        <w:rPr>
          <w:rFonts w:ascii="PT Astra Serif" w:hAnsi="PT Astra Serif"/>
          <w:sz w:val="24"/>
          <w:szCs w:val="24"/>
        </w:rPr>
        <w:t>.,</w:t>
      </w:r>
    </w:p>
    <w:p w:rsidR="00C8451B" w:rsidRPr="00DE30D9" w:rsidRDefault="00CF105A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</w:t>
      </w:r>
      <w:r w:rsidR="00C8451B" w:rsidRPr="00DE30D9">
        <w:rPr>
          <w:rFonts w:ascii="PT Astra Serif" w:hAnsi="PT Astra Serif"/>
          <w:sz w:val="24"/>
          <w:szCs w:val="24"/>
        </w:rPr>
        <w:t>инженерно-геодезические изыскания по объекту биологическая яма «</w:t>
      </w:r>
      <w:proofErr w:type="spellStart"/>
      <w:r w:rsidR="00C8451B" w:rsidRPr="00DE30D9">
        <w:rPr>
          <w:rFonts w:ascii="PT Astra Serif" w:hAnsi="PT Astra Serif"/>
          <w:sz w:val="24"/>
          <w:szCs w:val="24"/>
        </w:rPr>
        <w:t>Беккари</w:t>
      </w:r>
      <w:proofErr w:type="spellEnd"/>
      <w:r w:rsidR="00C8451B" w:rsidRPr="00DE30D9">
        <w:rPr>
          <w:rFonts w:ascii="PT Astra Serif" w:hAnsi="PT Astra Serif"/>
          <w:sz w:val="24"/>
          <w:szCs w:val="24"/>
        </w:rPr>
        <w:t xml:space="preserve">» в городе </w:t>
      </w:r>
      <w:proofErr w:type="spellStart"/>
      <w:r w:rsidR="00C8451B"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="00C8451B" w:rsidRPr="00DE30D9">
        <w:rPr>
          <w:rFonts w:ascii="PT Astra Serif" w:hAnsi="PT Astra Serif"/>
          <w:sz w:val="24"/>
          <w:szCs w:val="24"/>
        </w:rPr>
        <w:t xml:space="preserve"> в сумме 25,4 </w:t>
      </w:r>
      <w:proofErr w:type="spellStart"/>
      <w:r w:rsidR="00C8451B" w:rsidRPr="00DE30D9">
        <w:rPr>
          <w:rFonts w:ascii="PT Astra Serif" w:hAnsi="PT Astra Serif"/>
          <w:sz w:val="24"/>
          <w:szCs w:val="24"/>
        </w:rPr>
        <w:t>тыс</w:t>
      </w:r>
      <w:proofErr w:type="gramStart"/>
      <w:r w:rsidR="00C8451B" w:rsidRPr="00DE30D9">
        <w:rPr>
          <w:rFonts w:ascii="PT Astra Serif" w:hAnsi="PT Astra Serif"/>
          <w:sz w:val="24"/>
          <w:szCs w:val="24"/>
        </w:rPr>
        <w:t>.р</w:t>
      </w:r>
      <w:proofErr w:type="gramEnd"/>
      <w:r w:rsidR="00C8451B" w:rsidRPr="00DE30D9">
        <w:rPr>
          <w:rFonts w:ascii="PT Astra Serif" w:hAnsi="PT Astra Serif"/>
          <w:sz w:val="24"/>
          <w:szCs w:val="24"/>
        </w:rPr>
        <w:t>уб</w:t>
      </w:r>
      <w:proofErr w:type="spellEnd"/>
      <w:r w:rsidR="00C8451B" w:rsidRPr="00DE30D9">
        <w:rPr>
          <w:rFonts w:ascii="PT Astra Serif" w:hAnsi="PT Astra Serif"/>
          <w:sz w:val="24"/>
          <w:szCs w:val="24"/>
        </w:rPr>
        <w:t>.,</w:t>
      </w:r>
    </w:p>
    <w:p w:rsidR="00C8451B" w:rsidRPr="00DE30D9" w:rsidRDefault="00C8451B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- разработка проекта санитарно-защитной зоны биологической ямы «</w:t>
      </w:r>
      <w:proofErr w:type="spellStart"/>
      <w:r w:rsidRPr="00DE30D9">
        <w:rPr>
          <w:rFonts w:ascii="PT Astra Serif" w:hAnsi="PT Astra Serif"/>
          <w:sz w:val="24"/>
          <w:szCs w:val="24"/>
        </w:rPr>
        <w:t>Беккари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» в городе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в сумме 310,0 </w:t>
      </w:r>
      <w:proofErr w:type="spellStart"/>
      <w:r w:rsidRPr="00DE30D9">
        <w:rPr>
          <w:rFonts w:ascii="PT Astra Serif" w:hAnsi="PT Astra Serif"/>
          <w:sz w:val="24"/>
          <w:szCs w:val="24"/>
        </w:rPr>
        <w:t>тыс</w:t>
      </w:r>
      <w:proofErr w:type="gramStart"/>
      <w:r w:rsidRPr="00DE30D9">
        <w:rPr>
          <w:rFonts w:ascii="PT Astra Serif" w:hAnsi="PT Astra Serif"/>
          <w:sz w:val="24"/>
          <w:szCs w:val="24"/>
        </w:rPr>
        <w:t>.р</w:t>
      </w:r>
      <w:proofErr w:type="gramEnd"/>
      <w:r w:rsidRPr="00DE30D9">
        <w:rPr>
          <w:rFonts w:ascii="PT Astra Serif" w:hAnsi="PT Astra Serif"/>
          <w:sz w:val="24"/>
          <w:szCs w:val="24"/>
        </w:rPr>
        <w:t>уб</w:t>
      </w:r>
      <w:proofErr w:type="spellEnd"/>
      <w:r w:rsidRPr="00DE30D9">
        <w:rPr>
          <w:rFonts w:ascii="PT Astra Serif" w:hAnsi="PT Astra Serif"/>
          <w:sz w:val="24"/>
          <w:szCs w:val="24"/>
        </w:rPr>
        <w:t>.,</w:t>
      </w:r>
    </w:p>
    <w:p w:rsidR="00162C7B" w:rsidRPr="00DE30D9" w:rsidRDefault="00162C7B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- работы по благоустройству территорий в соответствии с наказами избирателей депутатам Думы города Югорска, а именно:</w:t>
      </w:r>
    </w:p>
    <w:p w:rsidR="00162C7B" w:rsidRPr="00DE30D9" w:rsidRDefault="00162C7B" w:rsidP="001701D4">
      <w:pPr>
        <w:pStyle w:val="a7"/>
        <w:spacing w:after="240"/>
        <w:ind w:left="0" w:firstLine="708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 xml:space="preserve">- </w:t>
      </w:r>
      <w:r w:rsidR="00471A19" w:rsidRPr="00DE30D9">
        <w:rPr>
          <w:rFonts w:ascii="PT Astra Serif" w:hAnsi="PT Astra Serif"/>
          <w:i/>
          <w:sz w:val="24"/>
          <w:szCs w:val="24"/>
        </w:rPr>
        <w:t>установк</w:t>
      </w:r>
      <w:r w:rsidR="001A5CC7" w:rsidRPr="00DE30D9">
        <w:rPr>
          <w:rFonts w:ascii="PT Astra Serif" w:hAnsi="PT Astra Serif"/>
          <w:i/>
          <w:sz w:val="24"/>
          <w:szCs w:val="24"/>
        </w:rPr>
        <w:t>а</w:t>
      </w:r>
      <w:r w:rsidR="00471A19" w:rsidRPr="00DE30D9">
        <w:rPr>
          <w:rFonts w:ascii="PT Astra Serif" w:hAnsi="PT Astra Serif"/>
          <w:i/>
          <w:sz w:val="24"/>
          <w:szCs w:val="24"/>
        </w:rPr>
        <w:t xml:space="preserve"> дополнительных элементов малых форм на детской площадке возле жилого дома №57 по улице Мира в городе </w:t>
      </w:r>
      <w:proofErr w:type="spellStart"/>
      <w:r w:rsidR="00471A19"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="00471A19" w:rsidRPr="00DE30D9">
        <w:rPr>
          <w:rFonts w:ascii="PT Astra Serif" w:hAnsi="PT Astra Serif"/>
          <w:i/>
          <w:sz w:val="24"/>
          <w:szCs w:val="24"/>
        </w:rPr>
        <w:t xml:space="preserve"> </w:t>
      </w:r>
      <w:r w:rsidR="001A5CC7" w:rsidRPr="00DE30D9">
        <w:rPr>
          <w:rFonts w:ascii="PT Astra Serif" w:hAnsi="PT Astra Serif"/>
          <w:i/>
          <w:sz w:val="24"/>
          <w:szCs w:val="24"/>
        </w:rPr>
        <w:t xml:space="preserve">в сумме </w:t>
      </w:r>
      <w:r w:rsidR="00471A19" w:rsidRPr="00DE30D9">
        <w:rPr>
          <w:rFonts w:ascii="PT Astra Serif" w:hAnsi="PT Astra Serif"/>
          <w:i/>
          <w:sz w:val="24"/>
          <w:szCs w:val="24"/>
        </w:rPr>
        <w:t>500,0</w:t>
      </w:r>
      <w:r w:rsidR="001A5CC7"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="001A5CC7"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="001A5CC7"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="001A5CC7"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="001A5CC7" w:rsidRPr="00DE30D9">
        <w:rPr>
          <w:rFonts w:ascii="PT Astra Serif" w:hAnsi="PT Astra Serif"/>
          <w:i/>
          <w:sz w:val="24"/>
          <w:szCs w:val="24"/>
        </w:rPr>
        <w:t>.,</w:t>
      </w:r>
    </w:p>
    <w:p w:rsidR="001A5CC7" w:rsidRPr="00DE30D9" w:rsidRDefault="001A5CC7" w:rsidP="001701D4">
      <w:pPr>
        <w:pStyle w:val="a7"/>
        <w:spacing w:after="240"/>
        <w:ind w:left="0" w:firstLine="708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>- установк</w:t>
      </w:r>
      <w:r w:rsidR="00551735" w:rsidRPr="00DE30D9">
        <w:rPr>
          <w:rFonts w:ascii="PT Astra Serif" w:hAnsi="PT Astra Serif"/>
          <w:i/>
          <w:sz w:val="24"/>
          <w:szCs w:val="24"/>
        </w:rPr>
        <w:t>а</w:t>
      </w:r>
      <w:r w:rsidRPr="00DE30D9">
        <w:rPr>
          <w:rFonts w:ascii="PT Astra Serif" w:hAnsi="PT Astra Serif"/>
          <w:i/>
          <w:sz w:val="24"/>
          <w:szCs w:val="24"/>
        </w:rPr>
        <w:t xml:space="preserve"> элементов детского игрового оборудования в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мкр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>. Югорск-2 города Югорска в сумме 542,0</w:t>
      </w:r>
      <w:r w:rsidRPr="00DE30D9">
        <w:rPr>
          <w:rFonts w:ascii="PT Astra Serif" w:hAnsi="PT Astra Serif"/>
        </w:rPr>
        <w:t xml:space="preserve">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>.,</w:t>
      </w:r>
    </w:p>
    <w:p w:rsidR="00572351" w:rsidRPr="00DE30D9" w:rsidRDefault="00572351" w:rsidP="001701D4">
      <w:pPr>
        <w:pStyle w:val="a7"/>
        <w:spacing w:after="240"/>
        <w:ind w:left="0" w:firstLine="708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>- устройств</w:t>
      </w:r>
      <w:r w:rsidR="00551735" w:rsidRPr="00DE30D9">
        <w:rPr>
          <w:rFonts w:ascii="PT Astra Serif" w:hAnsi="PT Astra Serif"/>
          <w:i/>
          <w:sz w:val="24"/>
          <w:szCs w:val="24"/>
        </w:rPr>
        <w:t>о</w:t>
      </w:r>
      <w:r w:rsidRPr="00DE30D9">
        <w:rPr>
          <w:rFonts w:ascii="PT Astra Serif" w:hAnsi="PT Astra Serif"/>
          <w:i/>
          <w:sz w:val="24"/>
          <w:szCs w:val="24"/>
        </w:rPr>
        <w:t xml:space="preserve"> основания из </w:t>
      </w:r>
      <w:r w:rsidR="000343F2" w:rsidRPr="00DE30D9">
        <w:rPr>
          <w:rFonts w:ascii="PT Astra Serif" w:hAnsi="PT Astra Serif"/>
          <w:i/>
          <w:sz w:val="24"/>
          <w:szCs w:val="24"/>
        </w:rPr>
        <w:t>щебеночно-песчаного основания</w:t>
      </w:r>
      <w:r w:rsidRPr="00DE30D9">
        <w:rPr>
          <w:rFonts w:ascii="PT Astra Serif" w:hAnsi="PT Astra Serif"/>
          <w:i/>
          <w:sz w:val="24"/>
          <w:szCs w:val="24"/>
        </w:rPr>
        <w:t xml:space="preserve"> территории автомобильной стоянки по ул. Кирова (возле жилого дома № 9 по ул. Лесозаготовителей) в городе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="000343F2" w:rsidRPr="00DE30D9">
        <w:rPr>
          <w:rFonts w:ascii="PT Astra Serif" w:hAnsi="PT Astra Serif"/>
          <w:i/>
          <w:sz w:val="24"/>
          <w:szCs w:val="24"/>
        </w:rPr>
        <w:t xml:space="preserve"> в сумме </w:t>
      </w:r>
      <w:r w:rsidRPr="00DE30D9">
        <w:rPr>
          <w:rFonts w:ascii="PT Astra Serif" w:hAnsi="PT Astra Serif"/>
          <w:i/>
          <w:sz w:val="24"/>
          <w:szCs w:val="24"/>
        </w:rPr>
        <w:t>266,3</w:t>
      </w:r>
      <w:r w:rsidR="000343F2"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="000343F2"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="000343F2"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="000343F2"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="000343F2" w:rsidRPr="00DE30D9">
        <w:rPr>
          <w:rFonts w:ascii="PT Astra Serif" w:hAnsi="PT Astra Serif"/>
          <w:i/>
          <w:sz w:val="24"/>
          <w:szCs w:val="24"/>
        </w:rPr>
        <w:t>.,</w:t>
      </w:r>
    </w:p>
    <w:p w:rsidR="00572351" w:rsidRPr="00DE30D9" w:rsidRDefault="00572351" w:rsidP="001701D4">
      <w:pPr>
        <w:pStyle w:val="a7"/>
        <w:spacing w:after="240"/>
        <w:ind w:left="0" w:firstLine="708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 xml:space="preserve">- </w:t>
      </w:r>
      <w:r w:rsidR="00172C5B" w:rsidRPr="00DE30D9">
        <w:rPr>
          <w:rFonts w:ascii="PT Astra Serif" w:hAnsi="PT Astra Serif"/>
          <w:i/>
          <w:sz w:val="24"/>
          <w:szCs w:val="24"/>
        </w:rPr>
        <w:t>устройств</w:t>
      </w:r>
      <w:r w:rsidR="00551735" w:rsidRPr="00DE30D9">
        <w:rPr>
          <w:rFonts w:ascii="PT Astra Serif" w:hAnsi="PT Astra Serif"/>
          <w:i/>
          <w:sz w:val="24"/>
          <w:szCs w:val="24"/>
        </w:rPr>
        <w:t>о</w:t>
      </w:r>
      <w:r w:rsidR="00172C5B" w:rsidRPr="00DE30D9">
        <w:rPr>
          <w:rFonts w:ascii="PT Astra Serif" w:hAnsi="PT Astra Serif"/>
          <w:i/>
          <w:sz w:val="24"/>
          <w:szCs w:val="24"/>
        </w:rPr>
        <w:t xml:space="preserve"> тротуара в районе жилого дома № 6 по улице Газовиков в городе </w:t>
      </w:r>
      <w:proofErr w:type="spellStart"/>
      <w:r w:rsidR="00172C5B"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="00172C5B" w:rsidRPr="00DE30D9">
        <w:rPr>
          <w:rFonts w:ascii="PT Astra Serif" w:hAnsi="PT Astra Serif"/>
          <w:i/>
          <w:sz w:val="24"/>
          <w:szCs w:val="24"/>
        </w:rPr>
        <w:t xml:space="preserve"> </w:t>
      </w:r>
      <w:r w:rsidR="00905437" w:rsidRPr="00DE30D9">
        <w:rPr>
          <w:rFonts w:ascii="PT Astra Serif" w:hAnsi="PT Astra Serif"/>
          <w:i/>
          <w:sz w:val="24"/>
          <w:szCs w:val="24"/>
        </w:rPr>
        <w:t xml:space="preserve">в сумме </w:t>
      </w:r>
      <w:r w:rsidR="00172C5B" w:rsidRPr="00DE30D9">
        <w:rPr>
          <w:rFonts w:ascii="PT Astra Serif" w:hAnsi="PT Astra Serif"/>
          <w:i/>
          <w:sz w:val="24"/>
          <w:szCs w:val="24"/>
        </w:rPr>
        <w:t>269,1</w:t>
      </w:r>
      <w:r w:rsidR="00905437"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="00905437"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="00905437"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="00905437"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="00905437" w:rsidRPr="00DE30D9">
        <w:rPr>
          <w:rFonts w:ascii="PT Astra Serif" w:hAnsi="PT Astra Serif"/>
          <w:i/>
          <w:sz w:val="24"/>
          <w:szCs w:val="24"/>
        </w:rPr>
        <w:t>.,</w:t>
      </w:r>
    </w:p>
    <w:p w:rsidR="00172C5B" w:rsidRPr="00DE30D9" w:rsidRDefault="00C06D5C" w:rsidP="001701D4">
      <w:pPr>
        <w:pStyle w:val="a7"/>
        <w:spacing w:after="240"/>
        <w:ind w:left="0" w:firstLine="708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>-</w:t>
      </w:r>
      <w:r w:rsidR="00E736D7" w:rsidRPr="00DE30D9">
        <w:rPr>
          <w:rFonts w:ascii="PT Astra Serif" w:hAnsi="PT Astra Serif"/>
          <w:i/>
          <w:sz w:val="24"/>
          <w:szCs w:val="24"/>
        </w:rPr>
        <w:t xml:space="preserve"> ремонт дворового проезда по ул. Механизаторов,12,14 в городе </w:t>
      </w:r>
      <w:proofErr w:type="spellStart"/>
      <w:r w:rsidR="00E736D7"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="00E736D7" w:rsidRPr="00DE30D9">
        <w:rPr>
          <w:rFonts w:ascii="PT Astra Serif" w:hAnsi="PT Astra Serif"/>
          <w:i/>
          <w:sz w:val="24"/>
          <w:szCs w:val="24"/>
        </w:rPr>
        <w:t xml:space="preserve"> </w:t>
      </w:r>
      <w:r w:rsidR="00551735" w:rsidRPr="00DE30D9">
        <w:rPr>
          <w:rFonts w:ascii="PT Astra Serif" w:hAnsi="PT Astra Serif"/>
          <w:i/>
          <w:sz w:val="24"/>
          <w:szCs w:val="24"/>
        </w:rPr>
        <w:t xml:space="preserve">в сумме </w:t>
      </w:r>
      <w:r w:rsidR="00F07026" w:rsidRPr="00DE30D9">
        <w:rPr>
          <w:rFonts w:ascii="PT Astra Serif" w:hAnsi="PT Astra Serif"/>
          <w:i/>
          <w:sz w:val="24"/>
          <w:szCs w:val="24"/>
        </w:rPr>
        <w:t>500,0</w:t>
      </w:r>
      <w:r w:rsidR="00551735"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="00551735"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="00551735"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="00551735"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="00551735" w:rsidRPr="00DE30D9">
        <w:rPr>
          <w:rFonts w:ascii="PT Astra Serif" w:hAnsi="PT Astra Serif"/>
          <w:i/>
          <w:sz w:val="24"/>
          <w:szCs w:val="24"/>
        </w:rPr>
        <w:t>.,</w:t>
      </w:r>
    </w:p>
    <w:p w:rsidR="00C06D5C" w:rsidRPr="00DE30D9" w:rsidRDefault="00B00ECE" w:rsidP="001701D4">
      <w:pPr>
        <w:pStyle w:val="a7"/>
        <w:spacing w:after="240"/>
        <w:ind w:left="0" w:firstLine="708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>-</w:t>
      </w:r>
      <w:r w:rsidR="00026AC9" w:rsidRPr="00DE30D9">
        <w:rPr>
          <w:rFonts w:ascii="PT Astra Serif" w:hAnsi="PT Astra Serif"/>
          <w:i/>
          <w:sz w:val="24"/>
          <w:szCs w:val="24"/>
        </w:rPr>
        <w:t xml:space="preserve"> устройств</w:t>
      </w:r>
      <w:r w:rsidR="00551735" w:rsidRPr="00DE30D9">
        <w:rPr>
          <w:rFonts w:ascii="PT Astra Serif" w:hAnsi="PT Astra Serif"/>
          <w:i/>
          <w:sz w:val="24"/>
          <w:szCs w:val="24"/>
        </w:rPr>
        <w:t>о</w:t>
      </w:r>
      <w:r w:rsidR="00026AC9" w:rsidRPr="00DE30D9">
        <w:rPr>
          <w:rFonts w:ascii="PT Astra Serif" w:hAnsi="PT Astra Serif"/>
          <w:i/>
          <w:sz w:val="24"/>
          <w:szCs w:val="24"/>
        </w:rPr>
        <w:t xml:space="preserve"> автомобильной стоянки вдоль проезда по ул. Чкалова к жилому комплексу «Авалон» в городе </w:t>
      </w:r>
      <w:proofErr w:type="spellStart"/>
      <w:r w:rsidR="00026AC9"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="00026AC9" w:rsidRPr="00DE30D9">
        <w:rPr>
          <w:rFonts w:ascii="PT Astra Serif" w:hAnsi="PT Astra Serif"/>
          <w:i/>
          <w:sz w:val="24"/>
          <w:szCs w:val="24"/>
        </w:rPr>
        <w:t xml:space="preserve"> </w:t>
      </w:r>
      <w:r w:rsidR="00551735" w:rsidRPr="00DE30D9">
        <w:rPr>
          <w:rFonts w:ascii="PT Astra Serif" w:hAnsi="PT Astra Serif"/>
          <w:i/>
          <w:sz w:val="24"/>
          <w:szCs w:val="24"/>
        </w:rPr>
        <w:t xml:space="preserve">в сумме </w:t>
      </w:r>
      <w:r w:rsidR="00026AC9" w:rsidRPr="00DE30D9">
        <w:rPr>
          <w:rFonts w:ascii="PT Astra Serif" w:hAnsi="PT Astra Serif"/>
          <w:i/>
          <w:sz w:val="24"/>
          <w:szCs w:val="24"/>
        </w:rPr>
        <w:t>487,2</w:t>
      </w:r>
      <w:r w:rsidR="00551735"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="00551735"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="00551735"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="00551735"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="00551735" w:rsidRPr="00DE30D9">
        <w:rPr>
          <w:rFonts w:ascii="PT Astra Serif" w:hAnsi="PT Astra Serif"/>
          <w:i/>
          <w:sz w:val="24"/>
          <w:szCs w:val="24"/>
        </w:rPr>
        <w:t>.,</w:t>
      </w:r>
    </w:p>
    <w:p w:rsidR="00826F4A" w:rsidRPr="00DE30D9" w:rsidRDefault="00012467" w:rsidP="00012467">
      <w:pPr>
        <w:pStyle w:val="a7"/>
        <w:spacing w:after="240"/>
        <w:ind w:left="0" w:hanging="11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 xml:space="preserve">           </w:t>
      </w:r>
      <w:r w:rsidR="00826F4A" w:rsidRPr="00DE30D9">
        <w:rPr>
          <w:rFonts w:ascii="PT Astra Serif" w:hAnsi="PT Astra Serif"/>
          <w:i/>
          <w:sz w:val="24"/>
          <w:szCs w:val="24"/>
        </w:rPr>
        <w:t>-</w:t>
      </w:r>
      <w:r w:rsidRPr="00DE30D9">
        <w:rPr>
          <w:rFonts w:ascii="PT Astra Serif" w:hAnsi="PT Astra Serif"/>
          <w:i/>
          <w:sz w:val="24"/>
          <w:szCs w:val="24"/>
        </w:rPr>
        <w:t xml:space="preserve">  обустройств</w:t>
      </w:r>
      <w:r w:rsidR="00551735" w:rsidRPr="00DE30D9">
        <w:rPr>
          <w:rFonts w:ascii="PT Astra Serif" w:hAnsi="PT Astra Serif"/>
          <w:i/>
          <w:sz w:val="24"/>
          <w:szCs w:val="24"/>
        </w:rPr>
        <w:t>о</w:t>
      </w:r>
      <w:r w:rsidRPr="00DE30D9">
        <w:rPr>
          <w:rFonts w:ascii="PT Astra Serif" w:hAnsi="PT Astra Serif"/>
          <w:i/>
          <w:sz w:val="24"/>
          <w:szCs w:val="24"/>
        </w:rPr>
        <w:t xml:space="preserve"> детской площадки дополнительными МАФ  по улице Советская д. 5  в городе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="00BA4134" w:rsidRPr="00DE30D9">
        <w:rPr>
          <w:rFonts w:ascii="PT Astra Serif" w:hAnsi="PT Astra Serif"/>
          <w:i/>
          <w:sz w:val="24"/>
          <w:szCs w:val="24"/>
        </w:rPr>
        <w:t xml:space="preserve"> </w:t>
      </w:r>
      <w:r w:rsidR="00551735" w:rsidRPr="00DE30D9">
        <w:rPr>
          <w:rFonts w:ascii="PT Astra Serif" w:hAnsi="PT Astra Serif"/>
          <w:i/>
          <w:sz w:val="24"/>
          <w:szCs w:val="24"/>
        </w:rPr>
        <w:t xml:space="preserve">в сумме </w:t>
      </w:r>
      <w:r w:rsidR="00BA4134" w:rsidRPr="00DE30D9">
        <w:rPr>
          <w:rFonts w:ascii="PT Astra Serif" w:hAnsi="PT Astra Serif"/>
          <w:i/>
          <w:sz w:val="24"/>
          <w:szCs w:val="24"/>
        </w:rPr>
        <w:t>498,2</w:t>
      </w:r>
      <w:r w:rsidR="00551735"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="00551735"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="00551735"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="00551735"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="00551735" w:rsidRPr="00DE30D9">
        <w:rPr>
          <w:rFonts w:ascii="PT Astra Serif" w:hAnsi="PT Astra Serif"/>
          <w:i/>
          <w:sz w:val="24"/>
          <w:szCs w:val="24"/>
        </w:rPr>
        <w:t>.,</w:t>
      </w:r>
    </w:p>
    <w:p w:rsidR="00FC7C28" w:rsidRPr="00DE30D9" w:rsidRDefault="00FC7C28" w:rsidP="00012467">
      <w:pPr>
        <w:pStyle w:val="a7"/>
        <w:spacing w:after="240"/>
        <w:ind w:left="0" w:hanging="11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 xml:space="preserve">           - устройств</w:t>
      </w:r>
      <w:r w:rsidR="00D74AAF" w:rsidRPr="00DE30D9">
        <w:rPr>
          <w:rFonts w:ascii="PT Astra Serif" w:hAnsi="PT Astra Serif"/>
          <w:i/>
          <w:sz w:val="24"/>
          <w:szCs w:val="24"/>
        </w:rPr>
        <w:t>о</w:t>
      </w:r>
      <w:r w:rsidRPr="00DE30D9">
        <w:rPr>
          <w:rFonts w:ascii="PT Astra Serif" w:hAnsi="PT Astra Serif"/>
          <w:i/>
          <w:sz w:val="24"/>
          <w:szCs w:val="24"/>
        </w:rPr>
        <w:t xml:space="preserve"> тротуара вдоль парка «Молодежный» в городе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 xml:space="preserve"> </w:t>
      </w:r>
      <w:r w:rsidR="00D74AAF" w:rsidRPr="00DE30D9">
        <w:rPr>
          <w:rFonts w:ascii="PT Astra Serif" w:hAnsi="PT Astra Serif"/>
          <w:i/>
          <w:sz w:val="24"/>
          <w:szCs w:val="24"/>
        </w:rPr>
        <w:t xml:space="preserve">в сумме </w:t>
      </w:r>
      <w:r w:rsidR="005A7B9E" w:rsidRPr="00DE30D9">
        <w:rPr>
          <w:rFonts w:ascii="PT Astra Serif" w:hAnsi="PT Astra Serif"/>
          <w:i/>
          <w:sz w:val="24"/>
          <w:szCs w:val="24"/>
        </w:rPr>
        <w:t>456,2</w:t>
      </w:r>
      <w:r w:rsidR="00D74AAF"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="00D74AAF"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="00D74AAF"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="00D74AAF"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="00D74AAF" w:rsidRPr="00DE30D9">
        <w:rPr>
          <w:rFonts w:ascii="PT Astra Serif" w:hAnsi="PT Astra Serif"/>
          <w:i/>
          <w:sz w:val="24"/>
          <w:szCs w:val="24"/>
        </w:rPr>
        <w:t>.,</w:t>
      </w:r>
    </w:p>
    <w:p w:rsidR="00F45CB2" w:rsidRPr="00DE30D9" w:rsidRDefault="00F45CB2" w:rsidP="00012467">
      <w:pPr>
        <w:pStyle w:val="a7"/>
        <w:spacing w:after="240"/>
        <w:ind w:left="0" w:hanging="11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 xml:space="preserve">           - </w:t>
      </w:r>
      <w:r w:rsidR="00721A1B" w:rsidRPr="00DE30D9">
        <w:rPr>
          <w:rFonts w:ascii="PT Astra Serif" w:hAnsi="PT Astra Serif"/>
          <w:i/>
          <w:sz w:val="24"/>
          <w:szCs w:val="24"/>
        </w:rPr>
        <w:t>устройств</w:t>
      </w:r>
      <w:r w:rsidR="00D74AAF" w:rsidRPr="00DE30D9">
        <w:rPr>
          <w:rFonts w:ascii="PT Astra Serif" w:hAnsi="PT Astra Serif"/>
          <w:i/>
          <w:sz w:val="24"/>
          <w:szCs w:val="24"/>
        </w:rPr>
        <w:t>о</w:t>
      </w:r>
      <w:r w:rsidR="00721A1B" w:rsidRPr="00DE30D9">
        <w:rPr>
          <w:rFonts w:ascii="PT Astra Serif" w:hAnsi="PT Astra Serif"/>
          <w:i/>
          <w:sz w:val="24"/>
          <w:szCs w:val="24"/>
        </w:rPr>
        <w:t xml:space="preserve"> тротуара из асфальтобетона по пер. Поперечному (от ул. Попова) в городе </w:t>
      </w:r>
      <w:proofErr w:type="spellStart"/>
      <w:r w:rsidR="00721A1B"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="00721A1B" w:rsidRPr="00DE30D9">
        <w:rPr>
          <w:rFonts w:ascii="PT Astra Serif" w:hAnsi="PT Astra Serif"/>
          <w:i/>
          <w:sz w:val="24"/>
          <w:szCs w:val="24"/>
        </w:rPr>
        <w:t xml:space="preserve"> </w:t>
      </w:r>
      <w:r w:rsidR="00D74AAF" w:rsidRPr="00DE30D9">
        <w:rPr>
          <w:rFonts w:ascii="PT Astra Serif" w:hAnsi="PT Astra Serif"/>
          <w:i/>
          <w:sz w:val="24"/>
          <w:szCs w:val="24"/>
        </w:rPr>
        <w:t xml:space="preserve">в сумме </w:t>
      </w:r>
      <w:r w:rsidR="00721A1B" w:rsidRPr="00DE30D9">
        <w:rPr>
          <w:rFonts w:ascii="PT Astra Serif" w:hAnsi="PT Astra Serif"/>
          <w:i/>
          <w:sz w:val="24"/>
          <w:szCs w:val="24"/>
        </w:rPr>
        <w:t>467,0</w:t>
      </w:r>
      <w:r w:rsidR="00D74AAF"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="00D74AAF"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="00D74AAF"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="00D74AAF"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="00D74AAF" w:rsidRPr="00DE30D9">
        <w:rPr>
          <w:rFonts w:ascii="PT Astra Serif" w:hAnsi="PT Astra Serif"/>
          <w:i/>
          <w:sz w:val="24"/>
          <w:szCs w:val="24"/>
        </w:rPr>
        <w:t>.,</w:t>
      </w:r>
    </w:p>
    <w:p w:rsidR="002E4F5B" w:rsidRPr="00DE30D9" w:rsidRDefault="002E4F5B" w:rsidP="00F32ED7">
      <w:pPr>
        <w:pStyle w:val="a7"/>
        <w:spacing w:after="240"/>
        <w:ind w:left="0" w:firstLine="709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>- устройств</w:t>
      </w:r>
      <w:r w:rsidR="00D74AAF" w:rsidRPr="00DE30D9">
        <w:rPr>
          <w:rFonts w:ascii="PT Astra Serif" w:hAnsi="PT Astra Serif"/>
          <w:i/>
          <w:sz w:val="24"/>
          <w:szCs w:val="24"/>
        </w:rPr>
        <w:t>о</w:t>
      </w:r>
      <w:r w:rsidRPr="00DE30D9">
        <w:rPr>
          <w:rFonts w:ascii="PT Astra Serif" w:hAnsi="PT Astra Serif"/>
          <w:i/>
          <w:sz w:val="24"/>
          <w:szCs w:val="24"/>
        </w:rPr>
        <w:t xml:space="preserve"> тротуара из плит 3х2 по улице Заводская (от магазина «Хлебный мир» до ул. Студенческая) в городе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 xml:space="preserve"> </w:t>
      </w:r>
      <w:r w:rsidR="00D74AAF" w:rsidRPr="00DE30D9">
        <w:rPr>
          <w:rFonts w:ascii="PT Astra Serif" w:hAnsi="PT Astra Serif"/>
          <w:i/>
          <w:sz w:val="24"/>
          <w:szCs w:val="24"/>
        </w:rPr>
        <w:t xml:space="preserve"> в сумме </w:t>
      </w:r>
      <w:r w:rsidRPr="00DE30D9">
        <w:rPr>
          <w:rFonts w:ascii="PT Astra Serif" w:hAnsi="PT Astra Serif"/>
          <w:i/>
          <w:sz w:val="24"/>
          <w:szCs w:val="24"/>
        </w:rPr>
        <w:t>499,2</w:t>
      </w:r>
      <w:r w:rsidR="00D74AAF"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="00D74AAF"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="00D74AAF"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="00D74AAF"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="00D74AAF" w:rsidRPr="00DE30D9">
        <w:rPr>
          <w:rFonts w:ascii="PT Astra Serif" w:hAnsi="PT Astra Serif"/>
          <w:i/>
          <w:sz w:val="24"/>
          <w:szCs w:val="24"/>
        </w:rPr>
        <w:t>.,</w:t>
      </w:r>
    </w:p>
    <w:p w:rsidR="00322BEB" w:rsidRPr="00DE30D9" w:rsidRDefault="00744A10" w:rsidP="00F32ED7">
      <w:pPr>
        <w:pStyle w:val="a7"/>
        <w:spacing w:after="240"/>
        <w:ind w:left="0" w:firstLine="709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lastRenderedPageBreak/>
        <w:t>- устройств</w:t>
      </w:r>
      <w:r w:rsidR="00D74AAF" w:rsidRPr="00DE30D9">
        <w:rPr>
          <w:rFonts w:ascii="PT Astra Serif" w:hAnsi="PT Astra Serif"/>
          <w:i/>
          <w:sz w:val="24"/>
          <w:szCs w:val="24"/>
        </w:rPr>
        <w:t>о</w:t>
      </w:r>
      <w:r w:rsidRPr="00DE30D9">
        <w:rPr>
          <w:rFonts w:ascii="PT Astra Serif" w:hAnsi="PT Astra Serif"/>
          <w:i/>
          <w:sz w:val="24"/>
          <w:szCs w:val="24"/>
        </w:rPr>
        <w:t xml:space="preserve"> тротуара по переулку Школьный в городе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 xml:space="preserve"> </w:t>
      </w:r>
      <w:r w:rsidR="00D74AAF" w:rsidRPr="00DE30D9">
        <w:rPr>
          <w:rFonts w:ascii="PT Astra Serif" w:hAnsi="PT Astra Serif"/>
          <w:i/>
          <w:sz w:val="24"/>
          <w:szCs w:val="24"/>
        </w:rPr>
        <w:t xml:space="preserve">в сумме </w:t>
      </w:r>
      <w:r w:rsidRPr="00DE30D9">
        <w:rPr>
          <w:rFonts w:ascii="PT Astra Serif" w:hAnsi="PT Astra Serif"/>
          <w:i/>
          <w:sz w:val="24"/>
          <w:szCs w:val="24"/>
        </w:rPr>
        <w:t>595,0</w:t>
      </w:r>
      <w:r w:rsidR="00D74AAF"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="00D74AAF"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="00D74AAF"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="00D74AAF"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="00D74AAF" w:rsidRPr="00DE30D9">
        <w:rPr>
          <w:rFonts w:ascii="PT Astra Serif" w:hAnsi="PT Astra Serif"/>
          <w:i/>
          <w:sz w:val="24"/>
          <w:szCs w:val="24"/>
        </w:rPr>
        <w:t>.,</w:t>
      </w:r>
    </w:p>
    <w:p w:rsidR="00F470F8" w:rsidRPr="00DE30D9" w:rsidRDefault="00F470F8" w:rsidP="00F07026">
      <w:pPr>
        <w:pStyle w:val="a7"/>
        <w:ind w:left="0" w:firstLine="709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>-</w:t>
      </w:r>
      <w:r w:rsidRPr="00DE30D9">
        <w:rPr>
          <w:rFonts w:ascii="PT Astra Serif" w:hAnsi="PT Astra Serif"/>
        </w:rPr>
        <w:t xml:space="preserve"> </w:t>
      </w:r>
      <w:r w:rsidRPr="00DE30D9">
        <w:rPr>
          <w:rFonts w:ascii="PT Astra Serif" w:hAnsi="PT Astra Serif"/>
          <w:i/>
          <w:sz w:val="24"/>
          <w:szCs w:val="24"/>
        </w:rPr>
        <w:t xml:space="preserve">ремонт подпорной стенки по улице Свердлова, 8 в городе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 xml:space="preserve"> </w:t>
      </w:r>
      <w:r w:rsidR="00E40FF1" w:rsidRPr="00DE30D9">
        <w:rPr>
          <w:rFonts w:ascii="PT Astra Serif" w:hAnsi="PT Astra Serif"/>
          <w:i/>
          <w:sz w:val="24"/>
          <w:szCs w:val="24"/>
        </w:rPr>
        <w:t xml:space="preserve">в сумме </w:t>
      </w:r>
      <w:r w:rsidRPr="00DE30D9">
        <w:rPr>
          <w:rFonts w:ascii="PT Astra Serif" w:hAnsi="PT Astra Serif"/>
          <w:i/>
          <w:sz w:val="24"/>
          <w:szCs w:val="24"/>
        </w:rPr>
        <w:t>97,</w:t>
      </w:r>
      <w:r w:rsidR="00405FC5" w:rsidRPr="00DE30D9">
        <w:rPr>
          <w:rFonts w:ascii="PT Astra Serif" w:hAnsi="PT Astra Serif"/>
          <w:i/>
          <w:sz w:val="24"/>
          <w:szCs w:val="24"/>
        </w:rPr>
        <w:t>3</w:t>
      </w:r>
      <w:r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>.</w:t>
      </w:r>
      <w:r w:rsidR="00F07026" w:rsidRPr="00DE30D9">
        <w:rPr>
          <w:rFonts w:ascii="PT Astra Serif" w:hAnsi="PT Astra Serif"/>
          <w:i/>
          <w:sz w:val="24"/>
          <w:szCs w:val="24"/>
        </w:rPr>
        <w:t>,</w:t>
      </w:r>
    </w:p>
    <w:p w:rsidR="00F07026" w:rsidRPr="00DE30D9" w:rsidRDefault="00F07026" w:rsidP="00F07026">
      <w:pPr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 xml:space="preserve">            - </w:t>
      </w:r>
      <w:r w:rsidR="00E40FF1" w:rsidRPr="00DE30D9">
        <w:rPr>
          <w:rFonts w:ascii="PT Astra Serif" w:hAnsi="PT Astra Serif"/>
          <w:i/>
          <w:sz w:val="24"/>
          <w:szCs w:val="24"/>
        </w:rPr>
        <w:t xml:space="preserve">устройство тротуара по ул. Попова (возле жилого дома №4) в городе </w:t>
      </w:r>
      <w:proofErr w:type="spellStart"/>
      <w:r w:rsidR="00E40FF1"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 xml:space="preserve"> </w:t>
      </w:r>
      <w:r w:rsidR="00E40FF1" w:rsidRPr="00DE30D9">
        <w:rPr>
          <w:rFonts w:ascii="PT Astra Serif" w:hAnsi="PT Astra Serif"/>
          <w:i/>
          <w:sz w:val="24"/>
          <w:szCs w:val="24"/>
        </w:rPr>
        <w:t>в сумме 82,7</w:t>
      </w:r>
      <w:r w:rsidRPr="00DE30D9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>.,</w:t>
      </w:r>
    </w:p>
    <w:p w:rsidR="00F07026" w:rsidRPr="00DE30D9" w:rsidRDefault="00E40FF1" w:rsidP="00F32ED7">
      <w:pPr>
        <w:pStyle w:val="a7"/>
        <w:spacing w:after="240"/>
        <w:ind w:left="0" w:firstLine="709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hAnsi="PT Astra Serif"/>
          <w:i/>
          <w:sz w:val="24"/>
          <w:szCs w:val="24"/>
        </w:rPr>
        <w:t xml:space="preserve">- устройство </w:t>
      </w:r>
      <w:r w:rsidR="005A7B9E" w:rsidRPr="00DE30D9">
        <w:rPr>
          <w:rFonts w:ascii="PT Astra Serif" w:hAnsi="PT Astra Serif"/>
          <w:i/>
          <w:sz w:val="24"/>
          <w:szCs w:val="24"/>
        </w:rPr>
        <w:t xml:space="preserve">автомобильных стоянок по ул. Никольская,1А в городе </w:t>
      </w:r>
      <w:proofErr w:type="spellStart"/>
      <w:r w:rsidR="005A7B9E"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 xml:space="preserve"> в городе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Югорске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 xml:space="preserve"> в сумме 230,2 </w:t>
      </w:r>
      <w:proofErr w:type="spellStart"/>
      <w:r w:rsidRPr="00DE30D9">
        <w:rPr>
          <w:rFonts w:ascii="PT Astra Serif" w:hAnsi="PT Astra Serif"/>
          <w:i/>
          <w:sz w:val="24"/>
          <w:szCs w:val="24"/>
        </w:rPr>
        <w:t>тыс</w:t>
      </w:r>
      <w:proofErr w:type="gramStart"/>
      <w:r w:rsidRPr="00DE30D9">
        <w:rPr>
          <w:rFonts w:ascii="PT Astra Serif" w:hAnsi="PT Astra Serif"/>
          <w:i/>
          <w:sz w:val="24"/>
          <w:szCs w:val="24"/>
        </w:rPr>
        <w:t>.р</w:t>
      </w:r>
      <w:proofErr w:type="gramEnd"/>
      <w:r w:rsidRPr="00DE30D9">
        <w:rPr>
          <w:rFonts w:ascii="PT Astra Serif" w:hAnsi="PT Astra Serif"/>
          <w:i/>
          <w:sz w:val="24"/>
          <w:szCs w:val="24"/>
        </w:rPr>
        <w:t>уб</w:t>
      </w:r>
      <w:proofErr w:type="spellEnd"/>
      <w:r w:rsidRPr="00DE30D9">
        <w:rPr>
          <w:rFonts w:ascii="PT Astra Serif" w:hAnsi="PT Astra Serif"/>
          <w:i/>
          <w:sz w:val="24"/>
          <w:szCs w:val="24"/>
        </w:rPr>
        <w:t>.,</w:t>
      </w:r>
    </w:p>
    <w:p w:rsidR="00A05F96" w:rsidRPr="00DE30D9" w:rsidRDefault="00A05F96" w:rsidP="001701D4">
      <w:pPr>
        <w:pStyle w:val="a7"/>
        <w:spacing w:after="240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</w:t>
      </w:r>
      <w:r w:rsidR="00526A97" w:rsidRPr="00DE30D9">
        <w:rPr>
          <w:rFonts w:ascii="PT Astra Serif" w:hAnsi="PT Astra Serif"/>
          <w:sz w:val="24"/>
          <w:szCs w:val="24"/>
        </w:rPr>
        <w:t xml:space="preserve">благоустройство территории возле духовно-просветительского центра. Объект признан победителем регионального конкурса инициативных проектов. Средства предусмотрены из окружного бюджета в размере 10 000,0 тыс. рублей, местного бюджета 4 173,8 тыс. рублей, средства граждан 500,0 тыс. рублей. Профинансировано на 31.12.2021 из окружного бюджета 9 947,0 тыс. рублей, местного бюджета 4 173,8 тыс. рублей, средства граждан 498,5 тыс. рублей. </w:t>
      </w:r>
      <w:r w:rsidR="00CF105A" w:rsidRPr="00DE30D9">
        <w:rPr>
          <w:rFonts w:ascii="PT Astra Serif" w:hAnsi="PT Astra Serif"/>
          <w:sz w:val="24"/>
          <w:szCs w:val="24"/>
        </w:rPr>
        <w:t>Выполнены: обустройство подъезда от улицы Сахарова, проезды, парковка для автомобилей на 10 парковочных мест, разворотная площадка, тротуар 200 м., установка скамеек и урн.</w:t>
      </w:r>
    </w:p>
    <w:p w:rsidR="00F90122" w:rsidRPr="00DE30D9" w:rsidRDefault="0031349E" w:rsidP="00765B4C">
      <w:pPr>
        <w:pStyle w:val="a7"/>
        <w:ind w:left="0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          М</w:t>
      </w:r>
      <w:r w:rsidR="00B70F51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ероприятие </w:t>
      </w:r>
      <w:r w:rsidR="00B70F51" w:rsidRPr="00DE30D9">
        <w:rPr>
          <w:rFonts w:ascii="PT Astra Serif" w:hAnsi="PT Astra Serif"/>
          <w:i/>
          <w:sz w:val="24"/>
          <w:szCs w:val="24"/>
        </w:rPr>
        <w:t xml:space="preserve">3.2. «Санитарный отлов безнадзорных и бродячих животных». </w:t>
      </w:r>
    </w:p>
    <w:p w:rsidR="008C4845" w:rsidRPr="00DE30D9" w:rsidRDefault="00B70F51" w:rsidP="005C1C6E">
      <w:pPr>
        <w:pStyle w:val="a7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>В 20</w:t>
      </w:r>
      <w:r w:rsidR="008C4845" w:rsidRPr="00DE30D9">
        <w:rPr>
          <w:rFonts w:ascii="PT Astra Serif" w:eastAsiaTheme="minorHAnsi" w:hAnsi="PT Astra Serif"/>
          <w:sz w:val="24"/>
          <w:szCs w:val="24"/>
          <w:lang w:eastAsia="en-US"/>
        </w:rPr>
        <w:t>2</w:t>
      </w:r>
      <w:r w:rsidR="00D578C1" w:rsidRPr="00DE30D9">
        <w:rPr>
          <w:rFonts w:ascii="PT Astra Serif" w:eastAsiaTheme="minorHAnsi" w:hAnsi="PT Astra Serif"/>
          <w:sz w:val="24"/>
          <w:szCs w:val="24"/>
          <w:lang w:eastAsia="en-US"/>
        </w:rPr>
        <w:t>1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году </w:t>
      </w:r>
      <w:r w:rsidR="000E3E37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на данные цели из бюджета </w:t>
      </w:r>
      <w:r w:rsidR="00A41412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автономного </w:t>
      </w:r>
      <w:r w:rsidR="000E3E37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округа направлены средства в размере </w:t>
      </w:r>
      <w:r w:rsidR="00650556" w:rsidRPr="00DE30D9">
        <w:rPr>
          <w:rFonts w:ascii="PT Astra Serif" w:hAnsi="PT Astra Serif"/>
          <w:sz w:val="24"/>
          <w:szCs w:val="24"/>
        </w:rPr>
        <w:t>2 175,6</w:t>
      </w:r>
      <w:r w:rsidR="0033331F" w:rsidRPr="00DE30D9">
        <w:rPr>
          <w:rFonts w:ascii="PT Astra Serif" w:hAnsi="PT Astra Serif"/>
          <w:sz w:val="24"/>
          <w:szCs w:val="24"/>
        </w:rPr>
        <w:t xml:space="preserve"> тыс.</w:t>
      </w:r>
      <w:r w:rsidR="008C4845" w:rsidRPr="00DE30D9">
        <w:rPr>
          <w:rFonts w:ascii="PT Astra Serif" w:hAnsi="PT Astra Serif"/>
          <w:sz w:val="24"/>
          <w:szCs w:val="24"/>
        </w:rPr>
        <w:t xml:space="preserve"> </w:t>
      </w:r>
      <w:r w:rsidR="0033331F" w:rsidRPr="00DE30D9">
        <w:rPr>
          <w:rFonts w:ascii="PT Astra Serif" w:hAnsi="PT Astra Serif"/>
          <w:sz w:val="24"/>
          <w:szCs w:val="24"/>
        </w:rPr>
        <w:t>рублей</w:t>
      </w:r>
      <w:r w:rsidR="000E3E37" w:rsidRPr="00DE30D9">
        <w:rPr>
          <w:rFonts w:ascii="PT Astra Serif" w:hAnsi="PT Astra Serif"/>
          <w:sz w:val="24"/>
          <w:szCs w:val="24"/>
        </w:rPr>
        <w:t xml:space="preserve">, из средств местного бюджета </w:t>
      </w:r>
      <w:r w:rsidR="00650556" w:rsidRPr="00DE30D9">
        <w:rPr>
          <w:rFonts w:ascii="PT Astra Serif" w:hAnsi="PT Astra Serif"/>
          <w:sz w:val="24"/>
          <w:szCs w:val="24"/>
        </w:rPr>
        <w:t>направлено 14 750,7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8C4845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33331F" w:rsidRPr="00DE30D9">
        <w:rPr>
          <w:rFonts w:ascii="PT Astra Serif" w:hAnsi="PT Astra Serif"/>
          <w:sz w:val="24"/>
          <w:szCs w:val="24"/>
        </w:rPr>
        <w:t>лей</w:t>
      </w:r>
      <w:r w:rsidR="008C4845" w:rsidRPr="00DE30D9">
        <w:rPr>
          <w:rFonts w:ascii="PT Astra Serif" w:hAnsi="PT Astra Serif"/>
          <w:sz w:val="24"/>
          <w:szCs w:val="24"/>
        </w:rPr>
        <w:t>.</w:t>
      </w:r>
      <w:r w:rsidR="000E3E37" w:rsidRPr="00DE30D9">
        <w:rPr>
          <w:rFonts w:ascii="PT Astra Serif" w:hAnsi="PT Astra Serif"/>
          <w:sz w:val="24"/>
          <w:szCs w:val="24"/>
        </w:rPr>
        <w:t xml:space="preserve"> </w:t>
      </w:r>
      <w:r w:rsidR="008C4845" w:rsidRPr="00DE30D9">
        <w:rPr>
          <w:rFonts w:ascii="PT Astra Serif" w:hAnsi="PT Astra Serif"/>
          <w:sz w:val="24"/>
          <w:szCs w:val="24"/>
        </w:rPr>
        <w:t xml:space="preserve">Исполнение по мероприятию от плана составляет </w:t>
      </w:r>
      <w:r w:rsidR="00650556" w:rsidRPr="00DE30D9">
        <w:rPr>
          <w:rFonts w:ascii="PT Astra Serif" w:hAnsi="PT Astra Serif"/>
          <w:sz w:val="24"/>
          <w:szCs w:val="24"/>
        </w:rPr>
        <w:t>99,7</w:t>
      </w:r>
      <w:r w:rsidR="008C4845" w:rsidRPr="00DE30D9">
        <w:rPr>
          <w:rFonts w:ascii="PT Astra Serif" w:hAnsi="PT Astra Serif"/>
          <w:sz w:val="24"/>
          <w:szCs w:val="24"/>
        </w:rPr>
        <w:t xml:space="preserve"> %.</w:t>
      </w:r>
    </w:p>
    <w:p w:rsidR="0007401D" w:rsidRPr="00DE30D9" w:rsidRDefault="001E2E4A" w:rsidP="0007401D">
      <w:pPr>
        <w:tabs>
          <w:tab w:val="left" w:pos="0"/>
          <w:tab w:val="center" w:pos="4677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DE30D9">
        <w:rPr>
          <w:rFonts w:ascii="PT Astra Serif" w:hAnsi="PT Astra Serif"/>
          <w:sz w:val="24"/>
          <w:szCs w:val="24"/>
        </w:rPr>
        <w:tab/>
      </w:r>
      <w:proofErr w:type="gramStart"/>
      <w:r w:rsidR="0007401D" w:rsidRPr="00DE30D9">
        <w:rPr>
          <w:rFonts w:ascii="PT Astra Serif" w:hAnsi="PT Astra Serif"/>
          <w:sz w:val="24"/>
          <w:szCs w:val="24"/>
          <w:lang w:eastAsia="ru-RU"/>
        </w:rPr>
        <w:t>В рамках данного мероприятия осуществляется отлов и транспортировка, содержание и учет отловленных безнадзорных и бродячих домашних животных,  умерщвление и утилизация бродячих домашних животных в рамках переданного муниципальному образованию отдельного государственного полномочия законом Ханты-Мансийского автономного округа - Югры от 05.04.2013 года № 29-оз «О наделении органов местного самоуправления муниципальных образований ХМАО - Югры отдельным государственным полномочием   ХМАО - Югры по проведению мероприятий по предупреждению и</w:t>
      </w:r>
      <w:proofErr w:type="gramEnd"/>
      <w:r w:rsidR="0007401D" w:rsidRPr="00DE30D9">
        <w:rPr>
          <w:rFonts w:ascii="PT Astra Serif" w:hAnsi="PT Astra Serif"/>
          <w:sz w:val="24"/>
          <w:szCs w:val="24"/>
          <w:lang w:eastAsia="ru-RU"/>
        </w:rPr>
        <w:t xml:space="preserve"> ликвидации болезней животных, их лечению, защите населения от болезней, общих для человека и животных».</w:t>
      </w:r>
    </w:p>
    <w:p w:rsidR="0007401D" w:rsidRPr="00DE30D9" w:rsidRDefault="0007401D" w:rsidP="0007401D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DE30D9">
        <w:rPr>
          <w:rFonts w:ascii="PT Astra Serif" w:hAnsi="PT Astra Serif"/>
          <w:sz w:val="24"/>
          <w:szCs w:val="24"/>
          <w:lang w:eastAsia="ru-RU"/>
        </w:rPr>
        <w:t xml:space="preserve">Порядок отлова, содержания и регулирования </w:t>
      </w:r>
      <w:proofErr w:type="gramStart"/>
      <w:r w:rsidRPr="00DE30D9">
        <w:rPr>
          <w:rFonts w:ascii="PT Astra Serif" w:hAnsi="PT Astra Serif"/>
          <w:sz w:val="24"/>
          <w:szCs w:val="24"/>
          <w:lang w:eastAsia="ru-RU"/>
        </w:rPr>
        <w:t>численности</w:t>
      </w:r>
      <w:proofErr w:type="gramEnd"/>
      <w:r w:rsidRPr="00DE30D9">
        <w:rPr>
          <w:rFonts w:ascii="PT Astra Serif" w:hAnsi="PT Astra Serif"/>
          <w:sz w:val="24"/>
          <w:szCs w:val="24"/>
          <w:lang w:eastAsia="ru-RU"/>
        </w:rPr>
        <w:t xml:space="preserve"> безнадзорных и бродячих домашних животных осуществляется в соответствии с законодательством РФ,  законодательством ХМАО-Югры, в том числе в соответствии с  постановлением Правительства Ханты-Мансийского автономного округа от 23.07.2001 № 366-п «Об утверждении «Правил содержания домашних животных в Ханты-Мансийском автономном округе и других организационных мероприятий».</w:t>
      </w:r>
    </w:p>
    <w:p w:rsidR="0007401D" w:rsidRPr="00DE30D9" w:rsidRDefault="0007401D" w:rsidP="0007401D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DE30D9">
        <w:rPr>
          <w:rFonts w:ascii="PT Astra Serif" w:hAnsi="PT Astra Serif"/>
          <w:sz w:val="24"/>
          <w:szCs w:val="24"/>
          <w:lang w:eastAsia="ru-RU"/>
        </w:rPr>
        <w:t>Оплата по мероприятию «Санитарный отлов безнадзорных и бродячих животных» производится за фактически выполненные работы с предоставлением оформленных документов, согласно заключенному муниципальному контракту.</w:t>
      </w:r>
    </w:p>
    <w:p w:rsidR="0092449B" w:rsidRPr="00DE30D9" w:rsidRDefault="0092449B" w:rsidP="0007401D">
      <w:pPr>
        <w:tabs>
          <w:tab w:val="left" w:pos="0"/>
          <w:tab w:val="center" w:pos="4677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Произведена оплата оказанных услуг по проведению экспертизы выполненных работ по санитарному отлову безнадзорных и бродячих животных на сумму 200,0 тыс. рублей. </w:t>
      </w:r>
    </w:p>
    <w:p w:rsidR="0092449B" w:rsidRPr="00DE30D9" w:rsidRDefault="001C09CA" w:rsidP="001C09CA">
      <w:pPr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Выполнено устройство приюта для безнадзорных и бродячих животных. Стоимость работ составила 12 757,2 тыс. рублей. Характеристика объекта: блок-бокс (площадь – 136,6 м</w:t>
      </w:r>
      <w:proofErr w:type="gramStart"/>
      <w:r w:rsidRPr="00DE30D9">
        <w:rPr>
          <w:rFonts w:ascii="PT Astra Serif" w:hAnsi="PT Astra Serif"/>
          <w:sz w:val="24"/>
          <w:szCs w:val="24"/>
        </w:rPr>
        <w:t>2</w:t>
      </w:r>
      <w:proofErr w:type="gramEnd"/>
      <w:r w:rsidRPr="00DE30D9">
        <w:rPr>
          <w:rFonts w:ascii="PT Astra Serif" w:hAnsi="PT Astra Serif"/>
          <w:sz w:val="24"/>
          <w:szCs w:val="24"/>
        </w:rPr>
        <w:t xml:space="preserve">); вольеры для собак (20 шт.); площадка для выгула животных площадью 630 </w:t>
      </w:r>
      <w:proofErr w:type="spellStart"/>
      <w:r w:rsidRPr="00DE30D9">
        <w:rPr>
          <w:rFonts w:ascii="PT Astra Serif" w:hAnsi="PT Astra Serif"/>
          <w:sz w:val="24"/>
          <w:szCs w:val="24"/>
        </w:rPr>
        <w:t>кв.м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., ограждение протяженностью 210,6 м., сети электроснабжения и септик. </w:t>
      </w:r>
    </w:p>
    <w:p w:rsidR="00B851D4" w:rsidRPr="00DE30D9" w:rsidRDefault="00AE469D" w:rsidP="00B851D4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r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По данному мероприятию реализуется </w:t>
      </w:r>
      <w:r w:rsidR="00B851D4"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выполнение целевого показателя </w:t>
      </w:r>
      <w:r w:rsidR="005A37BA"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 (№17) муниципальной программы </w:t>
      </w:r>
      <w:r w:rsidR="00B851D4" w:rsidRPr="00DE30D9">
        <w:rPr>
          <w:rFonts w:ascii="PT Astra Serif" w:hAnsi="PT Astra Serif" w:cs="Times New Roman"/>
          <w:sz w:val="24"/>
          <w:szCs w:val="24"/>
          <w:lang w:eastAsia="en-US"/>
        </w:rPr>
        <w:t>в 20</w:t>
      </w:r>
      <w:r w:rsidRPr="00DE30D9">
        <w:rPr>
          <w:rFonts w:ascii="PT Astra Serif" w:hAnsi="PT Astra Serif" w:cs="Times New Roman"/>
          <w:sz w:val="24"/>
          <w:szCs w:val="24"/>
          <w:lang w:eastAsia="en-US"/>
        </w:rPr>
        <w:t>2</w:t>
      </w:r>
      <w:r w:rsidR="00A90C80" w:rsidRPr="00DE30D9">
        <w:rPr>
          <w:rFonts w:ascii="PT Astra Serif" w:hAnsi="PT Astra Serif" w:cs="Times New Roman"/>
          <w:sz w:val="24"/>
          <w:szCs w:val="24"/>
          <w:lang w:eastAsia="en-US"/>
        </w:rPr>
        <w:t>1</w:t>
      </w:r>
      <w:r w:rsidR="00B851D4"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 году:</w:t>
      </w:r>
    </w:p>
    <w:p w:rsidR="009C21A0" w:rsidRPr="00DE30D9" w:rsidRDefault="0092158E" w:rsidP="001A4C97">
      <w:pPr>
        <w:pStyle w:val="a7"/>
        <w:ind w:left="0" w:firstLine="709"/>
        <w:jc w:val="both"/>
        <w:rPr>
          <w:rFonts w:ascii="PT Astra Serif" w:eastAsiaTheme="minorHAnsi" w:hAnsi="PT Astra Serif"/>
          <w:sz w:val="24"/>
          <w:szCs w:val="24"/>
          <w:lang w:eastAsia="en-US"/>
        </w:rPr>
      </w:pP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плановое значение показателя </w:t>
      </w:r>
      <w:r w:rsidR="00056528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- </w:t>
      </w:r>
      <w:r w:rsidR="00A90C80" w:rsidRPr="00DE30D9">
        <w:rPr>
          <w:rFonts w:ascii="PT Astra Serif" w:eastAsiaTheme="minorHAnsi" w:hAnsi="PT Astra Serif"/>
          <w:sz w:val="24"/>
          <w:szCs w:val="24"/>
          <w:lang w:eastAsia="en-US"/>
        </w:rPr>
        <w:t>300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шт. отловленны</w:t>
      </w:r>
      <w:r w:rsidR="000024D0" w:rsidRPr="00DE30D9">
        <w:rPr>
          <w:rFonts w:ascii="PT Astra Serif" w:eastAsiaTheme="minorHAnsi" w:hAnsi="PT Astra Serif"/>
          <w:sz w:val="24"/>
          <w:szCs w:val="24"/>
          <w:lang w:eastAsia="en-US"/>
        </w:rPr>
        <w:t>х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безнадзорных и бродячих животных, фактиче</w:t>
      </w:r>
      <w:r w:rsidR="00B851D4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ское значение составило </w:t>
      </w:r>
      <w:r w:rsidR="00A90C80" w:rsidRPr="00DE30D9">
        <w:rPr>
          <w:rFonts w:ascii="PT Astra Serif" w:eastAsiaTheme="minorHAnsi" w:hAnsi="PT Astra Serif"/>
          <w:sz w:val="24"/>
          <w:szCs w:val="24"/>
          <w:lang w:eastAsia="en-US"/>
        </w:rPr>
        <w:t>211</w:t>
      </w:r>
      <w:r w:rsidR="00B851D4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шт.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A90C80" w:rsidRPr="00DE30D9">
        <w:rPr>
          <w:rFonts w:ascii="PT Astra Serif" w:eastAsiaTheme="minorHAnsi" w:hAnsi="PT Astra Serif"/>
          <w:sz w:val="24"/>
          <w:szCs w:val="24"/>
          <w:lang w:eastAsia="en-US"/>
        </w:rPr>
        <w:t>(количество фактически отловленных безнадзорных и бродячих животных, в том числе и по обращениям жителей</w:t>
      </w:r>
      <w:r w:rsidR="001C51E1" w:rsidRPr="00DE30D9">
        <w:rPr>
          <w:rFonts w:ascii="PT Astra Serif" w:eastAsiaTheme="minorHAnsi" w:hAnsi="PT Astra Serif"/>
          <w:sz w:val="24"/>
          <w:szCs w:val="24"/>
          <w:lang w:eastAsia="en-US"/>
        </w:rPr>
        <w:t>)</w:t>
      </w:r>
      <w:r w:rsidR="00A90C80" w:rsidRPr="00DE30D9">
        <w:rPr>
          <w:rFonts w:ascii="PT Astra Serif" w:eastAsiaTheme="minorHAnsi" w:hAnsi="PT Astra Serif"/>
          <w:sz w:val="24"/>
          <w:szCs w:val="24"/>
          <w:lang w:eastAsia="en-US"/>
        </w:rPr>
        <w:t>.</w:t>
      </w:r>
    </w:p>
    <w:p w:rsidR="00317B80" w:rsidRPr="00DE30D9" w:rsidRDefault="00F90122" w:rsidP="00F90122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 </w:t>
      </w:r>
      <w:r w:rsidR="00317B80" w:rsidRPr="00DE30D9">
        <w:rPr>
          <w:rFonts w:ascii="PT Astra Serif" w:hAnsi="PT Astra Serif"/>
          <w:sz w:val="24"/>
          <w:szCs w:val="24"/>
        </w:rPr>
        <w:t>Соисполнител</w:t>
      </w:r>
      <w:r w:rsidR="00617724" w:rsidRPr="00DE30D9">
        <w:rPr>
          <w:rFonts w:ascii="PT Astra Serif" w:hAnsi="PT Astra Serif"/>
          <w:sz w:val="24"/>
          <w:szCs w:val="24"/>
        </w:rPr>
        <w:t>ем</w:t>
      </w:r>
      <w:r w:rsidR="00317B80" w:rsidRPr="00DE30D9">
        <w:rPr>
          <w:rFonts w:ascii="PT Astra Serif" w:hAnsi="PT Astra Serif"/>
          <w:sz w:val="24"/>
          <w:szCs w:val="24"/>
        </w:rPr>
        <w:t xml:space="preserve"> программы </w:t>
      </w:r>
      <w:r w:rsidR="00F72F6A" w:rsidRPr="00DE30D9">
        <w:rPr>
          <w:rFonts w:ascii="PT Astra Serif" w:hAnsi="PT Astra Serif"/>
          <w:sz w:val="24"/>
          <w:szCs w:val="24"/>
        </w:rPr>
        <w:t>(</w:t>
      </w:r>
      <w:r w:rsidR="00317B80" w:rsidRPr="00DE30D9">
        <w:rPr>
          <w:rFonts w:ascii="PT Astra Serif" w:hAnsi="PT Astra Serif"/>
          <w:sz w:val="24"/>
          <w:szCs w:val="24"/>
        </w:rPr>
        <w:t>Управление бухгалтерского учета и отчетности администрации города Югорска</w:t>
      </w:r>
      <w:r w:rsidR="00F72F6A" w:rsidRPr="00DE30D9">
        <w:rPr>
          <w:rFonts w:ascii="PT Astra Serif" w:hAnsi="PT Astra Serif"/>
          <w:sz w:val="24"/>
          <w:szCs w:val="24"/>
        </w:rPr>
        <w:t xml:space="preserve">) </w:t>
      </w:r>
      <w:r w:rsidR="00617724" w:rsidRPr="00DE30D9">
        <w:rPr>
          <w:rFonts w:ascii="PT Astra Serif" w:hAnsi="PT Astra Serif"/>
          <w:sz w:val="24"/>
          <w:szCs w:val="24"/>
        </w:rPr>
        <w:t>освоены</w:t>
      </w:r>
      <w:r w:rsidR="00A41412" w:rsidRPr="00DE30D9">
        <w:rPr>
          <w:rFonts w:ascii="PT Astra Serif" w:hAnsi="PT Astra Serif"/>
          <w:sz w:val="24"/>
          <w:szCs w:val="24"/>
        </w:rPr>
        <w:t xml:space="preserve"> </w:t>
      </w:r>
      <w:r w:rsidR="00A678A1" w:rsidRPr="00DE30D9">
        <w:rPr>
          <w:rFonts w:ascii="PT Astra Serif" w:hAnsi="PT Astra Serif"/>
          <w:sz w:val="24"/>
          <w:szCs w:val="24"/>
        </w:rPr>
        <w:t>с</w:t>
      </w:r>
      <w:r w:rsidR="00317B80" w:rsidRPr="00DE30D9">
        <w:rPr>
          <w:rFonts w:ascii="PT Astra Serif" w:hAnsi="PT Astra Serif"/>
          <w:sz w:val="24"/>
          <w:szCs w:val="24"/>
        </w:rPr>
        <w:t xml:space="preserve">редства </w:t>
      </w:r>
      <w:r w:rsidR="006724F7" w:rsidRPr="00DE30D9">
        <w:rPr>
          <w:rFonts w:ascii="PT Astra Serif" w:hAnsi="PT Astra Serif"/>
          <w:sz w:val="24"/>
          <w:szCs w:val="24"/>
        </w:rPr>
        <w:t>окружного</w:t>
      </w:r>
      <w:r w:rsidR="00A75C60" w:rsidRPr="00DE30D9">
        <w:rPr>
          <w:rFonts w:ascii="PT Astra Serif" w:hAnsi="PT Astra Serif"/>
          <w:sz w:val="24"/>
          <w:szCs w:val="24"/>
        </w:rPr>
        <w:t xml:space="preserve"> бюджета </w:t>
      </w:r>
      <w:r w:rsidR="00317B80" w:rsidRPr="00DE30D9">
        <w:rPr>
          <w:rFonts w:ascii="PT Astra Serif" w:hAnsi="PT Astra Serif"/>
          <w:sz w:val="24"/>
          <w:szCs w:val="24"/>
        </w:rPr>
        <w:t>в размере 63,</w:t>
      </w:r>
      <w:r w:rsidR="00A90C80" w:rsidRPr="00DE30D9">
        <w:rPr>
          <w:rFonts w:ascii="PT Astra Serif" w:hAnsi="PT Astra Serif"/>
          <w:sz w:val="24"/>
          <w:szCs w:val="24"/>
        </w:rPr>
        <w:t>4</w:t>
      </w:r>
      <w:r w:rsidR="00317B80" w:rsidRPr="00DE30D9">
        <w:rPr>
          <w:rFonts w:ascii="PT Astra Serif" w:hAnsi="PT Astra Serif"/>
          <w:sz w:val="24"/>
          <w:szCs w:val="24"/>
        </w:rPr>
        <w:t xml:space="preserve"> тыс.</w:t>
      </w:r>
      <w:r w:rsidR="00F85308" w:rsidRPr="00DE30D9">
        <w:rPr>
          <w:rFonts w:ascii="PT Astra Serif" w:hAnsi="PT Astra Serif"/>
          <w:sz w:val="24"/>
          <w:szCs w:val="24"/>
        </w:rPr>
        <w:t xml:space="preserve"> </w:t>
      </w:r>
      <w:r w:rsidR="00317B80" w:rsidRPr="00DE30D9">
        <w:rPr>
          <w:rFonts w:ascii="PT Astra Serif" w:hAnsi="PT Astra Serif"/>
          <w:sz w:val="24"/>
          <w:szCs w:val="24"/>
        </w:rPr>
        <w:t>руб</w:t>
      </w:r>
      <w:r w:rsidR="0033331F" w:rsidRPr="00DE30D9">
        <w:rPr>
          <w:rFonts w:ascii="PT Astra Serif" w:hAnsi="PT Astra Serif"/>
          <w:sz w:val="24"/>
          <w:szCs w:val="24"/>
        </w:rPr>
        <w:t>лей</w:t>
      </w:r>
      <w:r w:rsidR="00A678A1" w:rsidRPr="00DE30D9">
        <w:rPr>
          <w:rFonts w:ascii="PT Astra Serif" w:hAnsi="PT Astra Serif"/>
          <w:sz w:val="24"/>
          <w:szCs w:val="24"/>
        </w:rPr>
        <w:t>, которые</w:t>
      </w:r>
      <w:r w:rsidR="00317B80" w:rsidRPr="00DE30D9">
        <w:rPr>
          <w:rFonts w:ascii="PT Astra Serif" w:hAnsi="PT Astra Serif"/>
          <w:sz w:val="24"/>
          <w:szCs w:val="24"/>
        </w:rPr>
        <w:t xml:space="preserve"> направлены на администрирование расходов по отдельным государственным полномочиям: санитарный отлов безнадзорных и бродячих животных.</w:t>
      </w:r>
    </w:p>
    <w:p w:rsidR="00056A6B" w:rsidRPr="00DE30D9" w:rsidRDefault="00056A6B" w:rsidP="00F90122">
      <w:pPr>
        <w:ind w:firstLine="709"/>
        <w:jc w:val="both"/>
        <w:rPr>
          <w:rFonts w:ascii="PT Astra Serif" w:hAnsi="PT Astra Serif"/>
          <w:b/>
          <w:sz w:val="14"/>
          <w:szCs w:val="14"/>
        </w:rPr>
      </w:pPr>
    </w:p>
    <w:p w:rsidR="00235DEF" w:rsidRPr="00DE30D9" w:rsidRDefault="00F72F6A" w:rsidP="00765B4C">
      <w:pPr>
        <w:tabs>
          <w:tab w:val="left" w:pos="2348"/>
          <w:tab w:val="center" w:pos="4677"/>
        </w:tabs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          М</w:t>
      </w:r>
      <w:r w:rsidR="00235DEF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ероприятие 3.3. </w:t>
      </w:r>
      <w:r w:rsidR="00235DEF" w:rsidRPr="00DE30D9">
        <w:rPr>
          <w:rFonts w:ascii="PT Astra Serif" w:hAnsi="PT Astra Serif"/>
          <w:i/>
          <w:sz w:val="24"/>
          <w:szCs w:val="24"/>
          <w:lang w:eastAsia="ru-RU"/>
        </w:rPr>
        <w:t xml:space="preserve"> «</w:t>
      </w:r>
      <w:r w:rsidR="00235DEF" w:rsidRPr="00DE30D9">
        <w:rPr>
          <w:rFonts w:ascii="PT Astra Serif" w:hAnsi="PT Astra Serif"/>
          <w:i/>
          <w:sz w:val="24"/>
          <w:szCs w:val="24"/>
        </w:rPr>
        <w:t>Информирование населения о благоустройстве».</w:t>
      </w:r>
    </w:p>
    <w:p w:rsidR="00F81901" w:rsidRPr="00DE30D9" w:rsidRDefault="00F81901" w:rsidP="00C41C48">
      <w:pPr>
        <w:suppressAutoHyphens/>
        <w:spacing w:after="240"/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В отчетном году мероприятие не реализовывалось</w:t>
      </w:r>
      <w:r w:rsidR="00F72F6A" w:rsidRPr="00DE30D9">
        <w:rPr>
          <w:rFonts w:ascii="PT Astra Serif" w:hAnsi="PT Astra Serif"/>
          <w:sz w:val="24"/>
          <w:szCs w:val="24"/>
        </w:rPr>
        <w:t>.</w:t>
      </w:r>
      <w:r w:rsidRPr="00DE30D9">
        <w:rPr>
          <w:rFonts w:ascii="PT Astra Serif" w:hAnsi="PT Astra Serif"/>
          <w:sz w:val="24"/>
          <w:szCs w:val="24"/>
        </w:rPr>
        <w:t xml:space="preserve"> </w:t>
      </w:r>
    </w:p>
    <w:p w:rsidR="00235DEF" w:rsidRPr="00DE30D9" w:rsidRDefault="00F72F6A" w:rsidP="00765B4C">
      <w:pPr>
        <w:tabs>
          <w:tab w:val="left" w:pos="2348"/>
          <w:tab w:val="center" w:pos="4677"/>
        </w:tabs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lastRenderedPageBreak/>
        <w:t xml:space="preserve">           М</w:t>
      </w:r>
      <w:r w:rsidR="00235DEF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ероприятие 3.4. </w:t>
      </w:r>
      <w:r w:rsidR="00235DEF" w:rsidRPr="00DE30D9">
        <w:rPr>
          <w:rFonts w:ascii="PT Astra Serif" w:hAnsi="PT Astra Serif"/>
          <w:i/>
          <w:sz w:val="24"/>
          <w:szCs w:val="24"/>
          <w:lang w:eastAsia="ru-RU"/>
        </w:rPr>
        <w:t xml:space="preserve"> </w:t>
      </w:r>
      <w:r w:rsidR="00B158F3" w:rsidRPr="00DE30D9">
        <w:rPr>
          <w:rFonts w:ascii="PT Astra Serif" w:hAnsi="PT Astra Serif"/>
          <w:i/>
          <w:sz w:val="24"/>
          <w:szCs w:val="24"/>
          <w:lang w:eastAsia="ru-RU"/>
        </w:rPr>
        <w:t>«</w:t>
      </w:r>
      <w:r w:rsidR="00235DEF" w:rsidRPr="00DE30D9">
        <w:rPr>
          <w:rFonts w:ascii="PT Astra Serif" w:hAnsi="PT Astra Serif"/>
          <w:i/>
          <w:sz w:val="24"/>
          <w:szCs w:val="24"/>
        </w:rPr>
        <w:t>Демонтаж информационных конструкций</w:t>
      </w:r>
      <w:r w:rsidR="00B158F3" w:rsidRPr="00DE30D9">
        <w:rPr>
          <w:rFonts w:ascii="PT Astra Serif" w:hAnsi="PT Astra Serif"/>
          <w:i/>
          <w:sz w:val="24"/>
          <w:szCs w:val="24"/>
        </w:rPr>
        <w:t>»</w:t>
      </w:r>
      <w:r w:rsidR="00235DEF" w:rsidRPr="00DE30D9">
        <w:rPr>
          <w:rFonts w:ascii="PT Astra Serif" w:hAnsi="PT Astra Serif"/>
          <w:i/>
          <w:sz w:val="24"/>
          <w:szCs w:val="24"/>
        </w:rPr>
        <w:t xml:space="preserve">. </w:t>
      </w:r>
    </w:p>
    <w:p w:rsidR="00EA2A38" w:rsidRPr="00DE30D9" w:rsidRDefault="00EA2A38" w:rsidP="00EA2A38">
      <w:pPr>
        <w:suppressAutoHyphens/>
        <w:spacing w:after="240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DE30D9">
        <w:rPr>
          <w:rFonts w:ascii="PT Astra Serif" w:hAnsi="PT Astra Serif"/>
          <w:sz w:val="24"/>
          <w:szCs w:val="24"/>
        </w:rPr>
        <w:t xml:space="preserve">Соисполнителем программы </w:t>
      </w:r>
      <w:r w:rsidR="00823D62" w:rsidRPr="00DE30D9">
        <w:rPr>
          <w:rFonts w:ascii="PT Astra Serif" w:hAnsi="PT Astra Serif"/>
          <w:sz w:val="24"/>
          <w:szCs w:val="24"/>
        </w:rPr>
        <w:t>(Департамент муниципальной собственности и градостроительства администрации города Югорска</w:t>
      </w:r>
      <w:r w:rsidRPr="00DE30D9">
        <w:rPr>
          <w:rFonts w:ascii="PT Astra Serif" w:hAnsi="PT Astra Serif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освоены средства местного бюджета в размере 42,4 тыс. рублей, которые направлены на демонтаж рекламных конструкций по следующим адресам: ул. Механизаторов, д.8; ул. Садовая, 84/1 ул. Менделеева, д.27А</w:t>
      </w:r>
      <w:proofErr w:type="gramEnd"/>
    </w:p>
    <w:p w:rsidR="00B158F3" w:rsidRPr="00DE30D9" w:rsidRDefault="00D473A4" w:rsidP="00EA2A38">
      <w:pPr>
        <w:suppressAutoHyphens/>
        <w:spacing w:after="240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         М</w:t>
      </w:r>
      <w:r w:rsidR="00B158F3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ероприятие 3.5. </w:t>
      </w:r>
      <w:r w:rsidR="00B158F3" w:rsidRPr="00DE30D9">
        <w:rPr>
          <w:rFonts w:ascii="PT Astra Serif" w:hAnsi="PT Astra Serif"/>
          <w:i/>
          <w:sz w:val="24"/>
          <w:szCs w:val="24"/>
          <w:lang w:eastAsia="ru-RU"/>
        </w:rPr>
        <w:t xml:space="preserve"> «Содержание и текущий ремонт объектов благоустройства»</w:t>
      </w:r>
      <w:r w:rsidR="00B158F3" w:rsidRPr="00DE30D9">
        <w:rPr>
          <w:rFonts w:ascii="PT Astra Serif" w:hAnsi="PT Astra Serif"/>
          <w:i/>
          <w:sz w:val="24"/>
          <w:szCs w:val="24"/>
        </w:rPr>
        <w:t xml:space="preserve">. </w:t>
      </w:r>
    </w:p>
    <w:p w:rsidR="00355FCF" w:rsidRPr="00DE30D9" w:rsidRDefault="00355FCF" w:rsidP="00C41C48">
      <w:pPr>
        <w:pStyle w:val="a7"/>
        <w:ind w:left="0" w:firstLine="709"/>
        <w:jc w:val="both"/>
        <w:rPr>
          <w:rFonts w:ascii="PT Astra Serif" w:eastAsiaTheme="minorHAnsi" w:hAnsi="PT Astra Serif"/>
          <w:sz w:val="24"/>
          <w:szCs w:val="24"/>
          <w:lang w:eastAsia="en-US"/>
        </w:rPr>
      </w:pP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>В 20</w:t>
      </w:r>
      <w:r w:rsidR="000D0AE4" w:rsidRPr="00DE30D9">
        <w:rPr>
          <w:rFonts w:ascii="PT Astra Serif" w:eastAsiaTheme="minorHAnsi" w:hAnsi="PT Astra Serif"/>
          <w:sz w:val="24"/>
          <w:szCs w:val="24"/>
          <w:lang w:eastAsia="en-US"/>
        </w:rPr>
        <w:t>2</w:t>
      </w:r>
      <w:r w:rsidR="00D473A4" w:rsidRPr="00DE30D9">
        <w:rPr>
          <w:rFonts w:ascii="PT Astra Serif" w:eastAsiaTheme="minorHAnsi" w:hAnsi="PT Astra Serif"/>
          <w:sz w:val="24"/>
          <w:szCs w:val="24"/>
          <w:lang w:eastAsia="en-US"/>
        </w:rPr>
        <w:t>1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году предусмотрены средства в объеме </w:t>
      </w:r>
      <w:r w:rsidR="0083400F" w:rsidRPr="00DE30D9">
        <w:rPr>
          <w:rFonts w:ascii="PT Astra Serif" w:eastAsiaTheme="minorHAnsi" w:hAnsi="PT Astra Serif"/>
          <w:sz w:val="24"/>
          <w:szCs w:val="24"/>
          <w:lang w:eastAsia="en-US"/>
        </w:rPr>
        <w:t>91 372,9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тыс. руб</w:t>
      </w:r>
      <w:r w:rsidR="003E2C86" w:rsidRPr="00DE30D9">
        <w:rPr>
          <w:rFonts w:ascii="PT Astra Serif" w:eastAsiaTheme="minorHAnsi" w:hAnsi="PT Astra Serif"/>
          <w:sz w:val="24"/>
          <w:szCs w:val="24"/>
          <w:lang w:eastAsia="en-US"/>
        </w:rPr>
        <w:t>лей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, в том числе средства округа – </w:t>
      </w:r>
      <w:r w:rsidR="0083400F" w:rsidRPr="00DE30D9">
        <w:rPr>
          <w:rFonts w:ascii="PT Astra Serif" w:eastAsiaTheme="minorHAnsi" w:hAnsi="PT Astra Serif"/>
          <w:sz w:val="24"/>
          <w:szCs w:val="24"/>
          <w:lang w:eastAsia="en-US"/>
        </w:rPr>
        <w:t>9 001,5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тыс.</w:t>
      </w:r>
      <w:r w:rsidR="000D0AE4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>руб</w:t>
      </w:r>
      <w:r w:rsidR="003E2C86" w:rsidRPr="00DE30D9">
        <w:rPr>
          <w:rFonts w:ascii="PT Astra Serif" w:eastAsiaTheme="minorHAnsi" w:hAnsi="PT Astra Serif"/>
          <w:sz w:val="24"/>
          <w:szCs w:val="24"/>
          <w:lang w:eastAsia="en-US"/>
        </w:rPr>
        <w:t>лей.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На </w:t>
      </w:r>
      <w:r w:rsidR="003E2C86" w:rsidRPr="00DE30D9">
        <w:rPr>
          <w:rFonts w:ascii="PT Astra Serif" w:eastAsiaTheme="minorHAnsi" w:hAnsi="PT Astra Serif"/>
          <w:sz w:val="24"/>
          <w:szCs w:val="24"/>
          <w:lang w:eastAsia="en-US"/>
        </w:rPr>
        <w:t>31.12.20</w:t>
      </w:r>
      <w:r w:rsidR="000D0AE4" w:rsidRPr="00DE30D9">
        <w:rPr>
          <w:rFonts w:ascii="PT Astra Serif" w:eastAsiaTheme="minorHAnsi" w:hAnsi="PT Astra Serif"/>
          <w:sz w:val="24"/>
          <w:szCs w:val="24"/>
          <w:lang w:eastAsia="en-US"/>
        </w:rPr>
        <w:t>2</w:t>
      </w:r>
      <w:r w:rsidR="0083400F" w:rsidRPr="00DE30D9">
        <w:rPr>
          <w:rFonts w:ascii="PT Astra Serif" w:eastAsiaTheme="minorHAnsi" w:hAnsi="PT Astra Serif"/>
          <w:sz w:val="24"/>
          <w:szCs w:val="24"/>
          <w:lang w:eastAsia="en-US"/>
        </w:rPr>
        <w:t>1</w:t>
      </w:r>
      <w:r w:rsidR="003E2C86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год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освоен</w:t>
      </w:r>
      <w:r w:rsidR="0083400F"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ы 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>средств</w:t>
      </w:r>
      <w:r w:rsidR="0083400F" w:rsidRPr="00DE30D9">
        <w:rPr>
          <w:rFonts w:ascii="PT Astra Serif" w:eastAsiaTheme="minorHAnsi" w:hAnsi="PT Astra Serif"/>
          <w:sz w:val="24"/>
          <w:szCs w:val="24"/>
          <w:lang w:eastAsia="en-US"/>
        </w:rPr>
        <w:t>а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в размере </w:t>
      </w:r>
      <w:r w:rsidR="0083400F" w:rsidRPr="00DE30D9">
        <w:rPr>
          <w:rFonts w:ascii="PT Astra Serif" w:eastAsiaTheme="minorHAnsi" w:hAnsi="PT Astra Serif"/>
          <w:sz w:val="24"/>
          <w:szCs w:val="24"/>
          <w:lang w:eastAsia="en-US"/>
        </w:rPr>
        <w:t>91 345,8,</w:t>
      </w:r>
      <w:r w:rsidR="0083400F" w:rsidRPr="00DE30D9">
        <w:rPr>
          <w:rFonts w:ascii="PT Astra Serif" w:hAnsi="PT Astra Serif"/>
        </w:rPr>
        <w:t xml:space="preserve"> </w:t>
      </w:r>
      <w:r w:rsidR="0083400F" w:rsidRPr="00DE30D9">
        <w:rPr>
          <w:rFonts w:ascii="PT Astra Serif" w:eastAsiaTheme="minorHAnsi" w:hAnsi="PT Astra Serif"/>
          <w:sz w:val="24"/>
          <w:szCs w:val="24"/>
          <w:lang w:eastAsia="en-US"/>
        </w:rPr>
        <w:t>в том числе средства округа – 9 001,5 тыс. рублей.</w:t>
      </w:r>
      <w:r w:rsidRPr="00DE30D9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97245F" w:rsidRPr="00DE30D9">
        <w:rPr>
          <w:rFonts w:ascii="PT Astra Serif" w:hAnsi="PT Astra Serif"/>
          <w:sz w:val="24"/>
          <w:szCs w:val="24"/>
        </w:rPr>
        <w:t xml:space="preserve">Исполнение по мероприятию от плана составляет </w:t>
      </w:r>
      <w:r w:rsidR="0083400F" w:rsidRPr="00DE30D9">
        <w:rPr>
          <w:rFonts w:ascii="PT Astra Serif" w:hAnsi="PT Astra Serif"/>
          <w:sz w:val="24"/>
          <w:szCs w:val="24"/>
        </w:rPr>
        <w:t>100</w:t>
      </w:r>
      <w:r w:rsidR="0097245F" w:rsidRPr="00DE30D9">
        <w:rPr>
          <w:rFonts w:ascii="PT Astra Serif" w:hAnsi="PT Astra Serif"/>
          <w:sz w:val="24"/>
          <w:szCs w:val="24"/>
        </w:rPr>
        <w:t xml:space="preserve"> %.</w:t>
      </w:r>
    </w:p>
    <w:p w:rsidR="00FE246A" w:rsidRPr="00DE30D9" w:rsidRDefault="00FE246A" w:rsidP="00681078">
      <w:pPr>
        <w:tabs>
          <w:tab w:val="left" w:pos="2348"/>
          <w:tab w:val="center" w:pos="4677"/>
        </w:tabs>
        <w:ind w:firstLine="709"/>
        <w:jc w:val="both"/>
        <w:rPr>
          <w:rFonts w:ascii="PT Astra Serif" w:hAnsi="PT Astra Serif"/>
        </w:rPr>
      </w:pPr>
      <w:r w:rsidRPr="00DE30D9">
        <w:rPr>
          <w:rFonts w:ascii="PT Astra Serif" w:eastAsia="Calibri" w:hAnsi="PT Astra Serif"/>
          <w:sz w:val="24"/>
          <w:szCs w:val="24"/>
        </w:rPr>
        <w:t xml:space="preserve">Средства в рамках мероприятия направлены </w:t>
      </w:r>
      <w:r w:rsidRPr="00DE30D9">
        <w:rPr>
          <w:rFonts w:ascii="PT Astra Serif" w:hAnsi="PT Astra Serif"/>
          <w:sz w:val="24"/>
          <w:szCs w:val="24"/>
        </w:rPr>
        <w:t xml:space="preserve">на обеспечение содержания объектов благоустройства города. </w:t>
      </w:r>
      <w:proofErr w:type="gramStart"/>
      <w:r w:rsidRPr="00DE30D9">
        <w:rPr>
          <w:rFonts w:ascii="PT Astra Serif" w:hAnsi="PT Astra Serif"/>
          <w:sz w:val="24"/>
          <w:szCs w:val="24"/>
        </w:rPr>
        <w:t>За счет указанных средств проводились мероприятия, направленные на обеспечение текущего содержания, уборку и санитарную очистку территории города, на обеспечение функционирования уличного освещения, на озеленение города, содержание кладбищ, снос ветхих строений, ремонт и содержание объектов благоустройства</w:t>
      </w:r>
      <w:r w:rsidR="0045362E" w:rsidRPr="00DE30D9">
        <w:rPr>
          <w:rFonts w:ascii="PT Astra Serif" w:hAnsi="PT Astra Serif"/>
          <w:sz w:val="24"/>
          <w:szCs w:val="24"/>
        </w:rPr>
        <w:t xml:space="preserve">, оказание услуг по проведению экспертизы выполненных работ по содержанию объектов благоустройства и санитарно-профилактическую обработку (дезинфекцию) общественной инфраструктуры города Югорска. </w:t>
      </w:r>
      <w:proofErr w:type="gramEnd"/>
    </w:p>
    <w:p w:rsidR="006C13A0" w:rsidRPr="00DE30D9" w:rsidRDefault="006C13A0" w:rsidP="00FE246A">
      <w:pPr>
        <w:ind w:firstLine="709"/>
        <w:jc w:val="both"/>
        <w:rPr>
          <w:rFonts w:ascii="PT Astra Serif" w:hAnsi="PT Astra Serif"/>
        </w:rPr>
      </w:pPr>
      <w:r w:rsidRPr="00DE30D9">
        <w:rPr>
          <w:rFonts w:ascii="PT Astra Serif" w:hAnsi="PT Astra Serif"/>
          <w:sz w:val="24"/>
          <w:szCs w:val="24"/>
        </w:rPr>
        <w:t>Оплата по мероприятию «</w:t>
      </w:r>
      <w:r w:rsidRPr="00DE30D9">
        <w:rPr>
          <w:rFonts w:ascii="PT Astra Serif" w:hAnsi="PT Astra Serif"/>
          <w:sz w:val="24"/>
          <w:szCs w:val="24"/>
          <w:lang w:eastAsia="ru-RU"/>
        </w:rPr>
        <w:t>Содержание и текущий ремонт объектов благоустройства</w:t>
      </w:r>
      <w:r w:rsidRPr="00DE30D9">
        <w:rPr>
          <w:rFonts w:ascii="PT Astra Serif" w:hAnsi="PT Astra Serif"/>
          <w:sz w:val="24"/>
          <w:szCs w:val="24"/>
        </w:rPr>
        <w:t xml:space="preserve">» производится за фактически выполненные работы с предоставлением оформленных документов, </w:t>
      </w:r>
      <w:proofErr w:type="gramStart"/>
      <w:r w:rsidRPr="00DE30D9">
        <w:rPr>
          <w:rFonts w:ascii="PT Astra Serif" w:hAnsi="PT Astra Serif"/>
          <w:sz w:val="24"/>
          <w:szCs w:val="24"/>
        </w:rPr>
        <w:t>согласно</w:t>
      </w:r>
      <w:proofErr w:type="gramEnd"/>
      <w:r w:rsidRPr="00DE30D9">
        <w:rPr>
          <w:rFonts w:ascii="PT Astra Serif" w:hAnsi="PT Astra Serif"/>
          <w:sz w:val="24"/>
          <w:szCs w:val="24"/>
        </w:rPr>
        <w:t xml:space="preserve"> заключенных муниципальных контрактов.</w:t>
      </w:r>
    </w:p>
    <w:p w:rsidR="00AA65E0" w:rsidRPr="00DE30D9" w:rsidRDefault="00FE246A" w:rsidP="00AA65E0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На территории города Югорска обслуживаются следующие объекты благоустройства: </w:t>
      </w:r>
    </w:p>
    <w:p w:rsidR="000858B5" w:rsidRPr="00DE30D9" w:rsidRDefault="00FE246A" w:rsidP="000858B5">
      <w:pPr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памятник – мемориал защитникам Отечества и первопроходцам г. Югорска</w:t>
      </w:r>
      <w:r w:rsidR="000858B5" w:rsidRPr="00DE30D9">
        <w:rPr>
          <w:rFonts w:ascii="PT Astra Serif" w:hAnsi="PT Astra Serif"/>
          <w:sz w:val="24"/>
          <w:szCs w:val="24"/>
        </w:rPr>
        <w:t xml:space="preserve">; </w:t>
      </w:r>
      <w:r w:rsidR="00AA65E0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городской пруд</w:t>
      </w:r>
      <w:r w:rsidR="000858B5" w:rsidRPr="00DE30D9">
        <w:rPr>
          <w:rFonts w:ascii="PT Astra Serif" w:hAnsi="PT Astra Serif"/>
          <w:sz w:val="24"/>
          <w:szCs w:val="24"/>
        </w:rPr>
        <w:t xml:space="preserve">, </w:t>
      </w:r>
      <w:r w:rsidRPr="00DE30D9">
        <w:rPr>
          <w:rFonts w:ascii="PT Astra Serif" w:hAnsi="PT Astra Serif"/>
          <w:sz w:val="24"/>
          <w:szCs w:val="24"/>
        </w:rPr>
        <w:t>подземный переход</w:t>
      </w:r>
      <w:r w:rsidR="00341238" w:rsidRPr="00DE30D9">
        <w:rPr>
          <w:rFonts w:ascii="PT Astra Serif" w:hAnsi="PT Astra Serif"/>
          <w:sz w:val="24"/>
          <w:szCs w:val="24"/>
        </w:rPr>
        <w:t xml:space="preserve">; </w:t>
      </w:r>
      <w:r w:rsidRPr="00DE30D9">
        <w:rPr>
          <w:rFonts w:ascii="PT Astra Serif" w:hAnsi="PT Astra Serif"/>
          <w:sz w:val="24"/>
          <w:szCs w:val="24"/>
        </w:rPr>
        <w:t>городские площади</w:t>
      </w:r>
      <w:r w:rsidR="00AA65E0" w:rsidRPr="00DE30D9">
        <w:rPr>
          <w:rFonts w:ascii="PT Astra Serif" w:hAnsi="PT Astra Serif"/>
          <w:sz w:val="24"/>
          <w:szCs w:val="24"/>
        </w:rPr>
        <w:t>:</w:t>
      </w:r>
      <w:r w:rsidR="000858B5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фонтанная п</w:t>
      </w:r>
      <w:r w:rsidR="00341238" w:rsidRPr="00DE30D9">
        <w:rPr>
          <w:rFonts w:ascii="PT Astra Serif" w:hAnsi="PT Astra Serif"/>
          <w:sz w:val="24"/>
          <w:szCs w:val="24"/>
        </w:rPr>
        <w:t>лощадь</w:t>
      </w:r>
      <w:r w:rsidR="00AD05F2" w:rsidRPr="00DE30D9">
        <w:rPr>
          <w:rFonts w:ascii="PT Astra Serif" w:hAnsi="PT Astra Serif"/>
          <w:sz w:val="24"/>
          <w:szCs w:val="24"/>
        </w:rPr>
        <w:t>;</w:t>
      </w:r>
      <w:r w:rsidR="00341238" w:rsidRPr="00DE30D9">
        <w:rPr>
          <w:rFonts w:ascii="PT Astra Serif" w:hAnsi="PT Astra Serif"/>
          <w:sz w:val="24"/>
          <w:szCs w:val="24"/>
        </w:rPr>
        <w:t xml:space="preserve"> территория возле бюста</w:t>
      </w:r>
      <w:r w:rsidRPr="00DE30D9">
        <w:rPr>
          <w:rFonts w:ascii="PT Astra Serif" w:hAnsi="PT Astra Serif"/>
          <w:sz w:val="24"/>
          <w:szCs w:val="24"/>
        </w:rPr>
        <w:t xml:space="preserve"> П.В. Попову, памятник В.И. Ленину</w:t>
      </w:r>
      <w:r w:rsidR="000858B5" w:rsidRPr="00DE30D9">
        <w:rPr>
          <w:rFonts w:ascii="PT Astra Serif" w:hAnsi="PT Astra Serif"/>
          <w:sz w:val="24"/>
          <w:szCs w:val="24"/>
        </w:rPr>
        <w:t>, памятник</w:t>
      </w:r>
      <w:r w:rsidRPr="00DE30D9">
        <w:rPr>
          <w:rFonts w:ascii="PT Astra Serif" w:hAnsi="PT Astra Serif"/>
          <w:sz w:val="24"/>
          <w:szCs w:val="24"/>
        </w:rPr>
        <w:t xml:space="preserve"> Сергию Радонежскому; </w:t>
      </w:r>
      <w:proofErr w:type="gramStart"/>
      <w:r w:rsidRPr="00DE30D9">
        <w:rPr>
          <w:rFonts w:ascii="PT Astra Serif" w:hAnsi="PT Astra Serif"/>
          <w:sz w:val="24"/>
          <w:szCs w:val="24"/>
        </w:rPr>
        <w:t xml:space="preserve">между муниципальным автономным учреждением «ЦК «Югра - Презент» и Храмом Сергия </w:t>
      </w:r>
      <w:r w:rsidR="000858B5" w:rsidRPr="00DE30D9">
        <w:rPr>
          <w:rFonts w:ascii="PT Astra Serif" w:hAnsi="PT Astra Serif"/>
          <w:sz w:val="24"/>
          <w:szCs w:val="24"/>
        </w:rPr>
        <w:t>Радонежского (сквер Юбилейный)</w:t>
      </w:r>
      <w:r w:rsidR="00681078" w:rsidRPr="00DE30D9">
        <w:rPr>
          <w:rFonts w:ascii="PT Astra Serif" w:hAnsi="PT Astra Serif"/>
          <w:sz w:val="24"/>
          <w:szCs w:val="24"/>
        </w:rPr>
        <w:t>,</w:t>
      </w:r>
      <w:r w:rsidRPr="00DE30D9">
        <w:rPr>
          <w:rFonts w:ascii="PT Astra Serif" w:hAnsi="PT Astra Serif"/>
          <w:sz w:val="24"/>
          <w:szCs w:val="24"/>
        </w:rPr>
        <w:t xml:space="preserve"> благоустройство территории между спортивно-техническим зданием «Юный техник» и  санаторием-профилакторием ООО «Газпром </w:t>
      </w:r>
      <w:proofErr w:type="spellStart"/>
      <w:r w:rsidRPr="00DE30D9">
        <w:rPr>
          <w:rFonts w:ascii="PT Astra Serif" w:hAnsi="PT Astra Serif"/>
          <w:sz w:val="24"/>
          <w:szCs w:val="24"/>
        </w:rPr>
        <w:t>трансгаз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DE30D9">
        <w:rPr>
          <w:rFonts w:ascii="PT Astra Serif" w:hAnsi="PT Astra Serif"/>
          <w:sz w:val="24"/>
          <w:szCs w:val="24"/>
        </w:rPr>
        <w:t>Югорск</w:t>
      </w:r>
      <w:proofErr w:type="spellEnd"/>
      <w:r w:rsidRPr="00DE30D9">
        <w:rPr>
          <w:rFonts w:ascii="PT Astra Serif" w:hAnsi="PT Astra Serif"/>
          <w:sz w:val="24"/>
          <w:szCs w:val="24"/>
        </w:rPr>
        <w:t>», сквер на ул. Газовиков (с площадкой для выгула домашних животных), территория по ул. Попова, 10-12), а также содержатся контейнерные  площадки на ул. Газовиков, ул. Кольцевой и в Югорске-2, автобусные остановки, детские городки и спортивные</w:t>
      </w:r>
      <w:proofErr w:type="gramEnd"/>
      <w:r w:rsidRPr="00DE30D9">
        <w:rPr>
          <w:rFonts w:ascii="PT Astra Serif" w:hAnsi="PT Astra Serif"/>
          <w:sz w:val="24"/>
          <w:szCs w:val="24"/>
        </w:rPr>
        <w:t xml:space="preserve"> площадки</w:t>
      </w:r>
      <w:r w:rsidR="000858B5" w:rsidRPr="00DE30D9">
        <w:rPr>
          <w:rFonts w:ascii="PT Astra Serif" w:hAnsi="PT Astra Serif"/>
          <w:sz w:val="24"/>
          <w:szCs w:val="24"/>
        </w:rPr>
        <w:t xml:space="preserve">, </w:t>
      </w:r>
      <w:r w:rsidR="005541A4" w:rsidRPr="00DE30D9">
        <w:rPr>
          <w:rFonts w:ascii="PT Astra Serif" w:hAnsi="PT Astra Serif"/>
          <w:sz w:val="24"/>
          <w:szCs w:val="24"/>
        </w:rPr>
        <w:t>пожарны</w:t>
      </w:r>
      <w:r w:rsidR="000858B5" w:rsidRPr="00DE30D9">
        <w:rPr>
          <w:rFonts w:ascii="PT Astra Serif" w:hAnsi="PT Astra Serif"/>
          <w:sz w:val="24"/>
          <w:szCs w:val="24"/>
        </w:rPr>
        <w:t>е</w:t>
      </w:r>
      <w:r w:rsidR="005541A4" w:rsidRPr="00DE30D9">
        <w:rPr>
          <w:rFonts w:ascii="PT Astra Serif" w:hAnsi="PT Astra Serif"/>
          <w:sz w:val="24"/>
          <w:szCs w:val="24"/>
        </w:rPr>
        <w:t xml:space="preserve"> водоем</w:t>
      </w:r>
      <w:r w:rsidR="000858B5" w:rsidRPr="00DE30D9">
        <w:rPr>
          <w:rFonts w:ascii="PT Astra Serif" w:hAnsi="PT Astra Serif"/>
          <w:sz w:val="24"/>
          <w:szCs w:val="24"/>
        </w:rPr>
        <w:t>ы</w:t>
      </w:r>
      <w:r w:rsidRPr="00DE30D9">
        <w:rPr>
          <w:rFonts w:ascii="PT Astra Serif" w:hAnsi="PT Astra Serif"/>
          <w:sz w:val="24"/>
          <w:szCs w:val="24"/>
        </w:rPr>
        <w:t xml:space="preserve"> и</w:t>
      </w:r>
      <w:r w:rsidR="005541A4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пожарны</w:t>
      </w:r>
      <w:r w:rsidR="000858B5" w:rsidRPr="00DE30D9">
        <w:rPr>
          <w:rFonts w:ascii="PT Astra Serif" w:hAnsi="PT Astra Serif"/>
          <w:sz w:val="24"/>
          <w:szCs w:val="24"/>
        </w:rPr>
        <w:t>е гидранты</w:t>
      </w:r>
      <w:r w:rsidRPr="00DE30D9">
        <w:rPr>
          <w:rFonts w:ascii="PT Astra Serif" w:hAnsi="PT Astra Serif"/>
          <w:sz w:val="24"/>
          <w:szCs w:val="24"/>
        </w:rPr>
        <w:t xml:space="preserve">. </w:t>
      </w:r>
    </w:p>
    <w:p w:rsidR="000858B5" w:rsidRPr="00DE30D9" w:rsidRDefault="00FE246A" w:rsidP="000858B5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Проводятся такие мероприятия, как</w:t>
      </w:r>
      <w:r w:rsidR="008B00FD" w:rsidRPr="00DE30D9">
        <w:rPr>
          <w:rFonts w:ascii="PT Astra Serif" w:hAnsi="PT Astra Serif"/>
          <w:sz w:val="24"/>
          <w:szCs w:val="24"/>
        </w:rPr>
        <w:t>:</w:t>
      </w:r>
      <w:r w:rsidRPr="00DE30D9">
        <w:rPr>
          <w:rFonts w:ascii="PT Astra Serif" w:hAnsi="PT Astra Serif"/>
          <w:sz w:val="24"/>
          <w:szCs w:val="24"/>
        </w:rPr>
        <w:t xml:space="preserve"> </w:t>
      </w:r>
    </w:p>
    <w:p w:rsidR="00D35A1D" w:rsidRPr="00DE30D9" w:rsidRDefault="00D35A1D" w:rsidP="000858B5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- поддержание в надлежащем состоянии городских кладбищ;</w:t>
      </w:r>
    </w:p>
    <w:p w:rsidR="000858B5" w:rsidRPr="00DE30D9" w:rsidRDefault="008B00FD" w:rsidP="000858B5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- </w:t>
      </w:r>
      <w:r w:rsidR="00FE246A" w:rsidRPr="00DE30D9">
        <w:rPr>
          <w:rFonts w:ascii="PT Astra Serif" w:hAnsi="PT Astra Serif"/>
          <w:sz w:val="24"/>
          <w:szCs w:val="24"/>
        </w:rPr>
        <w:t>озеленение города</w:t>
      </w:r>
      <w:r w:rsidR="00354C4E" w:rsidRPr="00DE30D9">
        <w:rPr>
          <w:rFonts w:ascii="PT Astra Serif" w:hAnsi="PT Astra Serif"/>
          <w:sz w:val="24"/>
          <w:szCs w:val="24"/>
        </w:rPr>
        <w:t>, включает в себя следующие работы:</w:t>
      </w:r>
    </w:p>
    <w:p w:rsidR="0007401D" w:rsidRPr="00DE30D9" w:rsidRDefault="0007401D" w:rsidP="0007401D">
      <w:pPr>
        <w:numPr>
          <w:ilvl w:val="0"/>
          <w:numId w:val="24"/>
        </w:numPr>
        <w:suppressAutoHyphens/>
        <w:ind w:left="0" w:firstLine="851"/>
        <w:contextualSpacing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посадка и уход за 112500 корнями однолетней и многолетней рассады цветов на площади 4 161,0 тыс. м</w:t>
      </w:r>
      <w:proofErr w:type="gramStart"/>
      <w:r w:rsidRPr="00DE30D9">
        <w:rPr>
          <w:rFonts w:ascii="PT Astra Serif" w:hAnsi="PT Astra Serif"/>
          <w:sz w:val="24"/>
          <w:szCs w:val="24"/>
        </w:rPr>
        <w:t>2</w:t>
      </w:r>
      <w:proofErr w:type="gramEnd"/>
      <w:r w:rsidRPr="00DE30D9">
        <w:rPr>
          <w:rFonts w:ascii="PT Astra Serif" w:hAnsi="PT Astra Serif"/>
          <w:sz w:val="24"/>
          <w:szCs w:val="24"/>
        </w:rPr>
        <w:t>;</w:t>
      </w:r>
    </w:p>
    <w:p w:rsidR="0007401D" w:rsidRPr="00DE30D9" w:rsidRDefault="0007401D" w:rsidP="0007401D">
      <w:pPr>
        <w:numPr>
          <w:ilvl w:val="0"/>
          <w:numId w:val="24"/>
        </w:numPr>
        <w:suppressAutoHyphens/>
        <w:ind w:left="0" w:firstLine="851"/>
        <w:contextualSpacing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 уход за газонами (рыхление, полив, подкормка, уборка мусора, частичный подсев газонной травы, подсыпка плодородного грунта) – 220,78 тыс. м</w:t>
      </w:r>
      <w:proofErr w:type="gramStart"/>
      <w:r w:rsidRPr="00DE30D9">
        <w:rPr>
          <w:rFonts w:ascii="PT Astra Serif" w:hAnsi="PT Astra Serif"/>
          <w:sz w:val="24"/>
          <w:szCs w:val="24"/>
        </w:rPr>
        <w:t>2</w:t>
      </w:r>
      <w:proofErr w:type="gramEnd"/>
      <w:r w:rsidRPr="00DE30D9">
        <w:rPr>
          <w:rFonts w:ascii="PT Astra Serif" w:hAnsi="PT Astra Serif"/>
          <w:sz w:val="24"/>
          <w:szCs w:val="24"/>
        </w:rPr>
        <w:t xml:space="preserve">; </w:t>
      </w:r>
    </w:p>
    <w:p w:rsidR="0007401D" w:rsidRPr="00DE30D9" w:rsidRDefault="0007401D" w:rsidP="0007401D">
      <w:pPr>
        <w:numPr>
          <w:ilvl w:val="0"/>
          <w:numId w:val="24"/>
        </w:numPr>
        <w:suppressAutoHyphens/>
        <w:ind w:left="0" w:firstLine="851"/>
        <w:contextualSpacing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 скос травы по всей площади городских газонов и два раза за сезон на газонах по внутридомовым территориям; 438,119 тыс</w:t>
      </w:r>
      <w:proofErr w:type="gramStart"/>
      <w:r w:rsidRPr="00DE30D9">
        <w:rPr>
          <w:rFonts w:ascii="PT Astra Serif" w:hAnsi="PT Astra Serif"/>
          <w:sz w:val="24"/>
          <w:szCs w:val="24"/>
        </w:rPr>
        <w:t>.м</w:t>
      </w:r>
      <w:proofErr w:type="gramEnd"/>
      <w:r w:rsidRPr="00DE30D9">
        <w:rPr>
          <w:rFonts w:ascii="PT Astra Serif" w:hAnsi="PT Astra Serif"/>
          <w:sz w:val="24"/>
          <w:szCs w:val="24"/>
        </w:rPr>
        <w:t xml:space="preserve">2 </w:t>
      </w:r>
    </w:p>
    <w:p w:rsidR="0007401D" w:rsidRPr="00DE30D9" w:rsidRDefault="0007401D" w:rsidP="0007401D">
      <w:pPr>
        <w:numPr>
          <w:ilvl w:val="0"/>
          <w:numId w:val="24"/>
        </w:numPr>
        <w:suppressAutoHyphens/>
        <w:ind w:left="0" w:firstLine="851"/>
        <w:contextualSpacing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уход за саженцами 457деревьев и кустарников, подготовка их к зиме - укрытие неткаными материалами и деревянными ограждениями, уход за альпийскими горками. </w:t>
      </w:r>
    </w:p>
    <w:p w:rsidR="0007401D" w:rsidRPr="00DE30D9" w:rsidRDefault="0007401D" w:rsidP="0007401D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- поддержание в надлежащем техническом состоянии уличного освещения (протяженность сетей наружного уличного и дворового освещения – 149,55 км, количество опор – 4304 шт., светильников наружного освещения - 4980  шт., приборов учета потребляемой электроэнергии – 94 шт.);</w:t>
      </w:r>
    </w:p>
    <w:p w:rsidR="0007401D" w:rsidRPr="00DE30D9" w:rsidRDefault="0007401D" w:rsidP="0007401D">
      <w:pPr>
        <w:widowControl w:val="0"/>
        <w:tabs>
          <w:tab w:val="left" w:pos="706"/>
        </w:tabs>
        <w:suppressAutoHyphens/>
        <w:ind w:firstLine="709"/>
        <w:jc w:val="both"/>
        <w:rPr>
          <w:rFonts w:ascii="PT Astra Serif" w:eastAsia="Andale Sans UI;Arial Unicode MS" w:hAnsi="PT Astra Serif" w:cs="Tahoma"/>
          <w:sz w:val="24"/>
          <w:szCs w:val="24"/>
          <w:u w:val="single"/>
          <w:lang w:eastAsia="ru-RU" w:bidi="ru-RU"/>
        </w:rPr>
      </w:pPr>
      <w:r w:rsidRPr="00DE30D9">
        <w:rPr>
          <w:rFonts w:ascii="PT Astra Serif" w:hAnsi="PT Astra Serif"/>
          <w:sz w:val="24"/>
          <w:szCs w:val="24"/>
        </w:rPr>
        <w:t>- дополнительно установлено 15 урн и 14 скамеек;</w:t>
      </w:r>
      <w:r w:rsidRPr="00DE30D9">
        <w:rPr>
          <w:rFonts w:ascii="PT Astra Serif" w:eastAsia="Andale Sans UI;Arial Unicode MS" w:hAnsi="PT Astra Serif" w:cs="Tahoma"/>
          <w:sz w:val="24"/>
          <w:szCs w:val="24"/>
          <w:lang w:bidi="ru-RU"/>
        </w:rPr>
        <w:t xml:space="preserve"> </w:t>
      </w:r>
    </w:p>
    <w:p w:rsidR="0007401D" w:rsidRPr="00DE30D9" w:rsidRDefault="0007401D" w:rsidP="0007401D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- заменены на новые 14  шт. ограждений и произведен ремонт металлических  ограждений площадью 2,31 м</w:t>
      </w:r>
      <w:proofErr w:type="gramStart"/>
      <w:r w:rsidRPr="00DE30D9">
        <w:rPr>
          <w:rFonts w:ascii="PT Astra Serif" w:hAnsi="PT Astra Serif"/>
          <w:sz w:val="24"/>
          <w:szCs w:val="24"/>
        </w:rPr>
        <w:t>2</w:t>
      </w:r>
      <w:proofErr w:type="gramEnd"/>
      <w:r w:rsidRPr="00DE30D9">
        <w:rPr>
          <w:rFonts w:ascii="PT Astra Serif" w:hAnsi="PT Astra Serif"/>
          <w:sz w:val="24"/>
          <w:szCs w:val="24"/>
        </w:rPr>
        <w:t>;</w:t>
      </w:r>
    </w:p>
    <w:p w:rsidR="0007401D" w:rsidRPr="00DE30D9" w:rsidRDefault="0007401D" w:rsidP="0007401D">
      <w:pPr>
        <w:suppressAutoHyphens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DE30D9">
        <w:rPr>
          <w:rFonts w:ascii="PT Astra Serif" w:hAnsi="PT Astra Serif"/>
          <w:sz w:val="24"/>
          <w:szCs w:val="24"/>
          <w:lang w:eastAsia="ru-RU"/>
        </w:rPr>
        <w:t>- дополнительная установка и замена малых архитектурных форм на детских и спортивных площадках (Толстого,1</w:t>
      </w:r>
      <w:r w:rsidR="00642254" w:rsidRPr="00DE30D9">
        <w:rPr>
          <w:rFonts w:ascii="PT Astra Serif" w:hAnsi="PT Astra Serif"/>
          <w:sz w:val="24"/>
          <w:szCs w:val="24"/>
          <w:lang w:eastAsia="ru-RU"/>
        </w:rPr>
        <w:t>8</w:t>
      </w:r>
      <w:r w:rsidRPr="00DE30D9">
        <w:rPr>
          <w:rFonts w:ascii="PT Astra Serif" w:hAnsi="PT Astra Serif"/>
          <w:sz w:val="24"/>
          <w:szCs w:val="24"/>
          <w:lang w:eastAsia="ru-RU"/>
        </w:rPr>
        <w:t>, ул.</w:t>
      </w:r>
      <w:r w:rsidR="00642254" w:rsidRPr="00DE30D9">
        <w:rPr>
          <w:rFonts w:ascii="PT Astra Serif" w:hAnsi="PT Astra Serif"/>
          <w:sz w:val="24"/>
          <w:szCs w:val="24"/>
          <w:lang w:eastAsia="ru-RU"/>
        </w:rPr>
        <w:t xml:space="preserve"> ул</w:t>
      </w:r>
      <w:proofErr w:type="gramStart"/>
      <w:r w:rsidR="00642254" w:rsidRPr="00DE30D9">
        <w:rPr>
          <w:rFonts w:ascii="PT Astra Serif" w:hAnsi="PT Astra Serif"/>
          <w:sz w:val="24"/>
          <w:szCs w:val="24"/>
          <w:lang w:eastAsia="ru-RU"/>
        </w:rPr>
        <w:t>.М</w:t>
      </w:r>
      <w:proofErr w:type="gramEnd"/>
      <w:r w:rsidR="00642254" w:rsidRPr="00DE30D9">
        <w:rPr>
          <w:rFonts w:ascii="PT Astra Serif" w:hAnsi="PT Astra Serif"/>
          <w:sz w:val="24"/>
          <w:szCs w:val="24"/>
          <w:lang w:eastAsia="ru-RU"/>
        </w:rPr>
        <w:t xml:space="preserve">ира,18, </w:t>
      </w:r>
      <w:r w:rsidRPr="00DE30D9">
        <w:rPr>
          <w:rFonts w:ascii="PT Astra Serif" w:hAnsi="PT Astra Serif"/>
          <w:sz w:val="24"/>
          <w:szCs w:val="24"/>
          <w:lang w:eastAsia="ru-RU"/>
        </w:rPr>
        <w:t>Студенческая,16, Лесозаготовителей,9, ул.Студенческая,18, ул.Титова,11, ул.Толстого,16, ул.Никольская,9а,ул.</w:t>
      </w:r>
      <w:r w:rsidR="001541CA" w:rsidRPr="00DE30D9">
        <w:rPr>
          <w:rFonts w:ascii="PT Astra Serif" w:hAnsi="PT Astra Serif"/>
          <w:sz w:val="24"/>
          <w:szCs w:val="24"/>
          <w:lang w:eastAsia="ru-RU"/>
        </w:rPr>
        <w:t>С</w:t>
      </w:r>
      <w:r w:rsidRPr="00DE30D9">
        <w:rPr>
          <w:rFonts w:ascii="PT Astra Serif" w:hAnsi="PT Astra Serif"/>
          <w:sz w:val="24"/>
          <w:szCs w:val="24"/>
          <w:lang w:eastAsia="ru-RU"/>
        </w:rPr>
        <w:t xml:space="preserve">вердлова,14, ул.Ленина,1/1, ул.Мира,12, ул.Механизаторов,22) </w:t>
      </w:r>
    </w:p>
    <w:p w:rsidR="0007401D" w:rsidRPr="00DE30D9" w:rsidRDefault="0007401D" w:rsidP="0007401D">
      <w:pPr>
        <w:suppressAutoHyphens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  <w:lang w:eastAsia="ru-RU"/>
        </w:rPr>
      </w:pPr>
      <w:r w:rsidRPr="00DE30D9">
        <w:rPr>
          <w:rFonts w:ascii="PT Astra Serif" w:hAnsi="PT Astra Serif"/>
          <w:color w:val="000000" w:themeColor="text1"/>
          <w:sz w:val="24"/>
          <w:szCs w:val="24"/>
          <w:lang w:eastAsia="ru-RU"/>
        </w:rPr>
        <w:lastRenderedPageBreak/>
        <w:t xml:space="preserve">- текущий ремонт </w:t>
      </w:r>
      <w:proofErr w:type="spellStart"/>
      <w:r w:rsidRPr="00DE30D9">
        <w:rPr>
          <w:rFonts w:ascii="PT Astra Serif" w:hAnsi="PT Astra Serif"/>
          <w:color w:val="000000" w:themeColor="text1"/>
          <w:sz w:val="24"/>
          <w:szCs w:val="24"/>
          <w:lang w:eastAsia="ru-RU"/>
        </w:rPr>
        <w:t>скульптурно</w:t>
      </w:r>
      <w:proofErr w:type="spellEnd"/>
      <w:r w:rsidRPr="00DE30D9">
        <w:rPr>
          <w:rFonts w:ascii="PT Astra Serif" w:hAnsi="PT Astra Serif"/>
          <w:color w:val="000000" w:themeColor="text1"/>
          <w:sz w:val="24"/>
          <w:szCs w:val="24"/>
          <w:lang w:eastAsia="ru-RU"/>
        </w:rPr>
        <w:t xml:space="preserve"> - декоративных композиций: «Паровоз», мемориал «Машина»; «Вертолет». </w:t>
      </w:r>
    </w:p>
    <w:p w:rsidR="0007401D" w:rsidRPr="00DE30D9" w:rsidRDefault="0007401D" w:rsidP="0007401D">
      <w:pPr>
        <w:suppressAutoHyphens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  <w:lang w:eastAsia="ru-RU"/>
        </w:rPr>
      </w:pPr>
      <w:proofErr w:type="gramStart"/>
      <w:r w:rsidRPr="00DE30D9">
        <w:rPr>
          <w:rFonts w:ascii="PT Astra Serif" w:hAnsi="PT Astra Serif"/>
          <w:color w:val="000000" w:themeColor="text1"/>
          <w:sz w:val="24"/>
          <w:szCs w:val="24"/>
          <w:lang w:eastAsia="ru-RU"/>
        </w:rPr>
        <w:t xml:space="preserve">- текущий ремонт малых архитектурных форм: тележка; колодец; мельница; шары; Башня; </w:t>
      </w:r>
      <w:proofErr w:type="spellStart"/>
      <w:r w:rsidRPr="00DE30D9">
        <w:rPr>
          <w:rFonts w:ascii="PT Astra Serif" w:hAnsi="PT Astra Serif"/>
          <w:color w:val="000000" w:themeColor="text1"/>
          <w:sz w:val="24"/>
          <w:szCs w:val="24"/>
          <w:lang w:eastAsia="ru-RU"/>
        </w:rPr>
        <w:t>скульптурно</w:t>
      </w:r>
      <w:proofErr w:type="spellEnd"/>
      <w:r w:rsidRPr="00DE30D9">
        <w:rPr>
          <w:rFonts w:ascii="PT Astra Serif" w:hAnsi="PT Astra Serif"/>
          <w:color w:val="000000" w:themeColor="text1"/>
          <w:sz w:val="24"/>
          <w:szCs w:val="24"/>
          <w:lang w:eastAsia="ru-RU"/>
        </w:rPr>
        <w:t xml:space="preserve"> - декоративной композиции «Стелла любви».</w:t>
      </w:r>
      <w:proofErr w:type="gramEnd"/>
    </w:p>
    <w:p w:rsidR="0007401D" w:rsidRPr="00DE30D9" w:rsidRDefault="0007401D" w:rsidP="0007401D">
      <w:pPr>
        <w:suppressAutoHyphens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proofErr w:type="gramStart"/>
      <w:r w:rsidRPr="00DE30D9">
        <w:rPr>
          <w:rFonts w:ascii="PT Astra Serif" w:hAnsi="PT Astra Serif"/>
          <w:color w:val="000000" w:themeColor="text1"/>
          <w:sz w:val="24"/>
          <w:szCs w:val="24"/>
        </w:rPr>
        <w:t xml:space="preserve">- на протяжении всего года </w:t>
      </w:r>
      <w:r w:rsidRPr="00DE30D9">
        <w:rPr>
          <w:rFonts w:ascii="PT Astra Serif" w:hAnsi="PT Astra Serif"/>
          <w:color w:val="000000" w:themeColor="text1"/>
          <w:sz w:val="24"/>
          <w:szCs w:val="24"/>
          <w:lang w:eastAsia="ru-RU"/>
        </w:rPr>
        <w:t xml:space="preserve">поддержание в надлежащем состоянии </w:t>
      </w:r>
      <w:r w:rsidRPr="00DE30D9">
        <w:rPr>
          <w:rFonts w:ascii="PT Astra Serif" w:hAnsi="PT Astra Serif"/>
          <w:color w:val="000000" w:themeColor="text1"/>
          <w:sz w:val="24"/>
          <w:szCs w:val="24"/>
        </w:rPr>
        <w:t>малых архитектурных форм (баннеры, скамейки, урны, остановочные комплексы, городские часы, прочие малые архитектурные формы, установленные в сквере Юбилейный, символы города Югорска на фонтанной площади, «Шары» по ул. Механизаторов, ул. 40 лет Победы, в р-не 5 школы, «Лошади», «Олени», «Мельница»,</w:t>
      </w:r>
      <w:r w:rsidRPr="00DE30D9">
        <w:rPr>
          <w:rFonts w:ascii="PT Astra Serif" w:hAnsi="PT Astra Serif"/>
          <w:color w:val="000000" w:themeColor="text1"/>
        </w:rPr>
        <w:t xml:space="preserve"> </w:t>
      </w:r>
      <w:proofErr w:type="spellStart"/>
      <w:r w:rsidRPr="00DE30D9">
        <w:rPr>
          <w:rFonts w:ascii="PT Astra Serif" w:hAnsi="PT Astra Serif"/>
          <w:color w:val="000000" w:themeColor="text1"/>
          <w:sz w:val="24"/>
          <w:szCs w:val="24"/>
        </w:rPr>
        <w:t>скульптурно</w:t>
      </w:r>
      <w:proofErr w:type="spellEnd"/>
      <w:r w:rsidRPr="00DE30D9">
        <w:rPr>
          <w:rFonts w:ascii="PT Astra Serif" w:hAnsi="PT Astra Serif"/>
          <w:color w:val="000000" w:themeColor="text1"/>
          <w:sz w:val="24"/>
          <w:szCs w:val="24"/>
        </w:rPr>
        <w:t>-декоративные композиции:</w:t>
      </w:r>
      <w:proofErr w:type="gramEnd"/>
      <w:r w:rsidRPr="00DE30D9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proofErr w:type="gramStart"/>
      <w:r w:rsidRPr="00DE30D9">
        <w:rPr>
          <w:rFonts w:ascii="PT Astra Serif" w:hAnsi="PT Astra Serif"/>
          <w:color w:val="000000" w:themeColor="text1"/>
          <w:sz w:val="24"/>
          <w:szCs w:val="24"/>
        </w:rPr>
        <w:t>«Вертолёт», «Паровоз» «Машина», «Самолет Як-40»).</w:t>
      </w:r>
      <w:proofErr w:type="gramEnd"/>
    </w:p>
    <w:p w:rsidR="0007401D" w:rsidRPr="00DE30D9" w:rsidRDefault="0007401D" w:rsidP="0007401D">
      <w:pPr>
        <w:suppressAutoHyphens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  <w:r w:rsidRPr="00DE30D9">
        <w:rPr>
          <w:rFonts w:ascii="PT Astra Serif" w:hAnsi="PT Astra Serif"/>
          <w:color w:val="000000" w:themeColor="text1"/>
          <w:sz w:val="24"/>
          <w:szCs w:val="24"/>
        </w:rPr>
        <w:t>Проводится уборка и вывоз мусора, очистка от снега в зимний период с вывозом снега, текущий ремонт объектов по необходимости.</w:t>
      </w:r>
    </w:p>
    <w:p w:rsidR="0007401D" w:rsidRPr="00DE30D9" w:rsidRDefault="0007401D" w:rsidP="0007401D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>Отведение (прием) поверхностных сточных вод 49 904,33 м3.</w:t>
      </w:r>
    </w:p>
    <w:p w:rsidR="003C39C4" w:rsidRPr="00DE30D9" w:rsidRDefault="003C39C4" w:rsidP="001A26C5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Оплачены оказанные услуги по проведению экспертизы выполненных работ по содержанию объектов благоустройства на сумму 3 210,3 </w:t>
      </w:r>
      <w:proofErr w:type="spellStart"/>
      <w:r w:rsidRPr="00DE30D9">
        <w:rPr>
          <w:rFonts w:ascii="PT Astra Serif" w:hAnsi="PT Astra Serif"/>
          <w:sz w:val="24"/>
          <w:szCs w:val="24"/>
        </w:rPr>
        <w:t>тыс</w:t>
      </w:r>
      <w:proofErr w:type="gramStart"/>
      <w:r w:rsidRPr="00DE30D9">
        <w:rPr>
          <w:rFonts w:ascii="PT Astra Serif" w:hAnsi="PT Astra Serif"/>
          <w:sz w:val="24"/>
          <w:szCs w:val="24"/>
        </w:rPr>
        <w:t>.р</w:t>
      </w:r>
      <w:proofErr w:type="gramEnd"/>
      <w:r w:rsidRPr="00DE30D9">
        <w:rPr>
          <w:rFonts w:ascii="PT Astra Serif" w:hAnsi="PT Astra Serif"/>
          <w:sz w:val="24"/>
          <w:szCs w:val="24"/>
        </w:rPr>
        <w:t>уб</w:t>
      </w:r>
      <w:proofErr w:type="spellEnd"/>
      <w:r w:rsidRPr="00DE30D9">
        <w:rPr>
          <w:rFonts w:ascii="PT Astra Serif" w:hAnsi="PT Astra Serif"/>
          <w:sz w:val="24"/>
          <w:szCs w:val="24"/>
        </w:rPr>
        <w:t>.</w:t>
      </w:r>
    </w:p>
    <w:p w:rsidR="00995CA7" w:rsidRPr="00DE30D9" w:rsidRDefault="00681078" w:rsidP="00995CA7">
      <w:pPr>
        <w:tabs>
          <w:tab w:val="left" w:pos="2348"/>
          <w:tab w:val="center" w:pos="4677"/>
        </w:tabs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DE30D9">
        <w:rPr>
          <w:rFonts w:ascii="PT Astra Serif" w:hAnsi="PT Astra Serif"/>
          <w:sz w:val="24"/>
          <w:szCs w:val="24"/>
          <w:lang w:eastAsia="ru-RU"/>
        </w:rPr>
        <w:t xml:space="preserve">В рамках </w:t>
      </w:r>
      <w:r w:rsidR="00595F6E" w:rsidRPr="00DE30D9">
        <w:rPr>
          <w:rFonts w:ascii="PT Astra Serif" w:hAnsi="PT Astra Serif"/>
          <w:sz w:val="24"/>
          <w:szCs w:val="24"/>
          <w:lang w:eastAsia="ru-RU"/>
        </w:rPr>
        <w:t>реализации</w:t>
      </w:r>
      <w:r w:rsidRPr="00DE30D9">
        <w:rPr>
          <w:rFonts w:ascii="PT Astra Serif" w:hAnsi="PT Astra Serif"/>
          <w:sz w:val="24"/>
          <w:szCs w:val="24"/>
          <w:lang w:eastAsia="ru-RU"/>
        </w:rPr>
        <w:t xml:space="preserve"> данного мероприятия</w:t>
      </w:r>
      <w:r w:rsidR="005339B7" w:rsidRPr="00DE30D9">
        <w:rPr>
          <w:rFonts w:ascii="PT Astra Serif" w:hAnsi="PT Astra Serif"/>
          <w:sz w:val="24"/>
          <w:szCs w:val="24"/>
          <w:lang w:eastAsia="ru-RU"/>
        </w:rPr>
        <w:t xml:space="preserve"> в 202</w:t>
      </w:r>
      <w:r w:rsidRPr="00DE30D9">
        <w:rPr>
          <w:rFonts w:ascii="PT Astra Serif" w:hAnsi="PT Astra Serif"/>
          <w:sz w:val="24"/>
          <w:szCs w:val="24"/>
          <w:lang w:eastAsia="ru-RU"/>
        </w:rPr>
        <w:t>1</w:t>
      </w:r>
      <w:r w:rsidR="005339B7" w:rsidRPr="00DE30D9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 w:rsidR="00995CA7" w:rsidRPr="00DE30D9">
        <w:rPr>
          <w:rFonts w:ascii="PT Astra Serif" w:hAnsi="PT Astra Serif"/>
          <w:sz w:val="24"/>
          <w:szCs w:val="24"/>
          <w:lang w:eastAsia="ru-RU"/>
        </w:rPr>
        <w:t>:</w:t>
      </w:r>
    </w:p>
    <w:p w:rsidR="00995CA7" w:rsidRPr="00DE30D9" w:rsidRDefault="00995CA7" w:rsidP="00995CA7">
      <w:pPr>
        <w:tabs>
          <w:tab w:val="left" w:pos="2348"/>
          <w:tab w:val="center" w:pos="4677"/>
        </w:tabs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DE30D9">
        <w:rPr>
          <w:rFonts w:ascii="PT Astra Serif" w:hAnsi="PT Astra Serif"/>
          <w:sz w:val="24"/>
          <w:szCs w:val="24"/>
          <w:lang w:eastAsia="ru-RU"/>
        </w:rPr>
        <w:t>-</w:t>
      </w:r>
      <w:r w:rsidR="005339B7" w:rsidRPr="00DE30D9">
        <w:rPr>
          <w:rFonts w:ascii="PT Astra Serif" w:hAnsi="PT Astra Serif"/>
          <w:sz w:val="24"/>
          <w:szCs w:val="24"/>
          <w:lang w:eastAsia="ru-RU"/>
        </w:rPr>
        <w:t xml:space="preserve"> произведен снос</w:t>
      </w:r>
      <w:r w:rsidR="005E7538" w:rsidRPr="00DE30D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55524" w:rsidRPr="00DE30D9">
        <w:rPr>
          <w:rFonts w:ascii="PT Astra Serif" w:hAnsi="PT Astra Serif"/>
          <w:sz w:val="24"/>
          <w:szCs w:val="24"/>
          <w:lang w:eastAsia="ru-RU"/>
        </w:rPr>
        <w:t>10</w:t>
      </w:r>
      <w:r w:rsidR="00D514FA" w:rsidRPr="00DE30D9">
        <w:rPr>
          <w:rFonts w:ascii="PT Astra Serif" w:hAnsi="PT Astra Serif"/>
          <w:sz w:val="24"/>
          <w:szCs w:val="24"/>
          <w:lang w:eastAsia="ru-RU"/>
        </w:rPr>
        <w:t xml:space="preserve"> ветхих жилых домов</w:t>
      </w:r>
      <w:r w:rsidR="005339B7" w:rsidRPr="00DE30D9">
        <w:rPr>
          <w:rFonts w:ascii="PT Astra Serif" w:hAnsi="PT Astra Serif"/>
          <w:sz w:val="24"/>
          <w:szCs w:val="24"/>
          <w:lang w:eastAsia="ru-RU"/>
        </w:rPr>
        <w:t xml:space="preserve">, по следующим адресам: </w:t>
      </w:r>
      <w:r w:rsidR="00055524" w:rsidRPr="00DE30D9">
        <w:rPr>
          <w:rFonts w:ascii="PT Astra Serif" w:hAnsi="PT Astra Serif"/>
          <w:sz w:val="24"/>
          <w:szCs w:val="24"/>
          <w:lang w:eastAsia="ru-RU"/>
        </w:rPr>
        <w:t>ул. Магистральная, д.21, ул. Мира</w:t>
      </w:r>
      <w:proofErr w:type="gramStart"/>
      <w:r w:rsidR="00055524" w:rsidRPr="00DE30D9">
        <w:rPr>
          <w:rFonts w:ascii="PT Astra Serif" w:hAnsi="PT Astra Serif"/>
          <w:sz w:val="24"/>
          <w:szCs w:val="24"/>
          <w:lang w:eastAsia="ru-RU"/>
        </w:rPr>
        <w:t>,д</w:t>
      </w:r>
      <w:proofErr w:type="gramEnd"/>
      <w:r w:rsidR="00055524" w:rsidRPr="00DE30D9">
        <w:rPr>
          <w:rFonts w:ascii="PT Astra Serif" w:hAnsi="PT Astra Serif"/>
          <w:sz w:val="24"/>
          <w:szCs w:val="24"/>
          <w:lang w:eastAsia="ru-RU"/>
        </w:rPr>
        <w:t xml:space="preserve">.71, ул. Таежная,д.19, ул. Мира,д.73, ул. Попова,д.64, ул. Садовая,д.62,  ул. Таежная,д.54,  ул. Мира,д.40, ул. Таежная,д.32, Красноармейская,д.15, </w:t>
      </w:r>
      <w:r w:rsidR="00B64524" w:rsidRPr="00DE30D9">
        <w:rPr>
          <w:rFonts w:ascii="PT Astra Serif" w:hAnsi="PT Astra Serif"/>
          <w:sz w:val="24"/>
          <w:szCs w:val="24"/>
          <w:lang w:eastAsia="ru-RU"/>
        </w:rPr>
        <w:t xml:space="preserve"> в городе </w:t>
      </w:r>
      <w:proofErr w:type="spellStart"/>
      <w:r w:rsidR="00B64524" w:rsidRPr="00DE30D9">
        <w:rPr>
          <w:rFonts w:ascii="PT Astra Serif" w:hAnsi="PT Astra Serif"/>
          <w:sz w:val="24"/>
          <w:szCs w:val="24"/>
          <w:lang w:eastAsia="ru-RU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  <w:lang w:eastAsia="ru-RU"/>
        </w:rPr>
        <w:t xml:space="preserve"> общей стоимостью 8</w:t>
      </w:r>
      <w:r w:rsidRPr="00DE30D9">
        <w:rPr>
          <w:rFonts w:ascii="PT Astra Serif" w:hAnsi="PT Astra Serif"/>
          <w:sz w:val="24"/>
          <w:szCs w:val="24"/>
          <w:lang w:val="en-US" w:eastAsia="ru-RU"/>
        </w:rPr>
        <w:t> </w:t>
      </w:r>
      <w:r w:rsidRPr="00DE30D9">
        <w:rPr>
          <w:rFonts w:ascii="PT Astra Serif" w:hAnsi="PT Astra Serif"/>
          <w:sz w:val="24"/>
          <w:szCs w:val="24"/>
          <w:lang w:eastAsia="ru-RU"/>
        </w:rPr>
        <w:t xml:space="preserve">299,1 </w:t>
      </w:r>
      <w:proofErr w:type="spellStart"/>
      <w:r w:rsidRPr="00DE30D9">
        <w:rPr>
          <w:rFonts w:ascii="PT Astra Serif" w:hAnsi="PT Astra Serif"/>
          <w:sz w:val="24"/>
          <w:szCs w:val="24"/>
          <w:lang w:eastAsia="ru-RU"/>
        </w:rPr>
        <w:t>тыс.руб</w:t>
      </w:r>
      <w:proofErr w:type="spellEnd"/>
      <w:r w:rsidR="0007401D" w:rsidRPr="00DE30D9">
        <w:rPr>
          <w:rFonts w:ascii="PT Astra Serif" w:hAnsi="PT Astra Serif"/>
          <w:sz w:val="24"/>
          <w:szCs w:val="24"/>
          <w:lang w:eastAsia="ru-RU"/>
        </w:rPr>
        <w:t xml:space="preserve">., в том числе средства окружного бюджета </w:t>
      </w:r>
      <w:r w:rsidR="001A2046" w:rsidRPr="00DE30D9">
        <w:rPr>
          <w:rFonts w:ascii="PT Astra Serif" w:hAnsi="PT Astra Serif"/>
          <w:sz w:val="24"/>
          <w:szCs w:val="24"/>
          <w:lang w:eastAsia="ru-RU"/>
        </w:rPr>
        <w:t xml:space="preserve">7 646,2 </w:t>
      </w:r>
      <w:proofErr w:type="spellStart"/>
      <w:r w:rsidR="001A2046" w:rsidRPr="00DE30D9">
        <w:rPr>
          <w:rFonts w:ascii="PT Astra Serif" w:hAnsi="PT Astra Serif"/>
          <w:sz w:val="24"/>
          <w:szCs w:val="24"/>
          <w:lang w:eastAsia="ru-RU"/>
        </w:rPr>
        <w:t>тыс</w:t>
      </w:r>
      <w:proofErr w:type="gramStart"/>
      <w:r w:rsidR="001A2046" w:rsidRPr="00DE30D9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1A2046" w:rsidRPr="00DE30D9">
        <w:rPr>
          <w:rFonts w:ascii="PT Astra Serif" w:hAnsi="PT Astra Serif"/>
          <w:sz w:val="24"/>
          <w:szCs w:val="24"/>
          <w:lang w:eastAsia="ru-RU"/>
        </w:rPr>
        <w:t>уб</w:t>
      </w:r>
      <w:proofErr w:type="spellEnd"/>
      <w:r w:rsidR="001A2046" w:rsidRPr="00DE30D9">
        <w:rPr>
          <w:rFonts w:ascii="PT Astra Serif" w:hAnsi="PT Astra Serif"/>
          <w:sz w:val="24"/>
          <w:szCs w:val="24"/>
          <w:lang w:eastAsia="ru-RU"/>
        </w:rPr>
        <w:t>.;</w:t>
      </w:r>
      <w:r w:rsidR="0007401D" w:rsidRPr="00DE30D9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45362E" w:rsidRPr="00DE30D9" w:rsidRDefault="00995CA7" w:rsidP="00995CA7">
      <w:pPr>
        <w:tabs>
          <w:tab w:val="left" w:pos="2348"/>
          <w:tab w:val="center" w:pos="4677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  <w:lang w:eastAsia="ru-RU"/>
        </w:rPr>
        <w:t xml:space="preserve">- разработан проект организации работ по сносу объектов капитального строительства (ветхого и аварийного жилья) в городе </w:t>
      </w:r>
      <w:proofErr w:type="spellStart"/>
      <w:r w:rsidRPr="00DE30D9">
        <w:rPr>
          <w:rFonts w:ascii="PT Astra Serif" w:hAnsi="PT Astra Serif"/>
          <w:sz w:val="24"/>
          <w:szCs w:val="24"/>
          <w:lang w:eastAsia="ru-RU"/>
        </w:rPr>
        <w:t>Югорске</w:t>
      </w:r>
      <w:proofErr w:type="spellEnd"/>
      <w:r w:rsidRPr="00DE30D9">
        <w:rPr>
          <w:rFonts w:ascii="PT Astra Serif" w:hAnsi="PT Astra Serif"/>
          <w:sz w:val="24"/>
          <w:szCs w:val="24"/>
          <w:lang w:eastAsia="ru-RU"/>
        </w:rPr>
        <w:t xml:space="preserve"> – </w:t>
      </w:r>
      <w:r w:rsidR="00217245" w:rsidRPr="00DE30D9">
        <w:rPr>
          <w:rFonts w:ascii="PT Astra Serif" w:hAnsi="PT Astra Serif"/>
          <w:sz w:val="24"/>
          <w:szCs w:val="24"/>
          <w:lang w:eastAsia="ru-RU"/>
        </w:rPr>
        <w:t>525</w:t>
      </w:r>
      <w:r w:rsidRPr="00DE30D9">
        <w:rPr>
          <w:rFonts w:ascii="PT Astra Serif" w:hAnsi="PT Astra Serif"/>
          <w:sz w:val="24"/>
          <w:szCs w:val="24"/>
          <w:lang w:eastAsia="ru-RU"/>
        </w:rPr>
        <w:t xml:space="preserve">,0 </w:t>
      </w:r>
      <w:proofErr w:type="spellStart"/>
      <w:r w:rsidRPr="00DE30D9">
        <w:rPr>
          <w:rFonts w:ascii="PT Astra Serif" w:hAnsi="PT Astra Serif"/>
          <w:sz w:val="24"/>
          <w:szCs w:val="24"/>
          <w:lang w:eastAsia="ru-RU"/>
        </w:rPr>
        <w:t>тыс</w:t>
      </w:r>
      <w:proofErr w:type="gramStart"/>
      <w:r w:rsidRPr="00DE30D9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Pr="00DE30D9">
        <w:rPr>
          <w:rFonts w:ascii="PT Astra Serif" w:hAnsi="PT Astra Serif"/>
          <w:sz w:val="24"/>
          <w:szCs w:val="24"/>
          <w:lang w:eastAsia="ru-RU"/>
        </w:rPr>
        <w:t>уб</w:t>
      </w:r>
      <w:proofErr w:type="spellEnd"/>
      <w:r w:rsidRPr="00DE30D9">
        <w:rPr>
          <w:rFonts w:ascii="PT Astra Serif" w:hAnsi="PT Astra Serif"/>
          <w:sz w:val="24"/>
          <w:szCs w:val="24"/>
          <w:lang w:eastAsia="ru-RU"/>
        </w:rPr>
        <w:t xml:space="preserve">., </w:t>
      </w:r>
    </w:p>
    <w:p w:rsidR="00146095" w:rsidRPr="00DE30D9" w:rsidRDefault="00217245" w:rsidP="00FE246A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r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- проведение государственной экспертизы в объеме проверки достоверности определения сметной стоимости – 74,1 </w:t>
      </w:r>
      <w:proofErr w:type="spellStart"/>
      <w:r w:rsidRPr="00DE30D9">
        <w:rPr>
          <w:rFonts w:ascii="PT Astra Serif" w:hAnsi="PT Astra Serif" w:cs="Times New Roman"/>
          <w:sz w:val="24"/>
          <w:szCs w:val="24"/>
          <w:lang w:eastAsia="en-US"/>
        </w:rPr>
        <w:t>тыс</w:t>
      </w:r>
      <w:proofErr w:type="gramStart"/>
      <w:r w:rsidRPr="00DE30D9">
        <w:rPr>
          <w:rFonts w:ascii="PT Astra Serif" w:hAnsi="PT Astra Serif" w:cs="Times New Roman"/>
          <w:sz w:val="24"/>
          <w:szCs w:val="24"/>
          <w:lang w:eastAsia="en-US"/>
        </w:rPr>
        <w:t>.р</w:t>
      </w:r>
      <w:proofErr w:type="gramEnd"/>
      <w:r w:rsidRPr="00DE30D9">
        <w:rPr>
          <w:rFonts w:ascii="PT Astra Serif" w:hAnsi="PT Astra Serif" w:cs="Times New Roman"/>
          <w:sz w:val="24"/>
          <w:szCs w:val="24"/>
          <w:lang w:eastAsia="en-US"/>
        </w:rPr>
        <w:t>уб</w:t>
      </w:r>
      <w:proofErr w:type="spellEnd"/>
      <w:r w:rsidRPr="00DE30D9">
        <w:rPr>
          <w:rFonts w:ascii="PT Astra Serif" w:hAnsi="PT Astra Serif" w:cs="Times New Roman"/>
          <w:sz w:val="24"/>
          <w:szCs w:val="24"/>
          <w:lang w:eastAsia="en-US"/>
        </w:rPr>
        <w:t>.,</w:t>
      </w:r>
    </w:p>
    <w:p w:rsidR="00FE246A" w:rsidRPr="00DE30D9" w:rsidRDefault="00FE246A" w:rsidP="00FE246A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r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Результатом реализации перечисленных мероприятий </w:t>
      </w:r>
      <w:r w:rsidR="00485EB3" w:rsidRPr="00DE30D9">
        <w:rPr>
          <w:rFonts w:ascii="PT Astra Serif" w:hAnsi="PT Astra Serif" w:cs="Times New Roman"/>
          <w:sz w:val="24"/>
          <w:szCs w:val="24"/>
          <w:lang w:eastAsia="en-US"/>
        </w:rPr>
        <w:t>стало</w:t>
      </w:r>
      <w:r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 выполнение целевого показателя </w:t>
      </w:r>
      <w:r w:rsidR="003775B0"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(№ 16) муниципальной программы </w:t>
      </w:r>
      <w:r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в </w:t>
      </w:r>
      <w:r w:rsidR="00485EB3" w:rsidRPr="00DE30D9">
        <w:rPr>
          <w:rFonts w:ascii="PT Astra Serif" w:hAnsi="PT Astra Serif" w:cs="Times New Roman"/>
          <w:sz w:val="24"/>
          <w:szCs w:val="24"/>
          <w:lang w:eastAsia="en-US"/>
        </w:rPr>
        <w:t>20</w:t>
      </w:r>
      <w:r w:rsidR="007961E5" w:rsidRPr="00DE30D9">
        <w:rPr>
          <w:rFonts w:ascii="PT Astra Serif" w:hAnsi="PT Astra Serif" w:cs="Times New Roman"/>
          <w:sz w:val="24"/>
          <w:szCs w:val="24"/>
          <w:lang w:eastAsia="en-US"/>
        </w:rPr>
        <w:t>2</w:t>
      </w:r>
      <w:r w:rsidR="00146095" w:rsidRPr="00DE30D9">
        <w:rPr>
          <w:rFonts w:ascii="PT Astra Serif" w:hAnsi="PT Astra Serif" w:cs="Times New Roman"/>
          <w:sz w:val="24"/>
          <w:szCs w:val="24"/>
          <w:lang w:eastAsia="en-US"/>
        </w:rPr>
        <w:t>1</w:t>
      </w:r>
      <w:r w:rsidRPr="00DE30D9">
        <w:rPr>
          <w:rFonts w:ascii="PT Astra Serif" w:hAnsi="PT Astra Serif" w:cs="Times New Roman"/>
          <w:sz w:val="24"/>
          <w:szCs w:val="24"/>
          <w:lang w:eastAsia="en-US"/>
        </w:rPr>
        <w:t xml:space="preserve"> году:</w:t>
      </w:r>
    </w:p>
    <w:p w:rsidR="00FE246A" w:rsidRPr="00DE30D9" w:rsidRDefault="00FE246A" w:rsidP="00FE246A">
      <w:pPr>
        <w:pStyle w:val="ConsPlusCel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r w:rsidRPr="00DE30D9">
        <w:rPr>
          <w:rFonts w:ascii="PT Astra Serif" w:hAnsi="PT Astra Serif" w:cs="Times New Roman"/>
          <w:sz w:val="24"/>
          <w:szCs w:val="24"/>
          <w:lang w:eastAsia="en-US"/>
        </w:rPr>
        <w:t>- сохранение достигнутого уровня доли содержания и текущего ремонта объектов благоустройства и городского хозяйства от общего их количества – 100%.</w:t>
      </w:r>
    </w:p>
    <w:p w:rsidR="009D41E6" w:rsidRPr="00DE30D9" w:rsidRDefault="009D41E6" w:rsidP="00C962B6">
      <w:pPr>
        <w:jc w:val="center"/>
        <w:rPr>
          <w:rFonts w:ascii="PT Astra Serif" w:hAnsi="PT Astra Serif"/>
          <w:b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500"/>
        <w:gridCol w:w="1490"/>
        <w:gridCol w:w="1641"/>
        <w:gridCol w:w="1368"/>
        <w:gridCol w:w="1319"/>
        <w:gridCol w:w="1284"/>
        <w:gridCol w:w="1514"/>
      </w:tblGrid>
      <w:tr w:rsidR="009720AF" w:rsidRPr="00DE30D9" w:rsidTr="009720AF">
        <w:trPr>
          <w:trHeight w:val="1032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Структура расходов на исполнение мероприятия </w:t>
            </w:r>
            <w:r w:rsidRPr="00DE30D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«Содержание и текущий ремонт объектов благоустройства в городе </w:t>
            </w:r>
            <w:proofErr w:type="spellStart"/>
            <w:r w:rsidRPr="00DE30D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Югорске</w:t>
            </w:r>
            <w:proofErr w:type="spellEnd"/>
            <w:r w:rsidRPr="00DE30D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»                     на 2021 год </w:t>
            </w:r>
          </w:p>
        </w:tc>
      </w:tr>
      <w:tr w:rsidR="009720AF" w:rsidRPr="00DE30D9" w:rsidTr="009720AF">
        <w:trPr>
          <w:trHeight w:val="43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 xml:space="preserve">№ </w:t>
            </w:r>
            <w:proofErr w:type="gramStart"/>
            <w:r w:rsidRPr="00DE30D9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DE30D9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Наименование статей расходов,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Предельные ассигнования на 2021 год (бюджет), руб.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Отклонение</w:t>
            </w:r>
          </w:p>
        </w:tc>
      </w:tr>
      <w:tr w:rsidR="009720AF" w:rsidRPr="00DE30D9" w:rsidTr="00DE30D9">
        <w:trPr>
          <w:trHeight w:val="78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AF" w:rsidRPr="00DE30D9" w:rsidRDefault="009720AF" w:rsidP="009720AF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AF" w:rsidRPr="00DE30D9" w:rsidRDefault="009720AF" w:rsidP="009720AF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AF" w:rsidRPr="00DE30D9" w:rsidRDefault="009720AF" w:rsidP="009720AF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AF" w:rsidRPr="00DE30D9" w:rsidRDefault="009720AF" w:rsidP="009720AF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AF" w:rsidRPr="00DE30D9" w:rsidRDefault="009720AF" w:rsidP="009720AF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Абсолютное значение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Относительное значение, %</w:t>
            </w:r>
          </w:p>
        </w:tc>
      </w:tr>
      <w:tr w:rsidR="009720AF" w:rsidRPr="00DE30D9" w:rsidTr="00DE30D9">
        <w:trPr>
          <w:trHeight w:val="431"/>
        </w:trPr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Мероприятие 3.5. "Содержание и текущий ремонт объектов благоустройства в городе </w:t>
            </w:r>
            <w:proofErr w:type="spellStart"/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87 397,7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87 370,6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-27,1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720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0AF" w:rsidRPr="00DE30D9" w:rsidRDefault="009720AF" w:rsidP="009720AF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7 646,3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696"/>
        </w:trPr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0AF" w:rsidRPr="00DE30D9" w:rsidRDefault="009720AF" w:rsidP="009720AF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79 751,4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79 724,3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-27,1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288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0AF" w:rsidRPr="00DE30D9" w:rsidRDefault="009720AF" w:rsidP="009720AF">
            <w:pP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том числе, по статьям расходов:</w:t>
            </w:r>
          </w:p>
        </w:tc>
      </w:tr>
      <w:tr w:rsidR="009720AF" w:rsidRPr="00DE30D9" w:rsidTr="009720AF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Освещение улиц города,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28 473,1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28 473,1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10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уличное освещение - поставка электрической энергии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13 537,7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13 537,7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6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уличное освещение-содержание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5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Озеленение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11 331,5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11 331,5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6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Содержание городских кладбищ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7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Содержание памятника-мемориала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73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Содержание подземного перехода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74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Содержание городских площадей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5 602,4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-2,6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Содержание городского пруда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2 796,5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2 796,5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104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Содержание и ремонт детских и спортивных площадок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5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Содержание пожарных водоемов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7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Содержание пожарных гидрантов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7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Содержание малых архитектурных форм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7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Содержание автобусных остановок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1 352,5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1 352,5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Содержание контейнерных площадок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9 505,3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9 505,3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867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Снос ветхих строений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7 646,3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0AF" w:rsidRPr="00DE30D9" w:rsidRDefault="009720AF" w:rsidP="009720AF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AF" w:rsidRPr="00DE30D9" w:rsidRDefault="009720AF" w:rsidP="009720AF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94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Содержание </w:t>
            </w:r>
            <w:proofErr w:type="spellStart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скульптурно</w:t>
            </w:r>
            <w:proofErr w:type="spellEnd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-декоративных композиций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16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Оказание услуг по проведению экспертизы выполненных работ по содержанию объектов благоустройства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3 210,3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720AF" w:rsidRPr="00DE30D9" w:rsidTr="009720AF">
        <w:trPr>
          <w:trHeight w:val="8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Отведение (прием) поверхностных сточных вод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1 605,4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-24,5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AF" w:rsidRPr="00DE30D9" w:rsidRDefault="009720AF" w:rsidP="009720A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98,5</w:t>
            </w:r>
          </w:p>
        </w:tc>
      </w:tr>
    </w:tbl>
    <w:p w:rsidR="009720AF" w:rsidRPr="00DE30D9" w:rsidRDefault="009720AF" w:rsidP="00390DB1">
      <w:pPr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3724AC" w:rsidRPr="00DE30D9" w:rsidRDefault="007E6FAF" w:rsidP="008C7663">
      <w:pPr>
        <w:tabs>
          <w:tab w:val="left" w:pos="2348"/>
          <w:tab w:val="center" w:pos="4677"/>
        </w:tabs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DE30D9">
        <w:rPr>
          <w:rFonts w:ascii="PT Astra Serif" w:hAnsi="PT Astra Serif"/>
          <w:sz w:val="24"/>
          <w:szCs w:val="24"/>
        </w:rPr>
        <w:t>Соисполнителем программы (Д</w:t>
      </w:r>
      <w:r w:rsidR="00DB024B" w:rsidRPr="00DE30D9">
        <w:rPr>
          <w:rFonts w:ascii="PT Astra Serif" w:hAnsi="PT Astra Serif"/>
          <w:sz w:val="24"/>
          <w:szCs w:val="24"/>
        </w:rPr>
        <w:t>епартамент муниципальной собственности и градостроительства администрации города Югорска</w:t>
      </w:r>
      <w:r w:rsidRPr="00DE30D9">
        <w:rPr>
          <w:rFonts w:ascii="PT Astra Serif" w:hAnsi="PT Astra Serif"/>
          <w:sz w:val="24"/>
          <w:szCs w:val="24"/>
        </w:rPr>
        <w:t>) произведен</w:t>
      </w:r>
      <w:r w:rsidR="00DB024B" w:rsidRPr="00DE30D9">
        <w:rPr>
          <w:rFonts w:ascii="PT Astra Serif" w:hAnsi="PT Astra Serif"/>
          <w:sz w:val="24"/>
          <w:szCs w:val="24"/>
        </w:rPr>
        <w:t>а оплата</w:t>
      </w:r>
      <w:r w:rsidRPr="00DE30D9">
        <w:rPr>
          <w:rFonts w:ascii="PT Astra Serif" w:hAnsi="PT Astra Serif"/>
          <w:sz w:val="24"/>
          <w:szCs w:val="24"/>
        </w:rPr>
        <w:t xml:space="preserve"> за выполненные работы по</w:t>
      </w:r>
      <w:r w:rsidR="001C51E1" w:rsidRPr="00DE30D9">
        <w:rPr>
          <w:rFonts w:ascii="PT Astra Serif" w:hAnsi="PT Astra Serif"/>
          <w:sz w:val="24"/>
          <w:szCs w:val="24"/>
        </w:rPr>
        <w:t xml:space="preserve"> </w:t>
      </w:r>
      <w:r w:rsidR="00D45584" w:rsidRPr="00DE30D9">
        <w:rPr>
          <w:rFonts w:ascii="PT Astra Serif" w:hAnsi="PT Astra Serif"/>
          <w:sz w:val="24"/>
          <w:szCs w:val="24"/>
        </w:rPr>
        <w:t xml:space="preserve">монтажу и </w:t>
      </w:r>
      <w:r w:rsidR="009720AF" w:rsidRPr="00DE30D9">
        <w:rPr>
          <w:rFonts w:ascii="PT Astra Serif" w:hAnsi="PT Astra Serif"/>
          <w:sz w:val="24"/>
          <w:szCs w:val="24"/>
        </w:rPr>
        <w:t>демонтажу новогодней ели и гирлянд;  озеленению, уходу за цветниками и газонами в городском парке, уборку аварийно-опасных деревьев, формирование крон деревьев, устройство ледового городка</w:t>
      </w:r>
      <w:r w:rsidR="003724AC" w:rsidRPr="00DE30D9">
        <w:rPr>
          <w:rFonts w:ascii="PT Astra Serif" w:hAnsi="PT Astra Serif"/>
          <w:sz w:val="24"/>
          <w:szCs w:val="24"/>
        </w:rPr>
        <w:t xml:space="preserve"> </w:t>
      </w:r>
      <w:r w:rsidR="009D41E6" w:rsidRPr="00DE30D9">
        <w:rPr>
          <w:rFonts w:ascii="PT Astra Serif" w:hAnsi="PT Astra Serif"/>
          <w:sz w:val="24"/>
          <w:szCs w:val="24"/>
        </w:rPr>
        <w:t xml:space="preserve">из средств местного бюджета на общую сумму </w:t>
      </w:r>
      <w:r w:rsidR="009720AF" w:rsidRPr="00DE30D9">
        <w:rPr>
          <w:rFonts w:ascii="PT Astra Serif" w:hAnsi="PT Astra Serif"/>
          <w:sz w:val="24"/>
          <w:szCs w:val="24"/>
        </w:rPr>
        <w:t>2 620,0</w:t>
      </w:r>
      <w:r w:rsidR="003E2C86" w:rsidRPr="00DE30D9">
        <w:rPr>
          <w:rFonts w:ascii="PT Astra Serif" w:hAnsi="PT Astra Serif"/>
          <w:sz w:val="24"/>
          <w:szCs w:val="24"/>
        </w:rPr>
        <w:t xml:space="preserve"> тыс.</w:t>
      </w:r>
      <w:r w:rsidR="00D33024" w:rsidRPr="00DE30D9">
        <w:rPr>
          <w:rFonts w:ascii="PT Astra Serif" w:hAnsi="PT Astra Serif"/>
          <w:sz w:val="24"/>
          <w:szCs w:val="24"/>
        </w:rPr>
        <w:t xml:space="preserve"> </w:t>
      </w:r>
      <w:r w:rsidR="003E2C86" w:rsidRPr="00DE30D9">
        <w:rPr>
          <w:rFonts w:ascii="PT Astra Serif" w:hAnsi="PT Astra Serif"/>
          <w:sz w:val="24"/>
          <w:szCs w:val="24"/>
        </w:rPr>
        <w:t>рублей.</w:t>
      </w:r>
      <w:proofErr w:type="gramEnd"/>
    </w:p>
    <w:p w:rsidR="00F21AD7" w:rsidRPr="00DE30D9" w:rsidRDefault="00C73B4F" w:rsidP="008C7663">
      <w:pPr>
        <w:tabs>
          <w:tab w:val="left" w:pos="2348"/>
          <w:tab w:val="center" w:pos="4677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lastRenderedPageBreak/>
        <w:t xml:space="preserve">Соисполнителем программы (Управление социальной политики администрации города Югорска) произведена оплата по договору на проведение </w:t>
      </w:r>
      <w:proofErr w:type="spellStart"/>
      <w:r w:rsidRPr="00DE30D9">
        <w:rPr>
          <w:rFonts w:ascii="PT Astra Serif" w:hAnsi="PT Astra Serif"/>
          <w:sz w:val="24"/>
          <w:szCs w:val="24"/>
        </w:rPr>
        <w:t>акарицидной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обработки и барьерной дерат</w:t>
      </w:r>
      <w:r w:rsidR="00F21AD7" w:rsidRPr="00DE30D9">
        <w:rPr>
          <w:rFonts w:ascii="PT Astra Serif" w:hAnsi="PT Astra Serif"/>
          <w:sz w:val="24"/>
          <w:szCs w:val="24"/>
        </w:rPr>
        <w:t xml:space="preserve">изации мест общего пользования. </w:t>
      </w:r>
      <w:r w:rsidR="003724AC" w:rsidRPr="00DE30D9">
        <w:rPr>
          <w:rFonts w:ascii="PT Astra Serif" w:hAnsi="PT Astra Serif"/>
          <w:sz w:val="24"/>
          <w:szCs w:val="24"/>
        </w:rPr>
        <w:t>Работы выполн</w:t>
      </w:r>
      <w:r w:rsidR="00CF6D99" w:rsidRPr="00DE30D9">
        <w:rPr>
          <w:rFonts w:ascii="PT Astra Serif" w:hAnsi="PT Astra Serif"/>
          <w:sz w:val="24"/>
          <w:szCs w:val="24"/>
        </w:rPr>
        <w:t xml:space="preserve">ены и оплачены </w:t>
      </w:r>
      <w:r w:rsidR="007A3E0F" w:rsidRPr="00DE30D9">
        <w:rPr>
          <w:rFonts w:ascii="PT Astra Serif" w:hAnsi="PT Astra Serif"/>
          <w:sz w:val="24"/>
          <w:szCs w:val="24"/>
        </w:rPr>
        <w:t xml:space="preserve">за счет средств окружного бюджета </w:t>
      </w:r>
      <w:r w:rsidR="00CF6D99" w:rsidRPr="00DE30D9">
        <w:rPr>
          <w:rFonts w:ascii="PT Astra Serif" w:hAnsi="PT Astra Serif"/>
          <w:sz w:val="24"/>
          <w:szCs w:val="24"/>
        </w:rPr>
        <w:t xml:space="preserve">в полном </w:t>
      </w:r>
      <w:r w:rsidR="003E2C86" w:rsidRPr="00DE30D9">
        <w:rPr>
          <w:rFonts w:ascii="PT Astra Serif" w:hAnsi="PT Astra Serif"/>
          <w:sz w:val="24"/>
          <w:szCs w:val="24"/>
        </w:rPr>
        <w:t>объеме на сумму 1 321,2 тыс.</w:t>
      </w:r>
      <w:r w:rsidR="00B45424" w:rsidRPr="00DE30D9">
        <w:rPr>
          <w:rFonts w:ascii="PT Astra Serif" w:hAnsi="PT Astra Serif"/>
          <w:sz w:val="24"/>
          <w:szCs w:val="24"/>
        </w:rPr>
        <w:t xml:space="preserve"> </w:t>
      </w:r>
      <w:r w:rsidR="003E2C86" w:rsidRPr="00DE30D9">
        <w:rPr>
          <w:rFonts w:ascii="PT Astra Serif" w:hAnsi="PT Astra Serif"/>
          <w:sz w:val="24"/>
          <w:szCs w:val="24"/>
        </w:rPr>
        <w:t>рублей.</w:t>
      </w:r>
    </w:p>
    <w:p w:rsidR="007823E8" w:rsidRPr="00DE30D9" w:rsidRDefault="007823E8" w:rsidP="007823E8">
      <w:pPr>
        <w:tabs>
          <w:tab w:val="left" w:pos="2348"/>
          <w:tab w:val="center" w:pos="4677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Соисполнителем программы (Управление бухгалтерского учета и отчетности администрации города Югорска) средства </w:t>
      </w:r>
      <w:r w:rsidR="007A3E0F" w:rsidRPr="00DE30D9">
        <w:rPr>
          <w:rFonts w:ascii="PT Astra Serif" w:hAnsi="PT Astra Serif"/>
          <w:sz w:val="24"/>
          <w:szCs w:val="24"/>
        </w:rPr>
        <w:t xml:space="preserve">из окружного бюджета </w:t>
      </w:r>
      <w:r w:rsidR="003E2C86" w:rsidRPr="00DE30D9">
        <w:rPr>
          <w:rFonts w:ascii="PT Astra Serif" w:hAnsi="PT Astra Serif"/>
          <w:sz w:val="24"/>
          <w:szCs w:val="24"/>
        </w:rPr>
        <w:t>в размере 34,0 тыс.</w:t>
      </w:r>
      <w:r w:rsidR="00D33024" w:rsidRPr="00DE30D9">
        <w:rPr>
          <w:rFonts w:ascii="PT Astra Serif" w:hAnsi="PT Astra Serif"/>
          <w:sz w:val="24"/>
          <w:szCs w:val="24"/>
        </w:rPr>
        <w:t xml:space="preserve"> </w:t>
      </w:r>
      <w:r w:rsidR="003E2C86" w:rsidRPr="00DE30D9">
        <w:rPr>
          <w:rFonts w:ascii="PT Astra Serif" w:hAnsi="PT Astra Serif"/>
          <w:sz w:val="24"/>
          <w:szCs w:val="24"/>
        </w:rPr>
        <w:t>рублей</w:t>
      </w:r>
      <w:r w:rsidRPr="00DE30D9">
        <w:rPr>
          <w:rFonts w:ascii="PT Astra Serif" w:hAnsi="PT Astra Serif"/>
          <w:sz w:val="24"/>
          <w:szCs w:val="24"/>
        </w:rPr>
        <w:t xml:space="preserve"> </w:t>
      </w:r>
      <w:r w:rsidR="007A3E0F" w:rsidRPr="00DE30D9">
        <w:rPr>
          <w:rFonts w:ascii="PT Astra Serif" w:hAnsi="PT Astra Serif"/>
          <w:sz w:val="24"/>
          <w:szCs w:val="24"/>
        </w:rPr>
        <w:t xml:space="preserve">исполнены </w:t>
      </w:r>
      <w:r w:rsidR="00B45424" w:rsidRPr="00DE30D9">
        <w:rPr>
          <w:rFonts w:ascii="PT Astra Serif" w:hAnsi="PT Astra Serif"/>
          <w:sz w:val="24"/>
          <w:szCs w:val="24"/>
        </w:rPr>
        <w:t xml:space="preserve">на </w:t>
      </w:r>
      <w:r w:rsidR="007A3E0F" w:rsidRPr="00DE30D9">
        <w:rPr>
          <w:rFonts w:ascii="PT Astra Serif" w:hAnsi="PT Astra Serif"/>
          <w:sz w:val="24"/>
          <w:szCs w:val="24"/>
        </w:rPr>
        <w:t>100 %. Н</w:t>
      </w:r>
      <w:r w:rsidRPr="00DE30D9">
        <w:rPr>
          <w:rFonts w:ascii="PT Astra Serif" w:hAnsi="PT Astra Serif"/>
          <w:sz w:val="24"/>
          <w:szCs w:val="24"/>
        </w:rPr>
        <w:t xml:space="preserve">аправлены на администрирование расходов по отдельным государственным полномочиям: </w:t>
      </w:r>
      <w:proofErr w:type="spellStart"/>
      <w:r w:rsidRPr="00DE30D9">
        <w:rPr>
          <w:rFonts w:ascii="PT Astra Serif" w:hAnsi="PT Astra Serif"/>
          <w:sz w:val="24"/>
          <w:szCs w:val="24"/>
        </w:rPr>
        <w:t>акарицидной</w:t>
      </w:r>
      <w:proofErr w:type="spellEnd"/>
      <w:r w:rsidRPr="00DE30D9">
        <w:rPr>
          <w:rFonts w:ascii="PT Astra Serif" w:hAnsi="PT Astra Serif"/>
          <w:sz w:val="24"/>
          <w:szCs w:val="24"/>
        </w:rPr>
        <w:t xml:space="preserve"> обработки и барьерной дератизации.</w:t>
      </w:r>
    </w:p>
    <w:p w:rsidR="007823E8" w:rsidRPr="00DE30D9" w:rsidRDefault="007823E8" w:rsidP="008C7663">
      <w:pPr>
        <w:tabs>
          <w:tab w:val="left" w:pos="2348"/>
          <w:tab w:val="center" w:pos="4677"/>
        </w:tabs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765B4C" w:rsidRPr="00DE30D9" w:rsidRDefault="00DA45E8" w:rsidP="00765B4C">
      <w:pPr>
        <w:jc w:val="both"/>
        <w:rPr>
          <w:rFonts w:ascii="PT Astra Serif" w:hAnsi="PT Astra Serif"/>
          <w:i/>
          <w:sz w:val="24"/>
          <w:szCs w:val="24"/>
        </w:rPr>
      </w:pPr>
      <w:r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           М</w:t>
      </w:r>
      <w:r w:rsidR="00833BD6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>ероприятие 3.</w:t>
      </w:r>
      <w:r w:rsidR="007534CC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>6</w:t>
      </w:r>
      <w:r w:rsidR="00833BD6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 xml:space="preserve">. </w:t>
      </w:r>
      <w:r w:rsidR="007534CC" w:rsidRPr="00DE30D9">
        <w:rPr>
          <w:rFonts w:ascii="PT Astra Serif" w:eastAsiaTheme="minorHAnsi" w:hAnsi="PT Astra Serif"/>
          <w:i/>
          <w:sz w:val="24"/>
          <w:szCs w:val="24"/>
          <w:lang w:eastAsia="en-US"/>
        </w:rPr>
        <w:t>«</w:t>
      </w:r>
      <w:r w:rsidR="00833BD6" w:rsidRPr="00DE30D9">
        <w:rPr>
          <w:rFonts w:ascii="PT Astra Serif" w:hAnsi="PT Astra Serif"/>
          <w:i/>
          <w:sz w:val="24"/>
          <w:szCs w:val="24"/>
        </w:rPr>
        <w:t>Участие в реализации Федерального проекта «Формирова</w:t>
      </w:r>
      <w:r w:rsidR="009879BF" w:rsidRPr="00DE30D9">
        <w:rPr>
          <w:rFonts w:ascii="PT Astra Serif" w:hAnsi="PT Astra Serif"/>
          <w:i/>
          <w:sz w:val="24"/>
          <w:szCs w:val="24"/>
        </w:rPr>
        <w:t xml:space="preserve">ние комфортной городской среды». </w:t>
      </w:r>
    </w:p>
    <w:p w:rsidR="00ED199D" w:rsidRPr="00DE30D9" w:rsidRDefault="009879BF" w:rsidP="00765B4C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На реализацию мероприятия </w:t>
      </w:r>
      <w:r w:rsidR="00020AA5" w:rsidRPr="00DE30D9">
        <w:rPr>
          <w:rFonts w:ascii="PT Astra Serif" w:hAnsi="PT Astra Serif"/>
          <w:sz w:val="24"/>
          <w:szCs w:val="24"/>
        </w:rPr>
        <w:t>в 20</w:t>
      </w:r>
      <w:r w:rsidR="00ED199D" w:rsidRPr="00DE30D9">
        <w:rPr>
          <w:rFonts w:ascii="PT Astra Serif" w:hAnsi="PT Astra Serif"/>
          <w:sz w:val="24"/>
          <w:szCs w:val="24"/>
        </w:rPr>
        <w:t>2</w:t>
      </w:r>
      <w:r w:rsidR="00227565" w:rsidRPr="00DE30D9">
        <w:rPr>
          <w:rFonts w:ascii="PT Astra Serif" w:hAnsi="PT Astra Serif"/>
          <w:sz w:val="24"/>
          <w:szCs w:val="24"/>
        </w:rPr>
        <w:t>1</w:t>
      </w:r>
      <w:r w:rsidR="00020AA5" w:rsidRPr="00DE30D9">
        <w:rPr>
          <w:rFonts w:ascii="PT Astra Serif" w:hAnsi="PT Astra Serif"/>
          <w:sz w:val="24"/>
          <w:szCs w:val="24"/>
        </w:rPr>
        <w:t xml:space="preserve"> году </w:t>
      </w:r>
      <w:r w:rsidRPr="00DE30D9">
        <w:rPr>
          <w:rFonts w:ascii="PT Astra Serif" w:hAnsi="PT Astra Serif"/>
          <w:sz w:val="24"/>
          <w:szCs w:val="24"/>
        </w:rPr>
        <w:t xml:space="preserve">предусмотрены средства в сумме </w:t>
      </w:r>
      <w:r w:rsidR="00254FE7" w:rsidRPr="00DE30D9">
        <w:rPr>
          <w:rFonts w:ascii="PT Astra Serif" w:hAnsi="PT Astra Serif"/>
          <w:sz w:val="24"/>
          <w:szCs w:val="24"/>
        </w:rPr>
        <w:t>32 903,1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ED199D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3E2C86" w:rsidRPr="00DE30D9">
        <w:rPr>
          <w:rFonts w:ascii="PT Astra Serif" w:hAnsi="PT Astra Serif"/>
          <w:sz w:val="24"/>
          <w:szCs w:val="24"/>
        </w:rPr>
        <w:t>лей</w:t>
      </w:r>
      <w:r w:rsidRPr="00DE30D9">
        <w:rPr>
          <w:rFonts w:ascii="PT Astra Serif" w:hAnsi="PT Astra Serif"/>
          <w:sz w:val="24"/>
          <w:szCs w:val="24"/>
        </w:rPr>
        <w:t>, в том числе федера</w:t>
      </w:r>
      <w:r w:rsidR="003E2C86" w:rsidRPr="00DE30D9">
        <w:rPr>
          <w:rFonts w:ascii="PT Astra Serif" w:hAnsi="PT Astra Serif"/>
          <w:sz w:val="24"/>
          <w:szCs w:val="24"/>
        </w:rPr>
        <w:t xml:space="preserve">льные средства </w:t>
      </w:r>
      <w:r w:rsidR="00ED199D" w:rsidRPr="00DE30D9">
        <w:rPr>
          <w:rFonts w:ascii="PT Astra Serif" w:hAnsi="PT Astra Serif"/>
          <w:sz w:val="24"/>
          <w:szCs w:val="24"/>
        </w:rPr>
        <w:t xml:space="preserve">– </w:t>
      </w:r>
      <w:r w:rsidR="00254FE7" w:rsidRPr="00DE30D9">
        <w:rPr>
          <w:rFonts w:ascii="PT Astra Serif" w:hAnsi="PT Astra Serif"/>
          <w:sz w:val="24"/>
          <w:szCs w:val="24"/>
        </w:rPr>
        <w:t>4 020,1</w:t>
      </w:r>
      <w:r w:rsidR="003E2C86" w:rsidRPr="00DE30D9">
        <w:rPr>
          <w:rFonts w:ascii="PT Astra Serif" w:hAnsi="PT Astra Serif"/>
          <w:sz w:val="24"/>
          <w:szCs w:val="24"/>
        </w:rPr>
        <w:t xml:space="preserve"> тыс.</w:t>
      </w:r>
      <w:r w:rsidR="00ED199D" w:rsidRPr="00DE30D9">
        <w:rPr>
          <w:rFonts w:ascii="PT Astra Serif" w:hAnsi="PT Astra Serif"/>
          <w:sz w:val="24"/>
          <w:szCs w:val="24"/>
        </w:rPr>
        <w:t xml:space="preserve"> </w:t>
      </w:r>
      <w:r w:rsidR="003E2C86" w:rsidRPr="00DE30D9">
        <w:rPr>
          <w:rFonts w:ascii="PT Astra Serif" w:hAnsi="PT Astra Serif"/>
          <w:sz w:val="24"/>
          <w:szCs w:val="24"/>
        </w:rPr>
        <w:t>рублей</w:t>
      </w:r>
      <w:r w:rsidRPr="00DE30D9">
        <w:rPr>
          <w:rFonts w:ascii="PT Astra Serif" w:hAnsi="PT Astra Serif"/>
          <w:sz w:val="24"/>
          <w:szCs w:val="24"/>
        </w:rPr>
        <w:t xml:space="preserve">, средства округа </w:t>
      </w:r>
      <w:r w:rsidR="00ED199D" w:rsidRPr="00DE30D9">
        <w:rPr>
          <w:rFonts w:ascii="PT Astra Serif" w:hAnsi="PT Astra Serif"/>
          <w:sz w:val="24"/>
          <w:szCs w:val="24"/>
        </w:rPr>
        <w:t>–</w:t>
      </w:r>
      <w:r w:rsidRPr="00DE30D9">
        <w:rPr>
          <w:rFonts w:ascii="PT Astra Serif" w:hAnsi="PT Astra Serif"/>
          <w:sz w:val="24"/>
          <w:szCs w:val="24"/>
        </w:rPr>
        <w:t xml:space="preserve"> </w:t>
      </w:r>
      <w:r w:rsidR="00254FE7" w:rsidRPr="00DE30D9">
        <w:rPr>
          <w:rFonts w:ascii="PT Astra Serif" w:hAnsi="PT Astra Serif"/>
          <w:sz w:val="24"/>
          <w:szCs w:val="24"/>
        </w:rPr>
        <w:t>23 446,4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ED199D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3E2C86" w:rsidRPr="00DE30D9">
        <w:rPr>
          <w:rFonts w:ascii="PT Astra Serif" w:hAnsi="PT Astra Serif"/>
          <w:sz w:val="24"/>
          <w:szCs w:val="24"/>
        </w:rPr>
        <w:t>лей</w:t>
      </w:r>
      <w:r w:rsidRPr="00DE30D9">
        <w:rPr>
          <w:rFonts w:ascii="PT Astra Serif" w:hAnsi="PT Astra Serif"/>
          <w:sz w:val="24"/>
          <w:szCs w:val="24"/>
        </w:rPr>
        <w:t xml:space="preserve">, местные средства </w:t>
      </w:r>
      <w:r w:rsidR="00ED199D" w:rsidRPr="00DE30D9">
        <w:rPr>
          <w:rFonts w:ascii="PT Astra Serif" w:hAnsi="PT Astra Serif"/>
          <w:sz w:val="24"/>
          <w:szCs w:val="24"/>
        </w:rPr>
        <w:t xml:space="preserve">– </w:t>
      </w:r>
      <w:r w:rsidR="00254FE7" w:rsidRPr="00DE30D9">
        <w:rPr>
          <w:rFonts w:ascii="PT Astra Serif" w:hAnsi="PT Astra Serif"/>
          <w:sz w:val="24"/>
          <w:szCs w:val="24"/>
        </w:rPr>
        <w:t>5 436,6</w:t>
      </w:r>
      <w:r w:rsidR="003E2C86" w:rsidRPr="00DE30D9">
        <w:rPr>
          <w:rFonts w:ascii="PT Astra Serif" w:hAnsi="PT Astra Serif"/>
          <w:sz w:val="24"/>
          <w:szCs w:val="24"/>
        </w:rPr>
        <w:t xml:space="preserve"> тыс.</w:t>
      </w:r>
      <w:r w:rsidR="00ED199D" w:rsidRPr="00DE30D9">
        <w:rPr>
          <w:rFonts w:ascii="PT Astra Serif" w:hAnsi="PT Astra Serif"/>
          <w:sz w:val="24"/>
          <w:szCs w:val="24"/>
        </w:rPr>
        <w:t xml:space="preserve"> </w:t>
      </w:r>
      <w:r w:rsidR="003E2C86" w:rsidRPr="00DE30D9">
        <w:rPr>
          <w:rFonts w:ascii="PT Astra Serif" w:hAnsi="PT Astra Serif"/>
          <w:sz w:val="24"/>
          <w:szCs w:val="24"/>
        </w:rPr>
        <w:t>рублей.</w:t>
      </w:r>
      <w:r w:rsidRPr="00DE30D9">
        <w:rPr>
          <w:rFonts w:ascii="PT Astra Serif" w:hAnsi="PT Astra Serif"/>
          <w:sz w:val="24"/>
          <w:szCs w:val="24"/>
        </w:rPr>
        <w:t xml:space="preserve"> </w:t>
      </w:r>
    </w:p>
    <w:p w:rsidR="009879BF" w:rsidRPr="00DE30D9" w:rsidRDefault="009879BF" w:rsidP="009879B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 xml:space="preserve">По состоянию на </w:t>
      </w:r>
      <w:r w:rsidR="00E75EFB" w:rsidRPr="00DE30D9">
        <w:rPr>
          <w:rFonts w:ascii="PT Astra Serif" w:hAnsi="PT Astra Serif"/>
          <w:sz w:val="24"/>
          <w:szCs w:val="24"/>
        </w:rPr>
        <w:t>31.12.20</w:t>
      </w:r>
      <w:r w:rsidR="00ED199D" w:rsidRPr="00DE30D9">
        <w:rPr>
          <w:rFonts w:ascii="PT Astra Serif" w:hAnsi="PT Astra Serif"/>
          <w:sz w:val="24"/>
          <w:szCs w:val="24"/>
        </w:rPr>
        <w:t>2</w:t>
      </w:r>
      <w:r w:rsidR="00254FE7" w:rsidRPr="00DE30D9">
        <w:rPr>
          <w:rFonts w:ascii="PT Astra Serif" w:hAnsi="PT Astra Serif"/>
          <w:sz w:val="24"/>
          <w:szCs w:val="24"/>
        </w:rPr>
        <w:t>1</w:t>
      </w:r>
      <w:r w:rsidR="00286ABC" w:rsidRPr="00DE30D9">
        <w:rPr>
          <w:rFonts w:ascii="PT Astra Serif" w:hAnsi="PT Astra Serif"/>
          <w:sz w:val="24"/>
          <w:szCs w:val="24"/>
        </w:rPr>
        <w:t xml:space="preserve"> года</w:t>
      </w:r>
      <w:r w:rsidRPr="00DE30D9">
        <w:rPr>
          <w:rFonts w:ascii="PT Astra Serif" w:hAnsi="PT Astra Serif"/>
          <w:sz w:val="24"/>
          <w:szCs w:val="24"/>
        </w:rPr>
        <w:t xml:space="preserve"> освоено </w:t>
      </w:r>
      <w:r w:rsidR="00254FE7" w:rsidRPr="00DE30D9">
        <w:rPr>
          <w:rFonts w:ascii="PT Astra Serif" w:hAnsi="PT Astra Serif"/>
          <w:sz w:val="24"/>
          <w:szCs w:val="24"/>
        </w:rPr>
        <w:t>32 903,1</w:t>
      </w:r>
      <w:r w:rsidRPr="00DE30D9">
        <w:rPr>
          <w:rFonts w:ascii="PT Astra Serif" w:hAnsi="PT Astra Serif"/>
          <w:sz w:val="24"/>
          <w:szCs w:val="24"/>
        </w:rPr>
        <w:t xml:space="preserve"> тыс.</w:t>
      </w:r>
      <w:r w:rsidR="00ED199D" w:rsidRPr="00DE30D9">
        <w:rPr>
          <w:rFonts w:ascii="PT Astra Serif" w:hAnsi="PT Astra Serif"/>
          <w:sz w:val="24"/>
          <w:szCs w:val="24"/>
        </w:rPr>
        <w:t xml:space="preserve"> </w:t>
      </w:r>
      <w:r w:rsidRPr="00DE30D9">
        <w:rPr>
          <w:rFonts w:ascii="PT Astra Serif" w:hAnsi="PT Astra Serif"/>
          <w:sz w:val="24"/>
          <w:szCs w:val="24"/>
        </w:rPr>
        <w:t>руб</w:t>
      </w:r>
      <w:r w:rsidR="003E2C86" w:rsidRPr="00DE30D9">
        <w:rPr>
          <w:rFonts w:ascii="PT Astra Serif" w:hAnsi="PT Astra Serif"/>
          <w:sz w:val="24"/>
          <w:szCs w:val="24"/>
        </w:rPr>
        <w:t>лей</w:t>
      </w:r>
      <w:r w:rsidRPr="00DE30D9">
        <w:rPr>
          <w:rFonts w:ascii="PT Astra Serif" w:hAnsi="PT Astra Serif"/>
          <w:sz w:val="24"/>
          <w:szCs w:val="24"/>
        </w:rPr>
        <w:t xml:space="preserve">, в том числе </w:t>
      </w:r>
      <w:r w:rsidR="00ED199D" w:rsidRPr="00DE30D9">
        <w:rPr>
          <w:rFonts w:ascii="PT Astra Serif" w:hAnsi="PT Astra Serif"/>
          <w:sz w:val="24"/>
          <w:szCs w:val="24"/>
        </w:rPr>
        <w:t xml:space="preserve">федеральные средства – </w:t>
      </w:r>
      <w:r w:rsidR="00254FE7" w:rsidRPr="00DE30D9">
        <w:rPr>
          <w:rFonts w:ascii="PT Astra Serif" w:hAnsi="PT Astra Serif"/>
          <w:sz w:val="24"/>
          <w:szCs w:val="24"/>
        </w:rPr>
        <w:t>4 020,1</w:t>
      </w:r>
      <w:r w:rsidR="00ED199D" w:rsidRPr="00DE30D9">
        <w:rPr>
          <w:rFonts w:ascii="PT Astra Serif" w:hAnsi="PT Astra Serif"/>
          <w:sz w:val="24"/>
          <w:szCs w:val="24"/>
        </w:rPr>
        <w:t xml:space="preserve"> тыс. рублей, средства </w:t>
      </w:r>
      <w:r w:rsidR="00B45424" w:rsidRPr="00DE30D9">
        <w:rPr>
          <w:rFonts w:ascii="PT Astra Serif" w:hAnsi="PT Astra Serif"/>
          <w:sz w:val="24"/>
          <w:szCs w:val="24"/>
        </w:rPr>
        <w:t xml:space="preserve">автономного </w:t>
      </w:r>
      <w:r w:rsidR="00ED199D" w:rsidRPr="00DE30D9">
        <w:rPr>
          <w:rFonts w:ascii="PT Astra Serif" w:hAnsi="PT Astra Serif"/>
          <w:sz w:val="24"/>
          <w:szCs w:val="24"/>
        </w:rPr>
        <w:t xml:space="preserve">округа – </w:t>
      </w:r>
      <w:r w:rsidR="00254FE7" w:rsidRPr="00DE30D9">
        <w:rPr>
          <w:rFonts w:ascii="PT Astra Serif" w:hAnsi="PT Astra Serif"/>
          <w:sz w:val="24"/>
          <w:szCs w:val="24"/>
        </w:rPr>
        <w:t>23 446,4</w:t>
      </w:r>
      <w:r w:rsidR="00ED199D" w:rsidRPr="00DE30D9">
        <w:rPr>
          <w:rFonts w:ascii="PT Astra Serif" w:hAnsi="PT Astra Serif"/>
          <w:sz w:val="24"/>
          <w:szCs w:val="24"/>
        </w:rPr>
        <w:t xml:space="preserve"> тыс. рублей, местные средства – </w:t>
      </w:r>
      <w:r w:rsidR="00254FE7" w:rsidRPr="00DE30D9">
        <w:rPr>
          <w:rFonts w:ascii="PT Astra Serif" w:hAnsi="PT Astra Serif"/>
          <w:sz w:val="24"/>
          <w:szCs w:val="24"/>
        </w:rPr>
        <w:t>5 436,6</w:t>
      </w:r>
      <w:r w:rsidR="00ED199D" w:rsidRPr="00DE30D9">
        <w:rPr>
          <w:rFonts w:ascii="PT Astra Serif" w:hAnsi="PT Astra Serif"/>
          <w:sz w:val="24"/>
          <w:szCs w:val="24"/>
        </w:rPr>
        <w:t xml:space="preserve"> тыс. рублей.</w:t>
      </w:r>
      <w:r w:rsidRPr="00DE30D9">
        <w:rPr>
          <w:rFonts w:ascii="PT Astra Serif" w:hAnsi="PT Astra Serif"/>
          <w:sz w:val="24"/>
          <w:szCs w:val="24"/>
        </w:rPr>
        <w:t xml:space="preserve"> Исполнение по программе от плана составляет 100,0%.</w:t>
      </w:r>
    </w:p>
    <w:p w:rsidR="00DF5EED" w:rsidRPr="00DE30D9" w:rsidRDefault="00833BD6" w:rsidP="0051190B">
      <w:pPr>
        <w:shd w:val="clear" w:color="auto" w:fill="FFFFFF"/>
        <w:suppressAutoHyphens/>
        <w:ind w:firstLine="709"/>
        <w:jc w:val="both"/>
        <w:rPr>
          <w:rFonts w:ascii="PT Astra Serif" w:hAnsi="PT Astra Serif"/>
          <w:b/>
          <w:sz w:val="23"/>
          <w:szCs w:val="23"/>
        </w:rPr>
      </w:pPr>
      <w:r w:rsidRPr="00DE30D9">
        <w:rPr>
          <w:rFonts w:ascii="PT Astra Serif" w:hAnsi="PT Astra Serif"/>
          <w:sz w:val="24"/>
          <w:szCs w:val="24"/>
        </w:rPr>
        <w:t xml:space="preserve"> </w:t>
      </w:r>
    </w:p>
    <w:p w:rsidR="00A4704D" w:rsidRPr="00DE30D9" w:rsidRDefault="00A4704D" w:rsidP="00A4704D">
      <w:pPr>
        <w:shd w:val="clear" w:color="auto" w:fill="FFFFFF"/>
        <w:tabs>
          <w:tab w:val="left" w:pos="933"/>
          <w:tab w:val="left" w:pos="2410"/>
        </w:tabs>
        <w:suppressAutoHyphens/>
        <w:ind w:right="82" w:firstLine="540"/>
        <w:rPr>
          <w:rFonts w:ascii="PT Astra Serif" w:hAnsi="PT Astra Serif"/>
          <w:sz w:val="24"/>
          <w:szCs w:val="24"/>
        </w:rPr>
      </w:pPr>
      <w:r w:rsidRPr="00DE30D9">
        <w:rPr>
          <w:rFonts w:ascii="PT Astra Serif" w:hAnsi="PT Astra Serif"/>
          <w:sz w:val="24"/>
          <w:szCs w:val="24"/>
        </w:rPr>
        <w:tab/>
      </w: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500"/>
        <w:gridCol w:w="2067"/>
        <w:gridCol w:w="1641"/>
        <w:gridCol w:w="1368"/>
        <w:gridCol w:w="1319"/>
        <w:gridCol w:w="1284"/>
        <w:gridCol w:w="1514"/>
      </w:tblGrid>
      <w:tr w:rsidR="00A4704D" w:rsidRPr="00DE30D9" w:rsidTr="00A4704D">
        <w:trPr>
          <w:trHeight w:val="1164"/>
        </w:trPr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Структура расходов на исполнение мероприятия </w:t>
            </w:r>
            <w:r w:rsidRPr="00DE30D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«Участие в реализации Федерального проекта «Формирование комфортной городской среды» на 2021 год </w:t>
            </w:r>
          </w:p>
        </w:tc>
      </w:tr>
      <w:tr w:rsidR="00A4704D" w:rsidRPr="00DE30D9" w:rsidTr="00A4704D">
        <w:trPr>
          <w:trHeight w:val="43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 xml:space="preserve">№ </w:t>
            </w:r>
            <w:proofErr w:type="gramStart"/>
            <w:r w:rsidRPr="00DE30D9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DE30D9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Наименование статей расходов, мероприятий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Предельные ассигнования на 2021 год (бюджет), руб.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Отклонение</w:t>
            </w:r>
          </w:p>
        </w:tc>
      </w:tr>
      <w:tr w:rsidR="00A4704D" w:rsidRPr="00DE30D9" w:rsidTr="00A4704D">
        <w:trPr>
          <w:trHeight w:val="79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Абсолютное значение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Относительное значение, %</w:t>
            </w:r>
          </w:p>
        </w:tc>
      </w:tr>
      <w:tr w:rsidR="00A4704D" w:rsidRPr="00DE30D9" w:rsidTr="00A4704D">
        <w:trPr>
          <w:trHeight w:val="480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Мероприятие 3.6.                             </w:t>
            </w:r>
            <w:r w:rsidR="001C51E1"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Участие в реализации Федерального проекта «Формирование комфортной городской среды</w:t>
            </w:r>
            <w:r w:rsidR="001C51E1"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32 903,1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32 903,1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A4704D" w:rsidRPr="00DE30D9" w:rsidTr="00A4704D">
        <w:trPr>
          <w:trHeight w:val="49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A4704D" w:rsidRPr="00DE30D9" w:rsidTr="00A4704D">
        <w:trPr>
          <w:trHeight w:val="768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23 446,4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23 446,4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A4704D" w:rsidRPr="00DE30D9" w:rsidTr="00A4704D">
        <w:trPr>
          <w:trHeight w:val="48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5 436,6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5 436,6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A4704D" w:rsidRPr="00DE30D9" w:rsidTr="00A4704D">
        <w:trPr>
          <w:trHeight w:val="288"/>
        </w:trPr>
        <w:tc>
          <w:tcPr>
            <w:tcW w:w="9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том числе, по статьям расходов:</w:t>
            </w:r>
          </w:p>
        </w:tc>
      </w:tr>
      <w:tr w:rsidR="00A4704D" w:rsidRPr="00DE30D9" w:rsidTr="00A4704D">
        <w:trPr>
          <w:trHeight w:val="407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327867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Парк по улице Менделеева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6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12 407,0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12 407,0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409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2 898,9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2 898,9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4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19 326,0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19 326,0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732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Капитальный ремонт прилегающей территории многоквартирного жилого дома по улице Свердлова №6 в городе </w:t>
            </w:r>
            <w:proofErr w:type="spellStart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4 262,2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4 262,2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564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898,4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898,4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42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5 160,6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5 160,6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744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Капитальный ремонт прилегающей территории многоквартирного жилого дома по улице </w:t>
            </w:r>
            <w:proofErr w:type="gramStart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Таежная</w:t>
            </w:r>
            <w:proofErr w:type="gramEnd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№18А в </w:t>
            </w: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городе </w:t>
            </w:r>
            <w:proofErr w:type="spellStart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1 743,5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1 743,5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426,9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426,9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504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2 170,4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2 170,4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792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Капитальный ремонт прилегающей территории многоквартирного жилого дома по улице  Никольская №7, №9, №9А в городе </w:t>
            </w:r>
            <w:proofErr w:type="spellStart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3 281,8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3 281,8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516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903,2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903,2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492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4 185,0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4 185,0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864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Капитальный ремонт прилегающей территории многоквартирного жилого дома по улице  </w:t>
            </w:r>
            <w:proofErr w:type="gramStart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№29, №31 в городе </w:t>
            </w:r>
            <w:proofErr w:type="spellStart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1 751,9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1 751,9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309,2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309,2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4704D" w:rsidRPr="00DE30D9" w:rsidTr="00A4704D">
        <w:trPr>
          <w:trHeight w:val="72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D" w:rsidRPr="00DE30D9" w:rsidRDefault="00A4704D" w:rsidP="00A4704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2 061,1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2 061,1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4D" w:rsidRPr="00DE30D9" w:rsidRDefault="00A4704D" w:rsidP="00A470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</w:tbl>
    <w:p w:rsidR="00CD73D5" w:rsidRPr="00DE30D9" w:rsidRDefault="00CD73D5" w:rsidP="00A4704D">
      <w:pPr>
        <w:shd w:val="clear" w:color="auto" w:fill="FFFFFF"/>
        <w:tabs>
          <w:tab w:val="left" w:pos="933"/>
        </w:tabs>
        <w:suppressAutoHyphens/>
        <w:ind w:right="82" w:firstLine="540"/>
        <w:rPr>
          <w:rFonts w:ascii="PT Astra Serif" w:hAnsi="PT Astra Serif"/>
          <w:sz w:val="24"/>
          <w:szCs w:val="24"/>
        </w:rPr>
      </w:pPr>
    </w:p>
    <w:p w:rsidR="00141905" w:rsidRPr="00DE30D9" w:rsidRDefault="00141905" w:rsidP="00C944FB">
      <w:pPr>
        <w:shd w:val="clear" w:color="auto" w:fill="FFFFFF"/>
        <w:tabs>
          <w:tab w:val="left" w:pos="567"/>
        </w:tabs>
        <w:suppressAutoHyphens/>
        <w:ind w:right="82" w:firstLine="540"/>
        <w:jc w:val="both"/>
        <w:rPr>
          <w:rFonts w:ascii="PT Astra Serif" w:hAnsi="PT Astra Serif"/>
          <w:sz w:val="24"/>
          <w:szCs w:val="24"/>
        </w:rPr>
      </w:pPr>
    </w:p>
    <w:p w:rsidR="00273A44" w:rsidRPr="00DE30D9" w:rsidRDefault="00273A44" w:rsidP="00273A44">
      <w:pPr>
        <w:tabs>
          <w:tab w:val="left" w:pos="993"/>
        </w:tabs>
        <w:ind w:firstLine="709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DE30D9">
        <w:rPr>
          <w:rFonts w:ascii="PT Astra Serif" w:eastAsia="Calibri" w:hAnsi="PT Astra Serif"/>
          <w:sz w:val="24"/>
          <w:szCs w:val="24"/>
          <w:lang w:eastAsia="en-US"/>
        </w:rPr>
        <w:t xml:space="preserve">В рамках </w:t>
      </w:r>
      <w:r w:rsidR="009C5955" w:rsidRPr="00DE30D9">
        <w:rPr>
          <w:rFonts w:ascii="PT Astra Serif" w:eastAsia="Calibri" w:hAnsi="PT Astra Serif"/>
          <w:sz w:val="24"/>
          <w:szCs w:val="24"/>
          <w:lang w:eastAsia="en-US"/>
        </w:rPr>
        <w:t>данного</w:t>
      </w:r>
      <w:r w:rsidRPr="00DE30D9">
        <w:rPr>
          <w:rFonts w:ascii="PT Astra Serif" w:eastAsia="Calibri" w:hAnsi="PT Astra Serif"/>
          <w:sz w:val="24"/>
          <w:szCs w:val="24"/>
          <w:lang w:eastAsia="en-US"/>
        </w:rPr>
        <w:t xml:space="preserve"> проекта  выполнено благоустройство:</w:t>
      </w:r>
    </w:p>
    <w:p w:rsidR="00273A44" w:rsidRPr="00DE30D9" w:rsidRDefault="00273A44" w:rsidP="00273A44">
      <w:pPr>
        <w:tabs>
          <w:tab w:val="left" w:pos="993"/>
        </w:tabs>
        <w:ind w:firstLine="709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DE30D9">
        <w:rPr>
          <w:rFonts w:ascii="PT Astra Serif" w:eastAsia="Calibri" w:hAnsi="PT Astra Serif"/>
          <w:sz w:val="24"/>
          <w:szCs w:val="24"/>
          <w:lang w:eastAsia="en-US"/>
        </w:rPr>
        <w:t>1 общественной территории:</w:t>
      </w:r>
    </w:p>
    <w:p w:rsidR="00273A44" w:rsidRPr="00DE30D9" w:rsidRDefault="00273A44" w:rsidP="00273A44">
      <w:pPr>
        <w:tabs>
          <w:tab w:val="left" w:pos="993"/>
        </w:tabs>
        <w:ind w:firstLine="709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DE30D9">
        <w:rPr>
          <w:rFonts w:ascii="PT Astra Serif" w:eastAsia="Calibri" w:hAnsi="PT Astra Serif"/>
          <w:sz w:val="24"/>
          <w:szCs w:val="24"/>
          <w:lang w:eastAsia="en-US"/>
        </w:rPr>
        <w:t xml:space="preserve">Парк по улице Менделеева (1,2 этапы) - велодорожка протяженностью 1138 метров,  освещение  </w:t>
      </w:r>
      <w:proofErr w:type="spellStart"/>
      <w:r w:rsidRPr="00DE30D9">
        <w:rPr>
          <w:rFonts w:ascii="PT Astra Serif" w:eastAsia="Calibri" w:hAnsi="PT Astra Serif"/>
          <w:sz w:val="24"/>
          <w:szCs w:val="24"/>
          <w:lang w:eastAsia="en-US"/>
        </w:rPr>
        <w:t>велотрассы</w:t>
      </w:r>
      <w:proofErr w:type="spellEnd"/>
      <w:r w:rsidRPr="00DE30D9">
        <w:rPr>
          <w:rFonts w:ascii="PT Astra Serif" w:eastAsia="Calibri" w:hAnsi="PT Astra Serif"/>
          <w:sz w:val="24"/>
          <w:szCs w:val="24"/>
          <w:lang w:eastAsia="en-US"/>
        </w:rPr>
        <w:t xml:space="preserve">  - установлено 78 опор со светильниками;</w:t>
      </w:r>
    </w:p>
    <w:p w:rsidR="00273A44" w:rsidRPr="00DE30D9" w:rsidRDefault="00273A44" w:rsidP="00273A44">
      <w:pPr>
        <w:tabs>
          <w:tab w:val="left" w:pos="993"/>
        </w:tabs>
        <w:ind w:firstLine="709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DE30D9">
        <w:rPr>
          <w:rFonts w:ascii="PT Astra Serif" w:eastAsia="Calibri" w:hAnsi="PT Astra Serif"/>
          <w:sz w:val="24"/>
          <w:szCs w:val="24"/>
          <w:lang w:eastAsia="en-US"/>
        </w:rPr>
        <w:t>4 дворовых территорий:</w:t>
      </w:r>
    </w:p>
    <w:p w:rsidR="00273A44" w:rsidRPr="00DE30D9" w:rsidRDefault="00273A44" w:rsidP="00273A44">
      <w:pPr>
        <w:numPr>
          <w:ilvl w:val="0"/>
          <w:numId w:val="28"/>
        </w:numPr>
        <w:suppressAutoHyphens/>
        <w:ind w:left="0" w:firstLine="360"/>
        <w:contextualSpacing/>
        <w:jc w:val="both"/>
        <w:rPr>
          <w:rFonts w:ascii="PT Astra Serif" w:eastAsia="Calibri" w:hAnsi="PT Astra Serif"/>
          <w:sz w:val="24"/>
          <w:szCs w:val="26"/>
          <w:lang w:eastAsia="en-US"/>
        </w:rPr>
      </w:pPr>
      <w:r w:rsidRPr="00DE30D9">
        <w:rPr>
          <w:rFonts w:ascii="PT Astra Serif" w:eastAsia="Calibri" w:hAnsi="PT Astra Serif"/>
          <w:sz w:val="24"/>
          <w:szCs w:val="26"/>
          <w:lang w:eastAsia="en-US"/>
        </w:rPr>
        <w:t>ул. Никольская, 7,9,9</w:t>
      </w:r>
      <w:proofErr w:type="gramStart"/>
      <w:r w:rsidRPr="00DE30D9">
        <w:rPr>
          <w:rFonts w:ascii="PT Astra Serif" w:eastAsia="Calibri" w:hAnsi="PT Astra Serif"/>
          <w:sz w:val="24"/>
          <w:szCs w:val="26"/>
          <w:lang w:eastAsia="en-US"/>
        </w:rPr>
        <w:t>А</w:t>
      </w:r>
      <w:proofErr w:type="gramEnd"/>
      <w:r w:rsidRPr="00DE30D9">
        <w:rPr>
          <w:rFonts w:ascii="PT Astra Serif" w:eastAsia="Calibri" w:hAnsi="PT Astra Serif"/>
          <w:sz w:val="24"/>
          <w:szCs w:val="26"/>
          <w:lang w:eastAsia="en-US"/>
        </w:rPr>
        <w:t xml:space="preserve"> - устройство асфальтного дорожного покрытия дворовых проездов, тротуара (асфальт), водоотводного лотка,  автомобильная стоянка, детская площадка, ограждение, устройство </w:t>
      </w:r>
      <w:proofErr w:type="spellStart"/>
      <w:r w:rsidRPr="00DE30D9">
        <w:rPr>
          <w:rFonts w:ascii="PT Astra Serif" w:eastAsia="Calibri" w:hAnsi="PT Astra Serif"/>
          <w:sz w:val="24"/>
          <w:szCs w:val="26"/>
          <w:lang w:eastAsia="en-US"/>
        </w:rPr>
        <w:t>велопарковки</w:t>
      </w:r>
      <w:proofErr w:type="spellEnd"/>
    </w:p>
    <w:p w:rsidR="00273A44" w:rsidRPr="00DE30D9" w:rsidRDefault="00273A44" w:rsidP="00273A44">
      <w:pPr>
        <w:numPr>
          <w:ilvl w:val="0"/>
          <w:numId w:val="28"/>
        </w:numPr>
        <w:suppressAutoHyphens/>
        <w:ind w:left="0" w:firstLine="360"/>
        <w:contextualSpacing/>
        <w:jc w:val="both"/>
        <w:rPr>
          <w:rFonts w:ascii="PT Astra Serif" w:eastAsia="Calibri" w:hAnsi="PT Astra Serif"/>
          <w:sz w:val="24"/>
          <w:szCs w:val="26"/>
          <w:lang w:eastAsia="en-US"/>
        </w:rPr>
      </w:pPr>
      <w:r w:rsidRPr="00DE30D9">
        <w:rPr>
          <w:rFonts w:ascii="PT Astra Serif" w:eastAsia="Calibri" w:hAnsi="PT Astra Serif"/>
          <w:sz w:val="24"/>
          <w:szCs w:val="26"/>
          <w:lang w:eastAsia="en-US"/>
        </w:rPr>
        <w:t xml:space="preserve">ул. </w:t>
      </w:r>
      <w:proofErr w:type="gramStart"/>
      <w:r w:rsidRPr="00DE30D9">
        <w:rPr>
          <w:rFonts w:ascii="PT Astra Serif" w:eastAsia="Calibri" w:hAnsi="PT Astra Serif"/>
          <w:sz w:val="24"/>
          <w:szCs w:val="26"/>
          <w:lang w:eastAsia="en-US"/>
        </w:rPr>
        <w:t>Железнодорожная</w:t>
      </w:r>
      <w:proofErr w:type="gramEnd"/>
      <w:r w:rsidRPr="00DE30D9">
        <w:rPr>
          <w:rFonts w:ascii="PT Astra Serif" w:eastAsia="Calibri" w:hAnsi="PT Astra Serif"/>
          <w:sz w:val="24"/>
          <w:szCs w:val="26"/>
          <w:lang w:eastAsia="en-US"/>
        </w:rPr>
        <w:t>, 29,31 - устройство дворового проезда, тротуара</w:t>
      </w:r>
    </w:p>
    <w:p w:rsidR="00273A44" w:rsidRPr="00DE30D9" w:rsidRDefault="00273A44" w:rsidP="00273A44">
      <w:pPr>
        <w:numPr>
          <w:ilvl w:val="0"/>
          <w:numId w:val="28"/>
        </w:numPr>
        <w:suppressAutoHyphens/>
        <w:ind w:left="0" w:firstLine="360"/>
        <w:contextualSpacing/>
        <w:jc w:val="both"/>
        <w:rPr>
          <w:rFonts w:ascii="PT Astra Serif" w:eastAsia="Calibri" w:hAnsi="PT Astra Serif"/>
          <w:sz w:val="24"/>
          <w:szCs w:val="26"/>
          <w:lang w:eastAsia="en-US"/>
        </w:rPr>
      </w:pPr>
      <w:proofErr w:type="gramStart"/>
      <w:r w:rsidRPr="00DE30D9">
        <w:rPr>
          <w:rFonts w:ascii="PT Astra Serif" w:eastAsia="Calibri" w:hAnsi="PT Astra Serif"/>
          <w:sz w:val="24"/>
          <w:szCs w:val="26"/>
          <w:lang w:eastAsia="en-US"/>
        </w:rPr>
        <w:t xml:space="preserve">ул. Таежная, 18А - устройство дворового проезда, тротуара, установка урн, скамеек, устройство автомобильной стоянки, озеленение, ограждение, </w:t>
      </w:r>
      <w:proofErr w:type="spellStart"/>
      <w:r w:rsidRPr="00DE30D9">
        <w:rPr>
          <w:rFonts w:ascii="PT Astra Serif" w:eastAsia="Calibri" w:hAnsi="PT Astra Serif"/>
          <w:sz w:val="24"/>
          <w:szCs w:val="26"/>
          <w:lang w:eastAsia="en-US"/>
        </w:rPr>
        <w:t>велопарковка</w:t>
      </w:r>
      <w:proofErr w:type="spellEnd"/>
      <w:proofErr w:type="gramEnd"/>
    </w:p>
    <w:p w:rsidR="00273A44" w:rsidRPr="00DE30D9" w:rsidRDefault="00273A44" w:rsidP="00273A44">
      <w:pPr>
        <w:numPr>
          <w:ilvl w:val="0"/>
          <w:numId w:val="28"/>
        </w:numPr>
        <w:suppressAutoHyphens/>
        <w:ind w:left="0" w:firstLine="709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DE30D9">
        <w:rPr>
          <w:rFonts w:ascii="PT Astra Serif" w:eastAsia="Calibri" w:hAnsi="PT Astra Serif"/>
          <w:sz w:val="24"/>
          <w:szCs w:val="26"/>
          <w:lang w:eastAsia="en-US"/>
        </w:rPr>
        <w:t xml:space="preserve">ул. Свердлова, 6 - устройство дворового проезда, тротуара, озеленение, </w:t>
      </w:r>
      <w:proofErr w:type="spellStart"/>
      <w:r w:rsidRPr="00DE30D9">
        <w:rPr>
          <w:rFonts w:ascii="PT Astra Serif" w:eastAsia="Calibri" w:hAnsi="PT Astra Serif"/>
          <w:sz w:val="24"/>
          <w:szCs w:val="26"/>
          <w:lang w:eastAsia="en-US"/>
        </w:rPr>
        <w:t>велопарковка</w:t>
      </w:r>
      <w:proofErr w:type="spellEnd"/>
      <w:r w:rsidRPr="00DE30D9">
        <w:rPr>
          <w:rFonts w:ascii="PT Astra Serif" w:eastAsia="Calibri" w:hAnsi="PT Astra Serif"/>
          <w:sz w:val="24"/>
          <w:szCs w:val="26"/>
          <w:lang w:eastAsia="en-US"/>
        </w:rPr>
        <w:t>, детская площадка.</w:t>
      </w:r>
    </w:p>
    <w:p w:rsidR="00273A44" w:rsidRPr="00DE30D9" w:rsidRDefault="00273A44" w:rsidP="00273A44">
      <w:pPr>
        <w:tabs>
          <w:tab w:val="left" w:pos="993"/>
        </w:tabs>
        <w:ind w:firstLine="709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DE30D9">
        <w:rPr>
          <w:rFonts w:ascii="PT Astra Serif" w:eastAsia="Calibri" w:hAnsi="PT Astra Serif"/>
          <w:sz w:val="24"/>
          <w:szCs w:val="24"/>
          <w:lang w:eastAsia="en-US"/>
        </w:rPr>
        <w:t>Исполнение показателей проекта:</w:t>
      </w:r>
    </w:p>
    <w:p w:rsidR="00273A44" w:rsidRPr="00DE30D9" w:rsidRDefault="00273A44" w:rsidP="00273A44">
      <w:pPr>
        <w:numPr>
          <w:ilvl w:val="0"/>
          <w:numId w:val="27"/>
        </w:numPr>
        <w:suppressAutoHyphens/>
        <w:ind w:left="0" w:firstLine="851"/>
        <w:jc w:val="both"/>
        <w:rPr>
          <w:rFonts w:ascii="PT Astra Serif" w:hAnsi="PT Astra Serif"/>
          <w:sz w:val="24"/>
          <w:szCs w:val="28"/>
        </w:rPr>
      </w:pPr>
      <w:r w:rsidRPr="00DE30D9">
        <w:rPr>
          <w:rFonts w:ascii="PT Astra Serif" w:hAnsi="PT Astra Serif"/>
          <w:sz w:val="24"/>
          <w:szCs w:val="28"/>
        </w:rPr>
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среды:</w:t>
      </w:r>
    </w:p>
    <w:p w:rsidR="00273A44" w:rsidRPr="00DE30D9" w:rsidRDefault="00273A44" w:rsidP="00705EC8">
      <w:pPr>
        <w:suppressAutoHyphens/>
        <w:ind w:firstLine="709"/>
        <w:jc w:val="both"/>
        <w:rPr>
          <w:rFonts w:ascii="PT Astra Serif" w:hAnsi="PT Astra Serif"/>
          <w:sz w:val="24"/>
          <w:szCs w:val="28"/>
        </w:rPr>
      </w:pPr>
      <w:r w:rsidRPr="00DE30D9">
        <w:rPr>
          <w:rFonts w:ascii="PT Astra Serif" w:hAnsi="PT Astra Serif"/>
          <w:sz w:val="24"/>
          <w:szCs w:val="28"/>
        </w:rPr>
        <w:t>План – 15%, факт – 38%</w:t>
      </w:r>
      <w:r w:rsidR="00705EC8" w:rsidRPr="00DE30D9">
        <w:rPr>
          <w:rFonts w:ascii="PT Astra Serif" w:hAnsi="PT Astra Serif"/>
          <w:sz w:val="24"/>
          <w:szCs w:val="28"/>
        </w:rPr>
        <w:t>.</w:t>
      </w:r>
      <w:r w:rsidR="00705EC8" w:rsidRPr="00DE30D9">
        <w:rPr>
          <w:rFonts w:ascii="PT Astra Serif" w:hAnsi="PT Astra Serif"/>
        </w:rPr>
        <w:t xml:space="preserve"> </w:t>
      </w:r>
      <w:r w:rsidR="00705EC8" w:rsidRPr="00DE30D9">
        <w:rPr>
          <w:rFonts w:ascii="PT Astra Serif" w:hAnsi="PT Astra Serif"/>
          <w:sz w:val="24"/>
          <w:szCs w:val="28"/>
        </w:rPr>
        <w:t xml:space="preserve">Для достижения данного показателя выполнены следующие мероприятия: </w:t>
      </w:r>
      <w:r w:rsidR="00663D12" w:rsidRPr="00DE30D9">
        <w:rPr>
          <w:rFonts w:ascii="PT Astra Serif" w:hAnsi="PT Astra Serif"/>
          <w:sz w:val="24"/>
          <w:szCs w:val="28"/>
        </w:rPr>
        <w:t xml:space="preserve">голосование на федеральной платформе за выбор общественных территорий, планируемых к благоустройству в 2022 году; участие волонтеров в проведении рейтингового голосования; региональный конкурс инициативных проектов; обсуждение проекта "Благоустройство территории общего пользования возле духовно-просветительского центра города Югорска"; заседание общественной комиссии; обсуждение заявки на участие во Всероссийском конкурсе лучших проектов создания комфортной городской среды 2022-2023 годов  с объектом "Парк по </w:t>
      </w:r>
      <w:proofErr w:type="spellStart"/>
      <w:r w:rsidR="00663D12" w:rsidRPr="00DE30D9">
        <w:rPr>
          <w:rFonts w:ascii="PT Astra Serif" w:hAnsi="PT Astra Serif"/>
          <w:sz w:val="24"/>
          <w:szCs w:val="28"/>
        </w:rPr>
        <w:t>ул</w:t>
      </w:r>
      <w:proofErr w:type="gramStart"/>
      <w:r w:rsidR="00663D12" w:rsidRPr="00DE30D9">
        <w:rPr>
          <w:rFonts w:ascii="PT Astra Serif" w:hAnsi="PT Astra Serif"/>
          <w:sz w:val="24"/>
          <w:szCs w:val="28"/>
        </w:rPr>
        <w:t>.М</w:t>
      </w:r>
      <w:proofErr w:type="gramEnd"/>
      <w:r w:rsidR="00663D12" w:rsidRPr="00DE30D9">
        <w:rPr>
          <w:rFonts w:ascii="PT Astra Serif" w:hAnsi="PT Astra Serif"/>
          <w:sz w:val="24"/>
          <w:szCs w:val="28"/>
        </w:rPr>
        <w:t>енделеева</w:t>
      </w:r>
      <w:proofErr w:type="spellEnd"/>
      <w:r w:rsidR="00663D12" w:rsidRPr="00DE30D9">
        <w:rPr>
          <w:rFonts w:ascii="PT Astra Serif" w:hAnsi="PT Astra Serif"/>
          <w:sz w:val="24"/>
          <w:szCs w:val="28"/>
        </w:rPr>
        <w:t xml:space="preserve"> в городе </w:t>
      </w:r>
      <w:proofErr w:type="spellStart"/>
      <w:r w:rsidR="00663D12" w:rsidRPr="00DE30D9">
        <w:rPr>
          <w:rFonts w:ascii="PT Astra Serif" w:hAnsi="PT Astra Serif"/>
          <w:sz w:val="24"/>
          <w:szCs w:val="28"/>
        </w:rPr>
        <w:t>Югорске</w:t>
      </w:r>
      <w:proofErr w:type="spellEnd"/>
      <w:r w:rsidR="00663D12" w:rsidRPr="00DE30D9">
        <w:rPr>
          <w:rFonts w:ascii="PT Astra Serif" w:hAnsi="PT Astra Serif"/>
          <w:sz w:val="24"/>
          <w:szCs w:val="28"/>
        </w:rPr>
        <w:t xml:space="preserve">"; обсуждение концепции парка по ул. Менделеева; обсуждение дизайн-проектов благоустройства дворовых территорий, субботники, фестиваль "Добрые соседи", акция "Сохраним лес", </w:t>
      </w:r>
      <w:r w:rsidR="001D2E77" w:rsidRPr="00DE30D9">
        <w:rPr>
          <w:rFonts w:ascii="PT Astra Serif" w:hAnsi="PT Astra Serif"/>
          <w:sz w:val="24"/>
          <w:szCs w:val="28"/>
        </w:rPr>
        <w:t>прием</w:t>
      </w:r>
      <w:r w:rsidR="00F63349" w:rsidRPr="00DE30D9">
        <w:rPr>
          <w:rFonts w:ascii="PT Astra Serif" w:hAnsi="PT Astra Serif"/>
          <w:sz w:val="24"/>
          <w:szCs w:val="28"/>
        </w:rPr>
        <w:t xml:space="preserve"> предложений </w:t>
      </w:r>
      <w:r w:rsidR="001D2E77" w:rsidRPr="00DE30D9">
        <w:rPr>
          <w:rFonts w:ascii="PT Astra Serif" w:hAnsi="PT Astra Serif"/>
          <w:sz w:val="24"/>
          <w:szCs w:val="28"/>
        </w:rPr>
        <w:t>по выбору мероприятий и функций для наполнения пространства для благоустройства территории</w:t>
      </w:r>
      <w:r w:rsidR="00705EC8" w:rsidRPr="00DE30D9">
        <w:rPr>
          <w:rFonts w:ascii="PT Astra Serif" w:hAnsi="PT Astra Serif"/>
          <w:sz w:val="24"/>
          <w:szCs w:val="28"/>
        </w:rPr>
        <w:t xml:space="preserve">. </w:t>
      </w:r>
    </w:p>
    <w:p w:rsidR="00273A44" w:rsidRPr="00DE30D9" w:rsidRDefault="00273A44" w:rsidP="00273A44">
      <w:pPr>
        <w:numPr>
          <w:ilvl w:val="0"/>
          <w:numId w:val="27"/>
        </w:numPr>
        <w:suppressAutoHyphens/>
        <w:jc w:val="both"/>
        <w:rPr>
          <w:rFonts w:ascii="PT Astra Serif" w:hAnsi="PT Astra Serif"/>
          <w:sz w:val="24"/>
          <w:szCs w:val="28"/>
        </w:rPr>
      </w:pPr>
      <w:r w:rsidRPr="00DE30D9">
        <w:rPr>
          <w:rFonts w:ascii="PT Astra Serif" w:hAnsi="PT Astra Serif"/>
          <w:sz w:val="24"/>
          <w:szCs w:val="28"/>
        </w:rPr>
        <w:t>Количество благоустроенных общественных территорий.</w:t>
      </w:r>
    </w:p>
    <w:p w:rsidR="00273A44" w:rsidRPr="00DE30D9" w:rsidRDefault="00273A44" w:rsidP="00273A44">
      <w:pPr>
        <w:suppressAutoHyphens/>
        <w:ind w:left="1211"/>
        <w:jc w:val="both"/>
        <w:rPr>
          <w:rFonts w:ascii="PT Astra Serif" w:hAnsi="PT Astra Serif"/>
          <w:sz w:val="24"/>
          <w:szCs w:val="28"/>
        </w:rPr>
      </w:pPr>
      <w:r w:rsidRPr="00DE30D9">
        <w:rPr>
          <w:rFonts w:ascii="PT Astra Serif" w:hAnsi="PT Astra Serif"/>
          <w:sz w:val="24"/>
          <w:szCs w:val="28"/>
        </w:rPr>
        <w:t>План – 1 шт., факт – 1 шт.</w:t>
      </w:r>
    </w:p>
    <w:p w:rsidR="009C5955" w:rsidRPr="00DE30D9" w:rsidRDefault="009C5955" w:rsidP="00273A44">
      <w:pPr>
        <w:suppressAutoHyphens/>
        <w:ind w:left="1211"/>
        <w:jc w:val="both"/>
        <w:rPr>
          <w:rFonts w:ascii="PT Astra Serif" w:hAnsi="PT Astra Serif"/>
          <w:sz w:val="24"/>
          <w:szCs w:val="28"/>
        </w:rPr>
      </w:pPr>
    </w:p>
    <w:p w:rsidR="009C5955" w:rsidRPr="00DE30D9" w:rsidRDefault="009C5955" w:rsidP="009C5955">
      <w:pPr>
        <w:suppressAutoHyphens/>
        <w:ind w:hanging="502"/>
        <w:jc w:val="both"/>
        <w:rPr>
          <w:rFonts w:ascii="PT Astra Serif" w:hAnsi="PT Astra Serif"/>
          <w:sz w:val="24"/>
          <w:szCs w:val="28"/>
        </w:rPr>
      </w:pPr>
      <w:r w:rsidRPr="00DE30D9">
        <w:rPr>
          <w:rFonts w:ascii="PT Astra Serif" w:hAnsi="PT Astra Serif"/>
          <w:sz w:val="24"/>
          <w:szCs w:val="28"/>
        </w:rPr>
        <w:t xml:space="preserve">          </w:t>
      </w:r>
      <w:r w:rsidR="00B47B33" w:rsidRPr="00DE30D9">
        <w:rPr>
          <w:rFonts w:ascii="PT Astra Serif" w:hAnsi="PT Astra Serif"/>
          <w:sz w:val="24"/>
          <w:szCs w:val="28"/>
        </w:rPr>
        <w:t xml:space="preserve">          </w:t>
      </w:r>
      <w:r w:rsidRPr="00DE30D9">
        <w:rPr>
          <w:rFonts w:ascii="PT Astra Serif" w:hAnsi="PT Astra Serif"/>
          <w:sz w:val="24"/>
          <w:szCs w:val="28"/>
        </w:rPr>
        <w:t xml:space="preserve">  Результатом реализации перечисленных мероприятий стало выполнение трех целевых показателей муниципальной программы (№13, 14, 15) в 2021 году:</w:t>
      </w:r>
    </w:p>
    <w:p w:rsidR="009C5955" w:rsidRPr="00DE30D9" w:rsidRDefault="009C5955" w:rsidP="009C5955">
      <w:pPr>
        <w:suppressAutoHyphens/>
        <w:ind w:hanging="502"/>
        <w:jc w:val="both"/>
        <w:rPr>
          <w:rFonts w:ascii="PT Astra Serif" w:hAnsi="PT Astra Serif"/>
          <w:sz w:val="24"/>
          <w:szCs w:val="2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35"/>
        <w:gridCol w:w="1778"/>
        <w:gridCol w:w="1159"/>
        <w:gridCol w:w="1241"/>
        <w:gridCol w:w="1085"/>
        <w:gridCol w:w="1377"/>
        <w:gridCol w:w="1339"/>
        <w:gridCol w:w="1581"/>
      </w:tblGrid>
      <w:tr w:rsidR="009C5955" w:rsidRPr="00DE30D9" w:rsidTr="00CD55AE">
        <w:trPr>
          <w:trHeight w:val="419"/>
        </w:trPr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Базовый показатель </w:t>
            </w: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на начало реализации программы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Отчетный период</w:t>
            </w:r>
          </w:p>
        </w:tc>
        <w:tc>
          <w:tcPr>
            <w:tcW w:w="1461" w:type="pct"/>
            <w:gridSpan w:val="2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Отклонение</w:t>
            </w:r>
          </w:p>
        </w:tc>
      </w:tr>
      <w:tr w:rsidR="009C5955" w:rsidRPr="00DE30D9" w:rsidTr="00CD55AE">
        <w:trPr>
          <w:trHeight w:val="411"/>
        </w:trPr>
        <w:tc>
          <w:tcPr>
            <w:tcW w:w="217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vMerge w:val="restar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Плановое значение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Фактическое значение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Абсолютное значение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Относительное значение, %</w:t>
            </w:r>
          </w:p>
        </w:tc>
      </w:tr>
      <w:tr w:rsidR="009C5955" w:rsidRPr="00DE30D9" w:rsidTr="00CD55AE">
        <w:trPr>
          <w:trHeight w:val="363"/>
        </w:trPr>
        <w:tc>
          <w:tcPr>
            <w:tcW w:w="217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(гр.9- гр.8)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(гр.9/ гр.8*100%)</w:t>
            </w:r>
          </w:p>
        </w:tc>
      </w:tr>
      <w:tr w:rsidR="009C5955" w:rsidRPr="00DE30D9" w:rsidTr="00CD55AE">
        <w:trPr>
          <w:trHeight w:val="300"/>
        </w:trPr>
        <w:tc>
          <w:tcPr>
            <w:tcW w:w="217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9C5955" w:rsidRPr="00DE30D9" w:rsidTr="00CD55AE">
        <w:trPr>
          <w:trHeight w:val="416"/>
        </w:trPr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Количество и площадь дворовых территорий, обеспеченных минимальным уровнем благоустройства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C5955" w:rsidRPr="00DE30D9" w:rsidTr="00CD55AE">
        <w:trPr>
          <w:trHeight w:val="708"/>
        </w:trPr>
        <w:tc>
          <w:tcPr>
            <w:tcW w:w="217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703 271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714 832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sz w:val="18"/>
                <w:szCs w:val="18"/>
                <w:lang w:eastAsia="ru-RU"/>
              </w:rPr>
              <w:t>714 832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C5955" w:rsidRPr="00DE30D9" w:rsidTr="00CD55AE">
        <w:trPr>
          <w:trHeight w:val="354"/>
        </w:trPr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Количество и площадь благоустроенных муниципальных территорий общего пользования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C5955" w:rsidRPr="00DE30D9" w:rsidTr="00CD55AE">
        <w:trPr>
          <w:trHeight w:val="558"/>
        </w:trPr>
        <w:tc>
          <w:tcPr>
            <w:tcW w:w="217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152 174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154 813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sz w:val="18"/>
                <w:szCs w:val="18"/>
                <w:lang w:eastAsia="ru-RU"/>
              </w:rPr>
              <w:t>154 813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C5955" w:rsidRPr="00DE30D9" w:rsidTr="00CD55AE">
        <w:trPr>
          <w:trHeight w:val="1672"/>
        </w:trPr>
        <w:tc>
          <w:tcPr>
            <w:tcW w:w="217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городе </w:t>
            </w:r>
            <w:proofErr w:type="spellStart"/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9C5955" w:rsidRPr="00DE30D9" w:rsidRDefault="009C5955" w:rsidP="00CD55A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253,33</w:t>
            </w:r>
          </w:p>
        </w:tc>
      </w:tr>
    </w:tbl>
    <w:p w:rsidR="00273A44" w:rsidRPr="00DE30D9" w:rsidRDefault="00273A44" w:rsidP="00C944FB">
      <w:pPr>
        <w:shd w:val="clear" w:color="auto" w:fill="FFFFFF"/>
        <w:tabs>
          <w:tab w:val="left" w:pos="567"/>
        </w:tabs>
        <w:suppressAutoHyphens/>
        <w:ind w:right="82" w:firstLine="540"/>
        <w:jc w:val="both"/>
        <w:rPr>
          <w:rFonts w:ascii="PT Astra Serif" w:hAnsi="PT Astra Serif"/>
          <w:sz w:val="24"/>
          <w:szCs w:val="24"/>
        </w:rPr>
      </w:pPr>
    </w:p>
    <w:p w:rsidR="00273A44" w:rsidRPr="00DE30D9" w:rsidRDefault="00273A44" w:rsidP="00C944FB">
      <w:pPr>
        <w:shd w:val="clear" w:color="auto" w:fill="FFFFFF"/>
        <w:tabs>
          <w:tab w:val="left" w:pos="567"/>
        </w:tabs>
        <w:suppressAutoHyphens/>
        <w:ind w:right="82" w:firstLine="540"/>
        <w:jc w:val="both"/>
        <w:rPr>
          <w:rFonts w:ascii="PT Astra Serif" w:hAnsi="PT Astra Serif"/>
          <w:sz w:val="24"/>
          <w:szCs w:val="24"/>
        </w:rPr>
      </w:pPr>
    </w:p>
    <w:p w:rsidR="0077481B" w:rsidRPr="00DE30D9" w:rsidRDefault="0077481B" w:rsidP="0077481B">
      <w:pPr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Администрация города </w:t>
      </w:r>
      <w:proofErr w:type="spellStart"/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Югорска</w:t>
      </w:r>
      <w:proofErr w:type="spellEnd"/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осуществляет реализацию муниципальной программы города </w:t>
      </w:r>
      <w:proofErr w:type="spellStart"/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Югорска</w:t>
      </w:r>
      <w:proofErr w:type="spellEnd"/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«Автомобильные дороги, транспорт и городская среда». Для оценки эффективности реализации программы был проведен опрос по средствам </w:t>
      </w:r>
      <w:proofErr w:type="spellStart"/>
      <w:r w:rsidRPr="00DE30D9">
        <w:rPr>
          <w:rFonts w:ascii="PT Astra Serif" w:eastAsiaTheme="minorHAnsi" w:hAnsi="PT Astra Serif" w:cstheme="minorBidi"/>
          <w:sz w:val="22"/>
          <w:szCs w:val="22"/>
          <w:lang w:val="en-US" w:eastAsia="en-US"/>
        </w:rPr>
        <w:t>Googl</w:t>
      </w:r>
      <w:proofErr w:type="spellEnd"/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-формы, предложено 5 вопросов:</w:t>
      </w:r>
    </w:p>
    <w:p w:rsidR="0077481B" w:rsidRPr="00DE30D9" w:rsidRDefault="0077481B" w:rsidP="0077481B">
      <w:pPr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</w:p>
    <w:p w:rsidR="0077481B" w:rsidRPr="00DE30D9" w:rsidRDefault="0077481B" w:rsidP="0077481B">
      <w:pPr>
        <w:numPr>
          <w:ilvl w:val="0"/>
          <w:numId w:val="29"/>
        </w:numPr>
        <w:tabs>
          <w:tab w:val="left" w:pos="993"/>
        </w:tabs>
        <w:spacing w:after="200" w:line="276" w:lineRule="auto"/>
        <w:contextualSpacing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В 2021 году выполнен ремонт 5 участков автомобильных дорог:</w:t>
      </w:r>
    </w:p>
    <w:p w:rsidR="0077481B" w:rsidRPr="00DE30D9" w:rsidRDefault="0077481B" w:rsidP="0077481B">
      <w:pPr>
        <w:numPr>
          <w:ilvl w:val="0"/>
          <w:numId w:val="30"/>
        </w:numPr>
        <w:tabs>
          <w:tab w:val="left" w:pos="576"/>
          <w:tab w:val="left" w:pos="993"/>
        </w:tabs>
        <w:spacing w:after="200" w:line="276" w:lineRule="auto"/>
        <w:ind w:firstLine="273"/>
        <w:contextualSpacing/>
        <w:rPr>
          <w:rFonts w:ascii="PT Astra Serif" w:eastAsiaTheme="minorHAnsi" w:hAnsi="PT Astra Serif" w:cstheme="minorBidi"/>
          <w:color w:val="000000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color w:val="000000"/>
          <w:sz w:val="22"/>
          <w:szCs w:val="22"/>
          <w:lang w:eastAsia="en-US"/>
        </w:rPr>
        <w:t>ул. Калинина (от ул. Механизаторов до ул. Мира);</w:t>
      </w:r>
    </w:p>
    <w:p w:rsidR="0077481B" w:rsidRPr="00DE30D9" w:rsidRDefault="0077481B" w:rsidP="0077481B">
      <w:pPr>
        <w:numPr>
          <w:ilvl w:val="0"/>
          <w:numId w:val="30"/>
        </w:numPr>
        <w:tabs>
          <w:tab w:val="left" w:pos="576"/>
          <w:tab w:val="left" w:pos="993"/>
        </w:tabs>
        <w:spacing w:after="200" w:line="276" w:lineRule="auto"/>
        <w:ind w:firstLine="273"/>
        <w:contextualSpacing/>
        <w:rPr>
          <w:rFonts w:ascii="PT Astra Serif" w:eastAsiaTheme="minorHAnsi" w:hAnsi="PT Astra Serif" w:cstheme="minorBidi"/>
          <w:color w:val="000000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color w:val="000000"/>
          <w:sz w:val="22"/>
          <w:szCs w:val="22"/>
          <w:lang w:eastAsia="en-US"/>
        </w:rPr>
        <w:t xml:space="preserve">ул. Геологов (от ул. Попова до ул. Ленина); </w:t>
      </w:r>
    </w:p>
    <w:p w:rsidR="0077481B" w:rsidRPr="00DE30D9" w:rsidRDefault="0077481B" w:rsidP="0077481B">
      <w:pPr>
        <w:numPr>
          <w:ilvl w:val="0"/>
          <w:numId w:val="30"/>
        </w:numPr>
        <w:tabs>
          <w:tab w:val="left" w:pos="576"/>
          <w:tab w:val="left" w:pos="993"/>
        </w:tabs>
        <w:spacing w:after="200" w:line="276" w:lineRule="auto"/>
        <w:ind w:firstLine="273"/>
        <w:contextualSpacing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color w:val="000000"/>
          <w:sz w:val="22"/>
          <w:szCs w:val="22"/>
          <w:lang w:eastAsia="en-US"/>
        </w:rPr>
        <w:t>ул. Толстого (между ГИБДД и жилым домом №12 по ул. Толстого)</w:t>
      </w:r>
    </w:p>
    <w:p w:rsidR="0077481B" w:rsidRPr="00DE30D9" w:rsidRDefault="0077481B" w:rsidP="0077481B">
      <w:pPr>
        <w:numPr>
          <w:ilvl w:val="0"/>
          <w:numId w:val="30"/>
        </w:numPr>
        <w:tabs>
          <w:tab w:val="left" w:pos="576"/>
          <w:tab w:val="left" w:pos="993"/>
        </w:tabs>
        <w:spacing w:after="200" w:line="276" w:lineRule="auto"/>
        <w:ind w:firstLine="273"/>
        <w:contextualSpacing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color w:val="000000"/>
          <w:sz w:val="22"/>
          <w:szCs w:val="22"/>
          <w:lang w:eastAsia="en-US"/>
        </w:rPr>
        <w:t>кольцо по улице Толстого</w:t>
      </w:r>
    </w:p>
    <w:p w:rsidR="0077481B" w:rsidRPr="00DE30D9" w:rsidRDefault="0077481B" w:rsidP="0077481B">
      <w:pPr>
        <w:numPr>
          <w:ilvl w:val="0"/>
          <w:numId w:val="30"/>
        </w:numPr>
        <w:tabs>
          <w:tab w:val="left" w:pos="576"/>
          <w:tab w:val="left" w:pos="993"/>
        </w:tabs>
        <w:spacing w:after="200" w:line="276" w:lineRule="auto"/>
        <w:ind w:firstLine="273"/>
        <w:contextualSpacing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color w:val="000000"/>
          <w:sz w:val="22"/>
          <w:szCs w:val="22"/>
          <w:lang w:eastAsia="en-US"/>
        </w:rPr>
        <w:t xml:space="preserve">ул. </w:t>
      </w:r>
      <w:proofErr w:type="gramStart"/>
      <w:r w:rsidRPr="00DE30D9">
        <w:rPr>
          <w:rFonts w:ascii="PT Astra Serif" w:eastAsiaTheme="minorHAnsi" w:hAnsi="PT Astra Serif" w:cstheme="minorBidi"/>
          <w:color w:val="000000"/>
          <w:sz w:val="22"/>
          <w:szCs w:val="22"/>
          <w:lang w:eastAsia="en-US"/>
        </w:rPr>
        <w:t>Студенческая</w:t>
      </w:r>
      <w:proofErr w:type="gramEnd"/>
      <w:r w:rsidRPr="00DE30D9">
        <w:rPr>
          <w:rFonts w:ascii="PT Astra Serif" w:eastAsiaTheme="minorHAnsi" w:hAnsi="PT Astra Serif" w:cstheme="minorBidi"/>
          <w:color w:val="000000"/>
          <w:sz w:val="22"/>
          <w:szCs w:val="22"/>
          <w:lang w:eastAsia="en-US"/>
        </w:rPr>
        <w:t xml:space="preserve"> от ул. Садовая до ул. Декабристов</w:t>
      </w:r>
    </w:p>
    <w:p w:rsidR="0077481B" w:rsidRPr="00DE30D9" w:rsidRDefault="0077481B" w:rsidP="0077481B">
      <w:pPr>
        <w:ind w:left="360"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Удовлетворены ли вы качеством выполненных работ?</w:t>
      </w:r>
    </w:p>
    <w:p w:rsidR="0077481B" w:rsidRPr="00DE30D9" w:rsidRDefault="0077481B" w:rsidP="0077481B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В 2021 году выполнены работы по устройству велосипедной дорожки с освещением</w:t>
      </w:r>
    </w:p>
    <w:p w:rsidR="0077481B" w:rsidRPr="00DE30D9" w:rsidRDefault="0077481B" w:rsidP="0077481B">
      <w:pPr>
        <w:ind w:left="360"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Удовлетворены ли вы качеством выполненных работ?</w:t>
      </w:r>
    </w:p>
    <w:p w:rsidR="0077481B" w:rsidRPr="00DE30D9" w:rsidRDefault="0077481B" w:rsidP="0077481B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Удовлетворены ли вы качеством и достаточностью пассажирских перевозок?</w:t>
      </w:r>
    </w:p>
    <w:p w:rsidR="0077481B" w:rsidRPr="00DE30D9" w:rsidRDefault="0077481B" w:rsidP="0077481B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Достаточно ли вы информированы о проведении работ по дорожной деятельности и благоустройству</w:t>
      </w:r>
    </w:p>
    <w:p w:rsidR="0077481B" w:rsidRPr="00DE30D9" w:rsidRDefault="0077481B" w:rsidP="0077481B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Считаете ли вы деятельность по обеспечению безопасности дорожного движения достаточной?</w:t>
      </w:r>
    </w:p>
    <w:p w:rsidR="0077481B" w:rsidRPr="00DE30D9" w:rsidRDefault="0077481B" w:rsidP="0077481B">
      <w:pPr>
        <w:ind w:left="360"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</w:p>
    <w:p w:rsidR="0077481B" w:rsidRPr="00DE30D9" w:rsidRDefault="0077481B" w:rsidP="0077481B">
      <w:pPr>
        <w:ind w:left="360" w:firstLine="348"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Предложения по участию в опросе были направлены подрядным организациям, управляющим компаниям, работникам администрации, другим заинтересованным людям.</w:t>
      </w:r>
    </w:p>
    <w:p w:rsidR="0077481B" w:rsidRPr="00DE30D9" w:rsidRDefault="0077481B" w:rsidP="0077481B">
      <w:pPr>
        <w:ind w:firstLine="709"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Участие в опросе приняли 80 респондентов:</w:t>
      </w:r>
    </w:p>
    <w:p w:rsidR="0077481B" w:rsidRPr="00DE30D9" w:rsidRDefault="0077481B" w:rsidP="0077481B">
      <w:pPr>
        <w:ind w:firstLine="709"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1 вопрос:</w:t>
      </w:r>
    </w:p>
    <w:tbl>
      <w:tblPr>
        <w:tblW w:w="7598" w:type="dxa"/>
        <w:tblInd w:w="93" w:type="dxa"/>
        <w:tblLook w:val="04A0" w:firstRow="1" w:lastRow="0" w:firstColumn="1" w:lastColumn="0" w:noHBand="0" w:noVBand="1"/>
      </w:tblPr>
      <w:tblGrid>
        <w:gridCol w:w="4268"/>
        <w:gridCol w:w="2270"/>
        <w:gridCol w:w="1060"/>
      </w:tblGrid>
      <w:tr w:rsidR="0077481B" w:rsidRPr="00DE30D9" w:rsidTr="006777EE">
        <w:trPr>
          <w:trHeight w:val="30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Ответ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количество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процент</w:t>
            </w:r>
          </w:p>
        </w:tc>
      </w:tr>
      <w:tr w:rsidR="0077481B" w:rsidRPr="00DE30D9" w:rsidTr="006777EE">
        <w:trPr>
          <w:trHeight w:val="28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Полностью удовлетворены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62,5</w:t>
            </w:r>
          </w:p>
        </w:tc>
      </w:tr>
      <w:tr w:rsidR="0077481B" w:rsidRPr="00DE30D9" w:rsidTr="006777EE">
        <w:trPr>
          <w:trHeight w:val="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Скорее да, чем нет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31,3</w:t>
            </w:r>
          </w:p>
        </w:tc>
      </w:tr>
      <w:tr w:rsidR="0077481B" w:rsidRPr="00DE30D9" w:rsidTr="006777E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Не удовлетворены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6,2</w:t>
            </w:r>
          </w:p>
        </w:tc>
      </w:tr>
    </w:tbl>
    <w:p w:rsidR="0077481B" w:rsidRPr="00DE30D9" w:rsidRDefault="0077481B" w:rsidP="0077481B">
      <w:pPr>
        <w:ind w:firstLine="709"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2 вопрос</w:t>
      </w:r>
    </w:p>
    <w:tbl>
      <w:tblPr>
        <w:tblW w:w="7598" w:type="dxa"/>
        <w:tblInd w:w="93" w:type="dxa"/>
        <w:tblLook w:val="04A0" w:firstRow="1" w:lastRow="0" w:firstColumn="1" w:lastColumn="0" w:noHBand="0" w:noVBand="1"/>
      </w:tblPr>
      <w:tblGrid>
        <w:gridCol w:w="4268"/>
        <w:gridCol w:w="2270"/>
        <w:gridCol w:w="1060"/>
      </w:tblGrid>
      <w:tr w:rsidR="0077481B" w:rsidRPr="00DE30D9" w:rsidTr="006777EE">
        <w:trPr>
          <w:trHeight w:val="21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Ответ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количество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процент</w:t>
            </w:r>
          </w:p>
        </w:tc>
      </w:tr>
      <w:tr w:rsidR="0077481B" w:rsidRPr="00DE30D9" w:rsidTr="006777EE">
        <w:trPr>
          <w:trHeight w:val="26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Полностью удовлетворены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52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65,8</w:t>
            </w:r>
          </w:p>
        </w:tc>
      </w:tr>
      <w:tr w:rsidR="0077481B" w:rsidRPr="00DE30D9" w:rsidTr="006777E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Скорее да, чем нет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29,1</w:t>
            </w:r>
          </w:p>
        </w:tc>
      </w:tr>
      <w:tr w:rsidR="0077481B" w:rsidRPr="00DE30D9" w:rsidTr="006777E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Не удовлетворены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5,1</w:t>
            </w:r>
          </w:p>
        </w:tc>
      </w:tr>
    </w:tbl>
    <w:p w:rsidR="0077481B" w:rsidRPr="00DE30D9" w:rsidRDefault="0077481B" w:rsidP="0077481B">
      <w:pPr>
        <w:ind w:firstLine="709"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3 вопрос</w:t>
      </w:r>
    </w:p>
    <w:tbl>
      <w:tblPr>
        <w:tblW w:w="7598" w:type="dxa"/>
        <w:tblInd w:w="93" w:type="dxa"/>
        <w:tblLook w:val="04A0" w:firstRow="1" w:lastRow="0" w:firstColumn="1" w:lastColumn="0" w:noHBand="0" w:noVBand="1"/>
      </w:tblPr>
      <w:tblGrid>
        <w:gridCol w:w="4268"/>
        <w:gridCol w:w="2270"/>
        <w:gridCol w:w="1060"/>
      </w:tblGrid>
      <w:tr w:rsidR="0077481B" w:rsidRPr="00DE30D9" w:rsidTr="006777EE">
        <w:trPr>
          <w:trHeight w:val="34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Ответ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количество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процент</w:t>
            </w:r>
          </w:p>
        </w:tc>
      </w:tr>
      <w:tr w:rsidR="0077481B" w:rsidRPr="00DE30D9" w:rsidTr="006777EE">
        <w:trPr>
          <w:trHeight w:val="27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lastRenderedPageBreak/>
              <w:t>Полностью удовлетворены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40,8</w:t>
            </w:r>
          </w:p>
        </w:tc>
      </w:tr>
      <w:tr w:rsidR="0077481B" w:rsidRPr="00DE30D9" w:rsidTr="006777E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Скорее да, чем нет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46,1</w:t>
            </w:r>
          </w:p>
        </w:tc>
      </w:tr>
      <w:tr w:rsidR="0077481B" w:rsidRPr="00DE30D9" w:rsidTr="006777E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Не удовлетворены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13,2</w:t>
            </w:r>
          </w:p>
        </w:tc>
      </w:tr>
    </w:tbl>
    <w:p w:rsidR="0077481B" w:rsidRPr="00DE30D9" w:rsidRDefault="0077481B" w:rsidP="0077481B">
      <w:pPr>
        <w:ind w:firstLine="709"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4 вопрос</w:t>
      </w:r>
    </w:p>
    <w:tbl>
      <w:tblPr>
        <w:tblW w:w="7598" w:type="dxa"/>
        <w:tblInd w:w="93" w:type="dxa"/>
        <w:tblLook w:val="04A0" w:firstRow="1" w:lastRow="0" w:firstColumn="1" w:lastColumn="0" w:noHBand="0" w:noVBand="1"/>
      </w:tblPr>
      <w:tblGrid>
        <w:gridCol w:w="4268"/>
        <w:gridCol w:w="2270"/>
        <w:gridCol w:w="1060"/>
      </w:tblGrid>
      <w:tr w:rsidR="0077481B" w:rsidRPr="00DE30D9" w:rsidTr="006777EE">
        <w:trPr>
          <w:trHeight w:val="33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Ответ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количество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процент</w:t>
            </w:r>
          </w:p>
        </w:tc>
      </w:tr>
      <w:tr w:rsidR="0077481B" w:rsidRPr="00DE30D9" w:rsidTr="006777EE">
        <w:trPr>
          <w:trHeight w:val="28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Полностью удовлетворены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48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60</w:t>
            </w:r>
          </w:p>
        </w:tc>
      </w:tr>
      <w:tr w:rsidR="0077481B" w:rsidRPr="00DE30D9" w:rsidTr="006777E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Скорее да, чем нет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31,3</w:t>
            </w:r>
          </w:p>
        </w:tc>
      </w:tr>
      <w:tr w:rsidR="0077481B" w:rsidRPr="00DE30D9" w:rsidTr="006777E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Не удовлетворены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8,7</w:t>
            </w:r>
          </w:p>
        </w:tc>
      </w:tr>
    </w:tbl>
    <w:p w:rsidR="0077481B" w:rsidRPr="00DE30D9" w:rsidRDefault="0077481B" w:rsidP="0077481B">
      <w:pPr>
        <w:ind w:firstLine="709"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5 вопрос</w:t>
      </w:r>
    </w:p>
    <w:tbl>
      <w:tblPr>
        <w:tblW w:w="7598" w:type="dxa"/>
        <w:tblInd w:w="93" w:type="dxa"/>
        <w:tblLook w:val="04A0" w:firstRow="1" w:lastRow="0" w:firstColumn="1" w:lastColumn="0" w:noHBand="0" w:noVBand="1"/>
      </w:tblPr>
      <w:tblGrid>
        <w:gridCol w:w="4268"/>
        <w:gridCol w:w="2270"/>
        <w:gridCol w:w="1060"/>
      </w:tblGrid>
      <w:tr w:rsidR="0077481B" w:rsidRPr="00DE30D9" w:rsidTr="006777EE">
        <w:trPr>
          <w:trHeight w:val="34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Ответ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количество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процент</w:t>
            </w:r>
          </w:p>
        </w:tc>
      </w:tr>
      <w:tr w:rsidR="0077481B" w:rsidRPr="00DE30D9" w:rsidTr="006777EE">
        <w:trPr>
          <w:trHeight w:val="26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Полностью удовлетворены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37,5</w:t>
            </w:r>
          </w:p>
        </w:tc>
      </w:tr>
      <w:tr w:rsidR="0077481B" w:rsidRPr="00DE30D9" w:rsidTr="006777E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Скорее да, чем нет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50</w:t>
            </w:r>
          </w:p>
        </w:tc>
      </w:tr>
      <w:tr w:rsidR="0077481B" w:rsidRPr="00DE30D9" w:rsidTr="006777E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Не удовлетворены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12,5</w:t>
            </w:r>
          </w:p>
        </w:tc>
      </w:tr>
    </w:tbl>
    <w:p w:rsidR="0077481B" w:rsidRPr="00DE30D9" w:rsidRDefault="0077481B" w:rsidP="0077481B">
      <w:pPr>
        <w:ind w:firstLine="709"/>
        <w:jc w:val="both"/>
        <w:rPr>
          <w:rFonts w:ascii="PT Astra Serif" w:eastAsiaTheme="minorHAnsi" w:hAnsi="PT Astra Serif" w:cstheme="minorBidi"/>
          <w:sz w:val="26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6"/>
          <w:szCs w:val="22"/>
          <w:lang w:eastAsia="en-US"/>
        </w:rPr>
        <w:t>ИТОГО:</w:t>
      </w:r>
    </w:p>
    <w:tbl>
      <w:tblPr>
        <w:tblW w:w="6310" w:type="dxa"/>
        <w:tblInd w:w="93" w:type="dxa"/>
        <w:tblLook w:val="04A0" w:firstRow="1" w:lastRow="0" w:firstColumn="1" w:lastColumn="0" w:noHBand="0" w:noVBand="1"/>
      </w:tblPr>
      <w:tblGrid>
        <w:gridCol w:w="2850"/>
        <w:gridCol w:w="3460"/>
      </w:tblGrid>
      <w:tr w:rsidR="0077481B" w:rsidRPr="00DE30D9" w:rsidTr="006777EE">
        <w:trPr>
          <w:trHeight w:val="31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Ответ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процент</w:t>
            </w:r>
          </w:p>
        </w:tc>
      </w:tr>
      <w:tr w:rsidR="0077481B" w:rsidRPr="00DE30D9" w:rsidTr="006777EE">
        <w:trPr>
          <w:trHeight w:val="31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Полностью удовлетворены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53,3</w:t>
            </w:r>
          </w:p>
        </w:tc>
      </w:tr>
      <w:tr w:rsidR="0077481B" w:rsidRPr="00DE30D9" w:rsidTr="006777E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Скорее да, чем нет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37,5</w:t>
            </w:r>
          </w:p>
        </w:tc>
      </w:tr>
      <w:tr w:rsidR="0077481B" w:rsidRPr="00DE30D9" w:rsidTr="006777E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Не удовлетворены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81B" w:rsidRPr="00DE30D9" w:rsidRDefault="0077481B" w:rsidP="0077481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E30D9">
              <w:rPr>
                <w:rFonts w:ascii="PT Astra Serif" w:hAnsi="PT Astra Serif"/>
                <w:color w:val="000000"/>
                <w:lang w:eastAsia="ru-RU"/>
              </w:rPr>
              <w:t>9,2</w:t>
            </w:r>
          </w:p>
        </w:tc>
      </w:tr>
    </w:tbl>
    <w:p w:rsidR="0077481B" w:rsidRPr="00DE30D9" w:rsidRDefault="0077481B" w:rsidP="0077481B">
      <w:pPr>
        <w:ind w:firstLine="709"/>
        <w:jc w:val="both"/>
        <w:rPr>
          <w:rFonts w:ascii="PT Astra Serif" w:eastAsiaTheme="minorHAnsi" w:hAnsi="PT Astra Serif" w:cstheme="minorBidi"/>
          <w:sz w:val="26"/>
          <w:szCs w:val="22"/>
          <w:lang w:eastAsia="en-US"/>
        </w:rPr>
      </w:pPr>
    </w:p>
    <w:p w:rsidR="0077481B" w:rsidRPr="00DE30D9" w:rsidRDefault="0077481B" w:rsidP="0077481B">
      <w:pPr>
        <w:ind w:firstLine="709"/>
        <w:jc w:val="both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DE30D9">
        <w:rPr>
          <w:rFonts w:ascii="PT Astra Serif" w:eastAsiaTheme="minorHAnsi" w:hAnsi="PT Astra Serif" w:cstheme="minorBidi"/>
          <w:sz w:val="22"/>
          <w:szCs w:val="22"/>
          <w:lang w:eastAsia="en-US"/>
        </w:rPr>
        <w:t>Таким образом, результат опроса – 90,8% положительных оценок, что позволяет сделать выводы эффективности реализации мероприятий муниципальной программы.</w:t>
      </w:r>
    </w:p>
    <w:p w:rsidR="007E5928" w:rsidRPr="00DE30D9" w:rsidRDefault="007E5928" w:rsidP="00FE0487">
      <w:pPr>
        <w:shd w:val="clear" w:color="auto" w:fill="FFFFFF"/>
        <w:suppressAutoHyphens/>
        <w:ind w:right="82" w:firstLine="540"/>
        <w:jc w:val="both"/>
        <w:rPr>
          <w:rFonts w:ascii="PT Astra Serif" w:hAnsi="PT Astra Serif"/>
          <w:b/>
          <w:sz w:val="24"/>
          <w:szCs w:val="24"/>
        </w:rPr>
      </w:pPr>
    </w:p>
    <w:p w:rsidR="00B45424" w:rsidRPr="00DE30D9" w:rsidRDefault="00B45424" w:rsidP="00FE0487">
      <w:pPr>
        <w:shd w:val="clear" w:color="auto" w:fill="FFFFFF"/>
        <w:suppressAutoHyphens/>
        <w:ind w:right="82" w:firstLine="540"/>
        <w:jc w:val="both"/>
        <w:rPr>
          <w:rFonts w:ascii="PT Astra Serif" w:hAnsi="PT Astra Serif"/>
          <w:b/>
          <w:sz w:val="24"/>
          <w:szCs w:val="24"/>
        </w:rPr>
      </w:pPr>
    </w:p>
    <w:p w:rsidR="008E533D" w:rsidRPr="00DE30D9" w:rsidRDefault="008E533D" w:rsidP="00FE0487">
      <w:pPr>
        <w:shd w:val="clear" w:color="auto" w:fill="FFFFFF"/>
        <w:suppressAutoHyphens/>
        <w:ind w:right="82" w:firstLine="540"/>
        <w:jc w:val="both"/>
        <w:rPr>
          <w:rFonts w:ascii="PT Astra Serif" w:hAnsi="PT Astra Serif"/>
          <w:b/>
          <w:sz w:val="24"/>
          <w:szCs w:val="24"/>
        </w:rPr>
      </w:pPr>
    </w:p>
    <w:p w:rsidR="008E533D" w:rsidRPr="00DE30D9" w:rsidRDefault="008E533D" w:rsidP="00FE0487">
      <w:pPr>
        <w:shd w:val="clear" w:color="auto" w:fill="FFFFFF"/>
        <w:suppressAutoHyphens/>
        <w:ind w:right="82" w:firstLine="540"/>
        <w:jc w:val="both"/>
        <w:rPr>
          <w:rFonts w:ascii="PT Astra Serif" w:hAnsi="PT Astra Serif"/>
          <w:b/>
          <w:sz w:val="24"/>
          <w:szCs w:val="24"/>
        </w:rPr>
      </w:pPr>
      <w:bookmarkStart w:id="2" w:name="_GoBack"/>
      <w:bookmarkEnd w:id="0"/>
      <w:bookmarkEnd w:id="1"/>
      <w:bookmarkEnd w:id="2"/>
    </w:p>
    <w:sectPr w:rsidR="008E533D" w:rsidRPr="00DE30D9" w:rsidSect="006777EE">
      <w:pgSz w:w="11906" w:h="16838"/>
      <w:pgMar w:top="426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174" w:rsidRDefault="007B7174" w:rsidP="007403D0">
      <w:r>
        <w:separator/>
      </w:r>
    </w:p>
  </w:endnote>
  <w:endnote w:type="continuationSeparator" w:id="0">
    <w:p w:rsidR="007B7174" w:rsidRDefault="007B7174" w:rsidP="0074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174" w:rsidRDefault="007B7174" w:rsidP="007403D0">
      <w:r>
        <w:separator/>
      </w:r>
    </w:p>
  </w:footnote>
  <w:footnote w:type="continuationSeparator" w:id="0">
    <w:p w:rsidR="007B7174" w:rsidRDefault="007B7174" w:rsidP="0074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79167D6"/>
    <w:multiLevelType w:val="hybridMultilevel"/>
    <w:tmpl w:val="8BD00ED2"/>
    <w:lvl w:ilvl="0" w:tplc="1EE4907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686EAA"/>
    <w:multiLevelType w:val="hybridMultilevel"/>
    <w:tmpl w:val="4F562D64"/>
    <w:lvl w:ilvl="0" w:tplc="7DB05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72298"/>
    <w:multiLevelType w:val="hybridMultilevel"/>
    <w:tmpl w:val="AB6CD38C"/>
    <w:lvl w:ilvl="0" w:tplc="1B280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9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A57FEB"/>
    <w:multiLevelType w:val="hybridMultilevel"/>
    <w:tmpl w:val="589E2BD4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302F7"/>
    <w:multiLevelType w:val="hybridMultilevel"/>
    <w:tmpl w:val="2E40CAA6"/>
    <w:lvl w:ilvl="0" w:tplc="7F7C3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AE61AAA"/>
    <w:multiLevelType w:val="hybridMultilevel"/>
    <w:tmpl w:val="96DE5ABE"/>
    <w:lvl w:ilvl="0" w:tplc="0420A47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4E03D4"/>
    <w:multiLevelType w:val="hybridMultilevel"/>
    <w:tmpl w:val="E368B8BC"/>
    <w:lvl w:ilvl="0" w:tplc="3CA2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364973"/>
    <w:multiLevelType w:val="hybridMultilevel"/>
    <w:tmpl w:val="F4E6C47C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C5F65"/>
    <w:multiLevelType w:val="hybridMultilevel"/>
    <w:tmpl w:val="0F0C9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>
    <w:nsid w:val="6578058F"/>
    <w:multiLevelType w:val="hybridMultilevel"/>
    <w:tmpl w:val="9A60D23E"/>
    <w:lvl w:ilvl="0" w:tplc="62CEE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0E7CA6"/>
    <w:multiLevelType w:val="hybridMultilevel"/>
    <w:tmpl w:val="2750AB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72FF013C"/>
    <w:multiLevelType w:val="hybridMultilevel"/>
    <w:tmpl w:val="F0AE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56B99"/>
    <w:multiLevelType w:val="hybridMultilevel"/>
    <w:tmpl w:val="3E3AC736"/>
    <w:lvl w:ilvl="0" w:tplc="1EE4907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B79C4"/>
    <w:multiLevelType w:val="hybridMultilevel"/>
    <w:tmpl w:val="4F1AEC24"/>
    <w:lvl w:ilvl="0" w:tplc="7DB05D5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8"/>
  </w:num>
  <w:num w:numId="5">
    <w:abstractNumId w:val="10"/>
  </w:num>
  <w:num w:numId="6">
    <w:abstractNumId w:val="24"/>
  </w:num>
  <w:num w:numId="7">
    <w:abstractNumId w:val="6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</w:num>
  <w:num w:numId="15">
    <w:abstractNumId w:val="14"/>
  </w:num>
  <w:num w:numId="16">
    <w:abstractNumId w:val="19"/>
  </w:num>
  <w:num w:numId="17">
    <w:abstractNumId w:val="2"/>
  </w:num>
  <w:num w:numId="18">
    <w:abstractNumId w:val="15"/>
  </w:num>
  <w:num w:numId="19">
    <w:abstractNumId w:val="1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</w:num>
  <w:num w:numId="23">
    <w:abstractNumId w:val="23"/>
  </w:num>
  <w:num w:numId="24">
    <w:abstractNumId w:val="17"/>
  </w:num>
  <w:num w:numId="25">
    <w:abstractNumId w:val="17"/>
  </w:num>
  <w:num w:numId="26">
    <w:abstractNumId w:val="4"/>
  </w:num>
  <w:num w:numId="27">
    <w:abstractNumId w:val="3"/>
  </w:num>
  <w:num w:numId="28">
    <w:abstractNumId w:val="11"/>
  </w:num>
  <w:num w:numId="29">
    <w:abstractNumId w:val="2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FE"/>
    <w:rsid w:val="00000D57"/>
    <w:rsid w:val="00000EA9"/>
    <w:rsid w:val="000024D0"/>
    <w:rsid w:val="00007F51"/>
    <w:rsid w:val="00011D11"/>
    <w:rsid w:val="00012467"/>
    <w:rsid w:val="000160F2"/>
    <w:rsid w:val="00020AA5"/>
    <w:rsid w:val="00026AC9"/>
    <w:rsid w:val="00026E0E"/>
    <w:rsid w:val="00032E1C"/>
    <w:rsid w:val="000343F2"/>
    <w:rsid w:val="00041EC4"/>
    <w:rsid w:val="0004435E"/>
    <w:rsid w:val="00052B34"/>
    <w:rsid w:val="00054FC5"/>
    <w:rsid w:val="00055524"/>
    <w:rsid w:val="00056528"/>
    <w:rsid w:val="00056A6B"/>
    <w:rsid w:val="000624FE"/>
    <w:rsid w:val="00063E03"/>
    <w:rsid w:val="00064FCF"/>
    <w:rsid w:val="000736B5"/>
    <w:rsid w:val="0007401D"/>
    <w:rsid w:val="0007691B"/>
    <w:rsid w:val="00077C11"/>
    <w:rsid w:val="00081C24"/>
    <w:rsid w:val="000848C9"/>
    <w:rsid w:val="000858B5"/>
    <w:rsid w:val="00090696"/>
    <w:rsid w:val="000B1947"/>
    <w:rsid w:val="000B2AE2"/>
    <w:rsid w:val="000C3246"/>
    <w:rsid w:val="000C772B"/>
    <w:rsid w:val="000D0AE4"/>
    <w:rsid w:val="000D219B"/>
    <w:rsid w:val="000D6A76"/>
    <w:rsid w:val="000D7F3B"/>
    <w:rsid w:val="000E3061"/>
    <w:rsid w:val="000E3E37"/>
    <w:rsid w:val="000F3FE7"/>
    <w:rsid w:val="0010298A"/>
    <w:rsid w:val="00111788"/>
    <w:rsid w:val="00117243"/>
    <w:rsid w:val="00123E1F"/>
    <w:rsid w:val="001243A7"/>
    <w:rsid w:val="00124730"/>
    <w:rsid w:val="0012723F"/>
    <w:rsid w:val="00130D01"/>
    <w:rsid w:val="00132433"/>
    <w:rsid w:val="00141905"/>
    <w:rsid w:val="00141EBC"/>
    <w:rsid w:val="00144725"/>
    <w:rsid w:val="00146095"/>
    <w:rsid w:val="00150773"/>
    <w:rsid w:val="00151D29"/>
    <w:rsid w:val="001541CA"/>
    <w:rsid w:val="00156A6F"/>
    <w:rsid w:val="00161CA8"/>
    <w:rsid w:val="00162C7B"/>
    <w:rsid w:val="0016747C"/>
    <w:rsid w:val="001701D4"/>
    <w:rsid w:val="00171B60"/>
    <w:rsid w:val="001721BB"/>
    <w:rsid w:val="00172C5B"/>
    <w:rsid w:val="00173F35"/>
    <w:rsid w:val="001753C1"/>
    <w:rsid w:val="001804E2"/>
    <w:rsid w:val="0018306B"/>
    <w:rsid w:val="0018545B"/>
    <w:rsid w:val="001875D6"/>
    <w:rsid w:val="001921CB"/>
    <w:rsid w:val="001923F7"/>
    <w:rsid w:val="001A1D55"/>
    <w:rsid w:val="001A2046"/>
    <w:rsid w:val="001A26C5"/>
    <w:rsid w:val="001A4C97"/>
    <w:rsid w:val="001A55DC"/>
    <w:rsid w:val="001A5CC7"/>
    <w:rsid w:val="001B571E"/>
    <w:rsid w:val="001C09CA"/>
    <w:rsid w:val="001C1B86"/>
    <w:rsid w:val="001C51E1"/>
    <w:rsid w:val="001C7BA6"/>
    <w:rsid w:val="001C7E4A"/>
    <w:rsid w:val="001D2E77"/>
    <w:rsid w:val="001D393A"/>
    <w:rsid w:val="001D47B2"/>
    <w:rsid w:val="001D67C8"/>
    <w:rsid w:val="001E05A9"/>
    <w:rsid w:val="001E08AE"/>
    <w:rsid w:val="001E23B7"/>
    <w:rsid w:val="001E2E4A"/>
    <w:rsid w:val="001E6DF4"/>
    <w:rsid w:val="001F1CEA"/>
    <w:rsid w:val="001F21EA"/>
    <w:rsid w:val="001F3259"/>
    <w:rsid w:val="001F5990"/>
    <w:rsid w:val="001F5CC3"/>
    <w:rsid w:val="001F6632"/>
    <w:rsid w:val="001F6D16"/>
    <w:rsid w:val="002106E6"/>
    <w:rsid w:val="00210A3B"/>
    <w:rsid w:val="00212512"/>
    <w:rsid w:val="00217245"/>
    <w:rsid w:val="002232E3"/>
    <w:rsid w:val="00225C05"/>
    <w:rsid w:val="002268B3"/>
    <w:rsid w:val="00227565"/>
    <w:rsid w:val="00230FBD"/>
    <w:rsid w:val="0023206B"/>
    <w:rsid w:val="00234180"/>
    <w:rsid w:val="00234D8C"/>
    <w:rsid w:val="00235758"/>
    <w:rsid w:val="00235DEF"/>
    <w:rsid w:val="0023730E"/>
    <w:rsid w:val="00254FE7"/>
    <w:rsid w:val="002553D9"/>
    <w:rsid w:val="00256D0A"/>
    <w:rsid w:val="0026076B"/>
    <w:rsid w:val="002618A4"/>
    <w:rsid w:val="0026273A"/>
    <w:rsid w:val="00264D2D"/>
    <w:rsid w:val="0026782D"/>
    <w:rsid w:val="00273A44"/>
    <w:rsid w:val="00275388"/>
    <w:rsid w:val="00275710"/>
    <w:rsid w:val="00286ABC"/>
    <w:rsid w:val="002908B1"/>
    <w:rsid w:val="00292056"/>
    <w:rsid w:val="00293709"/>
    <w:rsid w:val="002B0FBF"/>
    <w:rsid w:val="002B2BEA"/>
    <w:rsid w:val="002C1E0E"/>
    <w:rsid w:val="002C658B"/>
    <w:rsid w:val="002C671A"/>
    <w:rsid w:val="002D410F"/>
    <w:rsid w:val="002D43C5"/>
    <w:rsid w:val="002E021E"/>
    <w:rsid w:val="002E2663"/>
    <w:rsid w:val="002E4F5B"/>
    <w:rsid w:val="002F0F1E"/>
    <w:rsid w:val="002F24BA"/>
    <w:rsid w:val="002F401A"/>
    <w:rsid w:val="002F7346"/>
    <w:rsid w:val="00300CAA"/>
    <w:rsid w:val="003011D3"/>
    <w:rsid w:val="00302680"/>
    <w:rsid w:val="003127C7"/>
    <w:rsid w:val="0031349E"/>
    <w:rsid w:val="003153B4"/>
    <w:rsid w:val="003171D9"/>
    <w:rsid w:val="00317B80"/>
    <w:rsid w:val="003228DB"/>
    <w:rsid w:val="00322BEB"/>
    <w:rsid w:val="00327867"/>
    <w:rsid w:val="003331B0"/>
    <w:rsid w:val="0033331F"/>
    <w:rsid w:val="003346E8"/>
    <w:rsid w:val="00337FB4"/>
    <w:rsid w:val="0034095E"/>
    <w:rsid w:val="00341238"/>
    <w:rsid w:val="003467E4"/>
    <w:rsid w:val="00354C4E"/>
    <w:rsid w:val="00355FCF"/>
    <w:rsid w:val="00356270"/>
    <w:rsid w:val="00360AA1"/>
    <w:rsid w:val="0036112A"/>
    <w:rsid w:val="003724AC"/>
    <w:rsid w:val="0037451F"/>
    <w:rsid w:val="003775B0"/>
    <w:rsid w:val="003832FD"/>
    <w:rsid w:val="00385910"/>
    <w:rsid w:val="0038621B"/>
    <w:rsid w:val="00387793"/>
    <w:rsid w:val="00390DB1"/>
    <w:rsid w:val="00395801"/>
    <w:rsid w:val="003A2348"/>
    <w:rsid w:val="003A51A3"/>
    <w:rsid w:val="003A666D"/>
    <w:rsid w:val="003C39C4"/>
    <w:rsid w:val="003C7E95"/>
    <w:rsid w:val="003D1483"/>
    <w:rsid w:val="003D32F3"/>
    <w:rsid w:val="003D7200"/>
    <w:rsid w:val="003D7B08"/>
    <w:rsid w:val="003E2C86"/>
    <w:rsid w:val="003E3FA2"/>
    <w:rsid w:val="003E5DC4"/>
    <w:rsid w:val="003F0D29"/>
    <w:rsid w:val="003F25CD"/>
    <w:rsid w:val="003F40AE"/>
    <w:rsid w:val="003F53D0"/>
    <w:rsid w:val="003F5E1E"/>
    <w:rsid w:val="00404FCA"/>
    <w:rsid w:val="004050D9"/>
    <w:rsid w:val="00405FC5"/>
    <w:rsid w:val="0040710C"/>
    <w:rsid w:val="0042138D"/>
    <w:rsid w:val="00425F66"/>
    <w:rsid w:val="004263DA"/>
    <w:rsid w:val="004274A8"/>
    <w:rsid w:val="00432A55"/>
    <w:rsid w:val="004337F8"/>
    <w:rsid w:val="00437D6C"/>
    <w:rsid w:val="00440A71"/>
    <w:rsid w:val="00446E78"/>
    <w:rsid w:val="0045362E"/>
    <w:rsid w:val="00455179"/>
    <w:rsid w:val="00456E7B"/>
    <w:rsid w:val="004575CF"/>
    <w:rsid w:val="00462832"/>
    <w:rsid w:val="00467882"/>
    <w:rsid w:val="00471A19"/>
    <w:rsid w:val="00472654"/>
    <w:rsid w:val="00475DB1"/>
    <w:rsid w:val="004769CB"/>
    <w:rsid w:val="00485374"/>
    <w:rsid w:val="00485EB3"/>
    <w:rsid w:val="0048666E"/>
    <w:rsid w:val="00490B28"/>
    <w:rsid w:val="00494697"/>
    <w:rsid w:val="004A2AF8"/>
    <w:rsid w:val="004A32DA"/>
    <w:rsid w:val="004A532D"/>
    <w:rsid w:val="004A5575"/>
    <w:rsid w:val="004A6FF8"/>
    <w:rsid w:val="004A7EB8"/>
    <w:rsid w:val="004B43C2"/>
    <w:rsid w:val="004B4C95"/>
    <w:rsid w:val="004B60D7"/>
    <w:rsid w:val="004C3BA5"/>
    <w:rsid w:val="004C3F6F"/>
    <w:rsid w:val="004C59E4"/>
    <w:rsid w:val="004C67D8"/>
    <w:rsid w:val="004C6831"/>
    <w:rsid w:val="004D1D36"/>
    <w:rsid w:val="004D1D70"/>
    <w:rsid w:val="004D7A3C"/>
    <w:rsid w:val="004E4BF1"/>
    <w:rsid w:val="004F106D"/>
    <w:rsid w:val="004F19B3"/>
    <w:rsid w:val="004F51D5"/>
    <w:rsid w:val="004F5561"/>
    <w:rsid w:val="004F67F3"/>
    <w:rsid w:val="00500A58"/>
    <w:rsid w:val="00502F3C"/>
    <w:rsid w:val="00507E33"/>
    <w:rsid w:val="00507FCA"/>
    <w:rsid w:val="00510A03"/>
    <w:rsid w:val="0051190B"/>
    <w:rsid w:val="00514E55"/>
    <w:rsid w:val="00516D88"/>
    <w:rsid w:val="00520D5D"/>
    <w:rsid w:val="00521C66"/>
    <w:rsid w:val="00526227"/>
    <w:rsid w:val="00526A97"/>
    <w:rsid w:val="005301FE"/>
    <w:rsid w:val="005339B7"/>
    <w:rsid w:val="00542648"/>
    <w:rsid w:val="00542C23"/>
    <w:rsid w:val="005457B4"/>
    <w:rsid w:val="00551735"/>
    <w:rsid w:val="00552706"/>
    <w:rsid w:val="005541A4"/>
    <w:rsid w:val="00557612"/>
    <w:rsid w:val="0056727B"/>
    <w:rsid w:val="00567B0D"/>
    <w:rsid w:val="00572351"/>
    <w:rsid w:val="00574DD2"/>
    <w:rsid w:val="00582630"/>
    <w:rsid w:val="00585112"/>
    <w:rsid w:val="00590D5D"/>
    <w:rsid w:val="00595F6E"/>
    <w:rsid w:val="005A1C42"/>
    <w:rsid w:val="005A37BA"/>
    <w:rsid w:val="005A38A4"/>
    <w:rsid w:val="005A52A5"/>
    <w:rsid w:val="005A6B3E"/>
    <w:rsid w:val="005A7B9E"/>
    <w:rsid w:val="005B37AA"/>
    <w:rsid w:val="005B647A"/>
    <w:rsid w:val="005C1C6E"/>
    <w:rsid w:val="005C6F5D"/>
    <w:rsid w:val="005C758A"/>
    <w:rsid w:val="005C7CEF"/>
    <w:rsid w:val="005D208C"/>
    <w:rsid w:val="005D273A"/>
    <w:rsid w:val="005D4992"/>
    <w:rsid w:val="005D7622"/>
    <w:rsid w:val="005E6770"/>
    <w:rsid w:val="005E7538"/>
    <w:rsid w:val="005F5BB9"/>
    <w:rsid w:val="00602475"/>
    <w:rsid w:val="00602BFF"/>
    <w:rsid w:val="00607979"/>
    <w:rsid w:val="00611FB0"/>
    <w:rsid w:val="00614BFA"/>
    <w:rsid w:val="00617724"/>
    <w:rsid w:val="00622100"/>
    <w:rsid w:val="006254F2"/>
    <w:rsid w:val="0063331D"/>
    <w:rsid w:val="00633894"/>
    <w:rsid w:val="0063709A"/>
    <w:rsid w:val="006378C9"/>
    <w:rsid w:val="00642254"/>
    <w:rsid w:val="00642284"/>
    <w:rsid w:val="00644F22"/>
    <w:rsid w:val="006451DC"/>
    <w:rsid w:val="00650556"/>
    <w:rsid w:val="00654D67"/>
    <w:rsid w:val="00663D12"/>
    <w:rsid w:val="00664CAE"/>
    <w:rsid w:val="006724F7"/>
    <w:rsid w:val="00673B48"/>
    <w:rsid w:val="0067540E"/>
    <w:rsid w:val="006777EE"/>
    <w:rsid w:val="0068081B"/>
    <w:rsid w:val="00681078"/>
    <w:rsid w:val="006832E4"/>
    <w:rsid w:val="00683A22"/>
    <w:rsid w:val="00684E2E"/>
    <w:rsid w:val="006851ED"/>
    <w:rsid w:val="006905A8"/>
    <w:rsid w:val="006A6B28"/>
    <w:rsid w:val="006B565D"/>
    <w:rsid w:val="006B5957"/>
    <w:rsid w:val="006B60D7"/>
    <w:rsid w:val="006C13A0"/>
    <w:rsid w:val="006C22B7"/>
    <w:rsid w:val="006C6C9B"/>
    <w:rsid w:val="006D3E2C"/>
    <w:rsid w:val="006D5143"/>
    <w:rsid w:val="006D6CFF"/>
    <w:rsid w:val="006E0A84"/>
    <w:rsid w:val="006E4EFD"/>
    <w:rsid w:val="006F6397"/>
    <w:rsid w:val="006F6875"/>
    <w:rsid w:val="006F70D9"/>
    <w:rsid w:val="0070035A"/>
    <w:rsid w:val="00700B25"/>
    <w:rsid w:val="0070294E"/>
    <w:rsid w:val="00704FB7"/>
    <w:rsid w:val="00705EC8"/>
    <w:rsid w:val="007155F3"/>
    <w:rsid w:val="00715DE6"/>
    <w:rsid w:val="0071670A"/>
    <w:rsid w:val="0071781B"/>
    <w:rsid w:val="00721A1B"/>
    <w:rsid w:val="00724697"/>
    <w:rsid w:val="00725645"/>
    <w:rsid w:val="00732A9A"/>
    <w:rsid w:val="00734D1F"/>
    <w:rsid w:val="007403D0"/>
    <w:rsid w:val="00744A10"/>
    <w:rsid w:val="0075039D"/>
    <w:rsid w:val="00752D7D"/>
    <w:rsid w:val="007534CC"/>
    <w:rsid w:val="00760A08"/>
    <w:rsid w:val="00761F2B"/>
    <w:rsid w:val="007623F7"/>
    <w:rsid w:val="00765B4C"/>
    <w:rsid w:val="007671CA"/>
    <w:rsid w:val="0077204A"/>
    <w:rsid w:val="0077481B"/>
    <w:rsid w:val="007748F8"/>
    <w:rsid w:val="00777D9A"/>
    <w:rsid w:val="0078036B"/>
    <w:rsid w:val="0078174A"/>
    <w:rsid w:val="00781C69"/>
    <w:rsid w:val="007823E8"/>
    <w:rsid w:val="00783FF1"/>
    <w:rsid w:val="00791436"/>
    <w:rsid w:val="007961E5"/>
    <w:rsid w:val="00796F51"/>
    <w:rsid w:val="007A04E0"/>
    <w:rsid w:val="007A147A"/>
    <w:rsid w:val="007A15B5"/>
    <w:rsid w:val="007A3E0F"/>
    <w:rsid w:val="007A42E4"/>
    <w:rsid w:val="007B19A0"/>
    <w:rsid w:val="007B1E3E"/>
    <w:rsid w:val="007B1F81"/>
    <w:rsid w:val="007B2DE8"/>
    <w:rsid w:val="007B45C3"/>
    <w:rsid w:val="007B53B5"/>
    <w:rsid w:val="007B664A"/>
    <w:rsid w:val="007B7174"/>
    <w:rsid w:val="007C5B28"/>
    <w:rsid w:val="007D3DB7"/>
    <w:rsid w:val="007E057B"/>
    <w:rsid w:val="007E0893"/>
    <w:rsid w:val="007E132F"/>
    <w:rsid w:val="007E318D"/>
    <w:rsid w:val="007E5928"/>
    <w:rsid w:val="007E6FAF"/>
    <w:rsid w:val="007F0B19"/>
    <w:rsid w:val="007F2175"/>
    <w:rsid w:val="007F6971"/>
    <w:rsid w:val="007F7A4C"/>
    <w:rsid w:val="007F7F94"/>
    <w:rsid w:val="00800B4B"/>
    <w:rsid w:val="008029A3"/>
    <w:rsid w:val="00815504"/>
    <w:rsid w:val="00816137"/>
    <w:rsid w:val="00816B2D"/>
    <w:rsid w:val="008175FE"/>
    <w:rsid w:val="00823D62"/>
    <w:rsid w:val="00826F4A"/>
    <w:rsid w:val="008272C5"/>
    <w:rsid w:val="00831297"/>
    <w:rsid w:val="0083197F"/>
    <w:rsid w:val="00833BD6"/>
    <w:rsid w:val="0083400F"/>
    <w:rsid w:val="00834EF7"/>
    <w:rsid w:val="008402A3"/>
    <w:rsid w:val="008404B6"/>
    <w:rsid w:val="00842303"/>
    <w:rsid w:val="008539F0"/>
    <w:rsid w:val="00857074"/>
    <w:rsid w:val="008623EE"/>
    <w:rsid w:val="0086276D"/>
    <w:rsid w:val="00862E0A"/>
    <w:rsid w:val="00863275"/>
    <w:rsid w:val="0086349D"/>
    <w:rsid w:val="008636DA"/>
    <w:rsid w:val="0087354E"/>
    <w:rsid w:val="00883291"/>
    <w:rsid w:val="00883370"/>
    <w:rsid w:val="008858BC"/>
    <w:rsid w:val="008867D2"/>
    <w:rsid w:val="0089042A"/>
    <w:rsid w:val="00893A93"/>
    <w:rsid w:val="008A1722"/>
    <w:rsid w:val="008B00FD"/>
    <w:rsid w:val="008B2D28"/>
    <w:rsid w:val="008C2745"/>
    <w:rsid w:val="008C4845"/>
    <w:rsid w:val="008C6801"/>
    <w:rsid w:val="008C6B16"/>
    <w:rsid w:val="008C6B31"/>
    <w:rsid w:val="008C7412"/>
    <w:rsid w:val="008C7663"/>
    <w:rsid w:val="008D0A7C"/>
    <w:rsid w:val="008D43EB"/>
    <w:rsid w:val="008D59E9"/>
    <w:rsid w:val="008D5E2D"/>
    <w:rsid w:val="008D71DB"/>
    <w:rsid w:val="008D7237"/>
    <w:rsid w:val="008D7F59"/>
    <w:rsid w:val="008E533D"/>
    <w:rsid w:val="008E5C74"/>
    <w:rsid w:val="0090099C"/>
    <w:rsid w:val="0090174E"/>
    <w:rsid w:val="00905437"/>
    <w:rsid w:val="00912891"/>
    <w:rsid w:val="0092158E"/>
    <w:rsid w:val="0092449B"/>
    <w:rsid w:val="009249C6"/>
    <w:rsid w:val="00926597"/>
    <w:rsid w:val="009302A8"/>
    <w:rsid w:val="00932E65"/>
    <w:rsid w:val="00935C0E"/>
    <w:rsid w:val="009463AD"/>
    <w:rsid w:val="00950CB7"/>
    <w:rsid w:val="009521B8"/>
    <w:rsid w:val="00952BB2"/>
    <w:rsid w:val="009550C9"/>
    <w:rsid w:val="00962428"/>
    <w:rsid w:val="00963910"/>
    <w:rsid w:val="009663FA"/>
    <w:rsid w:val="009720AF"/>
    <w:rsid w:val="0097245F"/>
    <w:rsid w:val="00980C9D"/>
    <w:rsid w:val="00983158"/>
    <w:rsid w:val="00985FAF"/>
    <w:rsid w:val="009879BF"/>
    <w:rsid w:val="00987B6B"/>
    <w:rsid w:val="00990325"/>
    <w:rsid w:val="00991E18"/>
    <w:rsid w:val="00995CA7"/>
    <w:rsid w:val="009A02A7"/>
    <w:rsid w:val="009A311D"/>
    <w:rsid w:val="009A44A2"/>
    <w:rsid w:val="009A73EA"/>
    <w:rsid w:val="009A7888"/>
    <w:rsid w:val="009B3CDD"/>
    <w:rsid w:val="009B78B1"/>
    <w:rsid w:val="009C21A0"/>
    <w:rsid w:val="009C2AA2"/>
    <w:rsid w:val="009C4879"/>
    <w:rsid w:val="009C5955"/>
    <w:rsid w:val="009C6E0A"/>
    <w:rsid w:val="009D2D51"/>
    <w:rsid w:val="009D41E6"/>
    <w:rsid w:val="009D4647"/>
    <w:rsid w:val="009D7908"/>
    <w:rsid w:val="009E4C52"/>
    <w:rsid w:val="009E5B43"/>
    <w:rsid w:val="009F0572"/>
    <w:rsid w:val="009F1500"/>
    <w:rsid w:val="009F6145"/>
    <w:rsid w:val="009F63F0"/>
    <w:rsid w:val="00A00096"/>
    <w:rsid w:val="00A0215D"/>
    <w:rsid w:val="00A05F96"/>
    <w:rsid w:val="00A06CE9"/>
    <w:rsid w:val="00A12624"/>
    <w:rsid w:val="00A12755"/>
    <w:rsid w:val="00A13305"/>
    <w:rsid w:val="00A13AAB"/>
    <w:rsid w:val="00A20BF9"/>
    <w:rsid w:val="00A305A5"/>
    <w:rsid w:val="00A35484"/>
    <w:rsid w:val="00A36D9F"/>
    <w:rsid w:val="00A37691"/>
    <w:rsid w:val="00A41412"/>
    <w:rsid w:val="00A45671"/>
    <w:rsid w:val="00A4704D"/>
    <w:rsid w:val="00A47A9C"/>
    <w:rsid w:val="00A5191D"/>
    <w:rsid w:val="00A54127"/>
    <w:rsid w:val="00A556D0"/>
    <w:rsid w:val="00A55990"/>
    <w:rsid w:val="00A6084F"/>
    <w:rsid w:val="00A63D71"/>
    <w:rsid w:val="00A6532C"/>
    <w:rsid w:val="00A65AD7"/>
    <w:rsid w:val="00A678A1"/>
    <w:rsid w:val="00A717C8"/>
    <w:rsid w:val="00A72E85"/>
    <w:rsid w:val="00A75C60"/>
    <w:rsid w:val="00A802DE"/>
    <w:rsid w:val="00A82176"/>
    <w:rsid w:val="00A90C80"/>
    <w:rsid w:val="00A9785B"/>
    <w:rsid w:val="00AA2514"/>
    <w:rsid w:val="00AA5A6A"/>
    <w:rsid w:val="00AA5D26"/>
    <w:rsid w:val="00AA65E0"/>
    <w:rsid w:val="00AA7933"/>
    <w:rsid w:val="00AB0657"/>
    <w:rsid w:val="00AB79FB"/>
    <w:rsid w:val="00AC19E4"/>
    <w:rsid w:val="00AC2AD3"/>
    <w:rsid w:val="00AD05F2"/>
    <w:rsid w:val="00AE3CAC"/>
    <w:rsid w:val="00AE44A9"/>
    <w:rsid w:val="00AE469D"/>
    <w:rsid w:val="00AF22B7"/>
    <w:rsid w:val="00AF5F4C"/>
    <w:rsid w:val="00B00ECE"/>
    <w:rsid w:val="00B01E33"/>
    <w:rsid w:val="00B02F07"/>
    <w:rsid w:val="00B03B52"/>
    <w:rsid w:val="00B05DC4"/>
    <w:rsid w:val="00B069BF"/>
    <w:rsid w:val="00B158F3"/>
    <w:rsid w:val="00B212FC"/>
    <w:rsid w:val="00B23D8D"/>
    <w:rsid w:val="00B25379"/>
    <w:rsid w:val="00B30B08"/>
    <w:rsid w:val="00B31A2B"/>
    <w:rsid w:val="00B33282"/>
    <w:rsid w:val="00B43B38"/>
    <w:rsid w:val="00B45424"/>
    <w:rsid w:val="00B46DBA"/>
    <w:rsid w:val="00B47B33"/>
    <w:rsid w:val="00B64524"/>
    <w:rsid w:val="00B709FC"/>
    <w:rsid w:val="00B70F51"/>
    <w:rsid w:val="00B77ED1"/>
    <w:rsid w:val="00B817FF"/>
    <w:rsid w:val="00B827FC"/>
    <w:rsid w:val="00B851D4"/>
    <w:rsid w:val="00B85B51"/>
    <w:rsid w:val="00BA1BDA"/>
    <w:rsid w:val="00BA3041"/>
    <w:rsid w:val="00BA4134"/>
    <w:rsid w:val="00BA58B3"/>
    <w:rsid w:val="00BB1514"/>
    <w:rsid w:val="00BB61EE"/>
    <w:rsid w:val="00BB6DDD"/>
    <w:rsid w:val="00BB765B"/>
    <w:rsid w:val="00BC06EF"/>
    <w:rsid w:val="00BC0F6C"/>
    <w:rsid w:val="00BD45F4"/>
    <w:rsid w:val="00BD460D"/>
    <w:rsid w:val="00BD6E54"/>
    <w:rsid w:val="00BE0C39"/>
    <w:rsid w:val="00BE1F87"/>
    <w:rsid w:val="00BF635C"/>
    <w:rsid w:val="00C01651"/>
    <w:rsid w:val="00C02A30"/>
    <w:rsid w:val="00C062D7"/>
    <w:rsid w:val="00C06D5C"/>
    <w:rsid w:val="00C14B4F"/>
    <w:rsid w:val="00C170D0"/>
    <w:rsid w:val="00C20BE0"/>
    <w:rsid w:val="00C21113"/>
    <w:rsid w:val="00C224BB"/>
    <w:rsid w:val="00C275F0"/>
    <w:rsid w:val="00C307B9"/>
    <w:rsid w:val="00C30A7D"/>
    <w:rsid w:val="00C32C81"/>
    <w:rsid w:val="00C35F54"/>
    <w:rsid w:val="00C4002B"/>
    <w:rsid w:val="00C41C48"/>
    <w:rsid w:val="00C463AE"/>
    <w:rsid w:val="00C4651F"/>
    <w:rsid w:val="00C50D01"/>
    <w:rsid w:val="00C53F3C"/>
    <w:rsid w:val="00C600E0"/>
    <w:rsid w:val="00C66634"/>
    <w:rsid w:val="00C722B7"/>
    <w:rsid w:val="00C73B4F"/>
    <w:rsid w:val="00C803B2"/>
    <w:rsid w:val="00C8440F"/>
    <w:rsid w:val="00C8451B"/>
    <w:rsid w:val="00C85684"/>
    <w:rsid w:val="00C86B24"/>
    <w:rsid w:val="00C87F67"/>
    <w:rsid w:val="00C944FB"/>
    <w:rsid w:val="00C962B6"/>
    <w:rsid w:val="00C97D99"/>
    <w:rsid w:val="00CA4664"/>
    <w:rsid w:val="00CA6C2C"/>
    <w:rsid w:val="00CB07FF"/>
    <w:rsid w:val="00CB37FF"/>
    <w:rsid w:val="00CB4807"/>
    <w:rsid w:val="00CB5423"/>
    <w:rsid w:val="00CC69CF"/>
    <w:rsid w:val="00CC730A"/>
    <w:rsid w:val="00CC7897"/>
    <w:rsid w:val="00CD1117"/>
    <w:rsid w:val="00CD14A5"/>
    <w:rsid w:val="00CD55AE"/>
    <w:rsid w:val="00CD73D5"/>
    <w:rsid w:val="00CF105A"/>
    <w:rsid w:val="00CF1997"/>
    <w:rsid w:val="00CF1BEE"/>
    <w:rsid w:val="00CF2C46"/>
    <w:rsid w:val="00CF38A4"/>
    <w:rsid w:val="00CF4322"/>
    <w:rsid w:val="00CF5630"/>
    <w:rsid w:val="00CF6D99"/>
    <w:rsid w:val="00D0123A"/>
    <w:rsid w:val="00D03368"/>
    <w:rsid w:val="00D04023"/>
    <w:rsid w:val="00D1772D"/>
    <w:rsid w:val="00D17B77"/>
    <w:rsid w:val="00D23DB6"/>
    <w:rsid w:val="00D301F3"/>
    <w:rsid w:val="00D319FB"/>
    <w:rsid w:val="00D33024"/>
    <w:rsid w:val="00D35993"/>
    <w:rsid w:val="00D35A1D"/>
    <w:rsid w:val="00D41D63"/>
    <w:rsid w:val="00D43F66"/>
    <w:rsid w:val="00D44800"/>
    <w:rsid w:val="00D44A64"/>
    <w:rsid w:val="00D452BC"/>
    <w:rsid w:val="00D45584"/>
    <w:rsid w:val="00D473A4"/>
    <w:rsid w:val="00D514FA"/>
    <w:rsid w:val="00D519BB"/>
    <w:rsid w:val="00D52C50"/>
    <w:rsid w:val="00D578C1"/>
    <w:rsid w:val="00D63B4B"/>
    <w:rsid w:val="00D63BDB"/>
    <w:rsid w:val="00D63E15"/>
    <w:rsid w:val="00D655E6"/>
    <w:rsid w:val="00D74AAF"/>
    <w:rsid w:val="00D76EE7"/>
    <w:rsid w:val="00D77137"/>
    <w:rsid w:val="00D803D0"/>
    <w:rsid w:val="00D84149"/>
    <w:rsid w:val="00D849EB"/>
    <w:rsid w:val="00D87C58"/>
    <w:rsid w:val="00D9044D"/>
    <w:rsid w:val="00D91EF5"/>
    <w:rsid w:val="00D96629"/>
    <w:rsid w:val="00D96937"/>
    <w:rsid w:val="00D96DB3"/>
    <w:rsid w:val="00D97C87"/>
    <w:rsid w:val="00DA1181"/>
    <w:rsid w:val="00DA45E8"/>
    <w:rsid w:val="00DA5718"/>
    <w:rsid w:val="00DA7504"/>
    <w:rsid w:val="00DB024B"/>
    <w:rsid w:val="00DB7A45"/>
    <w:rsid w:val="00DC0432"/>
    <w:rsid w:val="00DC4B0C"/>
    <w:rsid w:val="00DD675D"/>
    <w:rsid w:val="00DE30D9"/>
    <w:rsid w:val="00DE4A2B"/>
    <w:rsid w:val="00DE71C5"/>
    <w:rsid w:val="00DF1F7A"/>
    <w:rsid w:val="00DF41DE"/>
    <w:rsid w:val="00DF4A84"/>
    <w:rsid w:val="00DF51FB"/>
    <w:rsid w:val="00DF5E71"/>
    <w:rsid w:val="00DF5EED"/>
    <w:rsid w:val="00DF66F1"/>
    <w:rsid w:val="00E03568"/>
    <w:rsid w:val="00E07313"/>
    <w:rsid w:val="00E15407"/>
    <w:rsid w:val="00E20C20"/>
    <w:rsid w:val="00E25CEF"/>
    <w:rsid w:val="00E30506"/>
    <w:rsid w:val="00E40FF1"/>
    <w:rsid w:val="00E57972"/>
    <w:rsid w:val="00E614C0"/>
    <w:rsid w:val="00E65586"/>
    <w:rsid w:val="00E67110"/>
    <w:rsid w:val="00E707A0"/>
    <w:rsid w:val="00E70DFA"/>
    <w:rsid w:val="00E736D7"/>
    <w:rsid w:val="00E75EFB"/>
    <w:rsid w:val="00E8258E"/>
    <w:rsid w:val="00E8519B"/>
    <w:rsid w:val="00E86634"/>
    <w:rsid w:val="00E87D2A"/>
    <w:rsid w:val="00E9024B"/>
    <w:rsid w:val="00E90745"/>
    <w:rsid w:val="00E91D47"/>
    <w:rsid w:val="00E9617F"/>
    <w:rsid w:val="00EA2A38"/>
    <w:rsid w:val="00EA2E1D"/>
    <w:rsid w:val="00EA5D4B"/>
    <w:rsid w:val="00EA6E99"/>
    <w:rsid w:val="00EB187F"/>
    <w:rsid w:val="00EB269A"/>
    <w:rsid w:val="00EB43C5"/>
    <w:rsid w:val="00EC17F6"/>
    <w:rsid w:val="00EC3BE8"/>
    <w:rsid w:val="00EC5164"/>
    <w:rsid w:val="00EC5662"/>
    <w:rsid w:val="00EC6AE7"/>
    <w:rsid w:val="00ED199D"/>
    <w:rsid w:val="00ED2A64"/>
    <w:rsid w:val="00ED2E63"/>
    <w:rsid w:val="00ED38D4"/>
    <w:rsid w:val="00ED46EF"/>
    <w:rsid w:val="00EE0EF2"/>
    <w:rsid w:val="00EE103C"/>
    <w:rsid w:val="00EE1960"/>
    <w:rsid w:val="00EE22BE"/>
    <w:rsid w:val="00EE774D"/>
    <w:rsid w:val="00EF0AA8"/>
    <w:rsid w:val="00EF1B8C"/>
    <w:rsid w:val="00F002C8"/>
    <w:rsid w:val="00F0331B"/>
    <w:rsid w:val="00F062C9"/>
    <w:rsid w:val="00F06952"/>
    <w:rsid w:val="00F07026"/>
    <w:rsid w:val="00F13B90"/>
    <w:rsid w:val="00F16B00"/>
    <w:rsid w:val="00F21AD7"/>
    <w:rsid w:val="00F23112"/>
    <w:rsid w:val="00F247BC"/>
    <w:rsid w:val="00F26372"/>
    <w:rsid w:val="00F27E07"/>
    <w:rsid w:val="00F32505"/>
    <w:rsid w:val="00F32ED7"/>
    <w:rsid w:val="00F33DCD"/>
    <w:rsid w:val="00F37298"/>
    <w:rsid w:val="00F42DD7"/>
    <w:rsid w:val="00F4359A"/>
    <w:rsid w:val="00F4428A"/>
    <w:rsid w:val="00F45CB2"/>
    <w:rsid w:val="00F46BDD"/>
    <w:rsid w:val="00F470F8"/>
    <w:rsid w:val="00F479F8"/>
    <w:rsid w:val="00F51155"/>
    <w:rsid w:val="00F55797"/>
    <w:rsid w:val="00F56DAB"/>
    <w:rsid w:val="00F613C8"/>
    <w:rsid w:val="00F62A82"/>
    <w:rsid w:val="00F63349"/>
    <w:rsid w:val="00F71BB2"/>
    <w:rsid w:val="00F71EC8"/>
    <w:rsid w:val="00F72F6A"/>
    <w:rsid w:val="00F77A62"/>
    <w:rsid w:val="00F77FF8"/>
    <w:rsid w:val="00F81901"/>
    <w:rsid w:val="00F85308"/>
    <w:rsid w:val="00F862AF"/>
    <w:rsid w:val="00F90122"/>
    <w:rsid w:val="00F95C04"/>
    <w:rsid w:val="00F97E82"/>
    <w:rsid w:val="00FA0057"/>
    <w:rsid w:val="00FA4542"/>
    <w:rsid w:val="00FB0F26"/>
    <w:rsid w:val="00FB1533"/>
    <w:rsid w:val="00FB38BE"/>
    <w:rsid w:val="00FC35E9"/>
    <w:rsid w:val="00FC6798"/>
    <w:rsid w:val="00FC7A63"/>
    <w:rsid w:val="00FC7C28"/>
    <w:rsid w:val="00FC7C2C"/>
    <w:rsid w:val="00FD217E"/>
    <w:rsid w:val="00FD309A"/>
    <w:rsid w:val="00FD373F"/>
    <w:rsid w:val="00FE0487"/>
    <w:rsid w:val="00FE0A35"/>
    <w:rsid w:val="00FE246A"/>
    <w:rsid w:val="00FE4668"/>
    <w:rsid w:val="00FE771E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832FD"/>
    <w:pPr>
      <w:keepNext/>
      <w:numPr>
        <w:ilvl w:val="1"/>
        <w:numId w:val="11"/>
      </w:numPr>
      <w:suppressAutoHyphens/>
      <w:jc w:val="center"/>
      <w:outlineLvl w:val="1"/>
    </w:pPr>
    <w:rPr>
      <w:b/>
      <w:sz w:val="24"/>
      <w:lang w:val="x-none"/>
    </w:rPr>
  </w:style>
  <w:style w:type="paragraph" w:styleId="4">
    <w:name w:val="heading 4"/>
    <w:basedOn w:val="a"/>
    <w:next w:val="a"/>
    <w:link w:val="40"/>
    <w:qFormat/>
    <w:rsid w:val="003832FD"/>
    <w:pPr>
      <w:keepNext/>
      <w:numPr>
        <w:ilvl w:val="3"/>
        <w:numId w:val="11"/>
      </w:numPr>
      <w:suppressAutoHyphens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2FD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3832F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7A04E0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FE24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AB79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5E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EF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832FD"/>
    <w:pPr>
      <w:keepNext/>
      <w:numPr>
        <w:ilvl w:val="1"/>
        <w:numId w:val="11"/>
      </w:numPr>
      <w:suppressAutoHyphens/>
      <w:jc w:val="center"/>
      <w:outlineLvl w:val="1"/>
    </w:pPr>
    <w:rPr>
      <w:b/>
      <w:sz w:val="24"/>
      <w:lang w:val="x-none"/>
    </w:rPr>
  </w:style>
  <w:style w:type="paragraph" w:styleId="4">
    <w:name w:val="heading 4"/>
    <w:basedOn w:val="a"/>
    <w:next w:val="a"/>
    <w:link w:val="40"/>
    <w:qFormat/>
    <w:rsid w:val="003832FD"/>
    <w:pPr>
      <w:keepNext/>
      <w:numPr>
        <w:ilvl w:val="3"/>
        <w:numId w:val="11"/>
      </w:numPr>
      <w:suppressAutoHyphens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2FD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3832F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7A04E0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FE24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AB79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5E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EF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B648-9ACC-4FAF-BDA1-83B39DA8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18145</TotalTime>
  <Pages>13</Pages>
  <Words>5594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706</cp:revision>
  <cp:lastPrinted>2022-02-10T05:05:00Z</cp:lastPrinted>
  <dcterms:created xsi:type="dcterms:W3CDTF">2015-04-01T10:23:00Z</dcterms:created>
  <dcterms:modified xsi:type="dcterms:W3CDTF">2022-02-11T09:11:00Z</dcterms:modified>
</cp:coreProperties>
</file>