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584849">
        <w:rPr>
          <w:rFonts w:ascii="Times New Roman" w:hAnsi="Times New Roman" w:cs="Times New Roman"/>
          <w:sz w:val="24"/>
          <w:szCs w:val="24"/>
        </w:rPr>
        <w:t>21</w:t>
      </w:r>
      <w:r w:rsidR="002C17E6">
        <w:rPr>
          <w:rFonts w:ascii="Times New Roman" w:hAnsi="Times New Roman" w:cs="Times New Roman"/>
          <w:sz w:val="24"/>
          <w:szCs w:val="24"/>
        </w:rPr>
        <w:t>.02</w:t>
      </w:r>
      <w:r w:rsidRPr="000A09AD">
        <w:rPr>
          <w:rFonts w:ascii="Times New Roman" w:hAnsi="Times New Roman" w:cs="Times New Roman"/>
          <w:sz w:val="24"/>
          <w:szCs w:val="24"/>
        </w:rPr>
        <w:t>.201</w:t>
      </w:r>
      <w:r w:rsidR="006B26B4">
        <w:rPr>
          <w:rFonts w:ascii="Times New Roman" w:hAnsi="Times New Roman" w:cs="Times New Roman"/>
          <w:sz w:val="24"/>
          <w:szCs w:val="24"/>
        </w:rPr>
        <w:t>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CC7F2D">
        <w:rPr>
          <w:rFonts w:ascii="Times New Roman" w:hAnsi="Times New Roman" w:cs="Times New Roman"/>
          <w:sz w:val="24"/>
          <w:szCs w:val="24"/>
        </w:rPr>
        <w:t>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CC7F2D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8E2FB4">
        <w:rPr>
          <w:rFonts w:ascii="Times New Roman" w:hAnsi="Times New Roman" w:cs="Times New Roman"/>
          <w:sz w:val="24"/>
          <w:szCs w:val="24"/>
        </w:rPr>
        <w:t>е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 по </w:t>
      </w:r>
      <w:r w:rsidR="002B6F02">
        <w:rPr>
          <w:rFonts w:ascii="Times New Roman" w:hAnsi="Times New Roman" w:cs="Times New Roman"/>
          <w:sz w:val="24"/>
          <w:szCs w:val="24"/>
        </w:rPr>
        <w:t>3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материал</w:t>
      </w:r>
      <w:r w:rsidR="008E2FB4">
        <w:rPr>
          <w:rFonts w:ascii="Times New Roman" w:hAnsi="Times New Roman" w:cs="Times New Roman"/>
          <w:sz w:val="24"/>
          <w:szCs w:val="24"/>
        </w:rPr>
        <w:t>ам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CC7F2D">
        <w:rPr>
          <w:rFonts w:ascii="Times New Roman" w:hAnsi="Times New Roman" w:cs="Times New Roman"/>
          <w:sz w:val="24"/>
          <w:szCs w:val="24"/>
        </w:rPr>
        <w:t>1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CC7F2D">
        <w:rPr>
          <w:rFonts w:ascii="Times New Roman" w:hAnsi="Times New Roman" w:cs="Times New Roman"/>
          <w:sz w:val="24"/>
          <w:szCs w:val="24"/>
        </w:rPr>
        <w:t>е</w:t>
      </w:r>
      <w:r w:rsidR="006B26B4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584849">
        <w:rPr>
          <w:rFonts w:ascii="Times New Roman" w:hAnsi="Times New Roman" w:cs="Times New Roman"/>
          <w:sz w:val="24"/>
          <w:szCs w:val="24"/>
        </w:rPr>
        <w:t>2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2B6F02">
        <w:rPr>
          <w:rFonts w:ascii="Times New Roman" w:hAnsi="Times New Roman" w:cs="Times New Roman"/>
          <w:sz w:val="24"/>
          <w:szCs w:val="24"/>
        </w:rPr>
        <w:t>х</w:t>
      </w:r>
      <w:r w:rsidRPr="00A329BA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2B6F02">
        <w:rPr>
          <w:rFonts w:ascii="Times New Roman" w:hAnsi="Times New Roman" w:cs="Times New Roman"/>
          <w:sz w:val="24"/>
          <w:szCs w:val="24"/>
        </w:rPr>
        <w:t>а</w:t>
      </w:r>
      <w:r w:rsidRPr="00A329BA">
        <w:rPr>
          <w:rFonts w:ascii="Times New Roman" w:hAnsi="Times New Roman" w:cs="Times New Roman"/>
          <w:sz w:val="24"/>
          <w:szCs w:val="24"/>
        </w:rPr>
        <w:t>;</w:t>
      </w:r>
    </w:p>
    <w:p w:rsidR="00DB5008" w:rsidRDefault="00DB5008" w:rsidP="00DB5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58484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84849" w:rsidRPr="00584849">
        <w:rPr>
          <w:rFonts w:ascii="Times New Roman" w:hAnsi="Times New Roman" w:cs="Times New Roman"/>
          <w:sz w:val="24"/>
          <w:szCs w:val="24"/>
        </w:rPr>
        <w:t>Загрязнение либо засорение мест массового отдыха населения, территорий общего пользования поселений, подъездов зданий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2B6F0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584849">
        <w:rPr>
          <w:rFonts w:ascii="Times New Roman" w:hAnsi="Times New Roman" w:cs="Times New Roman"/>
          <w:sz w:val="24"/>
          <w:szCs w:val="24"/>
        </w:rPr>
        <w:t>;</w:t>
      </w:r>
    </w:p>
    <w:p w:rsidR="00584849" w:rsidRPr="00BB105D" w:rsidRDefault="00584849" w:rsidP="00DB5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24 «</w:t>
      </w:r>
      <w:r w:rsidRPr="00584849">
        <w:rPr>
          <w:rFonts w:ascii="Times New Roman" w:hAnsi="Times New Roman" w:cs="Times New Roman"/>
          <w:sz w:val="24"/>
          <w:szCs w:val="24"/>
        </w:rPr>
        <w:t xml:space="preserve">Оставление </w:t>
      </w:r>
      <w:proofErr w:type="gramStart"/>
      <w:r w:rsidRPr="00584849">
        <w:rPr>
          <w:rFonts w:ascii="Times New Roman" w:hAnsi="Times New Roman" w:cs="Times New Roman"/>
          <w:sz w:val="24"/>
          <w:szCs w:val="24"/>
        </w:rPr>
        <w:t>открытыми</w:t>
      </w:r>
      <w:proofErr w:type="gramEnd"/>
      <w:r w:rsidRPr="00584849">
        <w:rPr>
          <w:rFonts w:ascii="Times New Roman" w:hAnsi="Times New Roman" w:cs="Times New Roman"/>
          <w:sz w:val="24"/>
          <w:szCs w:val="24"/>
        </w:rPr>
        <w:t xml:space="preserve"> люков смотровых колодцев, камер кабельных траншей на инженерных подземных сооружениях и коммуникациях</w:t>
      </w:r>
      <w:r>
        <w:rPr>
          <w:rFonts w:ascii="Times New Roman" w:hAnsi="Times New Roman" w:cs="Times New Roman"/>
          <w:sz w:val="24"/>
          <w:szCs w:val="24"/>
        </w:rPr>
        <w:t>» - 1 протокол.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584849">
        <w:rPr>
          <w:rFonts w:ascii="Times New Roman" w:hAnsi="Times New Roman" w:cs="Times New Roman"/>
          <w:sz w:val="24"/>
          <w:szCs w:val="24"/>
        </w:rPr>
        <w:t xml:space="preserve">11 </w:t>
      </w:r>
      <w:bookmarkStart w:id="0" w:name="_GoBack"/>
      <w:bookmarkEnd w:id="0"/>
      <w:r w:rsidR="00584849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24</cp:revision>
  <cp:lastPrinted>2012-04-27T10:01:00Z</cp:lastPrinted>
  <dcterms:created xsi:type="dcterms:W3CDTF">2012-04-12T10:58:00Z</dcterms:created>
  <dcterms:modified xsi:type="dcterms:W3CDTF">2013-03-01T04:09:00Z</dcterms:modified>
</cp:coreProperties>
</file>