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50C53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853" w:rsidRDefault="00F13853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13853" w:rsidRDefault="00F13853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5F7EB4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30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1537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F4598" w:rsidRDefault="004F4598" w:rsidP="0037056B">
      <w:pPr>
        <w:rPr>
          <w:sz w:val="24"/>
          <w:szCs w:val="24"/>
        </w:rPr>
      </w:pPr>
    </w:p>
    <w:p w:rsidR="00742771" w:rsidRDefault="00742771" w:rsidP="00742771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742771" w:rsidRDefault="00742771" w:rsidP="00742771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742771" w:rsidRDefault="00742771" w:rsidP="00742771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31.10.2013 № 3286 «О муниципальной</w:t>
      </w:r>
    </w:p>
    <w:p w:rsidR="00742771" w:rsidRDefault="00742771" w:rsidP="007427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программе города Югорска </w:t>
      </w:r>
    </w:p>
    <w:p w:rsidR="00742771" w:rsidRDefault="00742771" w:rsidP="007427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«Развитие образования города Югорска </w:t>
      </w:r>
    </w:p>
    <w:p w:rsidR="00742771" w:rsidRDefault="00742771" w:rsidP="00742771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742771" w:rsidRDefault="00742771" w:rsidP="00742771">
      <w:pPr>
        <w:jc w:val="both"/>
        <w:rPr>
          <w:sz w:val="24"/>
          <w:szCs w:val="24"/>
        </w:rPr>
      </w:pPr>
    </w:p>
    <w:p w:rsidR="00742771" w:rsidRDefault="00742771" w:rsidP="00742771">
      <w:pPr>
        <w:jc w:val="both"/>
        <w:rPr>
          <w:sz w:val="24"/>
          <w:szCs w:val="24"/>
        </w:rPr>
      </w:pPr>
    </w:p>
    <w:p w:rsidR="00742771" w:rsidRDefault="00742771" w:rsidP="00742771">
      <w:pPr>
        <w:jc w:val="both"/>
        <w:rPr>
          <w:sz w:val="24"/>
          <w:szCs w:val="24"/>
        </w:rPr>
      </w:pPr>
    </w:p>
    <w:p w:rsidR="00742771" w:rsidRDefault="00742771" w:rsidP="00742771">
      <w:pPr>
        <w:ind w:firstLine="709"/>
        <w:jc w:val="both"/>
        <w:rPr>
          <w:sz w:val="24"/>
          <w:szCs w:val="24"/>
        </w:rPr>
      </w:pPr>
      <w:r w:rsidRPr="006428CA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 на 2016 год:</w:t>
      </w:r>
    </w:p>
    <w:p w:rsidR="00742771" w:rsidRPr="00952462" w:rsidRDefault="00742771" w:rsidP="00742771">
      <w:pPr>
        <w:ind w:firstLine="709"/>
        <w:jc w:val="both"/>
        <w:rPr>
          <w:sz w:val="24"/>
          <w:szCs w:val="24"/>
        </w:rPr>
      </w:pPr>
      <w:r w:rsidRPr="00952462">
        <w:rPr>
          <w:sz w:val="24"/>
          <w:szCs w:val="24"/>
        </w:rPr>
        <w:t>1. </w:t>
      </w:r>
      <w:r>
        <w:rPr>
          <w:sz w:val="24"/>
          <w:szCs w:val="24"/>
        </w:rPr>
        <w:t xml:space="preserve">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3996, от 09.10.2014 № 5235, от 17.11.2014          № 6229, от 04.12.2014 № 6699, от 23.12.2014 № 7244, от 30.12.2014 № 7413, от 31.12.2014 </w:t>
      </w:r>
      <w:r w:rsidR="004F459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№ 7433, от 29.04.2015 № 1942, от 26.05.2015 № 2131, от 28.08.2015 № 2903, от 25.11.2015 </w:t>
      </w:r>
      <w:r w:rsidR="004F459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№ 3423, от 21.12.2015 № 3717, от 24.12.2015 № 3755, от 20.02.2016 № 407, от 17.03.2016 № 579, от 16.05.2016 № 1019) следующие </w:t>
      </w:r>
      <w:r w:rsidRPr="009E45BB">
        <w:rPr>
          <w:sz w:val="24"/>
          <w:szCs w:val="24"/>
        </w:rPr>
        <w:t>изменения</w:t>
      </w:r>
      <w:r>
        <w:rPr>
          <w:sz w:val="24"/>
          <w:szCs w:val="24"/>
        </w:rPr>
        <w:t>:</w:t>
      </w:r>
      <w:r w:rsidRPr="009E45BB">
        <w:rPr>
          <w:sz w:val="24"/>
          <w:szCs w:val="24"/>
        </w:rPr>
        <w:t xml:space="preserve"> </w:t>
      </w:r>
    </w:p>
    <w:p w:rsidR="00742771" w:rsidRDefault="00742771" w:rsidP="007427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742771" w:rsidRDefault="00742771" w:rsidP="007427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742771" w:rsidRDefault="00742771" w:rsidP="007427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33074">
        <w:rPr>
          <w:sz w:val="24"/>
          <w:szCs w:val="24"/>
        </w:rPr>
        <w:t xml:space="preserve">. Опубликовать постановление в </w:t>
      </w:r>
      <w:r>
        <w:rPr>
          <w:sz w:val="24"/>
          <w:szCs w:val="24"/>
        </w:rPr>
        <w:t xml:space="preserve">официальном печатном издании города Югорска и разместить на </w:t>
      </w:r>
      <w:r w:rsidRPr="00833074">
        <w:rPr>
          <w:sz w:val="24"/>
          <w:szCs w:val="24"/>
        </w:rPr>
        <w:t>официальном сайте администрации города Югорска.</w:t>
      </w:r>
    </w:p>
    <w:p w:rsidR="00742771" w:rsidRDefault="00742771" w:rsidP="00742771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952462">
        <w:rPr>
          <w:color w:val="000000"/>
          <w:sz w:val="24"/>
          <w:szCs w:val="24"/>
        </w:rPr>
        <w:t>. </w:t>
      </w:r>
      <w:r>
        <w:rPr>
          <w:sz w:val="24"/>
          <w:szCs w:val="24"/>
        </w:rPr>
        <w:t>Н</w:t>
      </w:r>
      <w:r w:rsidRPr="00833074">
        <w:rPr>
          <w:sz w:val="24"/>
          <w:szCs w:val="24"/>
        </w:rPr>
        <w:t>астоящее постановление вступает в силу</w:t>
      </w:r>
      <w:r>
        <w:rPr>
          <w:sz w:val="24"/>
          <w:szCs w:val="24"/>
        </w:rPr>
        <w:t xml:space="preserve"> после его официального опубликования.</w:t>
      </w:r>
    </w:p>
    <w:p w:rsidR="00742771" w:rsidRPr="00952462" w:rsidRDefault="00742771" w:rsidP="00742771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 w:rsidRPr="00025781">
        <w:rPr>
          <w:sz w:val="24"/>
          <w:szCs w:val="24"/>
        </w:rPr>
        <w:t xml:space="preserve">4. Контроль за выполнением постановления возложить на заместителя главы города </w:t>
      </w:r>
      <w:r>
        <w:rPr>
          <w:sz w:val="24"/>
          <w:szCs w:val="24"/>
        </w:rPr>
        <w:t xml:space="preserve"> </w:t>
      </w:r>
      <w:r w:rsidRPr="00025781">
        <w:rPr>
          <w:sz w:val="24"/>
          <w:szCs w:val="24"/>
        </w:rPr>
        <w:t xml:space="preserve">Т.И. Долгодворову. </w:t>
      </w:r>
    </w:p>
    <w:p w:rsidR="00742771" w:rsidRDefault="00742771" w:rsidP="00742771">
      <w:pPr>
        <w:jc w:val="both"/>
        <w:rPr>
          <w:b/>
          <w:sz w:val="24"/>
          <w:szCs w:val="24"/>
        </w:rPr>
      </w:pPr>
    </w:p>
    <w:p w:rsidR="00742771" w:rsidRDefault="00742771" w:rsidP="00742771">
      <w:pPr>
        <w:jc w:val="both"/>
        <w:rPr>
          <w:b/>
          <w:sz w:val="24"/>
          <w:szCs w:val="24"/>
        </w:rPr>
      </w:pPr>
    </w:p>
    <w:p w:rsidR="004F4598" w:rsidRDefault="004F4598" w:rsidP="007427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Исполняющий обязанности </w:t>
      </w:r>
    </w:p>
    <w:p w:rsidR="00742771" w:rsidRDefault="004F4598" w:rsidP="007427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</w:t>
      </w:r>
      <w:r w:rsidR="00742771">
        <w:rPr>
          <w:b/>
          <w:sz w:val="24"/>
          <w:szCs w:val="24"/>
        </w:rPr>
        <w:t xml:space="preserve">                                                                               </w:t>
      </w:r>
      <w:r>
        <w:rPr>
          <w:b/>
          <w:sz w:val="24"/>
          <w:szCs w:val="24"/>
        </w:rPr>
        <w:t xml:space="preserve">              Л.И. Горшкова</w:t>
      </w:r>
    </w:p>
    <w:p w:rsidR="00742771" w:rsidRDefault="00742771" w:rsidP="00742771">
      <w:pPr>
        <w:rPr>
          <w:b/>
          <w:sz w:val="24"/>
          <w:szCs w:val="24"/>
        </w:rPr>
      </w:pPr>
    </w:p>
    <w:p w:rsidR="00742771" w:rsidRDefault="00742771" w:rsidP="00742771">
      <w:pPr>
        <w:rPr>
          <w:rStyle w:val="ac"/>
          <w:b w:val="0"/>
          <w:bCs/>
        </w:rPr>
      </w:pPr>
    </w:p>
    <w:p w:rsidR="00275D06" w:rsidRDefault="00275D06" w:rsidP="00742771">
      <w:pPr>
        <w:pStyle w:val="TimesNewRoman"/>
        <w:ind w:firstLine="709"/>
        <w:jc w:val="both"/>
        <w:rPr>
          <w:rStyle w:val="ac"/>
          <w:b w:val="0"/>
          <w:bCs w:val="0"/>
          <w:sz w:val="20"/>
          <w:szCs w:val="20"/>
        </w:rPr>
      </w:pPr>
    </w:p>
    <w:p w:rsidR="00275D06" w:rsidRDefault="00275D06" w:rsidP="00742771">
      <w:pPr>
        <w:pStyle w:val="TimesNewRoman"/>
        <w:ind w:firstLine="709"/>
        <w:jc w:val="both"/>
        <w:rPr>
          <w:rStyle w:val="ac"/>
          <w:b w:val="0"/>
          <w:bCs w:val="0"/>
          <w:sz w:val="20"/>
          <w:szCs w:val="20"/>
        </w:rPr>
      </w:pPr>
    </w:p>
    <w:p w:rsidR="004F4598" w:rsidRDefault="004F4598" w:rsidP="00275D06">
      <w:pPr>
        <w:jc w:val="right"/>
        <w:rPr>
          <w:b/>
          <w:sz w:val="24"/>
        </w:rPr>
      </w:pPr>
    </w:p>
    <w:p w:rsidR="004F4598" w:rsidRDefault="004F4598" w:rsidP="00275D06">
      <w:pPr>
        <w:jc w:val="right"/>
        <w:rPr>
          <w:b/>
          <w:sz w:val="24"/>
        </w:rPr>
      </w:pPr>
    </w:p>
    <w:p w:rsidR="004F4598" w:rsidRDefault="004F4598" w:rsidP="00275D06">
      <w:pPr>
        <w:jc w:val="right"/>
        <w:rPr>
          <w:b/>
          <w:sz w:val="24"/>
        </w:rPr>
      </w:pPr>
    </w:p>
    <w:p w:rsidR="00275D06" w:rsidRDefault="00275D06" w:rsidP="00275D06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1</w:t>
      </w:r>
    </w:p>
    <w:p w:rsidR="004F4598" w:rsidRDefault="00275D06" w:rsidP="00275D06">
      <w:pPr>
        <w:jc w:val="right"/>
        <w:rPr>
          <w:b/>
          <w:sz w:val="24"/>
        </w:rPr>
      </w:pPr>
      <w:r>
        <w:rPr>
          <w:b/>
          <w:sz w:val="24"/>
        </w:rPr>
        <w:t>к постановлению</w:t>
      </w:r>
    </w:p>
    <w:p w:rsidR="00275D06" w:rsidRDefault="00275D06" w:rsidP="00275D06">
      <w:pPr>
        <w:jc w:val="right"/>
        <w:rPr>
          <w:b/>
          <w:sz w:val="24"/>
        </w:rPr>
      </w:pPr>
      <w:r>
        <w:rPr>
          <w:b/>
          <w:sz w:val="24"/>
        </w:rPr>
        <w:t xml:space="preserve"> администрации</w:t>
      </w:r>
      <w:r w:rsidR="004F4598">
        <w:rPr>
          <w:b/>
          <w:sz w:val="24"/>
        </w:rPr>
        <w:t xml:space="preserve"> </w:t>
      </w:r>
      <w:r>
        <w:rPr>
          <w:b/>
          <w:sz w:val="24"/>
        </w:rPr>
        <w:t xml:space="preserve"> города Югорска</w:t>
      </w:r>
    </w:p>
    <w:p w:rsidR="00275D06" w:rsidRDefault="005F7EB4" w:rsidP="00275D06">
      <w:pPr>
        <w:jc w:val="right"/>
        <w:rPr>
          <w:b/>
          <w:sz w:val="24"/>
        </w:rPr>
      </w:pPr>
      <w:r>
        <w:rPr>
          <w:b/>
          <w:sz w:val="24"/>
        </w:rPr>
        <w:t xml:space="preserve"> от 30 июня 2016 года № 1537</w:t>
      </w:r>
    </w:p>
    <w:p w:rsidR="00275D06" w:rsidRDefault="00275D06" w:rsidP="00275D06">
      <w:pPr>
        <w:jc w:val="right"/>
        <w:rPr>
          <w:b/>
          <w:sz w:val="24"/>
        </w:rPr>
      </w:pPr>
    </w:p>
    <w:p w:rsidR="00275D06" w:rsidRDefault="00275D06" w:rsidP="00275D06">
      <w:pPr>
        <w:jc w:val="right"/>
        <w:rPr>
          <w:b/>
          <w:sz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5"/>
      </w:tblGrid>
      <w:tr w:rsidR="00275D06" w:rsidTr="004F45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D06" w:rsidRDefault="00275D06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275D06" w:rsidRDefault="00275D06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D06" w:rsidRDefault="00275D06" w:rsidP="004F4598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Общий объем финансирования муниципальной программы составляет – </w:t>
            </w:r>
            <w:r>
              <w:rPr>
                <w:b/>
                <w:lang w:val="ru-RU"/>
              </w:rPr>
              <w:t xml:space="preserve">9 452 931,5 </w:t>
            </w:r>
            <w:r>
              <w:rPr>
                <w:lang w:val="ru-RU"/>
              </w:rPr>
              <w:t>тыс.руб., в том числе: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b/>
                <w:lang w:val="ru-RU"/>
              </w:rPr>
              <w:t>6 323 718,0</w:t>
            </w:r>
            <w:r>
              <w:rPr>
                <w:lang w:val="ru-RU"/>
              </w:rPr>
              <w:t xml:space="preserve">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ind w:right="-108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2 601 450,2 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527 763,3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В том числе по годам реализации: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2014</w:t>
            </w:r>
            <w:r>
              <w:rPr>
                <w:lang w:val="ru-RU"/>
              </w:rPr>
              <w:t xml:space="preserve"> год </w:t>
            </w:r>
            <w:r>
              <w:rPr>
                <w:b/>
                <w:lang w:val="ru-RU"/>
              </w:rPr>
              <w:t xml:space="preserve">1 247 510,7 </w:t>
            </w:r>
            <w:r>
              <w:rPr>
                <w:lang w:val="ru-RU"/>
              </w:rPr>
              <w:t xml:space="preserve"> тыс. руб., в т.ч: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791 012,5 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392 935,1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63 563,1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b/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2015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1 332 681,2 </w:t>
            </w:r>
            <w:r>
              <w:rPr>
                <w:lang w:val="ru-RU"/>
              </w:rPr>
              <w:t xml:space="preserve"> тыс. руб., в т.ч: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892 778,6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356 343,1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83 559,5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2016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1 421 836,1 </w:t>
            </w:r>
            <w:r>
              <w:rPr>
                <w:lang w:val="ru-RU"/>
              </w:rPr>
              <w:t xml:space="preserve"> тыс. руб., в т.ч: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989 216,4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357 544,3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75 075,4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2017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1 400 598,2 </w:t>
            </w:r>
            <w:r>
              <w:rPr>
                <w:lang w:val="ru-RU"/>
              </w:rPr>
              <w:t>тыс. руб., в т.ч: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972 628,5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352 393,6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75 576,1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2018*</w:t>
            </w:r>
            <w:r w:rsidR="00EF6527">
              <w:rPr>
                <w:rStyle w:val="af7"/>
                <w:b/>
                <w:lang w:val="ru-RU"/>
              </w:rPr>
              <w:footnoteReference w:id="1"/>
            </w:r>
            <w:r w:rsidR="00EF652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год – </w:t>
            </w:r>
            <w:r>
              <w:rPr>
                <w:b/>
                <w:lang w:val="ru-RU"/>
              </w:rPr>
              <w:t>1 365 419,3</w:t>
            </w:r>
            <w:r>
              <w:rPr>
                <w:lang w:val="ru-RU"/>
              </w:rPr>
              <w:t xml:space="preserve"> тыс. руб., в т.ч: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396 623,5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76 101,8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2019*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1 347 153,2</w:t>
            </w:r>
            <w:r>
              <w:rPr>
                <w:lang w:val="ru-RU"/>
              </w:rPr>
              <w:t xml:space="preserve"> тыс. руб., в т.ч: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377 805,3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76 653,9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2020*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1 337 732,8</w:t>
            </w:r>
            <w:r>
              <w:rPr>
                <w:lang w:val="ru-RU"/>
              </w:rPr>
              <w:t xml:space="preserve"> тыс. руб., в т.ч: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367 805,3 тыс. руб.;</w:t>
            </w:r>
          </w:p>
          <w:p w:rsidR="00275D06" w:rsidRDefault="00275D06" w:rsidP="004F4598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77 233,5 тыс. руб.</w:t>
            </w:r>
          </w:p>
        </w:tc>
      </w:tr>
    </w:tbl>
    <w:p w:rsidR="00275D06" w:rsidRDefault="00275D06" w:rsidP="00275D06">
      <w:pPr>
        <w:autoSpaceDE w:val="0"/>
        <w:autoSpaceDN w:val="0"/>
        <w:adjustRightInd w:val="0"/>
        <w:contextualSpacing/>
        <w:outlineLvl w:val="0"/>
        <w:rPr>
          <w:b/>
          <w:bCs/>
          <w:sz w:val="24"/>
          <w:szCs w:val="24"/>
        </w:rPr>
      </w:pPr>
    </w:p>
    <w:p w:rsidR="00275D06" w:rsidRDefault="00275D06" w:rsidP="00742771">
      <w:pPr>
        <w:pStyle w:val="TimesNewRoman"/>
        <w:ind w:firstLine="709"/>
        <w:jc w:val="both"/>
        <w:rPr>
          <w:rStyle w:val="ac"/>
          <w:b w:val="0"/>
          <w:bCs w:val="0"/>
          <w:sz w:val="20"/>
          <w:szCs w:val="20"/>
        </w:rPr>
      </w:pPr>
    </w:p>
    <w:p w:rsidR="00256A87" w:rsidRDefault="00256A8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EF6527">
      <w:pPr>
        <w:suppressAutoHyphens w:val="0"/>
        <w:jc w:val="center"/>
        <w:rPr>
          <w:color w:val="000000"/>
          <w:sz w:val="22"/>
          <w:szCs w:val="22"/>
          <w:lang w:eastAsia="ru-RU"/>
        </w:rPr>
        <w:sectPr w:rsidR="00EF652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1" w:name="RANGE!A1:M85"/>
      <w:bookmarkEnd w:id="1"/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2"/>
        <w:gridCol w:w="551"/>
        <w:gridCol w:w="24"/>
        <w:gridCol w:w="12"/>
        <w:gridCol w:w="388"/>
        <w:gridCol w:w="1138"/>
        <w:gridCol w:w="22"/>
        <w:gridCol w:w="654"/>
        <w:gridCol w:w="743"/>
        <w:gridCol w:w="20"/>
        <w:gridCol w:w="1258"/>
        <w:gridCol w:w="20"/>
        <w:gridCol w:w="397"/>
        <w:gridCol w:w="861"/>
        <w:gridCol w:w="20"/>
        <w:gridCol w:w="543"/>
        <w:gridCol w:w="718"/>
        <w:gridCol w:w="16"/>
        <w:gridCol w:w="258"/>
        <w:gridCol w:w="862"/>
        <w:gridCol w:w="16"/>
        <w:gridCol w:w="835"/>
        <w:gridCol w:w="585"/>
        <w:gridCol w:w="407"/>
        <w:gridCol w:w="870"/>
        <w:gridCol w:w="1135"/>
        <w:gridCol w:w="1275"/>
        <w:gridCol w:w="1560"/>
      </w:tblGrid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52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2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52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</w:t>
            </w:r>
          </w:p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52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администрации города Югорска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52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от 30 июня 2016 года  № 1537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EF6527" w:rsidRPr="00EF6527" w:rsidTr="009B0C0C">
        <w:trPr>
          <w:trHeight w:val="3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527">
              <w:rPr>
                <w:b/>
                <w:bCs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EF6527" w:rsidRPr="00EF6527" w:rsidTr="009B0C0C">
        <w:trPr>
          <w:trHeight w:val="3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6527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6527">
              <w:rPr>
                <w:b/>
                <w:bCs/>
                <w:color w:val="000000"/>
                <w:sz w:val="22"/>
                <w:szCs w:val="22"/>
                <w:lang w:eastAsia="ru-RU"/>
              </w:rPr>
              <w:t>«Развитие образования города Югорска на 2014-2020 годы»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2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6527" w:rsidRPr="00EF6527" w:rsidTr="009B0C0C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№ основного мероприятия 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16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EF6527" w:rsidRPr="00EF6527" w:rsidTr="009B0C0C">
        <w:trPr>
          <w:trHeight w:val="10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2014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2015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2016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2020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8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13</w:t>
            </w:r>
          </w:p>
        </w:tc>
      </w:tr>
      <w:tr w:rsidR="00EF6527" w:rsidRPr="00EF6527" w:rsidTr="009B0C0C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01</w:t>
            </w:r>
          </w:p>
        </w:tc>
        <w:tc>
          <w:tcPr>
            <w:tcW w:w="151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02</w:t>
            </w:r>
          </w:p>
        </w:tc>
        <w:tc>
          <w:tcPr>
            <w:tcW w:w="151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Задача I: Модернизация системы  общего и дополнительного образования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03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</w:t>
            </w:r>
          </w:p>
        </w:tc>
        <w:tc>
          <w:tcPr>
            <w:tcW w:w="1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ind w:left="-2070" w:firstLine="207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Управление</w:t>
            </w:r>
          </w:p>
          <w:p w:rsidR="00EF6527" w:rsidRPr="00EF6527" w:rsidRDefault="00EF6527" w:rsidP="00EF6527">
            <w:pPr>
              <w:suppressAutoHyphens w:val="0"/>
              <w:ind w:left="-2070" w:firstLine="207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образования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2 266,3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1 789,4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476,9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04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21 632,3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3 425,9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2 733,0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2 952,6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05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06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23 898,6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5 215,3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3 209,9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2 952,6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07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</w:t>
            </w: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Обеспечение реализации основных образовательн</w:t>
            </w:r>
            <w:r w:rsidRPr="00EF6527">
              <w:rPr>
                <w:color w:val="000000"/>
                <w:lang w:eastAsia="ru-RU"/>
              </w:rPr>
              <w:lastRenderedPageBreak/>
              <w:t>ых программ  (№ 2-8)</w:t>
            </w:r>
          </w:p>
        </w:tc>
        <w:tc>
          <w:tcPr>
            <w:tcW w:w="1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Управление образования</w:t>
            </w:r>
          </w:p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6 140 413,5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766 889,3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863 765,6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939 789,1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934 847,5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878 374,0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08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1 959 972,4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286 801,5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254 748,1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263 601,9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278 691,9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287 921,8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294 103,6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294 103,6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09</w:t>
            </w:r>
          </w:p>
        </w:tc>
        <w:tc>
          <w:tcPr>
            <w:tcW w:w="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526 855,0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62 654,8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83 559,5 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75 075,4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75 576,1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76 101,8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76 653,9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77 233,5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8 627 240,9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1 116 345,6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1202 073,2 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1 278 466,4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1 289 115,5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1242 397,6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1 249 131,5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1 249 711,1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11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8 651 139,5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1 121 560,9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1205 283,1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1 281 419,0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1 292 245,7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1245 527,8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1252 261,7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1 252 841,3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12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6 142 679,8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768 678,7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864 242,5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939 789,1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934 847,5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13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1 981 604,7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290 227,4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257 481,1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266 554,5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281 822,1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291 052,0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297 233,8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297 233,8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14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526 855,0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75 075,4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15</w:t>
            </w:r>
          </w:p>
        </w:tc>
        <w:tc>
          <w:tcPr>
            <w:tcW w:w="151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Задача II: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16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</w:t>
            </w:r>
          </w:p>
        </w:tc>
        <w:tc>
          <w:tcPr>
            <w:tcW w:w="1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Развитие системы оценки качества образования (№ 9-11)</w:t>
            </w:r>
          </w:p>
        </w:tc>
        <w:tc>
          <w:tcPr>
            <w:tcW w:w="1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160,0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50,0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50,0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17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671,4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68,0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76,4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45,0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18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19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831,4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128,0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126,4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95,0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</w:t>
            </w:r>
          </w:p>
        </w:tc>
        <w:tc>
          <w:tcPr>
            <w:tcW w:w="1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Обеспечение информационной открытости муниципальной системы образования (№ 12)</w:t>
            </w:r>
          </w:p>
        </w:tc>
        <w:tc>
          <w:tcPr>
            <w:tcW w:w="1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21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21 984,7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3 097,4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3 218,8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22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23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21 984,7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3 097,4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3 218,8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24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22 816,1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3 247,3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3 223,8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3 313,8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25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160,0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26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22 656,1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3 187,3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3 173,8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3 263,8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27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28</w:t>
            </w:r>
          </w:p>
        </w:tc>
        <w:tc>
          <w:tcPr>
            <w:tcW w:w="151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Задача III: Развитие инфраструктуры и организационно-экономических механизмов, обеспечивающих равную доступность услуг  общего и дополнительного образования детей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29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Финансовое и организационно-методическое обеспечение функционирования и </w:t>
            </w:r>
            <w:r w:rsidRPr="00EF6527">
              <w:rPr>
                <w:color w:val="000000"/>
                <w:lang w:eastAsia="ru-RU"/>
              </w:rPr>
              <w:lastRenderedPageBreak/>
              <w:t>модернизации муниципальной системы образования (№ 15)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166 167,8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20 573,8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27 102,0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37 751,0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37 781,0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14 320,0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14 320,0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14 320,0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30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470 194,2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65 841,3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76 919,3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68 994,8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64 609,7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31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внебюджетные </w:t>
            </w:r>
            <w:r w:rsidRPr="00EF6527">
              <w:rPr>
                <w:color w:val="000000"/>
                <w:lang w:eastAsia="ru-RU"/>
              </w:rPr>
              <w:lastRenderedPageBreak/>
              <w:t>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 xml:space="preserve">0,0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636 362,0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86 415,1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104 021,3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106 745,8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102 390,7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78 929,7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78 929,7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78 929,7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33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Обеспечение комплексной безопасности образовательных учреждений  (№ 13)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34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40 501,5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7 799,5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12 964,5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35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36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40 501,5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7 799,5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12 964,5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37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Развитие материально-технической базы образовательных учреждений (№ 14)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3 084,1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1 700,0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1 384,1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38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21 544,5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8 424,1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10 969,4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2 151,0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39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908,3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908,3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40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25 536,9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11 032,4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12 353,5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2 151,0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41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16,17,18)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ДЖК и СК, ДМСиГ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42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48 497,0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lang w:eastAsia="ru-RU"/>
              </w:rPr>
            </w:pPr>
            <w:r w:rsidRPr="00EF6527">
              <w:rPr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3 497,0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35 000,0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10 000,0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43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44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48 497,0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3 497,0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35 000,0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10 000,0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45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Проведение капитальных ремонтов зданий, </w:t>
            </w:r>
            <w:r w:rsidRPr="00EF6527">
              <w:rPr>
                <w:color w:val="000000"/>
                <w:lang w:eastAsia="ru-RU"/>
              </w:rPr>
              <w:lastRenderedPageBreak/>
              <w:t>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ДЖК и СК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11 626,3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11 626,3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46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16 452,2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118,7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28 078,5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11 745,0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53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778 975,9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122 702,5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124 174,3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137 103,3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105 094,7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116 633,7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91 633,7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81 633,7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54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180 878,2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22 273,8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28 486,1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49 377,3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37 781,0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55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597 189,4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99 520,4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95 688,2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87 726,0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67 313,7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102 313,7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77 313,7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67 313,7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56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57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9 452 931,5 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1 247 510,7 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1332 681,2 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1421 836,1 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1 400 598,2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1365 419,3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1347 153,2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1337 732,8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58</w:t>
            </w:r>
          </w:p>
        </w:tc>
        <w:tc>
          <w:tcPr>
            <w:tcW w:w="57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6 323 718,0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892 778,6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989 216,4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972 628,5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59</w:t>
            </w:r>
          </w:p>
        </w:tc>
        <w:tc>
          <w:tcPr>
            <w:tcW w:w="57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2 601 450,2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392 935,1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356 343,1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357 544,3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352 393,6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396 623,5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377 805,3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60</w:t>
            </w:r>
          </w:p>
        </w:tc>
        <w:tc>
          <w:tcPr>
            <w:tcW w:w="57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527 763,3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83 559,5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75 075,4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61</w:t>
            </w:r>
          </w:p>
        </w:tc>
        <w:tc>
          <w:tcPr>
            <w:tcW w:w="15188" w:type="dxa"/>
            <w:gridSpan w:val="2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EF6527" w:rsidRPr="00EF6527" w:rsidTr="009B0C0C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62</w:t>
            </w:r>
          </w:p>
        </w:tc>
        <w:tc>
          <w:tcPr>
            <w:tcW w:w="587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4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48 497,0 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3 497,0 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63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64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48 497,0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3 497,0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65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62</w:t>
            </w:r>
          </w:p>
        </w:tc>
        <w:tc>
          <w:tcPr>
            <w:tcW w:w="587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4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9 376 356,0 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1 231 177,2 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1332 681,2 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1 406 594,1 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1 400 598,2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1330 419,3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1 337 153,2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1 337 732,8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63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6 312 091,7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892 778,6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977 590,1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972 628,5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64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2 536 501,0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376 601,6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356 343,1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353 928,6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352 393,6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361 623,5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65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527 763,3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75 075,4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EF6527" w:rsidRPr="00EF6527" w:rsidTr="009B0C0C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66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28 078,5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11 745,0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67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11 626,3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11 626,3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68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16 452,2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118,7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70</w:t>
            </w: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Соисполнитель: Департамент муниципальной собственности и градостроительства  администрации города Югорска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71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72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73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</w:tbl>
    <w:p w:rsidR="00EF6527" w:rsidRDefault="00EF6527" w:rsidP="004F4598">
      <w:pPr>
        <w:ind w:left="-567" w:firstLine="567"/>
        <w:rPr>
          <w:sz w:val="24"/>
          <w:szCs w:val="24"/>
        </w:rPr>
        <w:sectPr w:rsidR="00EF6527" w:rsidSect="00EF6527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EF6527" w:rsidRPr="009233E1" w:rsidRDefault="00EF6527" w:rsidP="004F4598">
      <w:pPr>
        <w:ind w:left="-567" w:firstLine="567"/>
        <w:rPr>
          <w:sz w:val="24"/>
          <w:szCs w:val="24"/>
        </w:rPr>
      </w:pPr>
    </w:p>
    <w:sectPr w:rsidR="00EF652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FE" w:rsidRDefault="00802DFE" w:rsidP="00B47657">
      <w:r>
        <w:separator/>
      </w:r>
    </w:p>
  </w:endnote>
  <w:endnote w:type="continuationSeparator" w:id="0">
    <w:p w:rsidR="00802DFE" w:rsidRDefault="00802DFE" w:rsidP="00B4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FE" w:rsidRDefault="00802DFE" w:rsidP="00B47657">
      <w:r>
        <w:separator/>
      </w:r>
    </w:p>
  </w:footnote>
  <w:footnote w:type="continuationSeparator" w:id="0">
    <w:p w:rsidR="00802DFE" w:rsidRDefault="00802DFE" w:rsidP="00B47657">
      <w:r>
        <w:continuationSeparator/>
      </w:r>
    </w:p>
  </w:footnote>
  <w:footnote w:id="1">
    <w:p w:rsidR="00EF6527" w:rsidRDefault="00EF6527" w:rsidP="00480877">
      <w:pPr>
        <w:jc w:val="both"/>
      </w:pPr>
      <w:r w:rsidRPr="004F4598">
        <w:t>*</w:t>
      </w:r>
      <w:r w:rsidRPr="004F4598">
        <w:rPr>
          <w:rStyle w:val="af7"/>
        </w:rPr>
        <w:footnoteRef/>
      </w:r>
      <w:r w:rsidRPr="004F4598">
        <w:t xml:space="preserve"> Объемы финансирования на </w:t>
      </w:r>
      <w:r w:rsidRPr="004F4598">
        <w:rPr>
          <w:b/>
        </w:rPr>
        <w:t>2018-2020</w:t>
      </w:r>
      <w:r w:rsidRPr="004F4598">
        <w:t xml:space="preserve"> годы будут уточняться при формировании бюджета на соответствующий период.</w:t>
      </w:r>
    </w:p>
    <w:p w:rsidR="00EF6527" w:rsidRDefault="00EF6527" w:rsidP="00275D06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10364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75D06"/>
    <w:rsid w:val="00285C61"/>
    <w:rsid w:val="00296E8C"/>
    <w:rsid w:val="002F5129"/>
    <w:rsid w:val="003642AD"/>
    <w:rsid w:val="0037056B"/>
    <w:rsid w:val="003D688F"/>
    <w:rsid w:val="00423003"/>
    <w:rsid w:val="00480877"/>
    <w:rsid w:val="004A11FB"/>
    <w:rsid w:val="004B0DBB"/>
    <w:rsid w:val="004C6A75"/>
    <w:rsid w:val="004F4598"/>
    <w:rsid w:val="00504859"/>
    <w:rsid w:val="00510950"/>
    <w:rsid w:val="0053339B"/>
    <w:rsid w:val="005F7EB4"/>
    <w:rsid w:val="00624190"/>
    <w:rsid w:val="0065328E"/>
    <w:rsid w:val="006B3FA0"/>
    <w:rsid w:val="006F6444"/>
    <w:rsid w:val="00713C1C"/>
    <w:rsid w:val="007268A4"/>
    <w:rsid w:val="00742771"/>
    <w:rsid w:val="00750C53"/>
    <w:rsid w:val="007D5A8E"/>
    <w:rsid w:val="007E29A5"/>
    <w:rsid w:val="007F4A15"/>
    <w:rsid w:val="00802DFE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75DBD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765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2D15"/>
    <w:rsid w:val="00EC794D"/>
    <w:rsid w:val="00ED117A"/>
    <w:rsid w:val="00EF19B1"/>
    <w:rsid w:val="00EF46A3"/>
    <w:rsid w:val="00EF6527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742771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742771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ad">
    <w:name w:val="Normal (Web)"/>
    <w:basedOn w:val="a"/>
    <w:semiHidden/>
    <w:unhideWhenUsed/>
    <w:rsid w:val="00275D06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styleId="ae">
    <w:name w:val="endnote text"/>
    <w:basedOn w:val="a"/>
    <w:link w:val="af"/>
    <w:uiPriority w:val="99"/>
    <w:semiHidden/>
    <w:unhideWhenUsed/>
    <w:rsid w:val="00275D06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">
    <w:name w:val="Текст концевой сноски Знак"/>
    <w:link w:val="ae"/>
    <w:uiPriority w:val="99"/>
    <w:semiHidden/>
    <w:rsid w:val="00275D06"/>
    <w:rPr>
      <w:rFonts w:eastAsia="Times New Roman"/>
    </w:rPr>
  </w:style>
  <w:style w:type="paragraph" w:customStyle="1" w:styleId="Pro-Gramma">
    <w:name w:val="Pro-Gramma"/>
    <w:basedOn w:val="a"/>
    <w:rsid w:val="00275D06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character" w:styleId="af0">
    <w:name w:val="endnote reference"/>
    <w:uiPriority w:val="99"/>
    <w:semiHidden/>
    <w:unhideWhenUsed/>
    <w:rsid w:val="00275D06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8087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80877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48087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80877"/>
    <w:rPr>
      <w:rFonts w:ascii="Times New Roman" w:eastAsia="Times New Roman" w:hAnsi="Times New Roman"/>
      <w:lang w:eastAsia="ar-SA"/>
    </w:rPr>
  </w:style>
  <w:style w:type="paragraph" w:styleId="af5">
    <w:name w:val="footnote text"/>
    <w:basedOn w:val="a"/>
    <w:link w:val="af6"/>
    <w:uiPriority w:val="99"/>
    <w:semiHidden/>
    <w:unhideWhenUsed/>
    <w:rsid w:val="00480877"/>
  </w:style>
  <w:style w:type="character" w:customStyle="1" w:styleId="af6">
    <w:name w:val="Текст сноски Знак"/>
    <w:basedOn w:val="a0"/>
    <w:link w:val="af5"/>
    <w:uiPriority w:val="99"/>
    <w:semiHidden/>
    <w:rsid w:val="00480877"/>
    <w:rPr>
      <w:rFonts w:ascii="Times New Roman" w:eastAsia="Times New Roman" w:hAnsi="Times New Roman"/>
      <w:lang w:eastAsia="ar-SA"/>
    </w:rPr>
  </w:style>
  <w:style w:type="character" w:styleId="af7">
    <w:name w:val="footnote reference"/>
    <w:basedOn w:val="a0"/>
    <w:uiPriority w:val="99"/>
    <w:semiHidden/>
    <w:unhideWhenUsed/>
    <w:rsid w:val="0048087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EF6527"/>
  </w:style>
  <w:style w:type="character" w:styleId="af8">
    <w:name w:val="Hyperlink"/>
    <w:uiPriority w:val="99"/>
    <w:semiHidden/>
    <w:unhideWhenUsed/>
    <w:rsid w:val="00EF6527"/>
    <w:rPr>
      <w:color w:val="0000FF"/>
      <w:u w:val="single"/>
    </w:rPr>
  </w:style>
  <w:style w:type="character" w:styleId="af9">
    <w:name w:val="FollowedHyperlink"/>
    <w:uiPriority w:val="99"/>
    <w:semiHidden/>
    <w:unhideWhenUsed/>
    <w:rsid w:val="00EF6527"/>
    <w:rPr>
      <w:color w:val="800080"/>
      <w:u w:val="single"/>
    </w:rPr>
  </w:style>
  <w:style w:type="paragraph" w:customStyle="1" w:styleId="xl63">
    <w:name w:val="xl63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EF652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F6527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F6527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EF652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EF6527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F652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F652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F6527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F6527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EF6527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EF652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F652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F652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3">
    <w:name w:val="xl133"/>
    <w:basedOn w:val="a"/>
    <w:rsid w:val="00EF652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EF652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6">
    <w:name w:val="xl136"/>
    <w:basedOn w:val="a"/>
    <w:rsid w:val="00EF652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7">
    <w:name w:val="xl137"/>
    <w:basedOn w:val="a"/>
    <w:rsid w:val="00EF652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F6527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F6527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EF652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EF6527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EF6527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F6527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EF6527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742771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742771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ad">
    <w:name w:val="Normal (Web)"/>
    <w:basedOn w:val="a"/>
    <w:semiHidden/>
    <w:unhideWhenUsed/>
    <w:rsid w:val="00275D06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styleId="ae">
    <w:name w:val="endnote text"/>
    <w:basedOn w:val="a"/>
    <w:link w:val="af"/>
    <w:uiPriority w:val="99"/>
    <w:semiHidden/>
    <w:unhideWhenUsed/>
    <w:rsid w:val="00275D06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">
    <w:name w:val="Текст концевой сноски Знак"/>
    <w:link w:val="ae"/>
    <w:uiPriority w:val="99"/>
    <w:semiHidden/>
    <w:rsid w:val="00275D06"/>
    <w:rPr>
      <w:rFonts w:eastAsia="Times New Roman"/>
    </w:rPr>
  </w:style>
  <w:style w:type="paragraph" w:customStyle="1" w:styleId="Pro-Gramma">
    <w:name w:val="Pro-Gramma"/>
    <w:basedOn w:val="a"/>
    <w:rsid w:val="00275D06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character" w:styleId="af0">
    <w:name w:val="endnote reference"/>
    <w:uiPriority w:val="99"/>
    <w:semiHidden/>
    <w:unhideWhenUsed/>
    <w:rsid w:val="00275D06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8087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80877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48087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80877"/>
    <w:rPr>
      <w:rFonts w:ascii="Times New Roman" w:eastAsia="Times New Roman" w:hAnsi="Times New Roman"/>
      <w:lang w:eastAsia="ar-SA"/>
    </w:rPr>
  </w:style>
  <w:style w:type="paragraph" w:styleId="af5">
    <w:name w:val="footnote text"/>
    <w:basedOn w:val="a"/>
    <w:link w:val="af6"/>
    <w:uiPriority w:val="99"/>
    <w:semiHidden/>
    <w:unhideWhenUsed/>
    <w:rsid w:val="00480877"/>
  </w:style>
  <w:style w:type="character" w:customStyle="1" w:styleId="af6">
    <w:name w:val="Текст сноски Знак"/>
    <w:basedOn w:val="a0"/>
    <w:link w:val="af5"/>
    <w:uiPriority w:val="99"/>
    <w:semiHidden/>
    <w:rsid w:val="00480877"/>
    <w:rPr>
      <w:rFonts w:ascii="Times New Roman" w:eastAsia="Times New Roman" w:hAnsi="Times New Roman"/>
      <w:lang w:eastAsia="ar-SA"/>
    </w:rPr>
  </w:style>
  <w:style w:type="character" w:styleId="af7">
    <w:name w:val="footnote reference"/>
    <w:basedOn w:val="a0"/>
    <w:uiPriority w:val="99"/>
    <w:semiHidden/>
    <w:unhideWhenUsed/>
    <w:rsid w:val="0048087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EF6527"/>
  </w:style>
  <w:style w:type="character" w:styleId="af8">
    <w:name w:val="Hyperlink"/>
    <w:uiPriority w:val="99"/>
    <w:semiHidden/>
    <w:unhideWhenUsed/>
    <w:rsid w:val="00EF6527"/>
    <w:rPr>
      <w:color w:val="0000FF"/>
      <w:u w:val="single"/>
    </w:rPr>
  </w:style>
  <w:style w:type="character" w:styleId="af9">
    <w:name w:val="FollowedHyperlink"/>
    <w:uiPriority w:val="99"/>
    <w:semiHidden/>
    <w:unhideWhenUsed/>
    <w:rsid w:val="00EF6527"/>
    <w:rPr>
      <w:color w:val="800080"/>
      <w:u w:val="single"/>
    </w:rPr>
  </w:style>
  <w:style w:type="paragraph" w:customStyle="1" w:styleId="xl63">
    <w:name w:val="xl63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EF652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F6527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F6527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EF652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EF6527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F652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F652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F6527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F6527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EF6527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EF652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F652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F652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3">
    <w:name w:val="xl133"/>
    <w:basedOn w:val="a"/>
    <w:rsid w:val="00EF652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EF652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6">
    <w:name w:val="xl136"/>
    <w:basedOn w:val="a"/>
    <w:rsid w:val="00EF652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7">
    <w:name w:val="xl137"/>
    <w:basedOn w:val="a"/>
    <w:rsid w:val="00EF652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F6527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F6527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EF652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EF6527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EF6527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F6527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EF6527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2CB5-27F1-447C-A783-79DD9BC2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2016-06-29T09:04:00Z</cp:lastPrinted>
  <dcterms:created xsi:type="dcterms:W3CDTF">2019-02-01T12:43:00Z</dcterms:created>
  <dcterms:modified xsi:type="dcterms:W3CDTF">2019-02-01T12:43:00Z</dcterms:modified>
</cp:coreProperties>
</file>