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94" w:rsidRDefault="00764A94" w:rsidP="00090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90786" w:rsidRPr="0051380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реализации муниципальной программы</w:t>
      </w:r>
      <w:r w:rsidRPr="005138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0786" w:rsidRPr="00197D5D" w:rsidRDefault="00090786" w:rsidP="00090786">
      <w:pPr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  <w:u w:val="single"/>
        </w:rPr>
        <w:t>сети автомобильных дорог и транспорта в городе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7D5D">
        <w:rPr>
          <w:rFonts w:ascii="Times New Roman" w:hAnsi="Times New Roman" w:cs="Times New Roman"/>
          <w:sz w:val="24"/>
          <w:szCs w:val="24"/>
          <w:u w:val="single"/>
        </w:rPr>
        <w:t>Югорск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spellEnd"/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>-20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годы»</w:t>
      </w:r>
    </w:p>
    <w:p w:rsidR="00513806" w:rsidRDefault="0051380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hAnsi="Times New Roman" w:cs="Times New Roman"/>
          <w:sz w:val="24"/>
          <w:szCs w:val="24"/>
        </w:rPr>
        <w:t>В 201</w:t>
      </w:r>
      <w:r w:rsidR="000D21C6">
        <w:rPr>
          <w:rFonts w:ascii="Times New Roman" w:hAnsi="Times New Roman" w:cs="Times New Roman"/>
          <w:sz w:val="24"/>
          <w:szCs w:val="24"/>
        </w:rPr>
        <w:t>5</w:t>
      </w:r>
      <w:r w:rsidRPr="00EF7336">
        <w:rPr>
          <w:rFonts w:ascii="Times New Roman" w:hAnsi="Times New Roman" w:cs="Times New Roman"/>
          <w:sz w:val="24"/>
          <w:szCs w:val="24"/>
        </w:rPr>
        <w:t xml:space="preserve"> году в рамках </w:t>
      </w:r>
      <w:r w:rsidR="00090786">
        <w:rPr>
          <w:rFonts w:ascii="Times New Roman" w:hAnsi="Times New Roman" w:cs="Times New Roman"/>
          <w:sz w:val="24"/>
          <w:szCs w:val="24"/>
        </w:rPr>
        <w:t>муниципальной</w:t>
      </w:r>
      <w:r w:rsidRPr="00EF7336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Развитие сети автомобильных дорог и транспорта в городе </w:t>
      </w:r>
      <w:proofErr w:type="spellStart"/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Югорске</w:t>
      </w:r>
      <w:proofErr w:type="spellEnd"/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на 2014-2020 годы»</w:t>
      </w:r>
      <w:r w:rsid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было освоено </w:t>
      </w:r>
      <w:r w:rsidR="000D21C6">
        <w:rPr>
          <w:rFonts w:ascii="Times New Roman" w:hAnsi="Times New Roman" w:cs="Times New Roman"/>
          <w:bCs/>
          <w:spacing w:val="1"/>
          <w:sz w:val="24"/>
          <w:szCs w:val="24"/>
        </w:rPr>
        <w:t>203 700,</w:t>
      </w:r>
      <w:r w:rsidR="0087793E">
        <w:rPr>
          <w:rFonts w:ascii="Times New Roman" w:hAnsi="Times New Roman" w:cs="Times New Roman"/>
          <w:bCs/>
          <w:spacing w:val="1"/>
          <w:sz w:val="24"/>
          <w:szCs w:val="24"/>
        </w:rPr>
        <w:t>7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тыс. руб. </w:t>
      </w:r>
    </w:p>
    <w:p w:rsidR="00260DE8" w:rsidRPr="00260DE8" w:rsidRDefault="00260DE8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  <w:r w:rsidRPr="00260DE8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  <w:t>Задача 1. Строительство, реконструкция и капитальный ремонт автомобильных дорог общего пользования местного значения.</w:t>
      </w:r>
    </w:p>
    <w:p w:rsidR="0019713C" w:rsidRDefault="00090786" w:rsidP="001971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A21D5">
        <w:rPr>
          <w:rFonts w:ascii="Times New Roman" w:hAnsi="Times New Roman" w:cs="Times New Roman"/>
          <w:b/>
          <w:sz w:val="24"/>
          <w:szCs w:val="24"/>
        </w:rPr>
        <w:t xml:space="preserve">Реконструкция ул. Менделеева в </w:t>
      </w:r>
      <w:proofErr w:type="spellStart"/>
      <w:r w:rsidRPr="00CA21D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CA21D5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CA21D5">
        <w:rPr>
          <w:rFonts w:ascii="Times New Roman" w:hAnsi="Times New Roman" w:cs="Times New Roman"/>
          <w:b/>
          <w:sz w:val="24"/>
          <w:szCs w:val="24"/>
        </w:rPr>
        <w:t>горске</w:t>
      </w:r>
      <w:proofErr w:type="spellEnd"/>
      <w:r w:rsidRPr="00CA21D5">
        <w:rPr>
          <w:rFonts w:ascii="Times New Roman" w:hAnsi="Times New Roman" w:cs="Times New Roman"/>
          <w:b/>
          <w:sz w:val="24"/>
          <w:szCs w:val="24"/>
        </w:rPr>
        <w:t xml:space="preserve"> (от ул. Магистральная до ул. Студенческая) - </w:t>
      </w:r>
      <w:r w:rsidR="000D21C6">
        <w:rPr>
          <w:rFonts w:ascii="Times New Roman" w:hAnsi="Times New Roman" w:cs="Times New Roman"/>
          <w:sz w:val="24"/>
          <w:szCs w:val="24"/>
        </w:rPr>
        <w:t>в</w:t>
      </w:r>
      <w:r w:rsidR="000D21C6" w:rsidRPr="002764A3">
        <w:rPr>
          <w:rFonts w:ascii="Times New Roman" w:hAnsi="Times New Roman" w:cs="Times New Roman"/>
          <w:sz w:val="24"/>
          <w:szCs w:val="24"/>
        </w:rPr>
        <w:t xml:space="preserve">ыполняется устройство защиты сетей связи, устройство нижнего слоя асфальтобетона, устройство дорожных знаков, </w:t>
      </w:r>
      <w:r w:rsidR="000D21C6">
        <w:rPr>
          <w:rFonts w:ascii="Times New Roman" w:hAnsi="Times New Roman" w:cs="Times New Roman"/>
          <w:sz w:val="24"/>
          <w:szCs w:val="24"/>
        </w:rPr>
        <w:t xml:space="preserve">тротуара, </w:t>
      </w:r>
      <w:r w:rsidR="000D21C6" w:rsidRPr="002764A3">
        <w:rPr>
          <w:rFonts w:ascii="Times New Roman" w:hAnsi="Times New Roman" w:cs="Times New Roman"/>
          <w:sz w:val="24"/>
          <w:szCs w:val="24"/>
        </w:rPr>
        <w:t>благоустройство. Готовность объекта - 82%.</w:t>
      </w:r>
    </w:p>
    <w:p w:rsidR="000D21C6" w:rsidRDefault="00090786" w:rsidP="000D21C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F32C5">
        <w:rPr>
          <w:rFonts w:ascii="Times New Roman" w:hAnsi="Times New Roman" w:cs="Times New Roman"/>
          <w:b/>
          <w:sz w:val="24"/>
          <w:szCs w:val="24"/>
        </w:rPr>
        <w:t>Реконструкция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автомобильной дороги</w:t>
      </w:r>
      <w:r w:rsidRPr="00FF32C5">
        <w:rPr>
          <w:rFonts w:ascii="Times New Roman" w:hAnsi="Times New Roman" w:cs="Times New Roman"/>
          <w:b/>
          <w:sz w:val="24"/>
          <w:szCs w:val="24"/>
        </w:rPr>
        <w:t xml:space="preserve"> ул</w:t>
      </w:r>
      <w:r>
        <w:rPr>
          <w:rFonts w:ascii="Times New Roman" w:hAnsi="Times New Roman" w:cs="Times New Roman"/>
          <w:b/>
          <w:sz w:val="24"/>
          <w:szCs w:val="24"/>
        </w:rPr>
        <w:t>иц</w:t>
      </w:r>
      <w:r w:rsidRPr="00FF32C5">
        <w:rPr>
          <w:rFonts w:ascii="Times New Roman" w:hAnsi="Times New Roman" w:cs="Times New Roman"/>
          <w:b/>
          <w:sz w:val="24"/>
          <w:szCs w:val="24"/>
        </w:rPr>
        <w:t xml:space="preserve"> Защитников Отечества-Солнечная-Покровская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D21C6">
        <w:rPr>
          <w:rFonts w:ascii="Times New Roman" w:hAnsi="Times New Roman" w:cs="Times New Roman"/>
          <w:sz w:val="24"/>
          <w:szCs w:val="24"/>
        </w:rPr>
        <w:t>р</w:t>
      </w:r>
      <w:r w:rsidR="000D21C6" w:rsidRPr="002764A3">
        <w:rPr>
          <w:rFonts w:ascii="Times New Roman" w:hAnsi="Times New Roman" w:cs="Times New Roman"/>
          <w:sz w:val="24"/>
          <w:szCs w:val="24"/>
        </w:rPr>
        <w:t xml:space="preserve">аботы выполнены, объект готовится к вводу в эксплуатацию. </w:t>
      </w:r>
      <w:proofErr w:type="gramStart"/>
      <w:r w:rsidR="000D21C6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="000D21C6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редства, предусмотренные на строительство объекта</w:t>
      </w:r>
      <w:r w:rsidR="000D21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D21C6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освоены</w:t>
      </w:r>
      <w:proofErr w:type="gramEnd"/>
      <w:r w:rsidR="000D21C6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полном объеме. </w:t>
      </w:r>
    </w:p>
    <w:p w:rsidR="000D21C6" w:rsidRDefault="00090786" w:rsidP="000D21C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Реконструкция дороги по </w:t>
      </w:r>
      <w:proofErr w:type="spellStart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ул</w:t>
      </w:r>
      <w:proofErr w:type="gramStart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.Ю</w:t>
      </w:r>
      <w:proofErr w:type="gramEnd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жная</w:t>
      </w:r>
      <w:proofErr w:type="spellEnd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– Вавилова (от </w:t>
      </w:r>
      <w:proofErr w:type="spellStart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ул.Покровская</w:t>
      </w:r>
      <w:proofErr w:type="spellEnd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до </w:t>
      </w:r>
      <w:proofErr w:type="spellStart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ул.Ермака</w:t>
      </w:r>
      <w:proofErr w:type="spellEnd"/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260DE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0D21C6" w:rsidRPr="000D21C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выполняются работы по устройству тротуара, освещения пешеходного перехода через ж/д путь, благоустройство.</w:t>
      </w:r>
      <w:r w:rsidR="000D21C6" w:rsidRPr="000D21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="000D21C6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="000D21C6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редства, предусмотренные на строительство объекта</w:t>
      </w:r>
      <w:r w:rsidR="000D21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D21C6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освоены</w:t>
      </w:r>
      <w:proofErr w:type="gramEnd"/>
      <w:r w:rsidR="000D21C6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полном объеме. </w:t>
      </w:r>
    </w:p>
    <w:p w:rsidR="00335FD4" w:rsidRDefault="00090786" w:rsidP="001971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9078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Транспортная развязка в двух уровнях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260DE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0D21C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выполнено техническое обследование объекта</w:t>
      </w:r>
      <w:r w:rsidR="0092185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</w:t>
      </w:r>
      <w:r w:rsidR="0019713C" w:rsidRPr="001971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0D21C6" w:rsidRDefault="00956304" w:rsidP="001971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563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Реконструкция автомобильной дороги по </w:t>
      </w:r>
      <w:proofErr w:type="spellStart"/>
      <w:r w:rsidRPr="009563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ул</w:t>
      </w:r>
      <w:proofErr w:type="gramStart"/>
      <w:r w:rsidRPr="009563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.З</w:t>
      </w:r>
      <w:proofErr w:type="gramEnd"/>
      <w:r w:rsidRPr="009563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вездная</w:t>
      </w:r>
      <w:proofErr w:type="spellEnd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– </w:t>
      </w:r>
      <w:r w:rsidRPr="0095630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выполняются проектные работы.</w:t>
      </w:r>
    </w:p>
    <w:p w:rsidR="00956304" w:rsidRDefault="00956304" w:rsidP="009563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563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Реконструкция автомобильной дороги по </w:t>
      </w:r>
      <w:proofErr w:type="spellStart"/>
      <w:r w:rsidRPr="009563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ул</w:t>
      </w:r>
      <w:proofErr w:type="gramStart"/>
      <w:r w:rsidRPr="009563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ральская</w:t>
      </w:r>
      <w:proofErr w:type="spellEnd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– </w:t>
      </w:r>
      <w:r w:rsidRPr="0095630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выполняются проектные работы.</w:t>
      </w:r>
    </w:p>
    <w:p w:rsidR="00260DE8" w:rsidRDefault="000F44EC" w:rsidP="000D21C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260DE8" w:rsidRP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  <w:r w:rsidRPr="00260DE8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  <w:t>Задача 2. Обеспечение функционирования сети автомобильных дорог общего пользования местного значения.</w:t>
      </w:r>
    </w:p>
    <w:p w:rsidR="00D1312D" w:rsidRPr="00D1312D" w:rsidRDefault="00D1312D" w:rsidP="00D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по данной задаче</w:t>
      </w:r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обеспечение текущего содержания городских дорог, которое включает летнее и зимнее содержание городских дорог: очистку проезжей части и тротуаров от мусора, снега, удаление снежного вала и очистка обочин, очистку проездов на второстепенные дороги,  россыпь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противогололёдного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материала на проезжей части и тротуарах,  вывоз снега,  очистка и поправка дорожных знаков,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грейдирование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грунтовых дорог и прочее. В дополнительные работы входят: дорожная разметка,  установка дорожных знаков, установка барьеров принудительного ограничения скорости,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противопаводковые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(вывоз снега с улиц и тротуаров города), чистка ливневой канализации, отсыпка грунтовых дорог, окрашивание бордюров, содержание светофоров и прочее.</w:t>
      </w:r>
    </w:p>
    <w:p w:rsidR="00260DE8" w:rsidRPr="00C83D2F" w:rsidRDefault="00D1312D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>Выполнен ремонт городских дорог</w:t>
      </w:r>
      <w:r w:rsidR="00C83D2F">
        <w:rPr>
          <w:rFonts w:ascii="Times New Roman" w:hAnsi="Times New Roman" w:cs="Times New Roman"/>
          <w:bCs/>
          <w:spacing w:val="1"/>
          <w:sz w:val="24"/>
          <w:szCs w:val="24"/>
        </w:rPr>
        <w:t>: текущий</w:t>
      </w: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156422">
        <w:rPr>
          <w:rFonts w:ascii="Times New Roman" w:hAnsi="Times New Roman" w:cs="Times New Roman"/>
          <w:bCs/>
          <w:spacing w:val="1"/>
          <w:sz w:val="24"/>
          <w:szCs w:val="24"/>
        </w:rPr>
        <w:t>–</w:t>
      </w: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956304">
        <w:rPr>
          <w:rFonts w:ascii="Times New Roman" w:hAnsi="Times New Roman" w:cs="Times New Roman"/>
          <w:bCs/>
          <w:spacing w:val="1"/>
          <w:sz w:val="24"/>
          <w:szCs w:val="24"/>
        </w:rPr>
        <w:t>15 815</w:t>
      </w:r>
      <w:r w:rsidR="0015642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м</w:t>
      </w:r>
      <w:proofErr w:type="gramStart"/>
      <w:r w:rsidR="00156422">
        <w:rPr>
          <w:rFonts w:ascii="Times New Roman" w:hAnsi="Times New Roman" w:cs="Times New Roman"/>
          <w:bCs/>
          <w:spacing w:val="1"/>
          <w:sz w:val="24"/>
          <w:szCs w:val="24"/>
        </w:rPr>
        <w:t>2</w:t>
      </w:r>
      <w:proofErr w:type="gramEnd"/>
      <w:r w:rsidR="0015642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, ямочный – </w:t>
      </w:r>
      <w:r w:rsidR="00956304">
        <w:rPr>
          <w:rFonts w:ascii="Times New Roman" w:hAnsi="Times New Roman" w:cs="Times New Roman"/>
          <w:bCs/>
          <w:spacing w:val="1"/>
          <w:sz w:val="24"/>
          <w:szCs w:val="24"/>
        </w:rPr>
        <w:t>1 060,2</w:t>
      </w:r>
      <w:r w:rsidR="0015642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м2.</w:t>
      </w:r>
    </w:p>
    <w:p w:rsid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  <w:r w:rsidRPr="00260DE8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  <w:t>Задача 3. Обеспечение доступности и повышение качества транспортных услуг автомобильным транспортом.</w:t>
      </w:r>
    </w:p>
    <w:p w:rsidR="00921858" w:rsidRPr="00260DE8" w:rsidRDefault="0092185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</w:p>
    <w:p w:rsidR="00335FD4" w:rsidRPr="00335FD4" w:rsidRDefault="00335FD4" w:rsidP="00335F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2015 году пассажирские перевозки автомобильным транспортом общего пользования осуществлялись по  городским муниципальным и коммерческим маршрутам регулярного сообщения на территории города </w:t>
      </w:r>
      <w:proofErr w:type="spellStart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335FD4" w:rsidRPr="00335FD4" w:rsidRDefault="00335FD4" w:rsidP="00335F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Муниципальные маршруты (№11 «А» «Финский комплекс – ПММК»; №20 «</w:t>
      </w:r>
      <w:proofErr w:type="spellStart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2», №20 «А» «</w:t>
      </w:r>
      <w:proofErr w:type="spellStart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2», №21 «Торговый центр – Зеленая зона»)  производились автотранспортным предприятием ОАО «</w:t>
      </w:r>
      <w:proofErr w:type="spellStart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Северавтотранс</w:t>
      </w:r>
      <w:proofErr w:type="spellEnd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>». Затраты предприятия на перевозку одного пассажира значительно превышают стоимость проездного билета, поэтому за счет средств городского бюджета автотранспортному предприятию возмещаются недополученные доходы в форме субсидий, которые в 2015 году составили 17,7 млн. рублей.</w:t>
      </w:r>
    </w:p>
    <w:p w:rsidR="00335FD4" w:rsidRPr="00335FD4" w:rsidRDefault="00335FD4" w:rsidP="00335F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Коммерческие маршруты  (№№1, 1 «Б» «Финский комплекс – Школа №2», №1»А» «Школа №6 – Авалон – Школа №2», №№11, 11»Б» «Финский комплекс – ПММК», №№21 «А», 21 «Б» «магазин «Парус» - Зеленая зона»; №16 «ул. Покровская – школа №6») </w:t>
      </w:r>
      <w:r w:rsidRPr="00335FD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обеспечивали индивидуальные предприниматели на маршрутных такси в количестве 13 единиц и 3-х автобусах на условиях самоокупаемости.</w:t>
      </w:r>
      <w:proofErr w:type="gramEnd"/>
    </w:p>
    <w:p w:rsid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156422" w:rsidRDefault="00156422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156422" w:rsidRDefault="00156422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A84868" w:rsidRDefault="00A8486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bookmarkStart w:id="0" w:name="_GoBack"/>
      <w:bookmarkEnd w:id="0"/>
    </w:p>
    <w:sectPr w:rsidR="00260DE8" w:rsidSect="001971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6F04"/>
    <w:multiLevelType w:val="hybridMultilevel"/>
    <w:tmpl w:val="7FEE5D08"/>
    <w:lvl w:ilvl="0" w:tplc="8BA60B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806"/>
    <w:rsid w:val="00090786"/>
    <w:rsid w:val="000D21C6"/>
    <w:rsid w:val="000F44EC"/>
    <w:rsid w:val="00102F70"/>
    <w:rsid w:val="00120FBA"/>
    <w:rsid w:val="00156422"/>
    <w:rsid w:val="001941D8"/>
    <w:rsid w:val="0019713C"/>
    <w:rsid w:val="001E3FE8"/>
    <w:rsid w:val="00260DE8"/>
    <w:rsid w:val="00335FD4"/>
    <w:rsid w:val="00513806"/>
    <w:rsid w:val="00764A94"/>
    <w:rsid w:val="0087793E"/>
    <w:rsid w:val="00921858"/>
    <w:rsid w:val="00956304"/>
    <w:rsid w:val="00A84868"/>
    <w:rsid w:val="00C83D2F"/>
    <w:rsid w:val="00D1312D"/>
    <w:rsid w:val="00E83555"/>
    <w:rsid w:val="00EF7336"/>
    <w:rsid w:val="00F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55"/>
    <w:pPr>
      <w:ind w:left="720"/>
      <w:contextualSpacing/>
    </w:pPr>
  </w:style>
  <w:style w:type="paragraph" w:customStyle="1" w:styleId="a4">
    <w:name w:val="Базовый"/>
    <w:rsid w:val="00921858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;Arial Unicode MS" w:hAnsi="Times New Roman" w:cs="Tahoma"/>
      <w:sz w:val="24"/>
      <w:szCs w:val="24"/>
      <w:lang w:eastAsia="ru-RU" w:bidi="ru-RU"/>
    </w:rPr>
  </w:style>
  <w:style w:type="paragraph" w:customStyle="1" w:styleId="ConsPlusCell">
    <w:name w:val="ConsPlusCell"/>
    <w:uiPriority w:val="99"/>
    <w:rsid w:val="00921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Сычева Екатерина Николаевна</cp:lastModifiedBy>
  <cp:revision>12</cp:revision>
  <cp:lastPrinted>2016-01-14T09:17:00Z</cp:lastPrinted>
  <dcterms:created xsi:type="dcterms:W3CDTF">2014-01-23T18:03:00Z</dcterms:created>
  <dcterms:modified xsi:type="dcterms:W3CDTF">2016-03-14T07:10:00Z</dcterms:modified>
</cp:coreProperties>
</file>