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94" w:rsidRDefault="00764A94" w:rsidP="00090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86" w:rsidRDefault="00090786" w:rsidP="00090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0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90786" w:rsidRPr="00513806" w:rsidRDefault="00090786" w:rsidP="000907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реализации муниципальной программы</w:t>
      </w:r>
      <w:r w:rsidRPr="005138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0786" w:rsidRPr="00197D5D" w:rsidRDefault="00090786" w:rsidP="00090786">
      <w:pPr>
        <w:ind w:hanging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«Развитие </w:t>
      </w:r>
      <w:r>
        <w:rPr>
          <w:rFonts w:ascii="Times New Roman" w:hAnsi="Times New Roman" w:cs="Times New Roman"/>
          <w:sz w:val="24"/>
          <w:szCs w:val="24"/>
          <w:u w:val="single"/>
        </w:rPr>
        <w:t>сети автомобильных дорог и транспорта в городе</w:t>
      </w:r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97D5D">
        <w:rPr>
          <w:rFonts w:ascii="Times New Roman" w:hAnsi="Times New Roman" w:cs="Times New Roman"/>
          <w:sz w:val="24"/>
          <w:szCs w:val="24"/>
          <w:u w:val="single"/>
        </w:rPr>
        <w:t>Югорск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spellEnd"/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 на 201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97D5D">
        <w:rPr>
          <w:rFonts w:ascii="Times New Roman" w:hAnsi="Times New Roman" w:cs="Times New Roman"/>
          <w:sz w:val="24"/>
          <w:szCs w:val="24"/>
          <w:u w:val="single"/>
        </w:rPr>
        <w:t>-20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 годы»</w:t>
      </w:r>
    </w:p>
    <w:p w:rsidR="00513806" w:rsidRDefault="00513806" w:rsidP="00513806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hAnsi="Times New Roman" w:cs="Times New Roman"/>
          <w:sz w:val="24"/>
          <w:szCs w:val="24"/>
        </w:rPr>
        <w:t>В 201</w:t>
      </w:r>
      <w:r w:rsidR="00C64482">
        <w:rPr>
          <w:rFonts w:ascii="Times New Roman" w:hAnsi="Times New Roman" w:cs="Times New Roman"/>
          <w:sz w:val="24"/>
          <w:szCs w:val="24"/>
        </w:rPr>
        <w:t>6</w:t>
      </w:r>
      <w:r w:rsidRPr="00EF7336">
        <w:rPr>
          <w:rFonts w:ascii="Times New Roman" w:hAnsi="Times New Roman" w:cs="Times New Roman"/>
          <w:sz w:val="24"/>
          <w:szCs w:val="24"/>
        </w:rPr>
        <w:t xml:space="preserve"> году в рамках </w:t>
      </w:r>
      <w:r w:rsidR="00090786">
        <w:rPr>
          <w:rFonts w:ascii="Times New Roman" w:hAnsi="Times New Roman" w:cs="Times New Roman"/>
          <w:sz w:val="24"/>
          <w:szCs w:val="24"/>
        </w:rPr>
        <w:t>муниципальной</w:t>
      </w:r>
      <w:r w:rsidRPr="00EF7336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="00090786" w:rsidRPr="0009078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Развитие сети автомобильных дорог и транспорта в городе </w:t>
      </w:r>
      <w:proofErr w:type="spellStart"/>
      <w:r w:rsidR="00090786" w:rsidRPr="0009078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Югорске</w:t>
      </w:r>
      <w:proofErr w:type="spellEnd"/>
      <w:r w:rsidR="00090786" w:rsidRPr="0009078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на 2014-2020 годы»</w:t>
      </w:r>
      <w:r w:rsidR="0009078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EF733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было освоено </w:t>
      </w:r>
      <w:r w:rsidR="00C64482">
        <w:rPr>
          <w:rFonts w:ascii="Times New Roman" w:hAnsi="Times New Roman" w:cs="Times New Roman"/>
          <w:bCs/>
          <w:spacing w:val="1"/>
          <w:sz w:val="24"/>
          <w:szCs w:val="24"/>
        </w:rPr>
        <w:t>291 323,3</w:t>
      </w:r>
      <w:r w:rsidRPr="00EF733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тыс. руб. </w:t>
      </w:r>
    </w:p>
    <w:p w:rsidR="00260DE8" w:rsidRPr="00C64482" w:rsidRDefault="00260DE8" w:rsidP="0051380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C6448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Задача 1. Строительство, реконструкция и капитальный ремонт автомобильных дорог общего пользования местного значения.</w:t>
      </w:r>
    </w:p>
    <w:p w:rsidR="00C64482" w:rsidRPr="00C64482" w:rsidRDefault="00C64482" w:rsidP="00C64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реализацию </w:t>
      </w:r>
      <w:r w:rsidR="00500B6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2016 году предусмотрены средства в сумме </w:t>
      </w:r>
      <w:r w:rsidR="00463AD2">
        <w:rPr>
          <w:rFonts w:ascii="Times New Roman" w:eastAsia="Times New Roman" w:hAnsi="Times New Roman" w:cs="Times New Roman"/>
          <w:sz w:val="24"/>
          <w:szCs w:val="24"/>
          <w:lang w:eastAsia="ar-SA"/>
        </w:rPr>
        <w:t>149 631,8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, в том числе средства округа  </w:t>
      </w:r>
      <w:r w:rsidR="00463AD2">
        <w:rPr>
          <w:rFonts w:ascii="Times New Roman" w:eastAsia="Times New Roman" w:hAnsi="Times New Roman" w:cs="Times New Roman"/>
          <w:sz w:val="24"/>
          <w:szCs w:val="24"/>
          <w:lang w:eastAsia="ar-SA"/>
        </w:rPr>
        <w:t>119 059,7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По состоянию на 31.12.2016 г. освоено </w:t>
      </w:r>
      <w:r w:rsidR="00463AD2">
        <w:rPr>
          <w:rFonts w:ascii="Times New Roman" w:eastAsia="Times New Roman" w:hAnsi="Times New Roman" w:cs="Times New Roman"/>
          <w:sz w:val="24"/>
          <w:szCs w:val="24"/>
          <w:lang w:eastAsia="ar-SA"/>
        </w:rPr>
        <w:t>149 631,3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в том числе средства округа </w:t>
      </w:r>
      <w:r w:rsidR="00463AD2">
        <w:rPr>
          <w:rFonts w:ascii="Times New Roman" w:eastAsia="Times New Roman" w:hAnsi="Times New Roman" w:cs="Times New Roman"/>
          <w:sz w:val="24"/>
          <w:szCs w:val="24"/>
          <w:lang w:eastAsia="ar-SA"/>
        </w:rPr>
        <w:t>119 059,7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</w:p>
    <w:p w:rsidR="00C64482" w:rsidRPr="00C64482" w:rsidRDefault="00C64482" w:rsidP="00C64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482">
        <w:rPr>
          <w:rFonts w:ascii="Times New Roman" w:hAnsi="Times New Roman" w:cs="Times New Roman"/>
          <w:sz w:val="24"/>
          <w:szCs w:val="24"/>
          <w:u w:val="single"/>
        </w:rPr>
        <w:t xml:space="preserve">Реконструкция ул. Менделеева в </w:t>
      </w:r>
      <w:proofErr w:type="spellStart"/>
      <w:r w:rsidRPr="00C64482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Start"/>
      <w:r w:rsidRPr="00C64482">
        <w:rPr>
          <w:rFonts w:ascii="Times New Roman" w:hAnsi="Times New Roman" w:cs="Times New Roman"/>
          <w:sz w:val="24"/>
          <w:szCs w:val="24"/>
          <w:u w:val="single"/>
        </w:rPr>
        <w:t>.Ю</w:t>
      </w:r>
      <w:proofErr w:type="gramEnd"/>
      <w:r w:rsidRPr="00C64482">
        <w:rPr>
          <w:rFonts w:ascii="Times New Roman" w:hAnsi="Times New Roman" w:cs="Times New Roman"/>
          <w:sz w:val="24"/>
          <w:szCs w:val="24"/>
          <w:u w:val="single"/>
        </w:rPr>
        <w:t>горске</w:t>
      </w:r>
      <w:proofErr w:type="spellEnd"/>
      <w:r w:rsidRPr="00C64482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C64482">
        <w:rPr>
          <w:rFonts w:ascii="Times New Roman" w:hAnsi="Times New Roman" w:cs="Times New Roman"/>
          <w:sz w:val="24"/>
          <w:szCs w:val="24"/>
        </w:rPr>
        <w:t>объект введен в эксплуатацию. Разрешение на ввод №86-22-21-2016 от 27.10.2016г.  Протяженность проезжей части – 1431 м.</w:t>
      </w:r>
    </w:p>
    <w:p w:rsidR="00C64482" w:rsidRPr="00C64482" w:rsidRDefault="00C64482" w:rsidP="00C64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482">
        <w:rPr>
          <w:rFonts w:ascii="Times New Roman" w:hAnsi="Times New Roman" w:cs="Times New Roman"/>
          <w:sz w:val="24"/>
          <w:szCs w:val="24"/>
          <w:u w:val="single"/>
        </w:rPr>
        <w:t xml:space="preserve">Транспортная развязка в двух уровнях в городе </w:t>
      </w:r>
      <w:proofErr w:type="spellStart"/>
      <w:r w:rsidRPr="00C64482">
        <w:rPr>
          <w:rFonts w:ascii="Times New Roman" w:hAnsi="Times New Roman" w:cs="Times New Roman"/>
          <w:sz w:val="24"/>
          <w:szCs w:val="24"/>
          <w:u w:val="single"/>
        </w:rPr>
        <w:t>Югорске</w:t>
      </w:r>
      <w:proofErr w:type="spellEnd"/>
      <w:r w:rsidRPr="00C64482">
        <w:rPr>
          <w:rFonts w:ascii="Times New Roman" w:hAnsi="Times New Roman" w:cs="Times New Roman"/>
          <w:sz w:val="24"/>
          <w:szCs w:val="24"/>
          <w:u w:val="single"/>
        </w:rPr>
        <w:t xml:space="preserve"> (корректировка)</w:t>
      </w:r>
      <w:r w:rsidRPr="00C6448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64482">
        <w:rPr>
          <w:rFonts w:ascii="Times New Roman" w:hAnsi="Times New Roman" w:cs="Times New Roman"/>
          <w:sz w:val="24"/>
          <w:szCs w:val="24"/>
        </w:rPr>
        <w:t xml:space="preserve">Выполнена отсыпка земляного полотна - 90%. Готовность объекта - 29%. Средства предусмотренные на 2016 год в сумме 84 132,0 </w:t>
      </w:r>
      <w:proofErr w:type="spellStart"/>
      <w:r w:rsidRPr="00C6448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6448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6448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64482">
        <w:rPr>
          <w:rFonts w:ascii="Times New Roman" w:hAnsi="Times New Roman" w:cs="Times New Roman"/>
          <w:sz w:val="24"/>
          <w:szCs w:val="24"/>
        </w:rPr>
        <w:t>. (в том числе средства округа – 79 775,</w:t>
      </w:r>
      <w:r w:rsidR="00202D22">
        <w:rPr>
          <w:rFonts w:ascii="Times New Roman" w:hAnsi="Times New Roman" w:cs="Times New Roman"/>
          <w:sz w:val="24"/>
          <w:szCs w:val="24"/>
        </w:rPr>
        <w:t>8</w:t>
      </w:r>
      <w:r w:rsidRPr="00C64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8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64482">
        <w:rPr>
          <w:rFonts w:ascii="Times New Roman" w:hAnsi="Times New Roman" w:cs="Times New Roman"/>
          <w:sz w:val="24"/>
          <w:szCs w:val="24"/>
        </w:rPr>
        <w:t>.) освоены в полном объеме.</w:t>
      </w:r>
    </w:p>
    <w:p w:rsidR="00C64482" w:rsidRPr="00C64482" w:rsidRDefault="00C64482" w:rsidP="00C64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482">
        <w:rPr>
          <w:rFonts w:ascii="Times New Roman" w:hAnsi="Times New Roman" w:cs="Times New Roman"/>
          <w:sz w:val="24"/>
          <w:szCs w:val="24"/>
          <w:u w:val="single"/>
        </w:rPr>
        <w:t>Реконструкция автомобильной дороги улиц Защитников Отечества-Солнечная-Покровская</w:t>
      </w:r>
      <w:r w:rsidRPr="00C6448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64482">
        <w:rPr>
          <w:rFonts w:ascii="Times New Roman" w:hAnsi="Times New Roman" w:cs="Times New Roman"/>
          <w:sz w:val="24"/>
          <w:szCs w:val="24"/>
        </w:rPr>
        <w:t xml:space="preserve">объект введен в эксплуатацию. Разрешение на ввод №  86-22-07-2016 от 30.03.2016г. Протяженность автомобильных дорог – 1 525 м. </w:t>
      </w:r>
    </w:p>
    <w:p w:rsidR="00C64482" w:rsidRPr="00C64482" w:rsidRDefault="00C64482" w:rsidP="00C64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482">
        <w:rPr>
          <w:rFonts w:ascii="Times New Roman" w:hAnsi="Times New Roman" w:cs="Times New Roman"/>
          <w:sz w:val="24"/>
          <w:szCs w:val="24"/>
        </w:rPr>
        <w:t>В рамках муниципальной программы ведется строительство объектов:</w:t>
      </w:r>
    </w:p>
    <w:p w:rsidR="00C64482" w:rsidRPr="00C64482" w:rsidRDefault="00C64482" w:rsidP="00C64482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 xml:space="preserve"> Реконструкция автомобильной дороги по </w:t>
      </w:r>
      <w:proofErr w:type="spellStart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ул</w:t>
      </w:r>
      <w:proofErr w:type="gramStart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.Ю</w:t>
      </w:r>
      <w:proofErr w:type="gramEnd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жная</w:t>
      </w:r>
      <w:proofErr w:type="spellEnd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-Вавилова</w:t>
      </w:r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– выполнены работы по устройству тротуара и благоустройству территории.</w:t>
      </w:r>
    </w:p>
    <w:p w:rsidR="00C64482" w:rsidRPr="00C64482" w:rsidRDefault="00C64482" w:rsidP="00C64482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 xml:space="preserve"> Реконструкция автомобильной дороги по </w:t>
      </w:r>
      <w:proofErr w:type="spellStart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ул</w:t>
      </w:r>
      <w:proofErr w:type="gramStart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.З</w:t>
      </w:r>
      <w:proofErr w:type="gramEnd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вездная</w:t>
      </w:r>
      <w:proofErr w:type="spellEnd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– выполнены проектные работы.</w:t>
      </w:r>
    </w:p>
    <w:p w:rsidR="00C64482" w:rsidRPr="00C64482" w:rsidRDefault="00C64482" w:rsidP="00C64482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</w:pPr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 xml:space="preserve"> Реконструкция автомобильной дороги по </w:t>
      </w:r>
      <w:proofErr w:type="spellStart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ул</w:t>
      </w:r>
      <w:proofErr w:type="gramStart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.У</w:t>
      </w:r>
      <w:proofErr w:type="gramEnd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ральская</w:t>
      </w:r>
      <w:proofErr w:type="spellEnd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– выполнены проектные работы.</w:t>
      </w:r>
    </w:p>
    <w:p w:rsidR="00C64482" w:rsidRPr="00C64482" w:rsidRDefault="00C64482" w:rsidP="00C64482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 xml:space="preserve">Реконструкция автомобильной дороги по </w:t>
      </w:r>
      <w:proofErr w:type="spellStart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ул</w:t>
      </w:r>
      <w:proofErr w:type="gramStart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.С</w:t>
      </w:r>
      <w:proofErr w:type="gramEnd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адовая</w:t>
      </w:r>
      <w:proofErr w:type="spellEnd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– выполняются проектные работы.</w:t>
      </w:r>
    </w:p>
    <w:p w:rsidR="00C64482" w:rsidRPr="00C64482" w:rsidRDefault="00C64482" w:rsidP="00C64482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 xml:space="preserve">Реконструкция автомобильной дороги по </w:t>
      </w:r>
      <w:proofErr w:type="spellStart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ул</w:t>
      </w:r>
      <w:proofErr w:type="gramStart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.М</w:t>
      </w:r>
      <w:proofErr w:type="gramEnd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агистральная</w:t>
      </w:r>
      <w:proofErr w:type="spellEnd"/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– выполняются проектные работы.</w:t>
      </w:r>
    </w:p>
    <w:p w:rsidR="00C64482" w:rsidRPr="00C64482" w:rsidRDefault="00C64482" w:rsidP="00C64482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Реконструкция автомобильной дороги по ул.40 лет Победы</w:t>
      </w:r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– выполняются проектные работы.</w:t>
      </w:r>
    </w:p>
    <w:p w:rsidR="00C64482" w:rsidRDefault="00C64482" w:rsidP="00C64482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ar-SA"/>
        </w:rPr>
        <w:t>Транспортная развязка в двух уровнях</w:t>
      </w:r>
      <w:r w:rsidRPr="00C6448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– </w:t>
      </w:r>
      <w:r w:rsidRPr="00C64482">
        <w:rPr>
          <w:rFonts w:ascii="Times New Roman" w:hAnsi="Times New Roman" w:cs="Times New Roman"/>
          <w:sz w:val="24"/>
          <w:szCs w:val="24"/>
        </w:rPr>
        <w:t>введен в эксплуатацию 1 этап строительства. Разрешение на ввод №  86-22-10-2016 от 08.04.2016г. Протяженность проезжей части – 1 707 м., в том числе путепровод – 84 м.</w:t>
      </w:r>
    </w:p>
    <w:p w:rsidR="00463AD2" w:rsidRPr="00C64482" w:rsidRDefault="00463AD2" w:rsidP="00C64482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Соисполнителем программы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43CDA">
        <w:rPr>
          <w:rFonts w:ascii="Times New Roman" w:hAnsi="Times New Roman" w:cs="Times New Roman"/>
          <w:sz w:val="24"/>
          <w:szCs w:val="24"/>
        </w:rPr>
        <w:t>изъяты земельные участки по ул</w:t>
      </w:r>
      <w:proofErr w:type="gramStart"/>
      <w:r w:rsidR="00043CD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043CDA">
        <w:rPr>
          <w:rFonts w:ascii="Times New Roman" w:hAnsi="Times New Roman" w:cs="Times New Roman"/>
          <w:sz w:val="24"/>
          <w:szCs w:val="24"/>
        </w:rPr>
        <w:t>уденного,2 и ул.Мира,32 в целях строительства транспортной развязки в двух уровнях.</w:t>
      </w:r>
    </w:p>
    <w:p w:rsidR="00260DE8" w:rsidRDefault="000F44EC" w:rsidP="000D21C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260DE8" w:rsidRPr="009D24AB" w:rsidRDefault="00260DE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Cs w:val="24"/>
        </w:rPr>
      </w:pPr>
      <w:r w:rsidRPr="004B0F8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Задача 2. Обеспечение функционирования сети автомобильных дорог общего пользования местного значения.</w:t>
      </w:r>
    </w:p>
    <w:p w:rsidR="00500B6F" w:rsidRPr="00C64482" w:rsidRDefault="00500B6F" w:rsidP="00500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реализацию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2016 году предусмотрены средства в сумме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123 637,3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, в том числе средства округа  </w:t>
      </w:r>
      <w:r w:rsidR="001122B1">
        <w:rPr>
          <w:rFonts w:ascii="Times New Roman" w:eastAsia="Times New Roman" w:hAnsi="Times New Roman" w:cs="Times New Roman"/>
          <w:sz w:val="24"/>
          <w:szCs w:val="24"/>
          <w:lang w:eastAsia="ar-SA"/>
        </w:rPr>
        <w:t>23 931,0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По состоянию на 31.12.2016 г. освоено </w:t>
      </w:r>
      <w:r w:rsidR="001122B1">
        <w:rPr>
          <w:rFonts w:ascii="Times New Roman" w:eastAsia="Times New Roman" w:hAnsi="Times New Roman" w:cs="Times New Roman"/>
          <w:sz w:val="24"/>
          <w:szCs w:val="24"/>
          <w:lang w:eastAsia="ar-SA"/>
        </w:rPr>
        <w:t>123 636,0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в том числе средства округа </w:t>
      </w:r>
      <w:r w:rsidR="001122B1">
        <w:rPr>
          <w:rFonts w:ascii="Times New Roman" w:eastAsia="Times New Roman" w:hAnsi="Times New Roman" w:cs="Times New Roman"/>
          <w:sz w:val="24"/>
          <w:szCs w:val="24"/>
          <w:lang w:eastAsia="ar-SA"/>
        </w:rPr>
        <w:t>23 930,0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.,</w:t>
      </w:r>
    </w:p>
    <w:p w:rsidR="00500B6F" w:rsidRDefault="00D1312D" w:rsidP="00500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Средства </w:t>
      </w:r>
      <w:r>
        <w:rPr>
          <w:rFonts w:ascii="Times New Roman" w:eastAsia="Times New Roman" w:hAnsi="Times New Roman" w:cs="Times New Roman"/>
          <w:sz w:val="24"/>
          <w:szCs w:val="24"/>
        </w:rPr>
        <w:t>по данной задаче</w:t>
      </w:r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направлены на обеспечение текущего содержания городских дорог, которое включает летнее и зимнее содержание городских дорог: очистку проезжей части и тротуаров от мусора, снега, удаление снежного вала и очистка обочин, очистку проездов на второстепенные дороги,  россыпь </w:t>
      </w:r>
      <w:proofErr w:type="spellStart"/>
      <w:r w:rsidRPr="00D1312D">
        <w:rPr>
          <w:rFonts w:ascii="Times New Roman" w:eastAsia="Times New Roman" w:hAnsi="Times New Roman" w:cs="Times New Roman"/>
          <w:sz w:val="24"/>
          <w:szCs w:val="24"/>
        </w:rPr>
        <w:t>противогололёдного</w:t>
      </w:r>
      <w:proofErr w:type="spellEnd"/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материала на проезжей части и тротуарах,  вывоз снега,  очистка и поправка дорожных знаков, </w:t>
      </w:r>
      <w:proofErr w:type="spellStart"/>
      <w:r w:rsidRPr="00D1312D">
        <w:rPr>
          <w:rFonts w:ascii="Times New Roman" w:eastAsia="Times New Roman" w:hAnsi="Times New Roman" w:cs="Times New Roman"/>
          <w:sz w:val="24"/>
          <w:szCs w:val="24"/>
        </w:rPr>
        <w:t>грейдирование</w:t>
      </w:r>
      <w:proofErr w:type="spellEnd"/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грунтовых дорог и прочее.</w:t>
      </w:r>
      <w:proofErr w:type="gramEnd"/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В дополнительные работы входят: дорожная разметка,  установка дорожных знаков, установка барьеров принудительного ограничения скорости, </w:t>
      </w:r>
      <w:proofErr w:type="spellStart"/>
      <w:r w:rsidRPr="00D1312D">
        <w:rPr>
          <w:rFonts w:ascii="Times New Roman" w:eastAsia="Times New Roman" w:hAnsi="Times New Roman" w:cs="Times New Roman"/>
          <w:sz w:val="24"/>
          <w:szCs w:val="24"/>
        </w:rPr>
        <w:t>противопаводковые</w:t>
      </w:r>
      <w:proofErr w:type="spellEnd"/>
      <w:r w:rsidRPr="00D1312D">
        <w:rPr>
          <w:rFonts w:ascii="Times New Roman" w:eastAsia="Times New Roman" w:hAnsi="Times New Roman" w:cs="Times New Roman"/>
          <w:sz w:val="24"/>
          <w:szCs w:val="24"/>
        </w:rPr>
        <w:t xml:space="preserve"> мероприятия (вывоз снега с улиц и тротуаров города), чистка ливневой канализации, отсыпка грунтовых дорог, окрашивание бордюров, содержание светофоров и прочее.</w:t>
      </w:r>
      <w:r w:rsidR="0050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0B6F" w:rsidRPr="00C83D2F" w:rsidRDefault="00500B6F" w:rsidP="00500B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83D2F">
        <w:rPr>
          <w:rFonts w:ascii="Times New Roman" w:hAnsi="Times New Roman" w:cs="Times New Roman"/>
          <w:bCs/>
          <w:spacing w:val="1"/>
          <w:sz w:val="24"/>
          <w:szCs w:val="24"/>
        </w:rPr>
        <w:t>Выполнен ремонт городских дорог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>: текущий</w:t>
      </w:r>
      <w:r w:rsidRPr="00C83D2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>–</w:t>
      </w:r>
      <w:r w:rsidRPr="00C83D2F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>18 458,0 м</w:t>
      </w:r>
      <w:proofErr w:type="gramStart"/>
      <w:r>
        <w:rPr>
          <w:rFonts w:ascii="Times New Roman" w:hAnsi="Times New Roman" w:cs="Times New Roman"/>
          <w:bCs/>
          <w:spacing w:val="1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Cs/>
          <w:spacing w:val="1"/>
          <w:sz w:val="24"/>
          <w:szCs w:val="24"/>
        </w:rPr>
        <w:t>, ямочный – 1 758,0 м2.</w:t>
      </w:r>
    </w:p>
    <w:p w:rsidR="008E6DE6" w:rsidRDefault="008E6DE6" w:rsidP="00500B6F">
      <w:pPr>
        <w:spacing w:after="0" w:line="240" w:lineRule="auto"/>
        <w:ind w:firstLine="709"/>
        <w:jc w:val="both"/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</w:pPr>
    </w:p>
    <w:p w:rsidR="00500B6F" w:rsidRDefault="00500B6F" w:rsidP="00500B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</w:pPr>
      <w:r w:rsidRPr="00500B6F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Для обеспечения технического состояния улично-дорожной сети, приведения в соответствие требованиям нормативных актов в области обеспечения безопасности движения в </w:t>
      </w:r>
      <w:proofErr w:type="spellStart"/>
      <w:r w:rsidRPr="00500B6F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>Югорске</w:t>
      </w:r>
      <w:proofErr w:type="spellEnd"/>
      <w:r w:rsidRPr="00500B6F">
        <w:rPr>
          <w:rFonts w:ascii="Times New Roman" w:eastAsia="Andale Sans UI;Arial Unicode MS" w:hAnsi="Times New Roman" w:cs="Tahoma"/>
          <w:sz w:val="24"/>
          <w:szCs w:val="24"/>
          <w:lang w:eastAsia="ru-RU" w:bidi="ru-RU"/>
        </w:rPr>
        <w:t xml:space="preserve"> ежегодно выполняются мероприятия, направленные на повышение безопасности движения, безопасности жителей города.</w:t>
      </w:r>
    </w:p>
    <w:p w:rsidR="00D1312D" w:rsidRPr="00D1312D" w:rsidRDefault="00D1312D" w:rsidP="00D13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0DE8" w:rsidRDefault="00260DE8" w:rsidP="00500B6F">
      <w:pPr>
        <w:tabs>
          <w:tab w:val="left" w:pos="20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68714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Задача 3. Обеспечение доступности и повышение качества транспортных услуг автомобильным транспортом.</w:t>
      </w:r>
    </w:p>
    <w:p w:rsidR="00F160EC" w:rsidRPr="00C64482" w:rsidRDefault="00F160EC" w:rsidP="00F16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реализацию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2016 году предусмотрены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местного бюджета 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сумме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18 056,0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 состоянию на 31.12.2016 г. освоено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18 056,0</w:t>
      </w:r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64482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8714A" w:rsidRPr="0068714A" w:rsidRDefault="0068714A" w:rsidP="006871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14A">
        <w:rPr>
          <w:rFonts w:ascii="Times New Roman" w:hAnsi="Times New Roman" w:cs="Times New Roman"/>
          <w:sz w:val="24"/>
          <w:szCs w:val="24"/>
        </w:rPr>
        <w:t xml:space="preserve">В 2016 году пассажирские перевозки автомобильным транспортом общего пользования осуществлялись по  городским муниципальным и коммерческим маршрутам регулярного сообщения на территории города </w:t>
      </w:r>
      <w:proofErr w:type="spellStart"/>
      <w:r w:rsidRPr="0068714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68714A">
        <w:rPr>
          <w:rFonts w:ascii="Times New Roman" w:hAnsi="Times New Roman" w:cs="Times New Roman"/>
          <w:sz w:val="24"/>
          <w:szCs w:val="24"/>
        </w:rPr>
        <w:t>».</w:t>
      </w:r>
    </w:p>
    <w:p w:rsidR="0068714A" w:rsidRPr="0068714A" w:rsidRDefault="0068714A" w:rsidP="006871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14A">
        <w:rPr>
          <w:rFonts w:ascii="Times New Roman" w:hAnsi="Times New Roman" w:cs="Times New Roman"/>
          <w:sz w:val="24"/>
          <w:szCs w:val="24"/>
        </w:rPr>
        <w:t xml:space="preserve">Муниципальные маршруты </w:t>
      </w:r>
      <w:r w:rsidRPr="0068714A">
        <w:rPr>
          <w:rFonts w:ascii="Times New Roman" w:hAnsi="Times New Roman" w:cs="Times New Roman"/>
          <w:i/>
          <w:sz w:val="24"/>
          <w:szCs w:val="24"/>
        </w:rPr>
        <w:t>(№ 11 «А» «Финский комплекс – ПММК»; № 20 «</w:t>
      </w:r>
      <w:proofErr w:type="spellStart"/>
      <w:r w:rsidRPr="0068714A">
        <w:rPr>
          <w:rFonts w:ascii="Times New Roman" w:hAnsi="Times New Roman" w:cs="Times New Roman"/>
          <w:i/>
          <w:sz w:val="24"/>
          <w:szCs w:val="24"/>
        </w:rPr>
        <w:t>Югорск</w:t>
      </w:r>
      <w:proofErr w:type="spellEnd"/>
      <w:r w:rsidRPr="0068714A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68714A">
        <w:rPr>
          <w:rFonts w:ascii="Times New Roman" w:hAnsi="Times New Roman" w:cs="Times New Roman"/>
          <w:i/>
          <w:sz w:val="24"/>
          <w:szCs w:val="24"/>
        </w:rPr>
        <w:t>Югорск</w:t>
      </w:r>
      <w:proofErr w:type="spellEnd"/>
      <w:r w:rsidRPr="0068714A">
        <w:rPr>
          <w:rFonts w:ascii="Times New Roman" w:hAnsi="Times New Roman" w:cs="Times New Roman"/>
          <w:i/>
          <w:sz w:val="24"/>
          <w:szCs w:val="24"/>
        </w:rPr>
        <w:t xml:space="preserve"> – 2», № 20 «А» «</w:t>
      </w:r>
      <w:proofErr w:type="spellStart"/>
      <w:r w:rsidRPr="0068714A">
        <w:rPr>
          <w:rFonts w:ascii="Times New Roman" w:hAnsi="Times New Roman" w:cs="Times New Roman"/>
          <w:i/>
          <w:sz w:val="24"/>
          <w:szCs w:val="24"/>
        </w:rPr>
        <w:t>Югорск</w:t>
      </w:r>
      <w:proofErr w:type="spellEnd"/>
      <w:r w:rsidRPr="0068714A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68714A">
        <w:rPr>
          <w:rFonts w:ascii="Times New Roman" w:hAnsi="Times New Roman" w:cs="Times New Roman"/>
          <w:i/>
          <w:sz w:val="24"/>
          <w:szCs w:val="24"/>
        </w:rPr>
        <w:t>Югорск</w:t>
      </w:r>
      <w:proofErr w:type="spellEnd"/>
      <w:r w:rsidRPr="0068714A">
        <w:rPr>
          <w:rFonts w:ascii="Times New Roman" w:hAnsi="Times New Roman" w:cs="Times New Roman"/>
          <w:i/>
          <w:sz w:val="24"/>
          <w:szCs w:val="24"/>
        </w:rPr>
        <w:t xml:space="preserve"> – 2», № 21 «Торговый центр – Зеленая зона») </w:t>
      </w:r>
      <w:r w:rsidRPr="0068714A">
        <w:rPr>
          <w:rFonts w:ascii="Times New Roman" w:hAnsi="Times New Roman" w:cs="Times New Roman"/>
          <w:sz w:val="24"/>
          <w:szCs w:val="24"/>
        </w:rPr>
        <w:t xml:space="preserve"> производились автотранспортным предприятием ОАО «</w:t>
      </w:r>
      <w:proofErr w:type="spellStart"/>
      <w:r w:rsidRPr="0068714A">
        <w:rPr>
          <w:rFonts w:ascii="Times New Roman" w:hAnsi="Times New Roman" w:cs="Times New Roman"/>
          <w:sz w:val="24"/>
          <w:szCs w:val="24"/>
        </w:rPr>
        <w:t>Северавтотранс</w:t>
      </w:r>
      <w:proofErr w:type="spellEnd"/>
      <w:r w:rsidRPr="0068714A">
        <w:rPr>
          <w:rFonts w:ascii="Times New Roman" w:hAnsi="Times New Roman" w:cs="Times New Roman"/>
          <w:sz w:val="24"/>
          <w:szCs w:val="24"/>
        </w:rPr>
        <w:t>». Затраты предприятия на перевозку одного пассажира значительно превышают стоимость проездного билета, поэтому за счет средств городского бюджета автотранспортному предприятию были возмещены недополученные доходы в форме субсидий, которые в 2016 году составили 17,6 млн. рублей.</w:t>
      </w:r>
    </w:p>
    <w:p w:rsidR="00260DE8" w:rsidRDefault="0068714A" w:rsidP="006871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68714A">
        <w:rPr>
          <w:rFonts w:ascii="Times New Roman" w:hAnsi="Times New Roman" w:cs="Times New Roman"/>
          <w:sz w:val="24"/>
          <w:szCs w:val="24"/>
        </w:rPr>
        <w:t xml:space="preserve">Коммерческие маршруты  </w:t>
      </w:r>
      <w:r w:rsidRPr="0068714A">
        <w:rPr>
          <w:rFonts w:ascii="Times New Roman" w:hAnsi="Times New Roman" w:cs="Times New Roman"/>
          <w:i/>
          <w:sz w:val="24"/>
          <w:szCs w:val="24"/>
        </w:rPr>
        <w:t>(№№ 1, 1 «Б» «Финский комплекс – ПММК», № 1»А» «Школа № 6 – Авалон – Школа № 2», №№ 11, 11»Б» «Финский комплекс – ПММК», №№ 21 «А», 21 «Б» «магазин «Парус» - Зеленая зона»; № 16 «ул. Покровская – школа № 6»)</w:t>
      </w:r>
      <w:r w:rsidRPr="0068714A">
        <w:rPr>
          <w:rFonts w:ascii="Times New Roman" w:hAnsi="Times New Roman" w:cs="Times New Roman"/>
          <w:sz w:val="24"/>
          <w:szCs w:val="24"/>
        </w:rPr>
        <w:t xml:space="preserve"> обеспечивали индивидуальные предприниматели на 13–</w:t>
      </w:r>
      <w:proofErr w:type="spellStart"/>
      <w:r w:rsidRPr="0068714A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68714A">
        <w:rPr>
          <w:rFonts w:ascii="Times New Roman" w:hAnsi="Times New Roman" w:cs="Times New Roman"/>
          <w:sz w:val="24"/>
          <w:szCs w:val="24"/>
        </w:rPr>
        <w:t xml:space="preserve"> маршрутных такси и 3-х автобусах на условиях самоокупаемости.</w:t>
      </w:r>
    </w:p>
    <w:p w:rsidR="00260DE8" w:rsidRPr="008E6DE6" w:rsidRDefault="00F160EC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Заключен контракт на </w:t>
      </w:r>
      <w:r w:rsidR="002B4178" w:rsidRPr="002B4178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выполнение работ по разработке </w:t>
      </w:r>
      <w:proofErr w:type="gramStart"/>
      <w:r w:rsidR="002B4178" w:rsidRPr="002B4178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программы комплексного развития транспортной инфраструктуры  города </w:t>
      </w:r>
      <w:proofErr w:type="spellStart"/>
      <w:r w:rsidR="002B4178" w:rsidRPr="002B4178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Югорска</w:t>
      </w:r>
      <w:proofErr w:type="spellEnd"/>
      <w:proofErr w:type="gramEnd"/>
      <w:r w:rsidR="002B4178" w:rsidRPr="002B4178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на 2017-2035 годы</w:t>
      </w:r>
      <w:r w:rsidR="008E6DE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- </w:t>
      </w:r>
      <w:r w:rsidR="008E6DE6" w:rsidRPr="008E6DE6">
        <w:rPr>
          <w:rFonts w:ascii="Times New Roman" w:hAnsi="Times New Roman" w:cs="Times New Roman"/>
          <w:sz w:val="24"/>
          <w:szCs w:val="24"/>
        </w:rPr>
        <w:t>выполнены работы по сбору исходных данных, согласован перечень видов объектов,  формируется информация в разделы проекта программы и ведется разработка проекта программы</w:t>
      </w:r>
      <w:r w:rsidR="008E6DE6">
        <w:rPr>
          <w:rFonts w:ascii="Times New Roman" w:hAnsi="Times New Roman" w:cs="Times New Roman"/>
          <w:sz w:val="24"/>
          <w:szCs w:val="24"/>
        </w:rPr>
        <w:t>.</w:t>
      </w:r>
    </w:p>
    <w:p w:rsidR="00156422" w:rsidRDefault="00156422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156422" w:rsidRDefault="00156422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A84868" w:rsidRDefault="00A8486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2B4178" w:rsidRDefault="002B417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E82968" w:rsidRDefault="00E82968" w:rsidP="0026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bookmarkStart w:id="0" w:name="_GoBack"/>
      <w:bookmarkEnd w:id="0"/>
    </w:p>
    <w:sectPr w:rsidR="00E82968" w:rsidSect="0019713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96F04"/>
    <w:multiLevelType w:val="hybridMultilevel"/>
    <w:tmpl w:val="7FEE5D08"/>
    <w:lvl w:ilvl="0" w:tplc="8BA60B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806"/>
    <w:rsid w:val="00043CDA"/>
    <w:rsid w:val="00090786"/>
    <w:rsid w:val="000D21C6"/>
    <w:rsid w:val="000F44EC"/>
    <w:rsid w:val="00102F70"/>
    <w:rsid w:val="001122B1"/>
    <w:rsid w:val="00156422"/>
    <w:rsid w:val="001941D8"/>
    <w:rsid w:val="0019713C"/>
    <w:rsid w:val="001E3FE8"/>
    <w:rsid w:val="00202D22"/>
    <w:rsid w:val="00260DE8"/>
    <w:rsid w:val="00265BFA"/>
    <w:rsid w:val="002B4178"/>
    <w:rsid w:val="00335FD4"/>
    <w:rsid w:val="00463AD2"/>
    <w:rsid w:val="004B0F8A"/>
    <w:rsid w:val="00500B6F"/>
    <w:rsid w:val="00513806"/>
    <w:rsid w:val="0068714A"/>
    <w:rsid w:val="00764A94"/>
    <w:rsid w:val="007B0D9B"/>
    <w:rsid w:val="0087793E"/>
    <w:rsid w:val="008E6DE6"/>
    <w:rsid w:val="00921858"/>
    <w:rsid w:val="00956304"/>
    <w:rsid w:val="00996250"/>
    <w:rsid w:val="009D24AB"/>
    <w:rsid w:val="00A84868"/>
    <w:rsid w:val="00BF1BB3"/>
    <w:rsid w:val="00C64482"/>
    <w:rsid w:val="00C83D2F"/>
    <w:rsid w:val="00D1312D"/>
    <w:rsid w:val="00E82968"/>
    <w:rsid w:val="00E83555"/>
    <w:rsid w:val="00EF7336"/>
    <w:rsid w:val="00F160EC"/>
    <w:rsid w:val="00FC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55"/>
    <w:pPr>
      <w:ind w:left="720"/>
      <w:contextualSpacing/>
    </w:pPr>
  </w:style>
  <w:style w:type="paragraph" w:customStyle="1" w:styleId="a4">
    <w:name w:val="Базовый"/>
    <w:rsid w:val="00921858"/>
    <w:pPr>
      <w:widowControl w:val="0"/>
      <w:tabs>
        <w:tab w:val="left" w:pos="706"/>
      </w:tabs>
      <w:suppressAutoHyphens/>
      <w:spacing w:after="0" w:line="200" w:lineRule="atLeast"/>
    </w:pPr>
    <w:rPr>
      <w:rFonts w:ascii="Times New Roman" w:eastAsia="Andale Sans UI;Arial Unicode MS" w:hAnsi="Times New Roman" w:cs="Tahoma"/>
      <w:sz w:val="24"/>
      <w:szCs w:val="24"/>
      <w:lang w:eastAsia="ru-RU" w:bidi="ru-RU"/>
    </w:rPr>
  </w:style>
  <w:style w:type="paragraph" w:customStyle="1" w:styleId="ConsPlusCell">
    <w:name w:val="ConsPlusCell"/>
    <w:uiPriority w:val="99"/>
    <w:rsid w:val="009218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Сычева Екатерина Николаевна</cp:lastModifiedBy>
  <cp:revision>27</cp:revision>
  <cp:lastPrinted>2017-02-01T11:36:00Z</cp:lastPrinted>
  <dcterms:created xsi:type="dcterms:W3CDTF">2014-01-23T18:03:00Z</dcterms:created>
  <dcterms:modified xsi:type="dcterms:W3CDTF">2017-03-17T09:34:00Z</dcterms:modified>
</cp:coreProperties>
</file>