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4E" w:rsidRDefault="00DA544E" w:rsidP="007F4A15">
      <w:pPr>
        <w:jc w:val="both"/>
        <w:rPr>
          <w:sz w:val="24"/>
          <w:szCs w:val="24"/>
        </w:rPr>
      </w:pPr>
    </w:p>
    <w:p w:rsidR="001C1B64" w:rsidRDefault="001C1B64" w:rsidP="001C1B6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 </w:t>
      </w:r>
    </w:p>
    <w:p w:rsidR="001C1B64" w:rsidRDefault="001C1B64" w:rsidP="001C1B6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1C1B64" w:rsidRDefault="001C1B64" w:rsidP="001C1B6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города Югорска </w:t>
      </w:r>
    </w:p>
    <w:p w:rsidR="001C1B64" w:rsidRDefault="001C1B64" w:rsidP="001C1B6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35A47">
        <w:rPr>
          <w:sz w:val="24"/>
          <w:szCs w:val="24"/>
        </w:rPr>
        <w:t>20</w:t>
      </w:r>
      <w:r w:rsidR="009865B3">
        <w:rPr>
          <w:sz w:val="24"/>
          <w:szCs w:val="24"/>
        </w:rPr>
        <w:t xml:space="preserve"> января </w:t>
      </w:r>
      <w:r w:rsidRPr="009865B3">
        <w:rPr>
          <w:sz w:val="24"/>
          <w:szCs w:val="24"/>
        </w:rPr>
        <w:t>201</w:t>
      </w:r>
      <w:r w:rsidR="003031C3">
        <w:rPr>
          <w:sz w:val="24"/>
          <w:szCs w:val="24"/>
        </w:rPr>
        <w:t>7</w:t>
      </w:r>
      <w:r w:rsidR="009865B3" w:rsidRPr="009865B3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="006B1222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535A47">
        <w:rPr>
          <w:sz w:val="24"/>
          <w:szCs w:val="24"/>
        </w:rPr>
        <w:t xml:space="preserve"> 145</w:t>
      </w:r>
      <w:r>
        <w:rPr>
          <w:sz w:val="24"/>
          <w:szCs w:val="24"/>
        </w:rPr>
        <w:t xml:space="preserve"> </w:t>
      </w:r>
    </w:p>
    <w:p w:rsidR="001C1B64" w:rsidRDefault="001C1B64" w:rsidP="001C1B64">
      <w:pPr>
        <w:jc w:val="right"/>
        <w:rPr>
          <w:sz w:val="24"/>
          <w:szCs w:val="24"/>
        </w:rPr>
      </w:pPr>
    </w:p>
    <w:p w:rsidR="001C1B64" w:rsidRDefault="001C1B64" w:rsidP="001C1B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</w:t>
      </w:r>
    </w:p>
    <w:p w:rsidR="001C1B64" w:rsidRDefault="001C1B64" w:rsidP="001C1B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мероприятий по организации деятельности органов и структурных подразделений администрации города Югорска, направленной на увеличение налоговых и неналоговых доходов в бюджет города Югорска </w:t>
      </w:r>
    </w:p>
    <w:p w:rsidR="001C1B64" w:rsidRDefault="001C1B64" w:rsidP="001C1B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</w:t>
      </w:r>
      <w:r w:rsidR="003031C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год</w:t>
      </w:r>
      <w:r w:rsidR="003031C3">
        <w:rPr>
          <w:b/>
          <w:sz w:val="24"/>
          <w:szCs w:val="24"/>
        </w:rPr>
        <w:t xml:space="preserve"> и на плановый период 2018 и 2019 годов</w:t>
      </w:r>
      <w:r>
        <w:rPr>
          <w:b/>
          <w:sz w:val="24"/>
          <w:szCs w:val="24"/>
        </w:rPr>
        <w:t xml:space="preserve">   </w:t>
      </w:r>
    </w:p>
    <w:p w:rsidR="001C1B64" w:rsidRDefault="001C1B64" w:rsidP="001C1B64">
      <w:pPr>
        <w:jc w:val="center"/>
        <w:rPr>
          <w:sz w:val="24"/>
          <w:szCs w:val="24"/>
        </w:rPr>
      </w:pPr>
    </w:p>
    <w:tbl>
      <w:tblPr>
        <w:tblW w:w="15311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68"/>
        <w:gridCol w:w="5102"/>
        <w:gridCol w:w="4819"/>
        <w:gridCol w:w="1275"/>
        <w:gridCol w:w="3547"/>
      </w:tblGrid>
      <w:tr w:rsidR="001C1B64" w:rsidTr="005F6E4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4" w:rsidRDefault="001C1B64">
            <w:pPr>
              <w:ind w:left="-57" w:right="-199" w:hanging="550"/>
              <w:jc w:val="center"/>
              <w:rPr>
                <w:sz w:val="18"/>
                <w:szCs w:val="18"/>
              </w:rPr>
            </w:pPr>
            <w:bookmarkStart w:id="0" w:name="OLE_LINK2"/>
            <w:bookmarkStart w:id="1" w:name="OLE_LINK1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64" w:rsidRDefault="001C1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64" w:rsidRDefault="001C1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64" w:rsidRDefault="001C1B64" w:rsidP="003031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64" w:rsidRDefault="001C1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C1B64" w:rsidTr="005F6E4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64" w:rsidRDefault="001C1B64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64" w:rsidRDefault="006B1222" w:rsidP="006B1222">
            <w:pPr>
              <w:rPr>
                <w:sz w:val="18"/>
                <w:szCs w:val="18"/>
              </w:rPr>
            </w:pPr>
            <w:r>
              <w:t xml:space="preserve">Обеспечение взаимодействия и координации деятельности администрации города Югорска и федеральных фискальных, правоохранительных и контролирующих органов по выявлению налоговых правонарушений, применения скрытых форм оплаты труда, взысканию задолженности по платежам в бюджет города Югорска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64" w:rsidRDefault="001C1B64">
            <w:r>
              <w:t xml:space="preserve">Дополнительные поступления в бюджет города Югорска, в результате погашения недоимки по налогам и задолженности  по начисленным пеням и штрафам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64" w:rsidRDefault="001C1B64" w:rsidP="003031C3">
            <w:pPr>
              <w:jc w:val="center"/>
            </w:pPr>
            <w:r>
              <w:t>в течение 201</w:t>
            </w:r>
            <w:r w:rsidR="003031C3">
              <w:t>7-2019 годов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64" w:rsidRDefault="001C1B64">
            <w:r>
              <w:t>Департамент финансов администрации города Югорска</w:t>
            </w:r>
            <w:r w:rsidR="006B1222">
              <w:t>;</w:t>
            </w:r>
          </w:p>
          <w:p w:rsidR="006B1222" w:rsidRDefault="006B1222" w:rsidP="006B1222">
            <w:r>
              <w:t>Управление  экономической политики администрации города Югорска</w:t>
            </w:r>
          </w:p>
          <w:p w:rsidR="006B1222" w:rsidRDefault="006B1222"/>
        </w:tc>
      </w:tr>
      <w:tr w:rsidR="001C1B64" w:rsidTr="005F6E4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64" w:rsidRDefault="001C1B64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4" w:rsidRDefault="000A184A" w:rsidP="000A184A">
            <w:r>
              <w:t xml:space="preserve">Проведение адресной работы с налогоплательщиками и работодателями в рамках деятельности комиссии по мобилизации дополнительных доходов в бюджет города Югорска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64" w:rsidRDefault="001C1B64">
            <w:r>
              <w:t>Дополнительные поступления в бюджет города Югорска, в результате</w:t>
            </w:r>
            <w:r w:rsidR="000A184A">
              <w:t xml:space="preserve"> увеличения налоговой базы и</w:t>
            </w:r>
            <w:r>
              <w:t xml:space="preserve"> погашения недоимки по налогам и задолженности  по начисленным пеням и штрафам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64" w:rsidRDefault="003031C3" w:rsidP="003031C3">
            <w:pPr>
              <w:jc w:val="center"/>
            </w:pPr>
            <w:r>
              <w:t>в течение 2017-2019 годов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64" w:rsidRDefault="001C1B64">
            <w:r>
              <w:t>Департамент финансов администрации города Югорска</w:t>
            </w:r>
          </w:p>
        </w:tc>
      </w:tr>
      <w:tr w:rsidR="00903A23" w:rsidTr="005F6E4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23" w:rsidRDefault="00903A23" w:rsidP="003031C3">
            <w:r>
              <w:t xml:space="preserve">Подготовка и проведение заседаний </w:t>
            </w:r>
            <w:r w:rsidR="009F6292" w:rsidRPr="009F6292">
              <w:t>комиссии (рабочих групп</w:t>
            </w:r>
            <w:r w:rsidR="009F6292">
              <w:t xml:space="preserve"> </w:t>
            </w:r>
            <w:r w:rsidR="009F6292" w:rsidRPr="009F6292">
              <w:t>по снижению неформальной занятости, легализации заработной платы, повышению собираемости страховых взносов во внебюджетные фонды</w:t>
            </w:r>
            <w:proofErr w:type="gramStart"/>
            <w:r w:rsidR="009F6292" w:rsidRPr="009F6292">
              <w:t xml:space="preserve"> )</w:t>
            </w:r>
            <w:proofErr w:type="gramEnd"/>
            <w:r w:rsidR="009F6292">
              <w:t xml:space="preserve">     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 w:rsidP="00F53583">
            <w:r>
              <w:t>Повышение реальных доходов населения, ликвидации задолженности по выплате заработной платы, нелегальных выплат работникам в организациях всех форм собственности, обеспечение погашения задолженности по уплате  налога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 w:rsidP="003031C3">
            <w:pPr>
              <w:jc w:val="center"/>
            </w:pPr>
          </w:p>
          <w:p w:rsidR="00903A23" w:rsidRDefault="00903A23" w:rsidP="003031C3">
            <w:pPr>
              <w:jc w:val="center"/>
            </w:pPr>
            <w:r>
              <w:t>Ежеквартально</w:t>
            </w:r>
          </w:p>
          <w:p w:rsidR="00903A23" w:rsidRDefault="00903A23" w:rsidP="003031C3">
            <w:pPr>
              <w:jc w:val="center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 w:rsidP="00F53583">
            <w:r>
              <w:t>Управление  экономической политики администрации города Югорска</w:t>
            </w:r>
          </w:p>
          <w:p w:rsidR="00903A23" w:rsidRDefault="00903A23" w:rsidP="00F53583"/>
        </w:tc>
      </w:tr>
      <w:tr w:rsidR="00903A23" w:rsidTr="005F6E4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23" w:rsidRDefault="00903A23" w:rsidP="00272516">
            <w:r>
              <w:t>Направление информации в Межрайонную ИФНС России №4 по Ханты - Мансийскому автономному округу - Югре в целях осуществления налогового контроля по постановке на налоговый учет организаций в местах их фактического нахождения и осуществления предпринимательской деятельности: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 w:rsidP="003031C3">
            <w:pPr>
              <w:jc w:val="center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/>
        </w:tc>
      </w:tr>
      <w:tr w:rsidR="00903A23" w:rsidTr="005F6E4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23" w:rsidRDefault="00903A23" w:rsidP="001966CA">
            <w:r>
              <w:t>- о заключенных муниципальных контрактах с иногородними поставщиками (исполнителями, подрядчиками);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>
            <w:r>
              <w:t>Выявление организаций и индивидуальных предпринимателей, осуществляющих свою деятельность в городе Югорске без регистрации в налоговом органе. Увеличение налоговых доходов бюджета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 w:rsidP="003031C3">
            <w:pPr>
              <w:jc w:val="center"/>
            </w:pPr>
            <w:r>
              <w:t>Ежеквартально</w:t>
            </w:r>
          </w:p>
          <w:p w:rsidR="00903A23" w:rsidRDefault="00903A23" w:rsidP="003031C3">
            <w:pPr>
              <w:jc w:val="center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 w:rsidP="00272516">
            <w:r>
              <w:t>Управление  экономической политики администрации города Югорска</w:t>
            </w:r>
          </w:p>
          <w:p w:rsidR="00903A23" w:rsidRDefault="00903A23" w:rsidP="00286689"/>
        </w:tc>
      </w:tr>
      <w:tr w:rsidR="00903A23" w:rsidTr="005F6E4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23" w:rsidRDefault="00903A23" w:rsidP="00286689">
            <w:r>
              <w:t>- об иногородних организациях, осуществляющих строительные работы на объектах города;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>
            <w:r>
              <w:t xml:space="preserve">Выявление организаций и индивидуальных предпринимателей, осуществляющих свою деятельность в городе Югорске без регистрации в налоговом органе. Увеличение налоговых доходов </w:t>
            </w:r>
            <w:r>
              <w:lastRenderedPageBreak/>
              <w:t>бюджета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 w:rsidP="003031C3">
            <w:pPr>
              <w:jc w:val="center"/>
            </w:pPr>
            <w:r>
              <w:lastRenderedPageBreak/>
              <w:t>Ежеквартально</w:t>
            </w:r>
          </w:p>
          <w:p w:rsidR="00903A23" w:rsidRDefault="00903A23" w:rsidP="003031C3">
            <w:pPr>
              <w:jc w:val="center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 w:rsidP="00286689">
            <w:r>
              <w:t>Департамент жилищно-коммунального и строительного комплекса администрации города Югорска</w:t>
            </w:r>
          </w:p>
          <w:p w:rsidR="00903A23" w:rsidRDefault="00903A23" w:rsidP="00272516"/>
        </w:tc>
      </w:tr>
      <w:tr w:rsidR="00903A23" w:rsidTr="005F6E4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23" w:rsidRDefault="00903A23" w:rsidP="00B920F3">
            <w:r>
              <w:t>- об иногородних арендаторах, заключивших договоры аренды земельных участков и  аренды муниципального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>
            <w:r>
              <w:t>Выявление организаций и индивидуальных предпринимателей, осуществляющих свою деятельность в городе Югорске без регистрации в налоговом органе. Увеличение налоговых доходов бюджета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 w:rsidP="003031C3">
            <w:pPr>
              <w:jc w:val="center"/>
            </w:pPr>
            <w:r>
              <w:t>Ежеквартально</w:t>
            </w:r>
          </w:p>
          <w:p w:rsidR="00903A23" w:rsidRDefault="00903A23" w:rsidP="003031C3">
            <w:pPr>
              <w:jc w:val="center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 w:rsidP="00286689">
            <w: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903A23" w:rsidTr="005F6E4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23" w:rsidRDefault="00903A23" w:rsidP="00903A23">
            <w:r>
              <w:t>- о выданных разрешениях на строительство</w:t>
            </w:r>
          </w:p>
          <w:p w:rsidR="00903A23" w:rsidRDefault="00903A23" w:rsidP="00B920F3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 w:rsidP="00F53583">
            <w:r>
              <w:t>Выявление организаций и индивидуальных предпринимателей, осуществляющих свою деятельность в городе Югорске без регистрации в налоговом органе. Увеличение налоговых доходов бюджета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 w:rsidP="003031C3">
            <w:pPr>
              <w:jc w:val="center"/>
            </w:pPr>
            <w:r>
              <w:t>Ежеквартально</w:t>
            </w:r>
          </w:p>
          <w:p w:rsidR="00903A23" w:rsidRDefault="00903A23" w:rsidP="003031C3">
            <w:pPr>
              <w:jc w:val="center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3" w:rsidRDefault="00903A23" w:rsidP="00F53583">
            <w: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3031C3" w:rsidTr="005F6E4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C3" w:rsidRDefault="003031C3" w:rsidP="00F53583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C3" w:rsidRDefault="003031C3" w:rsidP="00F53583"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подрядными организациями условия муниципального контракта об обязательной постановке на налоговый учет  в Межрайонной ИФНС России №4 по Ханты - Мансийскому автономному округу - Югре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C3" w:rsidRDefault="003031C3" w:rsidP="00F53583">
            <w:r>
              <w:t>Выявление организаций и индивидуальных предпринимателей, осуществляющих свою деятельность в городе Югорске без регистрации в налоговом органе. Увеличение налоговых доходов бюджета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C3" w:rsidRPr="008A3E9E" w:rsidRDefault="003031C3" w:rsidP="003031C3">
            <w:pPr>
              <w:jc w:val="center"/>
            </w:pPr>
            <w:r>
              <w:t>в течение 2017-2019 годов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C3" w:rsidRDefault="003031C3" w:rsidP="00F53583">
            <w:r>
              <w:t>Департамент жилищно-коммунального и строительного комплекса администрации города Югорска</w:t>
            </w:r>
          </w:p>
          <w:p w:rsidR="003031C3" w:rsidRDefault="003031C3" w:rsidP="00F53583"/>
        </w:tc>
      </w:tr>
      <w:tr w:rsidR="003031C3" w:rsidTr="005F6E4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C3" w:rsidRDefault="003031C3" w:rsidP="00F53583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C3" w:rsidRDefault="003031C3" w:rsidP="00F53583">
            <w:r>
              <w:t>Организация информирования налогоплательщиков города о сроках уплаты налогов, необходимости погашения задолженности, о необходимости регистрации прав собственности на объекты капитального строительства и земельные участки, о результатах проведения совместных рейдов  и т.д. в газете "Югорский вестник", на телевидении и на официальном интернет - сайте администрации города Югорска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C3" w:rsidRDefault="003031C3" w:rsidP="00F53583">
            <w:r>
              <w:t>Дополнительные поступления в бюджет города Югорска, в результате увеличения налоговой базы и  погашения недоимки по  налогам и задолженности по начисленным пеням и штрафам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C3" w:rsidRPr="008A3E9E" w:rsidRDefault="003031C3" w:rsidP="003031C3">
            <w:pPr>
              <w:jc w:val="center"/>
            </w:pPr>
            <w:r>
              <w:t>в течение 2017-2019 годов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C3" w:rsidRDefault="003031C3" w:rsidP="00F53583">
            <w:r>
              <w:t>Департамент финансов администрации города Югорска;</w:t>
            </w:r>
          </w:p>
          <w:p w:rsidR="003031C3" w:rsidRDefault="003031C3" w:rsidP="00F53583">
            <w:r>
              <w:t>Управление  экономической политики администрации города Югорска;</w:t>
            </w:r>
          </w:p>
          <w:p w:rsidR="003031C3" w:rsidRDefault="003031C3" w:rsidP="00F53583">
            <w: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3031C3" w:rsidTr="005F6E4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C3" w:rsidRDefault="003031C3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C3" w:rsidRDefault="003031C3" w:rsidP="0095790D">
            <w:r>
              <w:t>Проведение мероприятий, направленных на выявление незаконно установленных и незаконно эксплуатируемых рекламных конструкций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C3" w:rsidRDefault="003031C3" w:rsidP="0095790D">
            <w:r>
              <w:t>Эффективное использование муниципального имущества и дополнительные поступления  в бюджет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C3" w:rsidRPr="008A3E9E" w:rsidRDefault="003031C3" w:rsidP="003031C3">
            <w:pPr>
              <w:jc w:val="center"/>
            </w:pPr>
            <w:r>
              <w:t>в течение 2017-2019 годов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C3" w:rsidRDefault="003031C3" w:rsidP="00F53583">
            <w: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3031C3" w:rsidTr="005F6E4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C3" w:rsidRDefault="003031C3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C3" w:rsidRDefault="003031C3" w:rsidP="001966CA">
            <w:r>
              <w:t xml:space="preserve">Формирование и уточнение списка налогоплательщиков: юридических  лиц и индивидуальных предпринимателей, имеющих сформированные земельные участки для привлечения данной категории налогоплательщиков к предоставлению налоговой отчетности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C3" w:rsidRDefault="003031C3">
            <w:r>
              <w:t>Эффективное использование земельных ресурсов, дополнительные поступления  в бюджет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C3" w:rsidRPr="008A3E9E" w:rsidRDefault="003031C3" w:rsidP="003031C3">
            <w:pPr>
              <w:jc w:val="center"/>
            </w:pPr>
            <w:r>
              <w:t>в течение 2017-2019 годов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C3" w:rsidRDefault="003031C3">
            <w: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95790D" w:rsidTr="005F6E4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0D" w:rsidRDefault="005F6E47" w:rsidP="00761DE2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0D" w:rsidRDefault="0095790D">
            <w:r>
              <w:t xml:space="preserve">Проведение </w:t>
            </w:r>
            <w:proofErr w:type="spellStart"/>
            <w:r>
              <w:t>претензионно</w:t>
            </w:r>
            <w:proofErr w:type="spellEnd"/>
            <w:r>
              <w:t xml:space="preserve"> - исковой работы по взысканию задолженности за использование муниципального имущества, включая  земельные участки </w:t>
            </w:r>
          </w:p>
          <w:p w:rsidR="0095790D" w:rsidRDefault="0095790D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0D" w:rsidRDefault="0095790D">
            <w:r>
              <w:t xml:space="preserve">Дополнительные поступления неналоговых доходов в бюджет города Югорска по результатам </w:t>
            </w:r>
            <w:proofErr w:type="gramStart"/>
            <w:r>
              <w:t>контроля за</w:t>
            </w:r>
            <w:proofErr w:type="gramEnd"/>
            <w:r>
              <w:t xml:space="preserve"> использованием муниципальной собственности в части ведения </w:t>
            </w:r>
            <w:proofErr w:type="spellStart"/>
            <w:r>
              <w:t>претензионно-исковой</w:t>
            </w:r>
            <w:proofErr w:type="spellEnd"/>
            <w:r>
              <w:t xml:space="preserve">  работы по взысканию задолженности по оплате арендной платы за муниципальное имущество и земельные участки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0D" w:rsidRDefault="003031C3" w:rsidP="003031C3">
            <w:pPr>
              <w:jc w:val="center"/>
            </w:pPr>
            <w:r>
              <w:t>в течение 2017-2019 годов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0D" w:rsidRDefault="0095790D">
            <w:r>
              <w:t>Департамент муниципальной собственности и градостроительства администрации города Югорска</w:t>
            </w:r>
          </w:p>
          <w:p w:rsidR="0095790D" w:rsidRDefault="0095790D"/>
        </w:tc>
      </w:tr>
      <w:tr w:rsidR="0095790D" w:rsidTr="005F6E4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0D" w:rsidRDefault="005F6E47" w:rsidP="00761DE2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0D" w:rsidRDefault="0095790D">
            <w:r>
              <w:t>Проведение мероприятий по инвентаризации земельных участков, связанные с выявлением нецелевого использования и самовольным занятием земельных участков</w:t>
            </w:r>
          </w:p>
          <w:p w:rsidR="0095790D" w:rsidRDefault="0095790D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0D" w:rsidRDefault="0095790D">
            <w:r>
              <w:t xml:space="preserve">Дополнительные поступления неналоговых доходов в бюджет города Югорска по результатам </w:t>
            </w:r>
            <w:proofErr w:type="gramStart"/>
            <w:r>
              <w:t>контроля  за</w:t>
            </w:r>
            <w:proofErr w:type="gramEnd"/>
            <w:r>
              <w:t xml:space="preserve"> использованием муниципальной собственности в части ведения </w:t>
            </w:r>
            <w:proofErr w:type="spellStart"/>
            <w:r>
              <w:t>претензионно-исковой</w:t>
            </w:r>
            <w:proofErr w:type="spellEnd"/>
            <w:r>
              <w:t xml:space="preserve">  работы по взысканию задолженности по оплате арендной платы за муниципальное имущество и земельные участки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0D" w:rsidRDefault="003031C3" w:rsidP="003031C3">
            <w:pPr>
              <w:jc w:val="center"/>
            </w:pPr>
            <w:r>
              <w:t>в течение 2017-2019 годов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0D" w:rsidRDefault="0095790D">
            <w:r>
              <w:t>Департамент муниципальной собственности и градостроительства администрации города Югорска</w:t>
            </w:r>
          </w:p>
          <w:p w:rsidR="0095790D" w:rsidRDefault="0095790D"/>
        </w:tc>
      </w:tr>
      <w:tr w:rsidR="0095790D" w:rsidTr="005F6E4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0D" w:rsidRDefault="005F6E47" w:rsidP="00761DE2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0D" w:rsidRDefault="0095790D">
            <w:r>
              <w:t>Проведение мероприятий по вовлечению в налоговый оборот  объектов недвижимого имущества  физических лиц, включая   земельные участки</w:t>
            </w:r>
          </w:p>
          <w:p w:rsidR="0095790D" w:rsidRDefault="0095790D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0D" w:rsidRDefault="0095790D">
            <w:r>
              <w:t xml:space="preserve">Увеличение поступлений в бюджет города Югорска земельного налога и  налога на имущество физических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0D" w:rsidRDefault="003031C3" w:rsidP="003031C3">
            <w:pPr>
              <w:jc w:val="center"/>
            </w:pPr>
            <w:r>
              <w:t>в течение 2017-2019 годов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0D" w:rsidRDefault="0095790D">
            <w:r>
              <w:t>Департамент муниципальной собственности и градостроительства администрации города Югорска</w:t>
            </w:r>
          </w:p>
          <w:p w:rsidR="0095790D" w:rsidRDefault="0095790D"/>
        </w:tc>
      </w:tr>
      <w:bookmarkEnd w:id="0"/>
      <w:bookmarkEnd w:id="1"/>
    </w:tbl>
    <w:p w:rsidR="00481AED" w:rsidRPr="00A60D28" w:rsidRDefault="00481AED" w:rsidP="003031C3">
      <w:pPr>
        <w:jc w:val="both"/>
        <w:rPr>
          <w:sz w:val="24"/>
          <w:szCs w:val="24"/>
        </w:rPr>
      </w:pPr>
    </w:p>
    <w:sectPr w:rsidR="00481AED" w:rsidRPr="00A60D28" w:rsidSect="005F6E47">
      <w:pgSz w:w="16838" w:h="11906" w:orient="landscape"/>
      <w:pgMar w:top="284" w:right="39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A2F" w:rsidRDefault="00556A2F" w:rsidP="00481AED">
      <w:r>
        <w:separator/>
      </w:r>
    </w:p>
  </w:endnote>
  <w:endnote w:type="continuationSeparator" w:id="0">
    <w:p w:rsidR="00556A2F" w:rsidRDefault="00556A2F" w:rsidP="00481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A2F" w:rsidRDefault="00556A2F" w:rsidP="00481AED">
      <w:r>
        <w:separator/>
      </w:r>
    </w:p>
  </w:footnote>
  <w:footnote w:type="continuationSeparator" w:id="0">
    <w:p w:rsidR="00556A2F" w:rsidRDefault="00556A2F" w:rsidP="00481A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7397BA6"/>
    <w:multiLevelType w:val="hybridMultilevel"/>
    <w:tmpl w:val="CB6A4F38"/>
    <w:lvl w:ilvl="0" w:tplc="90F69FB8">
      <w:start w:val="1"/>
      <w:numFmt w:val="decimal"/>
      <w:lvlText w:val="%1."/>
      <w:lvlJc w:val="center"/>
      <w:pPr>
        <w:ind w:left="55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7056B"/>
    <w:rsid w:val="00001269"/>
    <w:rsid w:val="000254B4"/>
    <w:rsid w:val="000713DF"/>
    <w:rsid w:val="000836FA"/>
    <w:rsid w:val="000A184A"/>
    <w:rsid w:val="000C2EA5"/>
    <w:rsid w:val="000C5030"/>
    <w:rsid w:val="000E629A"/>
    <w:rsid w:val="001023D4"/>
    <w:rsid w:val="00102E2E"/>
    <w:rsid w:val="0010401B"/>
    <w:rsid w:val="001257C7"/>
    <w:rsid w:val="001347D7"/>
    <w:rsid w:val="001356EA"/>
    <w:rsid w:val="00140D6B"/>
    <w:rsid w:val="00160D43"/>
    <w:rsid w:val="00164863"/>
    <w:rsid w:val="0018017D"/>
    <w:rsid w:val="00184ECA"/>
    <w:rsid w:val="00185BD0"/>
    <w:rsid w:val="00194EC0"/>
    <w:rsid w:val="001966CA"/>
    <w:rsid w:val="001C1B64"/>
    <w:rsid w:val="001C3465"/>
    <w:rsid w:val="001D13F7"/>
    <w:rsid w:val="001E27B8"/>
    <w:rsid w:val="001F15E8"/>
    <w:rsid w:val="001F697D"/>
    <w:rsid w:val="00202C1E"/>
    <w:rsid w:val="0021641A"/>
    <w:rsid w:val="00224E69"/>
    <w:rsid w:val="002254D5"/>
    <w:rsid w:val="002473F4"/>
    <w:rsid w:val="00256A87"/>
    <w:rsid w:val="002601DE"/>
    <w:rsid w:val="00260EA6"/>
    <w:rsid w:val="00271EA8"/>
    <w:rsid w:val="00272516"/>
    <w:rsid w:val="0028336F"/>
    <w:rsid w:val="00285C61"/>
    <w:rsid w:val="00286689"/>
    <w:rsid w:val="00287732"/>
    <w:rsid w:val="00296E8C"/>
    <w:rsid w:val="002A34D3"/>
    <w:rsid w:val="002A4ECF"/>
    <w:rsid w:val="002C04EF"/>
    <w:rsid w:val="002C10F4"/>
    <w:rsid w:val="002C2215"/>
    <w:rsid w:val="002F1DC7"/>
    <w:rsid w:val="002F5129"/>
    <w:rsid w:val="002F7EA5"/>
    <w:rsid w:val="003031C3"/>
    <w:rsid w:val="003062AC"/>
    <w:rsid w:val="003309A2"/>
    <w:rsid w:val="00341892"/>
    <w:rsid w:val="00363434"/>
    <w:rsid w:val="003642AD"/>
    <w:rsid w:val="0037056B"/>
    <w:rsid w:val="00371BF2"/>
    <w:rsid w:val="00377BCC"/>
    <w:rsid w:val="00394402"/>
    <w:rsid w:val="003A44D9"/>
    <w:rsid w:val="003B7A9B"/>
    <w:rsid w:val="003C57D3"/>
    <w:rsid w:val="003D688F"/>
    <w:rsid w:val="003F3964"/>
    <w:rsid w:val="00405FB0"/>
    <w:rsid w:val="004166DC"/>
    <w:rsid w:val="00423003"/>
    <w:rsid w:val="00456139"/>
    <w:rsid w:val="00480853"/>
    <w:rsid w:val="00481AED"/>
    <w:rsid w:val="004B0DBB"/>
    <w:rsid w:val="004C6A75"/>
    <w:rsid w:val="004E3214"/>
    <w:rsid w:val="004E75EC"/>
    <w:rsid w:val="00503BB1"/>
    <w:rsid w:val="005069DE"/>
    <w:rsid w:val="00510023"/>
    <w:rsid w:val="00510950"/>
    <w:rsid w:val="00526E22"/>
    <w:rsid w:val="0053339B"/>
    <w:rsid w:val="005342BA"/>
    <w:rsid w:val="00535A47"/>
    <w:rsid w:val="00552CBC"/>
    <w:rsid w:val="00553799"/>
    <w:rsid w:val="00554B54"/>
    <w:rsid w:val="00556A2F"/>
    <w:rsid w:val="005658F1"/>
    <w:rsid w:val="00594FCE"/>
    <w:rsid w:val="005B1BA8"/>
    <w:rsid w:val="005B26DD"/>
    <w:rsid w:val="005F6E47"/>
    <w:rsid w:val="00604431"/>
    <w:rsid w:val="00624190"/>
    <w:rsid w:val="00635539"/>
    <w:rsid w:val="0065328E"/>
    <w:rsid w:val="00661A36"/>
    <w:rsid w:val="00696F42"/>
    <w:rsid w:val="006B1222"/>
    <w:rsid w:val="006B2C75"/>
    <w:rsid w:val="006B3FA0"/>
    <w:rsid w:val="006B6755"/>
    <w:rsid w:val="006D5D24"/>
    <w:rsid w:val="006D78BD"/>
    <w:rsid w:val="006F4BAF"/>
    <w:rsid w:val="006F6444"/>
    <w:rsid w:val="007068A6"/>
    <w:rsid w:val="00713C1C"/>
    <w:rsid w:val="007268A4"/>
    <w:rsid w:val="0075767E"/>
    <w:rsid w:val="00761DE2"/>
    <w:rsid w:val="007656AA"/>
    <w:rsid w:val="00774756"/>
    <w:rsid w:val="007756D3"/>
    <w:rsid w:val="007921DB"/>
    <w:rsid w:val="007940C3"/>
    <w:rsid w:val="00797832"/>
    <w:rsid w:val="007A0BF6"/>
    <w:rsid w:val="007A3B5F"/>
    <w:rsid w:val="007C2281"/>
    <w:rsid w:val="007C40A5"/>
    <w:rsid w:val="007C4D35"/>
    <w:rsid w:val="007D5A8E"/>
    <w:rsid w:val="007D65E6"/>
    <w:rsid w:val="007E29A5"/>
    <w:rsid w:val="007F4A15"/>
    <w:rsid w:val="0080005F"/>
    <w:rsid w:val="008267F4"/>
    <w:rsid w:val="00835064"/>
    <w:rsid w:val="008478F4"/>
    <w:rsid w:val="00886003"/>
    <w:rsid w:val="00890EE4"/>
    <w:rsid w:val="008B0FA3"/>
    <w:rsid w:val="008B71CD"/>
    <w:rsid w:val="008C407D"/>
    <w:rsid w:val="008C531E"/>
    <w:rsid w:val="008D03DC"/>
    <w:rsid w:val="008D10D5"/>
    <w:rsid w:val="008D2DB2"/>
    <w:rsid w:val="008E637E"/>
    <w:rsid w:val="00902992"/>
    <w:rsid w:val="00903A23"/>
    <w:rsid w:val="00903FA8"/>
    <w:rsid w:val="00906884"/>
    <w:rsid w:val="00914417"/>
    <w:rsid w:val="00921B2E"/>
    <w:rsid w:val="009473BD"/>
    <w:rsid w:val="00953E9C"/>
    <w:rsid w:val="0095790D"/>
    <w:rsid w:val="0097026B"/>
    <w:rsid w:val="00970913"/>
    <w:rsid w:val="00971109"/>
    <w:rsid w:val="0097185F"/>
    <w:rsid w:val="009752BB"/>
    <w:rsid w:val="009865B3"/>
    <w:rsid w:val="009A0D88"/>
    <w:rsid w:val="009A3981"/>
    <w:rsid w:val="009A500D"/>
    <w:rsid w:val="009C4E86"/>
    <w:rsid w:val="009E1883"/>
    <w:rsid w:val="009F1357"/>
    <w:rsid w:val="009F6292"/>
    <w:rsid w:val="009F7184"/>
    <w:rsid w:val="00A07909"/>
    <w:rsid w:val="00A33E61"/>
    <w:rsid w:val="00A4694F"/>
    <w:rsid w:val="00A471A4"/>
    <w:rsid w:val="00A55951"/>
    <w:rsid w:val="00A60D28"/>
    <w:rsid w:val="00A6277D"/>
    <w:rsid w:val="00A83DF6"/>
    <w:rsid w:val="00A85779"/>
    <w:rsid w:val="00AB09E1"/>
    <w:rsid w:val="00AD2181"/>
    <w:rsid w:val="00AD2825"/>
    <w:rsid w:val="00AD29B5"/>
    <w:rsid w:val="00AD77E7"/>
    <w:rsid w:val="00AF75FC"/>
    <w:rsid w:val="00B14AF7"/>
    <w:rsid w:val="00B62828"/>
    <w:rsid w:val="00B65FE4"/>
    <w:rsid w:val="00B753EC"/>
    <w:rsid w:val="00B91EF8"/>
    <w:rsid w:val="00B920F3"/>
    <w:rsid w:val="00B93935"/>
    <w:rsid w:val="00BB1C85"/>
    <w:rsid w:val="00BB3CF8"/>
    <w:rsid w:val="00BB6576"/>
    <w:rsid w:val="00BC2D77"/>
    <w:rsid w:val="00BD7EE5"/>
    <w:rsid w:val="00BE1CAB"/>
    <w:rsid w:val="00C00EED"/>
    <w:rsid w:val="00C26832"/>
    <w:rsid w:val="00C72A0B"/>
    <w:rsid w:val="00C72A44"/>
    <w:rsid w:val="00C9578C"/>
    <w:rsid w:val="00CB453D"/>
    <w:rsid w:val="00CC4974"/>
    <w:rsid w:val="00CD0377"/>
    <w:rsid w:val="00CE2A5A"/>
    <w:rsid w:val="00CE2B3F"/>
    <w:rsid w:val="00CE6265"/>
    <w:rsid w:val="00CF50E1"/>
    <w:rsid w:val="00D01A38"/>
    <w:rsid w:val="00D05373"/>
    <w:rsid w:val="00D1027C"/>
    <w:rsid w:val="00D16CDD"/>
    <w:rsid w:val="00D3103C"/>
    <w:rsid w:val="00D6114D"/>
    <w:rsid w:val="00D6571C"/>
    <w:rsid w:val="00DA544E"/>
    <w:rsid w:val="00DB4B38"/>
    <w:rsid w:val="00DC11D0"/>
    <w:rsid w:val="00DD3187"/>
    <w:rsid w:val="00DD501D"/>
    <w:rsid w:val="00DD76A0"/>
    <w:rsid w:val="00E07973"/>
    <w:rsid w:val="00E26C87"/>
    <w:rsid w:val="00E37A6A"/>
    <w:rsid w:val="00E52721"/>
    <w:rsid w:val="00E762AD"/>
    <w:rsid w:val="00E7797D"/>
    <w:rsid w:val="00E864FB"/>
    <w:rsid w:val="00E90E87"/>
    <w:rsid w:val="00E91200"/>
    <w:rsid w:val="00E971D2"/>
    <w:rsid w:val="00EA031A"/>
    <w:rsid w:val="00EA1CAB"/>
    <w:rsid w:val="00EB47FF"/>
    <w:rsid w:val="00EC0E93"/>
    <w:rsid w:val="00EC576E"/>
    <w:rsid w:val="00EC6A8A"/>
    <w:rsid w:val="00EC794D"/>
    <w:rsid w:val="00ED117A"/>
    <w:rsid w:val="00EE42DF"/>
    <w:rsid w:val="00EE4741"/>
    <w:rsid w:val="00EF19B1"/>
    <w:rsid w:val="00EF2843"/>
    <w:rsid w:val="00F268E7"/>
    <w:rsid w:val="00F33869"/>
    <w:rsid w:val="00F42951"/>
    <w:rsid w:val="00F45B5B"/>
    <w:rsid w:val="00F52A75"/>
    <w:rsid w:val="00F53583"/>
    <w:rsid w:val="00F54F0E"/>
    <w:rsid w:val="00F639D4"/>
    <w:rsid w:val="00F6410F"/>
    <w:rsid w:val="00F65C23"/>
    <w:rsid w:val="00F76F97"/>
    <w:rsid w:val="00F930E6"/>
    <w:rsid w:val="00FA2B5F"/>
    <w:rsid w:val="00FA2C75"/>
    <w:rsid w:val="00FC7F17"/>
    <w:rsid w:val="00FF09E4"/>
    <w:rsid w:val="00FF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semiHidden/>
    <w:unhideWhenUsed/>
    <w:rsid w:val="00481A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1AED"/>
    <w:rPr>
      <w:rFonts w:ascii="Times New Roman" w:eastAsia="Times New Roman" w:hAnsi="Times New Roman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481A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1AED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53BF2F-3EF1-457E-8441-9F6AC68A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848</Words>
  <Characters>6499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Бушуева Надежда Павловна</cp:lastModifiedBy>
  <cp:revision>4</cp:revision>
  <cp:lastPrinted>2017-01-17T05:42:00Z</cp:lastPrinted>
  <dcterms:created xsi:type="dcterms:W3CDTF">2017-01-17T05:39:00Z</dcterms:created>
  <dcterms:modified xsi:type="dcterms:W3CDTF">2017-01-24T04:06:00Z</dcterms:modified>
</cp:coreProperties>
</file>