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5AA74" w14:textId="1BD047DF" w:rsidR="00D55697" w:rsidRPr="00D55697" w:rsidRDefault="00D55697" w:rsidP="00D55697">
      <w:pPr>
        <w:spacing w:after="375" w:line="714" w:lineRule="atLeast"/>
        <w:outlineLvl w:val="0"/>
        <w:rPr>
          <w:rFonts w:ascii="Montserrat" w:eastAsia="Times New Roman" w:hAnsi="Montserrat" w:cs="Times New Roman"/>
          <w:b/>
          <w:bCs/>
          <w:color w:val="2C2A29"/>
          <w:kern w:val="36"/>
          <w:sz w:val="51"/>
          <w:szCs w:val="51"/>
          <w:lang w:eastAsia="ru-RU"/>
        </w:rPr>
      </w:pPr>
      <w:bookmarkStart w:id="0" w:name="_GoBack"/>
      <w:r w:rsidRPr="00D55697">
        <w:rPr>
          <w:rFonts w:ascii="Montserrat" w:eastAsia="Times New Roman" w:hAnsi="Montserrat" w:cs="Times New Roman"/>
          <w:b/>
          <w:bCs/>
          <w:color w:val="2C2A29"/>
          <w:kern w:val="36"/>
          <w:sz w:val="51"/>
          <w:szCs w:val="51"/>
          <w:lang w:eastAsia="ru-RU"/>
        </w:rPr>
        <w:t>Банк «Открытие» выдает льготные кредиты МСП</w:t>
      </w:r>
    </w:p>
    <w:bookmarkEnd w:id="0"/>
    <w:p w14:paraId="0828F451" w14:textId="77777777" w:rsidR="00D55697" w:rsidRPr="00D55697" w:rsidRDefault="00D55697" w:rsidP="00D55697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D55697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В рамках программы оборотного льготного кредитования малые предприятия смогут получить до 300 млн рублей, а средние — до 1 млрд рублей.</w:t>
      </w:r>
    </w:p>
    <w:p w14:paraId="2631888A" w14:textId="77777777" w:rsidR="00D55697" w:rsidRPr="00D55697" w:rsidRDefault="00D55697" w:rsidP="00D55697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D55697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Ставка для среднего бизнеса – до 13,5%, для малого и микробизнеса – до 15%. Ставки не зависят от изменения ключевой ставки Центробанка.</w:t>
      </w:r>
    </w:p>
    <w:p w14:paraId="554FEA0D" w14:textId="77777777" w:rsidR="00D55697" w:rsidRPr="00D55697" w:rsidRDefault="00D55697" w:rsidP="00D55697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D55697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Субъектам МСП такие кредиты предоставляются на пополнение оборотных средств или рефинансирование ранее полученных оборотных кредитов.</w:t>
      </w:r>
    </w:p>
    <w:p w14:paraId="75D2DF58" w14:textId="77777777" w:rsidR="00D55697" w:rsidRPr="00D55697" w:rsidRDefault="00D55697" w:rsidP="00D55697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D55697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Инвестиционные кредиты будут предоставляться по расширенной программе стимулирования кредитования субъектов МСП, которую Банк России реализует совместно с Корпорацией МСП. Ставки по ней также не превысят 15% годовых для малых предприятий и 13,5% для средних.</w:t>
      </w:r>
    </w:p>
    <w:p w14:paraId="35CF1F04" w14:textId="35A7E295" w:rsidR="00D55697" w:rsidRPr="00D55697" w:rsidRDefault="00D55697" w:rsidP="00D55697">
      <w:pPr>
        <w:spacing w:line="240" w:lineRule="auto"/>
        <w:rPr>
          <w:rFonts w:ascii="Roboto" w:eastAsia="Times New Roman" w:hAnsi="Roboto" w:cs="Times New Roman"/>
          <w:color w:val="2B2B2B"/>
          <w:sz w:val="24"/>
          <w:szCs w:val="24"/>
          <w:lang w:eastAsia="ru-RU"/>
        </w:rPr>
      </w:pPr>
      <w:r w:rsidRPr="00D55697">
        <w:rPr>
          <w:rFonts w:ascii="Roboto" w:eastAsia="Times New Roman" w:hAnsi="Roboto" w:cs="Times New Roman"/>
          <w:color w:val="2B2B2B"/>
          <w:sz w:val="24"/>
          <w:szCs w:val="24"/>
          <w:lang w:eastAsia="ru-RU"/>
        </w:rPr>
        <w:t>Меры разработаны Банком России совместно с Правительством РФ.</w:t>
      </w:r>
      <w:r w:rsidRPr="00D55697">
        <w:rPr>
          <w:rFonts w:ascii="Roboto" w:eastAsia="Times New Roman" w:hAnsi="Roboto" w:cs="Times New Roman"/>
          <w:color w:val="2B2B2B"/>
          <w:sz w:val="24"/>
          <w:szCs w:val="24"/>
          <w:lang w:eastAsia="ru-RU"/>
        </w:rPr>
        <w:br/>
      </w:r>
      <w:hyperlink r:id="rId6" w:history="1">
        <w:r w:rsidRPr="00D55697">
          <w:rPr>
            <w:rFonts w:ascii="Roboto" w:eastAsia="Times New Roman" w:hAnsi="Roboto" w:cs="Times New Roman"/>
            <w:color w:val="0000FF"/>
            <w:sz w:val="24"/>
            <w:szCs w:val="24"/>
            <w:lang w:eastAsia="ru-RU"/>
          </w:rPr>
          <w:br/>
        </w:r>
        <w:r w:rsidR="00810F2D" w:rsidRPr="00810F2D">
          <w:rPr>
            <w:rFonts w:ascii="Montserrat" w:eastAsia="Times New Roman" w:hAnsi="Montserrat" w:cs="Times New Roman"/>
            <w:b/>
            <w:bCs/>
            <w:color w:val="000000"/>
            <w:sz w:val="27"/>
            <w:szCs w:val="27"/>
            <w:u w:val="single"/>
            <w:lang w:eastAsia="ru-RU"/>
          </w:rPr>
          <w:t>https://www.open.ru/sme/important</w:t>
        </w:r>
      </w:hyperlink>
      <w:r w:rsidR="00810F2D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</w:p>
    <w:p w14:paraId="11BDA563" w14:textId="77777777" w:rsidR="003F53C0" w:rsidRDefault="003F53C0"/>
    <w:sectPr w:rsidR="003F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72EE"/>
    <w:multiLevelType w:val="multilevel"/>
    <w:tmpl w:val="C65A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45"/>
    <w:rsid w:val="003F53C0"/>
    <w:rsid w:val="007E1545"/>
    <w:rsid w:val="00810F2D"/>
    <w:rsid w:val="00D5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3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pan">
    <w:name w:val="date__span"/>
    <w:basedOn w:val="a0"/>
    <w:rsid w:val="00D55697"/>
  </w:style>
  <w:style w:type="character" w:styleId="a3">
    <w:name w:val="Hyperlink"/>
    <w:basedOn w:val="a0"/>
    <w:uiPriority w:val="99"/>
    <w:semiHidden/>
    <w:unhideWhenUsed/>
    <w:rsid w:val="00D556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pan">
    <w:name w:val="date__span"/>
    <w:basedOn w:val="a0"/>
    <w:rsid w:val="00D55697"/>
  </w:style>
  <w:style w:type="character" w:styleId="a3">
    <w:name w:val="Hyperlink"/>
    <w:basedOn w:val="a0"/>
    <w:uiPriority w:val="99"/>
    <w:semiHidden/>
    <w:unhideWhenUsed/>
    <w:rsid w:val="00D556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1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31" w:color="C39367"/>
            <w:right w:val="none" w:sz="0" w:space="0" w:color="auto"/>
          </w:divBdr>
          <w:divsChild>
            <w:div w:id="5737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1660">
              <w:marLeft w:val="0"/>
              <w:marRight w:val="0"/>
              <w:marTop w:val="0"/>
              <w:marBottom w:val="0"/>
              <w:divBdr>
                <w:top w:val="single" w:sz="12" w:space="0" w:color="D5D4D4"/>
                <w:left w:val="single" w:sz="12" w:space="0" w:color="D5D4D4"/>
                <w:bottom w:val="single" w:sz="12" w:space="0" w:color="D5D4D4"/>
                <w:right w:val="single" w:sz="12" w:space="0" w:color="D5D4D4"/>
              </w:divBdr>
              <w:divsChild>
                <w:div w:id="28469743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  <w:div w:id="13555010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.ru/sme/importa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Omelina</dc:creator>
  <cp:lastModifiedBy>Бакланова Алёна Игоревна</cp:lastModifiedBy>
  <cp:revision>2</cp:revision>
  <dcterms:created xsi:type="dcterms:W3CDTF">2022-03-22T09:32:00Z</dcterms:created>
  <dcterms:modified xsi:type="dcterms:W3CDTF">2022-03-22T09:32:00Z</dcterms:modified>
</cp:coreProperties>
</file>