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7F" w:rsidRPr="00D30FF5" w:rsidRDefault="00B8037F" w:rsidP="006E184C">
      <w:pPr>
        <w:pStyle w:val="Standard"/>
        <w:tabs>
          <w:tab w:val="left" w:pos="23040"/>
        </w:tabs>
        <w:jc w:val="center"/>
        <w:rPr>
          <w:rFonts w:ascii="PT Astra Serif" w:hAnsi="PT Astra Serif"/>
          <w:b/>
          <w:sz w:val="26"/>
          <w:szCs w:val="26"/>
        </w:rPr>
      </w:pPr>
    </w:p>
    <w:p w:rsidR="007B376E" w:rsidRPr="00D30FF5" w:rsidRDefault="00D16ED6" w:rsidP="006E184C">
      <w:pPr>
        <w:pStyle w:val="Standard"/>
        <w:tabs>
          <w:tab w:val="left" w:pos="23040"/>
        </w:tabs>
        <w:jc w:val="center"/>
        <w:rPr>
          <w:rFonts w:ascii="PT Astra Serif" w:hAnsi="PT Astra Serif"/>
          <w:sz w:val="26"/>
          <w:szCs w:val="26"/>
        </w:rPr>
      </w:pPr>
      <w:r w:rsidRPr="00D30FF5">
        <w:rPr>
          <w:rFonts w:ascii="PT Astra Serif" w:hAnsi="PT Astra Serif"/>
          <w:b/>
          <w:sz w:val="26"/>
          <w:szCs w:val="26"/>
        </w:rPr>
        <w:t>Протокол №</w:t>
      </w:r>
      <w:r w:rsidR="00F8673A" w:rsidRPr="00D30FF5">
        <w:rPr>
          <w:rFonts w:ascii="PT Astra Serif" w:hAnsi="PT Astra Serif"/>
          <w:b/>
          <w:sz w:val="26"/>
          <w:szCs w:val="26"/>
        </w:rPr>
        <w:t xml:space="preserve"> </w:t>
      </w:r>
      <w:r w:rsidR="009366BD" w:rsidRPr="00D30FF5">
        <w:rPr>
          <w:rFonts w:ascii="PT Astra Serif" w:hAnsi="PT Astra Serif"/>
          <w:b/>
          <w:sz w:val="26"/>
          <w:szCs w:val="26"/>
        </w:rPr>
        <w:t>3</w:t>
      </w:r>
    </w:p>
    <w:p w:rsidR="007B376E" w:rsidRPr="00D30FF5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PT Astra Serif" w:hAnsi="PT Astra Serif"/>
          <w:b/>
          <w:sz w:val="26"/>
          <w:szCs w:val="26"/>
        </w:rPr>
      </w:pPr>
      <w:r w:rsidRPr="00D30FF5">
        <w:rPr>
          <w:rFonts w:ascii="PT Astra Serif" w:hAnsi="PT Astra Serif"/>
          <w:b/>
          <w:sz w:val="26"/>
          <w:szCs w:val="26"/>
        </w:rPr>
        <w:t>заседания Межведомственной  комиссии  города Югорска</w:t>
      </w:r>
    </w:p>
    <w:p w:rsidR="007B376E" w:rsidRPr="00D30FF5" w:rsidRDefault="007E7E66" w:rsidP="007E7E66">
      <w:pPr>
        <w:pStyle w:val="Standard"/>
        <w:tabs>
          <w:tab w:val="left" w:pos="23040"/>
        </w:tabs>
        <w:ind w:left="-284" w:hanging="142"/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D30FF5">
        <w:rPr>
          <w:rFonts w:ascii="PT Astra Serif" w:hAnsi="PT Astra Serif"/>
          <w:b/>
          <w:sz w:val="26"/>
          <w:szCs w:val="26"/>
          <w:u w:val="single"/>
        </w:rPr>
        <w:t>______________</w:t>
      </w:r>
      <w:r w:rsidR="007B376E" w:rsidRPr="00D30FF5">
        <w:rPr>
          <w:rFonts w:ascii="PT Astra Serif" w:hAnsi="PT Astra Serif"/>
          <w:b/>
          <w:sz w:val="26"/>
          <w:szCs w:val="26"/>
          <w:u w:val="single"/>
        </w:rPr>
        <w:t>_по противодействию экстремистской деятельности_____________</w:t>
      </w:r>
    </w:p>
    <w:p w:rsidR="007B376E" w:rsidRPr="00D30FF5" w:rsidRDefault="009366BD" w:rsidP="007B376E">
      <w:pPr>
        <w:pStyle w:val="Standard"/>
        <w:tabs>
          <w:tab w:val="left" w:pos="22680"/>
        </w:tabs>
        <w:jc w:val="center"/>
        <w:rPr>
          <w:rFonts w:ascii="PT Astra Serif" w:hAnsi="PT Astra Serif"/>
          <w:b/>
          <w:sz w:val="26"/>
          <w:szCs w:val="26"/>
        </w:rPr>
      </w:pPr>
      <w:r w:rsidRPr="00D30FF5">
        <w:rPr>
          <w:rFonts w:ascii="PT Astra Serif" w:hAnsi="PT Astra Serif"/>
          <w:b/>
          <w:sz w:val="26"/>
          <w:szCs w:val="26"/>
        </w:rPr>
        <w:t>о</w:t>
      </w:r>
      <w:r w:rsidR="007B376E" w:rsidRPr="00D30FF5">
        <w:rPr>
          <w:rFonts w:ascii="PT Astra Serif" w:hAnsi="PT Astra Serif"/>
          <w:b/>
          <w:sz w:val="26"/>
          <w:szCs w:val="26"/>
        </w:rPr>
        <w:t>т</w:t>
      </w:r>
      <w:r w:rsidRPr="00D30FF5">
        <w:rPr>
          <w:rFonts w:ascii="PT Astra Serif" w:hAnsi="PT Astra Serif"/>
          <w:b/>
          <w:sz w:val="26"/>
          <w:szCs w:val="26"/>
        </w:rPr>
        <w:t xml:space="preserve"> 3</w:t>
      </w:r>
      <w:r w:rsidR="00CC1254" w:rsidRPr="00D30FF5">
        <w:rPr>
          <w:rFonts w:ascii="PT Astra Serif" w:hAnsi="PT Astra Serif"/>
          <w:b/>
          <w:sz w:val="26"/>
          <w:szCs w:val="26"/>
        </w:rPr>
        <w:t>0</w:t>
      </w:r>
      <w:r w:rsidR="00792E3D" w:rsidRPr="00D30FF5">
        <w:rPr>
          <w:rFonts w:ascii="PT Astra Serif" w:hAnsi="PT Astra Serif"/>
          <w:b/>
          <w:sz w:val="26"/>
          <w:szCs w:val="26"/>
        </w:rPr>
        <w:t xml:space="preserve"> </w:t>
      </w:r>
      <w:r w:rsidRPr="00D30FF5">
        <w:rPr>
          <w:rFonts w:ascii="PT Astra Serif" w:hAnsi="PT Astra Serif"/>
          <w:b/>
          <w:sz w:val="26"/>
          <w:szCs w:val="26"/>
        </w:rPr>
        <w:t xml:space="preserve"> сентября </w:t>
      </w:r>
      <w:r w:rsidR="007B376E" w:rsidRPr="00D30FF5">
        <w:rPr>
          <w:rFonts w:ascii="PT Astra Serif" w:hAnsi="PT Astra Serif"/>
          <w:b/>
          <w:sz w:val="26"/>
          <w:szCs w:val="26"/>
        </w:rPr>
        <w:t>20</w:t>
      </w:r>
      <w:r w:rsidR="00FD4BF2" w:rsidRPr="00D30FF5">
        <w:rPr>
          <w:rFonts w:ascii="PT Astra Serif" w:hAnsi="PT Astra Serif"/>
          <w:b/>
          <w:sz w:val="26"/>
          <w:szCs w:val="26"/>
        </w:rPr>
        <w:t>2</w:t>
      </w:r>
      <w:r w:rsidR="00CC1254" w:rsidRPr="00D30FF5">
        <w:rPr>
          <w:rFonts w:ascii="PT Astra Serif" w:hAnsi="PT Astra Serif"/>
          <w:b/>
          <w:sz w:val="26"/>
          <w:szCs w:val="26"/>
        </w:rPr>
        <w:t>1</w:t>
      </w:r>
      <w:r w:rsidR="007B376E" w:rsidRPr="00D30FF5">
        <w:rPr>
          <w:rFonts w:ascii="PT Astra Serif" w:hAnsi="PT Astra Serif"/>
          <w:b/>
          <w:sz w:val="26"/>
          <w:szCs w:val="26"/>
        </w:rPr>
        <w:t xml:space="preserve"> года</w:t>
      </w:r>
      <w:r w:rsidR="00792E3D" w:rsidRPr="00D30FF5">
        <w:rPr>
          <w:rFonts w:ascii="PT Astra Serif" w:hAnsi="PT Astra Serif"/>
          <w:b/>
          <w:sz w:val="26"/>
          <w:szCs w:val="26"/>
        </w:rPr>
        <w:t xml:space="preserve"> </w:t>
      </w:r>
    </w:p>
    <w:p w:rsidR="00943970" w:rsidRPr="00D30FF5" w:rsidRDefault="00943970" w:rsidP="00943970">
      <w:pPr>
        <w:pStyle w:val="Standard"/>
        <w:tabs>
          <w:tab w:val="left" w:pos="23040"/>
        </w:tabs>
        <w:rPr>
          <w:rFonts w:ascii="PT Astra Serif" w:hAnsi="PT Astra Serif"/>
          <w:b/>
          <w:sz w:val="26"/>
          <w:szCs w:val="26"/>
        </w:rPr>
      </w:pPr>
    </w:p>
    <w:p w:rsidR="00FD4BF2" w:rsidRPr="00D30FF5" w:rsidRDefault="006030F7" w:rsidP="00FD4BF2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ind w:left="142"/>
        <w:rPr>
          <w:rFonts w:ascii="PT Astra Serif" w:eastAsia="Lucida Sans Unicode" w:hAnsi="PT Astra Serif"/>
          <w:b/>
          <w:kern w:val="1"/>
          <w:sz w:val="26"/>
          <w:szCs w:val="26"/>
        </w:rPr>
      </w:pPr>
      <w:r w:rsidRPr="00D30FF5">
        <w:rPr>
          <w:rFonts w:ascii="PT Astra Serif" w:eastAsia="Lucida Sans Unicode" w:hAnsi="PT Astra Serif"/>
          <w:b/>
          <w:kern w:val="1"/>
          <w:sz w:val="26"/>
          <w:szCs w:val="26"/>
        </w:rPr>
        <w:t>Председатель:</w:t>
      </w:r>
    </w:p>
    <w:p w:rsidR="00A42C8D" w:rsidRPr="00D30FF5" w:rsidRDefault="00A42C8D" w:rsidP="00FD4BF2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ind w:left="142"/>
        <w:rPr>
          <w:rFonts w:ascii="PT Astra Serif" w:eastAsia="Lucida Sans Unicode" w:hAnsi="PT Astra Serif"/>
          <w:b/>
          <w:kern w:val="1"/>
          <w:sz w:val="26"/>
          <w:szCs w:val="26"/>
        </w:rPr>
      </w:pPr>
    </w:p>
    <w:tbl>
      <w:tblPr>
        <w:tblW w:w="98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4"/>
        <w:gridCol w:w="5048"/>
      </w:tblGrid>
      <w:tr w:rsidR="00FD4BF2" w:rsidRPr="00D30FF5" w:rsidTr="00E578DE">
        <w:trPr>
          <w:trHeight w:val="1707"/>
        </w:trPr>
        <w:tc>
          <w:tcPr>
            <w:tcW w:w="4824" w:type="dxa"/>
          </w:tcPr>
          <w:p w:rsidR="00FD4BF2" w:rsidRPr="00D30FF5" w:rsidRDefault="00FD4BF2" w:rsidP="00967DB6">
            <w:pPr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>Бородкин Андрей Викторович</w:t>
            </w:r>
          </w:p>
          <w:p w:rsidR="00FD4BF2" w:rsidRPr="00D30FF5" w:rsidRDefault="00FD4BF2" w:rsidP="00967DB6">
            <w:pPr>
              <w:jc w:val="both"/>
              <w:rPr>
                <w:rFonts w:ascii="PT Astra Serif" w:eastAsia="Lucida Sans Unicode" w:hAnsi="PT Astra Serif"/>
                <w:b/>
                <w:kern w:val="1"/>
                <w:sz w:val="26"/>
                <w:szCs w:val="26"/>
              </w:rPr>
            </w:pPr>
          </w:p>
          <w:p w:rsidR="00A42C8D" w:rsidRPr="00D30FF5" w:rsidRDefault="00A42C8D" w:rsidP="00967DB6">
            <w:pPr>
              <w:jc w:val="both"/>
              <w:rPr>
                <w:rFonts w:ascii="PT Astra Serif" w:eastAsia="Lucida Sans Unicode" w:hAnsi="PT Astra Serif"/>
                <w:b/>
                <w:kern w:val="1"/>
                <w:sz w:val="26"/>
                <w:szCs w:val="26"/>
              </w:rPr>
            </w:pPr>
          </w:p>
          <w:p w:rsidR="009B0913" w:rsidRPr="00D30FF5" w:rsidRDefault="009B0913" w:rsidP="00967DB6">
            <w:pPr>
              <w:jc w:val="both"/>
              <w:rPr>
                <w:rFonts w:ascii="PT Astra Serif" w:eastAsia="Lucida Sans Unicode" w:hAnsi="PT Astra Serif"/>
                <w:b/>
                <w:kern w:val="1"/>
                <w:sz w:val="26"/>
                <w:szCs w:val="26"/>
              </w:rPr>
            </w:pPr>
          </w:p>
          <w:p w:rsidR="00B8037F" w:rsidRPr="00D30FF5" w:rsidRDefault="006030F7" w:rsidP="00967DB6">
            <w:pPr>
              <w:jc w:val="both"/>
              <w:rPr>
                <w:rFonts w:ascii="PT Astra Serif" w:eastAsia="Lucida Sans Unicode" w:hAnsi="PT Astra Serif"/>
                <w:b/>
                <w:bCs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b/>
                <w:kern w:val="1"/>
                <w:sz w:val="26"/>
                <w:szCs w:val="26"/>
              </w:rPr>
              <w:t>Участвовали</w:t>
            </w:r>
            <w:r w:rsidR="00FD4BF2" w:rsidRPr="00D30FF5">
              <w:rPr>
                <w:rFonts w:ascii="PT Astra Serif" w:eastAsia="Lucida Sans Unicode" w:hAnsi="PT Astra Serif"/>
                <w:b/>
                <w:kern w:val="1"/>
                <w:sz w:val="26"/>
                <w:szCs w:val="26"/>
              </w:rPr>
              <w:t xml:space="preserve"> члены комиссии:</w:t>
            </w:r>
          </w:p>
          <w:p w:rsidR="00FD4BF2" w:rsidRPr="00D30FF5" w:rsidRDefault="00FD4BF2" w:rsidP="00967DB6">
            <w:pPr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  <w:p w:rsidR="00CC1254" w:rsidRPr="00D30FF5" w:rsidRDefault="000408AB" w:rsidP="00CC1254">
            <w:pPr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>Абакумова Светлана Леонидовна</w:t>
            </w:r>
          </w:p>
          <w:p w:rsidR="00792E3D" w:rsidRPr="00D30FF5" w:rsidRDefault="00792E3D" w:rsidP="00CC1254">
            <w:pPr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  <w:p w:rsidR="00CC1254" w:rsidRPr="00D30FF5" w:rsidRDefault="000408AB" w:rsidP="00CC1254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  <w:proofErr w:type="spellStart"/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Нерода</w:t>
            </w:r>
            <w:proofErr w:type="spellEnd"/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 xml:space="preserve"> Татьяна Михайло</w:t>
            </w:r>
            <w:r w:rsidR="00CC1254"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вна</w:t>
            </w:r>
          </w:p>
          <w:p w:rsidR="00CC1254" w:rsidRPr="00D30FF5" w:rsidRDefault="00CC1254" w:rsidP="00CC1254">
            <w:pPr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</w:p>
          <w:p w:rsidR="000408AB" w:rsidRPr="00D30FF5" w:rsidRDefault="000408AB" w:rsidP="00CC1254">
            <w:pPr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</w:p>
          <w:p w:rsidR="00CC1254" w:rsidRPr="00D30FF5" w:rsidRDefault="000408AB" w:rsidP="00CC1254">
            <w:pPr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  <w:proofErr w:type="spellStart"/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Прокопцов</w:t>
            </w:r>
            <w:proofErr w:type="spellEnd"/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 xml:space="preserve"> Евгений Александрович</w:t>
            </w:r>
          </w:p>
          <w:p w:rsidR="00CC1254" w:rsidRPr="00D30FF5" w:rsidRDefault="00CC1254" w:rsidP="00CC1254">
            <w:pPr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</w:p>
          <w:p w:rsidR="000408AB" w:rsidRPr="00D30FF5" w:rsidRDefault="000408AB" w:rsidP="00CC1254">
            <w:pPr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</w:p>
          <w:p w:rsidR="00FD4BF2" w:rsidRPr="00D30FF5" w:rsidRDefault="00FD4BF2" w:rsidP="00967D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>Иванова Надежда Михайловна</w:t>
            </w:r>
            <w:r w:rsidRPr="00D30FF5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5048" w:type="dxa"/>
          </w:tcPr>
          <w:p w:rsidR="00FD4BF2" w:rsidRPr="00D30FF5" w:rsidRDefault="00FD4BF2" w:rsidP="00967D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30FF5">
              <w:rPr>
                <w:rFonts w:ascii="PT Astra Serif" w:hAnsi="PT Astra Serif"/>
                <w:sz w:val="26"/>
                <w:szCs w:val="26"/>
              </w:rPr>
              <w:t xml:space="preserve">Глава города Югорска, председатель </w:t>
            </w:r>
            <w:r w:rsidR="00B8037F" w:rsidRPr="00D30FF5">
              <w:rPr>
                <w:rFonts w:ascii="PT Astra Serif" w:hAnsi="PT Astra Serif"/>
                <w:sz w:val="26"/>
                <w:szCs w:val="26"/>
              </w:rPr>
              <w:t xml:space="preserve">Межведомственной </w:t>
            </w:r>
            <w:r w:rsidRPr="00D30FF5">
              <w:rPr>
                <w:rFonts w:ascii="PT Astra Serif" w:hAnsi="PT Astra Serif"/>
                <w:sz w:val="26"/>
                <w:szCs w:val="26"/>
              </w:rPr>
              <w:t>комиссии</w:t>
            </w:r>
            <w:r w:rsidR="009B0913" w:rsidRPr="00D30FF5">
              <w:rPr>
                <w:sz w:val="26"/>
                <w:szCs w:val="26"/>
              </w:rPr>
              <w:t xml:space="preserve"> </w:t>
            </w:r>
            <w:r w:rsidR="009B0913" w:rsidRPr="00D30FF5">
              <w:rPr>
                <w:rFonts w:ascii="PT Astra Serif" w:hAnsi="PT Astra Serif"/>
                <w:sz w:val="26"/>
                <w:szCs w:val="26"/>
              </w:rPr>
              <w:t>по противодействию экстремистской деятельности</w:t>
            </w:r>
          </w:p>
          <w:p w:rsidR="00FD4BF2" w:rsidRPr="00D30FF5" w:rsidRDefault="00FD4BF2" w:rsidP="00967D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CC1254" w:rsidRPr="00D30FF5" w:rsidRDefault="00CC1254" w:rsidP="00967DB6">
            <w:pPr>
              <w:widowControl w:val="0"/>
              <w:suppressAutoHyphens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CC1254" w:rsidRPr="00D30FF5" w:rsidRDefault="000408AB" w:rsidP="00CC1254">
            <w:pPr>
              <w:widowControl w:val="0"/>
              <w:suppressAutoHyphens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30FF5">
              <w:rPr>
                <w:rFonts w:ascii="PT Astra Serif" w:hAnsi="PT Astra Serif"/>
                <w:sz w:val="26"/>
                <w:szCs w:val="26"/>
              </w:rPr>
              <w:t>Н</w:t>
            </w:r>
            <w:r w:rsidR="00CC1254" w:rsidRPr="00D30FF5">
              <w:rPr>
                <w:rFonts w:ascii="PT Astra Serif" w:hAnsi="PT Astra Serif"/>
                <w:sz w:val="26"/>
                <w:szCs w:val="26"/>
              </w:rPr>
              <w:t>ачальник отдела по вопросам миграции ОМВД России по городу Югорску</w:t>
            </w:r>
          </w:p>
          <w:p w:rsidR="00CC1254" w:rsidRPr="00D30FF5" w:rsidRDefault="000408AB" w:rsidP="00CC1254">
            <w:pPr>
              <w:widowControl w:val="0"/>
              <w:suppressAutoHyphens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30FF5">
              <w:rPr>
                <w:rFonts w:ascii="PT Astra Serif" w:hAnsi="PT Astra Serif"/>
                <w:sz w:val="26"/>
                <w:szCs w:val="26"/>
              </w:rPr>
              <w:t>Исполняющий</w:t>
            </w:r>
            <w:proofErr w:type="gramEnd"/>
            <w:r w:rsidRPr="00D30FF5">
              <w:rPr>
                <w:rFonts w:ascii="PT Astra Serif" w:hAnsi="PT Astra Serif"/>
                <w:sz w:val="26"/>
                <w:szCs w:val="26"/>
              </w:rPr>
              <w:t xml:space="preserve"> обязанности н</w:t>
            </w:r>
            <w:r w:rsidR="00CC1254" w:rsidRPr="00D30FF5">
              <w:rPr>
                <w:rFonts w:ascii="PT Astra Serif" w:hAnsi="PT Astra Serif"/>
                <w:sz w:val="26"/>
                <w:szCs w:val="26"/>
              </w:rPr>
              <w:t>ачальник</w:t>
            </w:r>
            <w:r w:rsidRPr="00D30FF5">
              <w:rPr>
                <w:rFonts w:ascii="PT Astra Serif" w:hAnsi="PT Astra Serif"/>
                <w:sz w:val="26"/>
                <w:szCs w:val="26"/>
              </w:rPr>
              <w:t>а</w:t>
            </w:r>
            <w:r w:rsidR="00CC1254" w:rsidRPr="00D30FF5">
              <w:rPr>
                <w:rFonts w:ascii="PT Astra Serif" w:hAnsi="PT Astra Serif"/>
                <w:sz w:val="26"/>
                <w:szCs w:val="26"/>
              </w:rPr>
              <w:t xml:space="preserve"> управления образования администрации города Югорска</w:t>
            </w:r>
          </w:p>
          <w:p w:rsidR="00CC1254" w:rsidRPr="00D30FF5" w:rsidRDefault="000408AB" w:rsidP="00CC1254">
            <w:pPr>
              <w:widowControl w:val="0"/>
              <w:suppressAutoHyphens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30FF5">
              <w:rPr>
                <w:rFonts w:ascii="PT Astra Serif" w:hAnsi="PT Astra Serif"/>
                <w:sz w:val="26"/>
                <w:szCs w:val="26"/>
              </w:rPr>
              <w:t>Исполняющий</w:t>
            </w:r>
            <w:proofErr w:type="gramEnd"/>
            <w:r w:rsidRPr="00D30FF5">
              <w:rPr>
                <w:rFonts w:ascii="PT Astra Serif" w:hAnsi="PT Astra Serif"/>
                <w:sz w:val="26"/>
                <w:szCs w:val="26"/>
              </w:rPr>
              <w:t xml:space="preserve"> обязанности н</w:t>
            </w:r>
            <w:r w:rsidR="00CC1254" w:rsidRPr="00D30FF5">
              <w:rPr>
                <w:rFonts w:ascii="PT Astra Serif" w:hAnsi="PT Astra Serif"/>
                <w:sz w:val="26"/>
                <w:szCs w:val="26"/>
              </w:rPr>
              <w:t>ачальник</w:t>
            </w:r>
            <w:r w:rsidRPr="00D30FF5">
              <w:rPr>
                <w:rFonts w:ascii="PT Astra Serif" w:hAnsi="PT Astra Serif"/>
                <w:sz w:val="26"/>
                <w:szCs w:val="26"/>
              </w:rPr>
              <w:t>а</w:t>
            </w:r>
            <w:r w:rsidR="00CC1254" w:rsidRPr="00D30FF5">
              <w:rPr>
                <w:rFonts w:ascii="PT Astra Serif" w:hAnsi="PT Astra Serif"/>
                <w:sz w:val="26"/>
                <w:szCs w:val="26"/>
              </w:rPr>
              <w:t xml:space="preserve"> управления социальной политики администрации города Югорска </w:t>
            </w:r>
          </w:p>
          <w:p w:rsidR="00FD4BF2" w:rsidRPr="00D30FF5" w:rsidRDefault="00FD4BF2" w:rsidP="00CC1254">
            <w:pPr>
              <w:widowControl w:val="0"/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  <w:r w:rsidRPr="00D30FF5">
              <w:rPr>
                <w:rFonts w:ascii="PT Astra Serif" w:hAnsi="PT Astra Serif"/>
                <w:sz w:val="26"/>
                <w:szCs w:val="26"/>
              </w:rPr>
              <w:t>Секретарь межведомственной комиссии</w:t>
            </w:r>
          </w:p>
        </w:tc>
      </w:tr>
      <w:tr w:rsidR="00FD4BF2" w:rsidRPr="00D30FF5" w:rsidTr="00E578DE">
        <w:trPr>
          <w:trHeight w:val="907"/>
        </w:trPr>
        <w:tc>
          <w:tcPr>
            <w:tcW w:w="4824" w:type="dxa"/>
          </w:tcPr>
          <w:p w:rsidR="00FD4BF2" w:rsidRPr="00D30FF5" w:rsidRDefault="00FD4BF2" w:rsidP="00967DB6">
            <w:pPr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  <w:p w:rsidR="00B8037F" w:rsidRPr="00D30FF5" w:rsidRDefault="003B37B7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Щерба Николай Геннадьевич</w:t>
            </w:r>
          </w:p>
          <w:p w:rsidR="009B0913" w:rsidRPr="00D30FF5" w:rsidRDefault="009B0913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</w:p>
          <w:p w:rsidR="00B8037F" w:rsidRPr="00D30FF5" w:rsidRDefault="006030F7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>Красильников Александр Николаевич</w:t>
            </w:r>
          </w:p>
          <w:p w:rsidR="00F507C8" w:rsidRPr="00D30FF5" w:rsidRDefault="00F507C8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  <w:p w:rsidR="00FD4BF2" w:rsidRPr="00D30FF5" w:rsidRDefault="003B37B7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>Ласовская Алена Викторовна</w:t>
            </w:r>
          </w:p>
          <w:p w:rsidR="00FD4BF2" w:rsidRPr="00D30FF5" w:rsidRDefault="00FD4BF2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  <w:p w:rsidR="00792E3D" w:rsidRPr="00D30FF5" w:rsidRDefault="00792E3D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>Крылов Дмитрий Александрович</w:t>
            </w:r>
          </w:p>
          <w:p w:rsidR="009B0913" w:rsidRPr="00D30FF5" w:rsidRDefault="009B0913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  <w:p w:rsidR="00FD4BF2" w:rsidRPr="00D30FF5" w:rsidRDefault="00FD4BF2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  <w:proofErr w:type="spellStart"/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>Лыпелмен</w:t>
            </w:r>
            <w:proofErr w:type="spellEnd"/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 xml:space="preserve"> Юрий Семенович</w:t>
            </w:r>
          </w:p>
          <w:p w:rsidR="00FD4BF2" w:rsidRPr="00D30FF5" w:rsidRDefault="00FD4BF2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  <w:p w:rsidR="00B8037F" w:rsidRPr="00D30FF5" w:rsidRDefault="00FD4BF2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>Морозова Нина Александровна</w:t>
            </w:r>
          </w:p>
          <w:p w:rsidR="009B0913" w:rsidRPr="00D30FF5" w:rsidRDefault="009B0913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  <w:p w:rsidR="00FD4BF2" w:rsidRPr="00D30FF5" w:rsidRDefault="003B37B7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>Гоголева Оксана Александровна</w:t>
            </w:r>
          </w:p>
          <w:p w:rsidR="00CC1254" w:rsidRPr="00D30FF5" w:rsidRDefault="00CC1254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  <w:p w:rsidR="003B37B7" w:rsidRPr="00D30FF5" w:rsidRDefault="003B37B7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  <w:p w:rsidR="00FD4BF2" w:rsidRPr="00D30FF5" w:rsidRDefault="003B37B7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  <w:proofErr w:type="spellStart"/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>Манахова</w:t>
            </w:r>
            <w:proofErr w:type="spellEnd"/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 xml:space="preserve"> Кира Михайловна</w:t>
            </w:r>
          </w:p>
          <w:p w:rsidR="006030F7" w:rsidRPr="00D30FF5" w:rsidRDefault="006030F7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  <w:p w:rsidR="006030F7" w:rsidRPr="00D30FF5" w:rsidRDefault="006030F7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  <w:p w:rsidR="003B37B7" w:rsidRPr="00D30FF5" w:rsidRDefault="003B37B7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  <w:p w:rsidR="006030F7" w:rsidRPr="00D30FF5" w:rsidRDefault="006030F7" w:rsidP="006030F7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  <w:proofErr w:type="spellStart"/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>Погребняк</w:t>
            </w:r>
            <w:proofErr w:type="spellEnd"/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 xml:space="preserve"> Виталий Владимирович</w:t>
            </w:r>
          </w:p>
          <w:p w:rsidR="003B37B7" w:rsidRPr="00D30FF5" w:rsidRDefault="003B37B7" w:rsidP="006030F7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  <w:p w:rsidR="003B37B7" w:rsidRPr="00D30FF5" w:rsidRDefault="003B37B7" w:rsidP="006030F7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 xml:space="preserve">Курбанов </w:t>
            </w:r>
            <w:proofErr w:type="spellStart"/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>Фаезидин</w:t>
            </w:r>
            <w:proofErr w:type="spellEnd"/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 xml:space="preserve"> </w:t>
            </w:r>
            <w:proofErr w:type="spellStart"/>
            <w:r w:rsidRPr="00D30FF5"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  <w:t>Гиесович</w:t>
            </w:r>
            <w:proofErr w:type="spellEnd"/>
          </w:p>
          <w:p w:rsidR="00792E3D" w:rsidRPr="00D30FF5" w:rsidRDefault="00792E3D" w:rsidP="006030F7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  <w:p w:rsidR="00792E3D" w:rsidRPr="00D30FF5" w:rsidRDefault="00792E3D" w:rsidP="00792E3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b/>
                <w:kern w:val="3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 w:cs="Tahoma"/>
                <w:b/>
                <w:kern w:val="3"/>
                <w:sz w:val="26"/>
                <w:szCs w:val="26"/>
              </w:rPr>
              <w:t>Приглашенные:</w:t>
            </w:r>
          </w:p>
          <w:p w:rsidR="00792E3D" w:rsidRPr="00D30FF5" w:rsidRDefault="003B37B7" w:rsidP="00792E3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kern w:val="3"/>
                <w:sz w:val="26"/>
                <w:szCs w:val="26"/>
              </w:rPr>
            </w:pPr>
            <w:proofErr w:type="spellStart"/>
            <w:r w:rsidRPr="00D30FF5">
              <w:rPr>
                <w:rFonts w:ascii="PT Astra Serif" w:eastAsia="Lucida Sans Unicode" w:hAnsi="PT Astra Serif" w:cs="Tahoma"/>
                <w:kern w:val="3"/>
                <w:sz w:val="26"/>
                <w:szCs w:val="26"/>
              </w:rPr>
              <w:t>Барашкова</w:t>
            </w:r>
            <w:proofErr w:type="spellEnd"/>
            <w:r w:rsidRPr="00D30FF5">
              <w:rPr>
                <w:rFonts w:ascii="PT Astra Serif" w:eastAsia="Lucida Sans Unicode" w:hAnsi="PT Astra Serif" w:cs="Tahoma"/>
                <w:kern w:val="3"/>
                <w:sz w:val="26"/>
                <w:szCs w:val="26"/>
              </w:rPr>
              <w:t xml:space="preserve"> Анастасия Петровна</w:t>
            </w:r>
          </w:p>
          <w:p w:rsidR="00F8673A" w:rsidRPr="00D30FF5" w:rsidRDefault="00F8673A" w:rsidP="006030F7">
            <w:pPr>
              <w:widowControl w:val="0"/>
              <w:suppressAutoHyphens/>
              <w:jc w:val="both"/>
              <w:rPr>
                <w:rFonts w:ascii="PT Astra Serif" w:eastAsia="Lucida Sans Unicode" w:hAnsi="PT Astra Serif"/>
                <w:bCs/>
                <w:kern w:val="1"/>
                <w:sz w:val="26"/>
                <w:szCs w:val="26"/>
              </w:rPr>
            </w:pPr>
          </w:p>
        </w:tc>
        <w:tc>
          <w:tcPr>
            <w:tcW w:w="5048" w:type="dxa"/>
          </w:tcPr>
          <w:p w:rsidR="00FD4BF2" w:rsidRPr="00D30FF5" w:rsidRDefault="00FD4BF2" w:rsidP="00967DB6">
            <w:pPr>
              <w:widowControl w:val="0"/>
              <w:suppressAutoHyphens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B8037F" w:rsidRPr="00D30FF5" w:rsidRDefault="00CC1254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Иерей</w:t>
            </w:r>
            <w:r w:rsidR="00F8673A"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 xml:space="preserve"> </w:t>
            </w:r>
            <w:r w:rsidR="00FD4BF2"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Югорской</w:t>
            </w:r>
            <w:r w:rsidR="00F8673A"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 xml:space="preserve"> Епархии</w:t>
            </w:r>
          </w:p>
          <w:p w:rsidR="009B0913" w:rsidRPr="00D30FF5" w:rsidRDefault="009B0913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</w:p>
          <w:p w:rsidR="00B8037F" w:rsidRPr="00D30FF5" w:rsidRDefault="006030F7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Н</w:t>
            </w:r>
            <w:r w:rsidR="009D1DD7"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а</w:t>
            </w:r>
            <w:r w:rsidR="00FD4BF2"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чальник ОМВД России по городу Югорску</w:t>
            </w:r>
          </w:p>
          <w:p w:rsidR="00FD4BF2" w:rsidRPr="00D30FF5" w:rsidRDefault="00FD4BF2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  <w:proofErr w:type="gramStart"/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Исполняющий</w:t>
            </w:r>
            <w:proofErr w:type="gramEnd"/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 xml:space="preserve"> обязанности директора – главного редактора МУП «ЮИИЦ»</w:t>
            </w:r>
          </w:p>
          <w:p w:rsidR="00792E3D" w:rsidRPr="00D30FF5" w:rsidRDefault="00792E3D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Первый заместитель главы города Югорска</w:t>
            </w:r>
          </w:p>
          <w:p w:rsidR="00FD4BF2" w:rsidRPr="00D30FF5" w:rsidRDefault="00FD4BF2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Начальник ТКДН и ЗП администрации города Югорска</w:t>
            </w:r>
          </w:p>
          <w:p w:rsidR="00B8037F" w:rsidRPr="00D30FF5" w:rsidRDefault="00FD4BF2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 xml:space="preserve">Советник руководителя </w:t>
            </w:r>
          </w:p>
          <w:p w:rsidR="009B0913" w:rsidRPr="00D30FF5" w:rsidRDefault="009B0913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</w:p>
          <w:p w:rsidR="00FD4BF2" w:rsidRPr="00D30FF5" w:rsidRDefault="003B37B7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  <w:proofErr w:type="gramStart"/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Исполняющий</w:t>
            </w:r>
            <w:proofErr w:type="gramEnd"/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 xml:space="preserve"> обязанности н</w:t>
            </w:r>
            <w:r w:rsidR="00FD4BF2"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ачальник</w:t>
            </w:r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а</w:t>
            </w:r>
            <w:r w:rsidR="00FD4BF2"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 xml:space="preserve"> управления культуры администрации города Югорска</w:t>
            </w:r>
          </w:p>
          <w:p w:rsidR="00FD4BF2" w:rsidRPr="00D30FF5" w:rsidRDefault="003B37B7" w:rsidP="00967DB6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  <w:proofErr w:type="gramStart"/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Исполняющий</w:t>
            </w:r>
            <w:proofErr w:type="gramEnd"/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 xml:space="preserve"> обязанности н</w:t>
            </w:r>
            <w:r w:rsidR="00FD4BF2"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ачальник</w:t>
            </w:r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а</w:t>
            </w:r>
            <w:r w:rsidR="00FD4BF2"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 xml:space="preserve"> управления внутренней политики и общественных связей администрации города Югорска</w:t>
            </w:r>
          </w:p>
          <w:p w:rsidR="00FD4BF2" w:rsidRPr="00D30FF5" w:rsidRDefault="006030F7" w:rsidP="00967DB6">
            <w:pPr>
              <w:widowControl w:val="0"/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Член Общественной палаты Ханты-Мансийского автономного округа-Югры</w:t>
            </w:r>
          </w:p>
          <w:p w:rsidR="00F8673A" w:rsidRPr="00D30FF5" w:rsidRDefault="003B37B7" w:rsidP="00967DB6">
            <w:pPr>
              <w:widowControl w:val="0"/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Имам Югорской мечети</w:t>
            </w:r>
          </w:p>
          <w:p w:rsidR="00792E3D" w:rsidRPr="00D30FF5" w:rsidRDefault="00792E3D" w:rsidP="00967DB6">
            <w:pPr>
              <w:widowControl w:val="0"/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</w:p>
          <w:p w:rsidR="00792E3D" w:rsidRPr="00D30FF5" w:rsidRDefault="00792E3D" w:rsidP="00967DB6">
            <w:pPr>
              <w:widowControl w:val="0"/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</w:p>
          <w:p w:rsidR="00792E3D" w:rsidRPr="00D30FF5" w:rsidRDefault="003B37B7" w:rsidP="00967DB6">
            <w:pPr>
              <w:widowControl w:val="0"/>
              <w:suppressAutoHyphens/>
              <w:jc w:val="both"/>
              <w:rPr>
                <w:rFonts w:ascii="PT Astra Serif" w:eastAsia="Lucida Sans Unicode" w:hAnsi="PT Astra Serif"/>
                <w:kern w:val="1"/>
                <w:sz w:val="26"/>
                <w:szCs w:val="26"/>
              </w:rPr>
            </w:pPr>
            <w:r w:rsidRPr="00D30FF5">
              <w:rPr>
                <w:rFonts w:ascii="PT Astra Serif" w:eastAsia="Lucida Sans Unicode" w:hAnsi="PT Astra Serif"/>
                <w:kern w:val="1"/>
                <w:sz w:val="26"/>
                <w:szCs w:val="26"/>
              </w:rPr>
              <w:t>Руководитель общественной организации «Творческое объединение «Мастерская праздника».</w:t>
            </w:r>
          </w:p>
        </w:tc>
      </w:tr>
    </w:tbl>
    <w:p w:rsidR="006B4743" w:rsidRPr="00D30FF5" w:rsidRDefault="005A3C9A" w:rsidP="00E578DE">
      <w:pPr>
        <w:widowControl w:val="0"/>
        <w:suppressAutoHyphens/>
        <w:autoSpaceDN w:val="0"/>
        <w:ind w:firstLine="360"/>
        <w:jc w:val="both"/>
        <w:textAlignment w:val="baseline"/>
        <w:rPr>
          <w:rFonts w:ascii="PT Astra Serif" w:eastAsia="Lucida Sans Unicode" w:hAnsi="PT Astra Serif" w:cs="Tahoma"/>
          <w:kern w:val="3"/>
          <w:sz w:val="26"/>
          <w:szCs w:val="26"/>
        </w:rPr>
      </w:pPr>
      <w:r w:rsidRPr="00D30FF5">
        <w:rPr>
          <w:rFonts w:ascii="PT Astra Serif" w:eastAsia="Lucida Sans Unicode" w:hAnsi="PT Astra Serif" w:cs="Tahoma"/>
          <w:kern w:val="3"/>
          <w:sz w:val="26"/>
          <w:szCs w:val="26"/>
        </w:rPr>
        <w:lastRenderedPageBreak/>
        <w:t xml:space="preserve">Предложений и замечаний </w:t>
      </w:r>
      <w:r w:rsidR="00B8037F" w:rsidRPr="00D30FF5">
        <w:rPr>
          <w:rFonts w:ascii="PT Astra Serif" w:eastAsia="Lucida Sans Unicode" w:hAnsi="PT Astra Serif" w:cs="Tahoma"/>
          <w:kern w:val="3"/>
          <w:sz w:val="26"/>
          <w:szCs w:val="26"/>
        </w:rPr>
        <w:t xml:space="preserve">от членов </w:t>
      </w:r>
      <w:r w:rsidR="00D23DC5" w:rsidRPr="00D30FF5">
        <w:rPr>
          <w:rFonts w:ascii="PT Astra Serif" w:eastAsia="Lucida Sans Unicode" w:hAnsi="PT Astra Serif" w:cs="Tahoma"/>
          <w:kern w:val="3"/>
          <w:sz w:val="26"/>
          <w:szCs w:val="26"/>
        </w:rPr>
        <w:t>Межведомственной комиссии города Югорска по противодействию экстремистской деятельности</w:t>
      </w:r>
      <w:r w:rsidR="00CC1254" w:rsidRPr="00D30FF5">
        <w:rPr>
          <w:rFonts w:ascii="PT Astra Serif" w:eastAsia="Lucida Sans Unicode" w:hAnsi="PT Astra Serif" w:cs="Tahoma"/>
          <w:kern w:val="3"/>
          <w:sz w:val="26"/>
          <w:szCs w:val="26"/>
        </w:rPr>
        <w:t xml:space="preserve"> (далее – Комисси</w:t>
      </w:r>
      <w:r w:rsidR="002D09AA" w:rsidRPr="00D30FF5">
        <w:rPr>
          <w:rFonts w:ascii="PT Astra Serif" w:eastAsia="Lucida Sans Unicode" w:hAnsi="PT Astra Serif" w:cs="Tahoma"/>
          <w:kern w:val="3"/>
          <w:sz w:val="26"/>
          <w:szCs w:val="26"/>
        </w:rPr>
        <w:t>я</w:t>
      </w:r>
      <w:r w:rsidR="00CC1254" w:rsidRPr="00D30FF5">
        <w:rPr>
          <w:rFonts w:ascii="PT Astra Serif" w:eastAsia="Lucida Sans Unicode" w:hAnsi="PT Astra Serif" w:cs="Tahoma"/>
          <w:kern w:val="3"/>
          <w:sz w:val="26"/>
          <w:szCs w:val="26"/>
        </w:rPr>
        <w:t xml:space="preserve">) </w:t>
      </w:r>
      <w:r w:rsidRPr="00D30FF5">
        <w:rPr>
          <w:rFonts w:ascii="PT Astra Serif" w:eastAsia="Lucida Sans Unicode" w:hAnsi="PT Astra Serif" w:cs="Tahoma"/>
          <w:kern w:val="3"/>
          <w:sz w:val="26"/>
          <w:szCs w:val="26"/>
        </w:rPr>
        <w:t>по вопросам повестки не поступило.</w:t>
      </w:r>
    </w:p>
    <w:p w:rsidR="00D4607F" w:rsidRPr="00D30FF5" w:rsidRDefault="00D4607F" w:rsidP="00B8037F">
      <w:pPr>
        <w:widowControl w:val="0"/>
        <w:suppressAutoHyphens/>
        <w:autoSpaceDN w:val="0"/>
        <w:ind w:firstLine="708"/>
        <w:jc w:val="both"/>
        <w:textAlignment w:val="baseline"/>
        <w:rPr>
          <w:rFonts w:ascii="PT Astra Serif" w:eastAsia="Lucida Sans Unicode" w:hAnsi="PT Astra Serif" w:cs="Tahoma"/>
          <w:kern w:val="3"/>
          <w:sz w:val="26"/>
          <w:szCs w:val="26"/>
        </w:rPr>
      </w:pPr>
    </w:p>
    <w:p w:rsidR="003B37B7" w:rsidRPr="00D30FF5" w:rsidRDefault="003B37B7" w:rsidP="003B37B7">
      <w:pPr>
        <w:autoSpaceDN w:val="0"/>
        <w:ind w:firstLine="360"/>
        <w:jc w:val="both"/>
        <w:textAlignment w:val="baseline"/>
        <w:rPr>
          <w:rFonts w:ascii="PT Astra Serif" w:eastAsia="Lucida Sans Unicode" w:hAnsi="PT Astra Serif"/>
          <w:b/>
          <w:kern w:val="1"/>
          <w:sz w:val="26"/>
          <w:szCs w:val="26"/>
          <w:lang w:eastAsia="en-US"/>
        </w:rPr>
      </w:pPr>
      <w:r w:rsidRPr="003B37B7">
        <w:rPr>
          <w:rFonts w:ascii="PT Astra Serif" w:eastAsia="Lucida Sans Unicode" w:hAnsi="PT Astra Serif"/>
          <w:b/>
          <w:kern w:val="1"/>
          <w:sz w:val="26"/>
          <w:szCs w:val="26"/>
          <w:lang w:eastAsia="en-US"/>
        </w:rPr>
        <w:t xml:space="preserve">1. О миграционной ситуации в городе Югорске в 2021 году и принимаемых мерах по социальной и культурной адаптации и интеграции мигрантов, в том числе социокультурной адаптации детей мигрантов в общеобразовательных учреждениях города Югорска. </w:t>
      </w:r>
    </w:p>
    <w:p w:rsidR="00D30FF5" w:rsidRPr="003B37B7" w:rsidRDefault="00D30FF5" w:rsidP="00D30FF5">
      <w:pPr>
        <w:autoSpaceDN w:val="0"/>
        <w:ind w:firstLine="360"/>
        <w:jc w:val="center"/>
        <w:textAlignment w:val="baseline"/>
        <w:rPr>
          <w:rFonts w:ascii="PT Astra Serif" w:eastAsia="Lucida Sans Unicode" w:hAnsi="PT Astra Serif"/>
          <w:i/>
          <w:kern w:val="1"/>
          <w:sz w:val="26"/>
          <w:szCs w:val="26"/>
          <w:lang w:eastAsia="en-US"/>
        </w:rPr>
      </w:pPr>
      <w:r w:rsidRPr="00D30FF5">
        <w:rPr>
          <w:rFonts w:ascii="PT Astra Serif" w:eastAsia="Lucida Sans Unicode" w:hAnsi="PT Astra Serif"/>
          <w:i/>
          <w:kern w:val="1"/>
          <w:sz w:val="26"/>
          <w:szCs w:val="26"/>
          <w:lang w:eastAsia="en-US"/>
        </w:rPr>
        <w:t xml:space="preserve">(Абакумова СЛ., Гоголева О.А., </w:t>
      </w:r>
      <w:proofErr w:type="spellStart"/>
      <w:r w:rsidRPr="00D30FF5">
        <w:rPr>
          <w:rFonts w:ascii="PT Astra Serif" w:eastAsia="Lucida Sans Unicode" w:hAnsi="PT Astra Serif"/>
          <w:i/>
          <w:kern w:val="1"/>
          <w:sz w:val="26"/>
          <w:szCs w:val="26"/>
          <w:lang w:eastAsia="en-US"/>
        </w:rPr>
        <w:t>Нерода</w:t>
      </w:r>
      <w:proofErr w:type="spellEnd"/>
      <w:r w:rsidRPr="00D30FF5">
        <w:rPr>
          <w:rFonts w:ascii="PT Astra Serif" w:eastAsia="Lucida Sans Unicode" w:hAnsi="PT Astra Serif"/>
          <w:i/>
          <w:kern w:val="1"/>
          <w:sz w:val="26"/>
          <w:szCs w:val="26"/>
          <w:lang w:eastAsia="en-US"/>
        </w:rPr>
        <w:t xml:space="preserve"> Т.М., </w:t>
      </w:r>
      <w:proofErr w:type="spellStart"/>
      <w:r w:rsidRPr="00D30FF5">
        <w:rPr>
          <w:rFonts w:ascii="PT Astra Serif" w:eastAsia="Lucida Sans Unicode" w:hAnsi="PT Astra Serif"/>
          <w:i/>
          <w:kern w:val="1"/>
          <w:sz w:val="26"/>
          <w:szCs w:val="26"/>
          <w:lang w:eastAsia="en-US"/>
        </w:rPr>
        <w:t>Прокопцов</w:t>
      </w:r>
      <w:proofErr w:type="spellEnd"/>
      <w:r w:rsidRPr="00D30FF5">
        <w:rPr>
          <w:rFonts w:ascii="PT Astra Serif" w:eastAsia="Lucida Sans Unicode" w:hAnsi="PT Astra Serif"/>
          <w:i/>
          <w:kern w:val="1"/>
          <w:sz w:val="26"/>
          <w:szCs w:val="26"/>
          <w:lang w:eastAsia="en-US"/>
        </w:rPr>
        <w:t xml:space="preserve"> Е.А.)</w:t>
      </w:r>
    </w:p>
    <w:p w:rsidR="003B37B7" w:rsidRPr="003B37B7" w:rsidRDefault="003B37B7" w:rsidP="003B37B7">
      <w:pPr>
        <w:autoSpaceDN w:val="0"/>
        <w:ind w:firstLine="360"/>
        <w:jc w:val="both"/>
        <w:textAlignment w:val="baseline"/>
        <w:rPr>
          <w:rFonts w:ascii="PT Astra Serif" w:eastAsia="Lucida Sans Unicode" w:hAnsi="PT Astra Serif"/>
          <w:b/>
          <w:kern w:val="1"/>
          <w:sz w:val="26"/>
          <w:szCs w:val="26"/>
          <w:lang w:eastAsia="en-US"/>
        </w:rPr>
      </w:pPr>
      <w:r w:rsidRPr="003B37B7">
        <w:rPr>
          <w:rFonts w:ascii="PT Astra Serif" w:eastAsia="Lucida Sans Unicode" w:hAnsi="PT Astra Serif"/>
          <w:b/>
          <w:kern w:val="1"/>
          <w:sz w:val="26"/>
          <w:szCs w:val="26"/>
          <w:lang w:eastAsia="en-US"/>
        </w:rPr>
        <w:t>Решили:</w:t>
      </w:r>
    </w:p>
    <w:p w:rsidR="003B37B7" w:rsidRPr="003B37B7" w:rsidRDefault="003B37B7" w:rsidP="003B37B7">
      <w:pPr>
        <w:autoSpaceDN w:val="0"/>
        <w:ind w:firstLine="360"/>
        <w:jc w:val="both"/>
        <w:textAlignment w:val="baseline"/>
        <w:rPr>
          <w:rFonts w:ascii="PT Astra Serif" w:eastAsia="Lucida Sans Unicode" w:hAnsi="PT Astra Serif"/>
          <w:kern w:val="1"/>
          <w:sz w:val="26"/>
          <w:szCs w:val="26"/>
          <w:lang w:eastAsia="en-US"/>
        </w:rPr>
      </w:pPr>
      <w:r w:rsidRPr="003B37B7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>1.1. Отметить, чт</w:t>
      </w:r>
      <w:r w:rsidR="00D30FF5" w:rsidRPr="00D30FF5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 xml:space="preserve">о в городе Югорске </w:t>
      </w:r>
      <w:r w:rsidRPr="003B37B7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>ведется планомерная и систематическая</w:t>
      </w:r>
      <w:r w:rsidR="00D30FF5" w:rsidRPr="00D30FF5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 xml:space="preserve"> межведомственная работа</w:t>
      </w:r>
      <w:r w:rsidRPr="003B37B7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 xml:space="preserve"> по социальной и культурной адаптации и интеграции мигрантов в сфере профилактики экстремизма и его идеологии. </w:t>
      </w:r>
    </w:p>
    <w:p w:rsidR="003B37B7" w:rsidRPr="003B37B7" w:rsidRDefault="003B37B7" w:rsidP="003B37B7">
      <w:pPr>
        <w:autoSpaceDN w:val="0"/>
        <w:ind w:firstLine="360"/>
        <w:jc w:val="both"/>
        <w:textAlignment w:val="baseline"/>
        <w:rPr>
          <w:rFonts w:ascii="PT Astra Serif" w:eastAsia="Lucida Sans Unicode" w:hAnsi="PT Astra Serif"/>
          <w:kern w:val="1"/>
          <w:sz w:val="26"/>
          <w:szCs w:val="26"/>
          <w:lang w:eastAsia="en-US"/>
        </w:rPr>
      </w:pPr>
      <w:r w:rsidRPr="003B37B7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 xml:space="preserve">1.2. Отделу по вопросам миграции ОМВД России по городу Югорску совместно с управлением внутренней политики и общественных связей администрации города Югорска и бюджетным учреждением «Централизованная библиотечная система города Югорска» организовать информационно-просветительскую акцию для иностранных граждан с использованием интернет-проекта  «Югорск </w:t>
      </w:r>
      <w:proofErr w:type="gramStart"/>
      <w:r w:rsidRPr="003B37B7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>миграционный</w:t>
      </w:r>
      <w:proofErr w:type="gramEnd"/>
      <w:r w:rsidRPr="003B37B7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>», созданном на сайте Централизованной библиотечной системы города Югорска.</w:t>
      </w:r>
    </w:p>
    <w:p w:rsidR="003B37B7" w:rsidRPr="003B37B7" w:rsidRDefault="003B37B7" w:rsidP="003B37B7">
      <w:pPr>
        <w:autoSpaceDN w:val="0"/>
        <w:ind w:firstLine="360"/>
        <w:jc w:val="both"/>
        <w:textAlignment w:val="baseline"/>
        <w:rPr>
          <w:rFonts w:ascii="PT Astra Serif" w:eastAsia="Lucida Sans Unicode" w:hAnsi="PT Astra Serif"/>
          <w:i/>
          <w:kern w:val="1"/>
          <w:sz w:val="26"/>
          <w:szCs w:val="26"/>
          <w:lang w:eastAsia="en-US"/>
        </w:rPr>
      </w:pPr>
      <w:r w:rsidRPr="003B37B7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 xml:space="preserve">  </w:t>
      </w:r>
      <w:r w:rsidRPr="003B37B7">
        <w:rPr>
          <w:rFonts w:ascii="PT Astra Serif" w:eastAsia="Lucida Sans Unicode" w:hAnsi="PT Astra Serif"/>
          <w:i/>
          <w:kern w:val="1"/>
          <w:sz w:val="26"/>
          <w:szCs w:val="26"/>
          <w:lang w:eastAsia="en-US"/>
        </w:rPr>
        <w:t>Срок – до 10 ноября 2021 года.</w:t>
      </w:r>
    </w:p>
    <w:p w:rsidR="003B37B7" w:rsidRPr="003B37B7" w:rsidRDefault="003B37B7" w:rsidP="003B37B7">
      <w:pPr>
        <w:autoSpaceDN w:val="0"/>
        <w:jc w:val="both"/>
        <w:textAlignment w:val="baseline"/>
        <w:rPr>
          <w:rFonts w:ascii="PT Astra Serif" w:eastAsia="Lucida Sans Unicode" w:hAnsi="PT Astra Serif"/>
          <w:b/>
          <w:kern w:val="1"/>
          <w:sz w:val="26"/>
          <w:szCs w:val="26"/>
          <w:lang w:eastAsia="en-US"/>
        </w:rPr>
      </w:pPr>
    </w:p>
    <w:p w:rsidR="003B37B7" w:rsidRPr="00D30FF5" w:rsidRDefault="003B37B7" w:rsidP="003B37B7">
      <w:pPr>
        <w:autoSpaceDN w:val="0"/>
        <w:ind w:firstLine="360"/>
        <w:jc w:val="both"/>
        <w:textAlignment w:val="baseline"/>
        <w:rPr>
          <w:rFonts w:ascii="PT Astra Serif" w:eastAsiaTheme="minorHAnsi" w:hAnsi="PT Astra Serif"/>
          <w:sz w:val="26"/>
          <w:szCs w:val="26"/>
          <w:lang w:eastAsia="en-US"/>
        </w:rPr>
      </w:pPr>
      <w:r w:rsidRPr="003B37B7">
        <w:rPr>
          <w:rFonts w:ascii="PT Astra Serif" w:eastAsia="Lucida Sans Unicode" w:hAnsi="PT Astra Serif"/>
          <w:b/>
          <w:kern w:val="1"/>
          <w:sz w:val="26"/>
          <w:szCs w:val="26"/>
          <w:lang w:eastAsia="en-US"/>
        </w:rPr>
        <w:t>2.</w:t>
      </w:r>
      <w:r w:rsidRPr="003B37B7">
        <w:rPr>
          <w:rFonts w:ascii="PT Astra Serif" w:eastAsiaTheme="minorHAnsi" w:hAnsi="PT Astra Serif"/>
          <w:sz w:val="26"/>
          <w:szCs w:val="26"/>
          <w:lang w:eastAsia="en-US"/>
        </w:rPr>
        <w:t xml:space="preserve"> Реализация социально значимых проектов в сфере образования, молодежной политики и культуры, направленных на противодействие экстремизму в детской и молодежной среде и гармонизации межнациональных отношений. </w:t>
      </w:r>
    </w:p>
    <w:p w:rsidR="00D30FF5" w:rsidRPr="003B37B7" w:rsidRDefault="00D30FF5" w:rsidP="00D30FF5">
      <w:pPr>
        <w:autoSpaceDN w:val="0"/>
        <w:ind w:firstLine="360"/>
        <w:jc w:val="center"/>
        <w:textAlignment w:val="baseline"/>
        <w:rPr>
          <w:rFonts w:ascii="PT Astra Serif" w:eastAsia="Lucida Sans Unicode" w:hAnsi="PT Astra Serif"/>
          <w:b/>
          <w:i/>
          <w:kern w:val="1"/>
          <w:sz w:val="26"/>
          <w:szCs w:val="26"/>
          <w:lang w:eastAsia="en-US"/>
        </w:rPr>
      </w:pPr>
      <w:r w:rsidRPr="00D30FF5">
        <w:rPr>
          <w:rFonts w:ascii="PT Astra Serif" w:eastAsiaTheme="minorHAnsi" w:hAnsi="PT Astra Serif"/>
          <w:i/>
          <w:sz w:val="26"/>
          <w:szCs w:val="26"/>
          <w:lang w:eastAsia="en-US"/>
        </w:rPr>
        <w:t>(</w:t>
      </w:r>
      <w:proofErr w:type="spellStart"/>
      <w:r w:rsidRPr="00D30FF5">
        <w:rPr>
          <w:rFonts w:ascii="PT Astra Serif" w:eastAsiaTheme="minorHAnsi" w:hAnsi="PT Astra Serif"/>
          <w:i/>
          <w:sz w:val="26"/>
          <w:szCs w:val="26"/>
          <w:lang w:eastAsia="en-US"/>
        </w:rPr>
        <w:t>Барашкова</w:t>
      </w:r>
      <w:proofErr w:type="spellEnd"/>
      <w:r w:rsidRPr="00D30FF5">
        <w:rPr>
          <w:rFonts w:ascii="PT Astra Serif" w:eastAsiaTheme="minorHAnsi" w:hAnsi="PT Astra Serif"/>
          <w:i/>
          <w:sz w:val="26"/>
          <w:szCs w:val="26"/>
          <w:lang w:eastAsia="en-US"/>
        </w:rPr>
        <w:t xml:space="preserve"> А.П., </w:t>
      </w:r>
      <w:proofErr w:type="spellStart"/>
      <w:r w:rsidRPr="00D30FF5">
        <w:rPr>
          <w:rFonts w:ascii="PT Astra Serif" w:eastAsiaTheme="minorHAnsi" w:hAnsi="PT Astra Serif"/>
          <w:i/>
          <w:sz w:val="26"/>
          <w:szCs w:val="26"/>
          <w:lang w:eastAsia="en-US"/>
        </w:rPr>
        <w:t>Прокопцов</w:t>
      </w:r>
      <w:proofErr w:type="spellEnd"/>
      <w:r w:rsidRPr="00D30FF5">
        <w:rPr>
          <w:rFonts w:ascii="PT Astra Serif" w:eastAsiaTheme="minorHAnsi" w:hAnsi="PT Astra Serif"/>
          <w:i/>
          <w:sz w:val="26"/>
          <w:szCs w:val="26"/>
          <w:lang w:eastAsia="en-US"/>
        </w:rPr>
        <w:t xml:space="preserve"> Е.А., </w:t>
      </w:r>
      <w:proofErr w:type="spellStart"/>
      <w:r w:rsidRPr="00D30FF5">
        <w:rPr>
          <w:rFonts w:ascii="PT Astra Serif" w:eastAsiaTheme="minorHAnsi" w:hAnsi="PT Astra Serif"/>
          <w:i/>
          <w:sz w:val="26"/>
          <w:szCs w:val="26"/>
          <w:lang w:eastAsia="en-US"/>
        </w:rPr>
        <w:t>Нерода</w:t>
      </w:r>
      <w:proofErr w:type="spellEnd"/>
      <w:r w:rsidRPr="00D30FF5">
        <w:rPr>
          <w:rFonts w:ascii="PT Astra Serif" w:eastAsiaTheme="minorHAnsi" w:hAnsi="PT Astra Serif"/>
          <w:i/>
          <w:sz w:val="26"/>
          <w:szCs w:val="26"/>
          <w:lang w:eastAsia="en-US"/>
        </w:rPr>
        <w:t xml:space="preserve"> Т.М.)</w:t>
      </w:r>
    </w:p>
    <w:p w:rsidR="003B37B7" w:rsidRPr="003B37B7" w:rsidRDefault="003B37B7" w:rsidP="003B37B7">
      <w:pPr>
        <w:jc w:val="both"/>
        <w:rPr>
          <w:rFonts w:ascii="PT Astra Serif" w:eastAsia="Lucida Sans Unicode" w:hAnsi="PT Astra Serif"/>
          <w:b/>
          <w:kern w:val="1"/>
          <w:sz w:val="26"/>
          <w:szCs w:val="26"/>
          <w:lang w:eastAsia="en-US"/>
        </w:rPr>
      </w:pPr>
      <w:r w:rsidRPr="003B37B7">
        <w:rPr>
          <w:rFonts w:ascii="PT Astra Serif" w:eastAsia="Lucida Sans Unicode" w:hAnsi="PT Astra Serif"/>
          <w:b/>
          <w:kern w:val="1"/>
          <w:sz w:val="26"/>
          <w:szCs w:val="26"/>
          <w:lang w:eastAsia="en-US"/>
        </w:rPr>
        <w:t>Решили:</w:t>
      </w:r>
    </w:p>
    <w:p w:rsidR="003B37B7" w:rsidRPr="003B37B7" w:rsidRDefault="003B37B7" w:rsidP="003B37B7">
      <w:pPr>
        <w:autoSpaceDN w:val="0"/>
        <w:ind w:firstLine="360"/>
        <w:jc w:val="both"/>
        <w:textAlignment w:val="baseline"/>
        <w:rPr>
          <w:rFonts w:ascii="PT Astra Serif" w:eastAsia="Lucida Sans Unicode" w:hAnsi="PT Astra Serif"/>
          <w:kern w:val="1"/>
          <w:sz w:val="26"/>
          <w:szCs w:val="26"/>
          <w:lang w:eastAsia="en-US"/>
        </w:rPr>
      </w:pPr>
      <w:r w:rsidRPr="003B37B7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 xml:space="preserve">2.1. Отметить </w:t>
      </w:r>
      <w:r w:rsidR="00E578DE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 xml:space="preserve">высокую </w:t>
      </w:r>
      <w:r w:rsidRPr="003B37B7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 xml:space="preserve">эффективность взаимодействия муниципальных учреждений </w:t>
      </w:r>
      <w:r w:rsidR="00E578DE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 xml:space="preserve">образования, культуры, молодежной политики и спорта </w:t>
      </w:r>
      <w:r w:rsidRPr="003B37B7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 xml:space="preserve">города Югорска с некоммерческими организациями, реализующими социально значимые проекты, направленные на противодействие экстремизму в детской и молодежной среде и гармонизацию межнациональных отношений. </w:t>
      </w:r>
    </w:p>
    <w:p w:rsidR="003B37B7" w:rsidRPr="003B37B7" w:rsidRDefault="003B37B7" w:rsidP="003B37B7">
      <w:pPr>
        <w:autoSpaceDN w:val="0"/>
        <w:ind w:firstLine="360"/>
        <w:jc w:val="both"/>
        <w:textAlignment w:val="baseline"/>
        <w:rPr>
          <w:rFonts w:ascii="PT Astra Serif" w:eastAsia="Lucida Sans Unicode" w:hAnsi="PT Astra Serif"/>
          <w:kern w:val="1"/>
          <w:sz w:val="26"/>
          <w:szCs w:val="26"/>
          <w:lang w:eastAsia="en-US"/>
        </w:rPr>
      </w:pPr>
      <w:r w:rsidRPr="003B37B7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 xml:space="preserve">2.2. Управлению социальной политики администрации города Югорска организовать работу по привлечению к участию студентов и работающей молодежи в Премии главы города Югорска в номинациях «В развитии системы межнациональных отношений, профилактики экстремизма в молодежной среде», рассмотреть возможность дополнения данной номинации направлением в сфере </w:t>
      </w:r>
      <w:r w:rsidR="00E578DE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>«</w:t>
      </w:r>
      <w:r w:rsidRPr="003B37B7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>социальной адаптации и интеграции мигрантов</w:t>
      </w:r>
      <w:r w:rsidR="00E578DE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>»</w:t>
      </w:r>
      <w:r w:rsidRPr="003B37B7">
        <w:rPr>
          <w:rFonts w:ascii="PT Astra Serif" w:eastAsia="Lucida Sans Unicode" w:hAnsi="PT Astra Serif"/>
          <w:kern w:val="1"/>
          <w:sz w:val="26"/>
          <w:szCs w:val="26"/>
          <w:lang w:eastAsia="en-US"/>
        </w:rPr>
        <w:t>.</w:t>
      </w:r>
    </w:p>
    <w:p w:rsidR="003B37B7" w:rsidRPr="003B37B7" w:rsidRDefault="003B37B7" w:rsidP="003B37B7">
      <w:pPr>
        <w:autoSpaceDN w:val="0"/>
        <w:ind w:firstLine="360"/>
        <w:jc w:val="both"/>
        <w:textAlignment w:val="baseline"/>
        <w:rPr>
          <w:rFonts w:ascii="PT Astra Serif" w:eastAsia="Lucida Sans Unicode" w:hAnsi="PT Astra Serif"/>
          <w:i/>
          <w:kern w:val="1"/>
          <w:sz w:val="26"/>
          <w:szCs w:val="26"/>
          <w:lang w:eastAsia="en-US"/>
        </w:rPr>
      </w:pPr>
      <w:r w:rsidRPr="003B37B7">
        <w:rPr>
          <w:rFonts w:ascii="PT Astra Serif" w:eastAsia="Lucida Sans Unicode" w:hAnsi="PT Astra Serif"/>
          <w:i/>
          <w:kern w:val="1"/>
          <w:sz w:val="26"/>
          <w:szCs w:val="26"/>
          <w:lang w:eastAsia="en-US"/>
        </w:rPr>
        <w:t xml:space="preserve"> Срок – до 25 июня 2022 года.</w:t>
      </w:r>
    </w:p>
    <w:p w:rsidR="003B37B7" w:rsidRPr="003B37B7" w:rsidRDefault="003B37B7" w:rsidP="003B37B7">
      <w:pPr>
        <w:autoSpaceDN w:val="0"/>
        <w:ind w:firstLine="360"/>
        <w:jc w:val="both"/>
        <w:textAlignment w:val="baseline"/>
        <w:rPr>
          <w:rFonts w:ascii="PT Astra Serif" w:eastAsia="Lucida Sans Unicode" w:hAnsi="PT Astra Serif"/>
          <w:kern w:val="1"/>
          <w:sz w:val="26"/>
          <w:szCs w:val="26"/>
          <w:lang w:eastAsia="en-US"/>
        </w:rPr>
      </w:pPr>
    </w:p>
    <w:p w:rsidR="003B37B7" w:rsidRPr="00D30FF5" w:rsidRDefault="003B37B7" w:rsidP="003B37B7">
      <w:pPr>
        <w:autoSpaceDN w:val="0"/>
        <w:ind w:firstLine="708"/>
        <w:jc w:val="both"/>
        <w:textAlignment w:val="baseline"/>
        <w:rPr>
          <w:rFonts w:ascii="PT Astra Serif" w:eastAsia="Lucida Sans Unicode" w:hAnsi="PT Astra Serif"/>
          <w:b/>
          <w:kern w:val="1"/>
          <w:sz w:val="26"/>
          <w:szCs w:val="26"/>
          <w:lang w:eastAsia="en-US"/>
        </w:rPr>
      </w:pPr>
      <w:r w:rsidRPr="003B37B7">
        <w:rPr>
          <w:rFonts w:ascii="PT Astra Serif" w:eastAsia="Lucida Sans Unicode" w:hAnsi="PT Astra Serif"/>
          <w:b/>
          <w:kern w:val="1"/>
          <w:sz w:val="26"/>
          <w:szCs w:val="26"/>
          <w:lang w:eastAsia="en-US"/>
        </w:rPr>
        <w:t xml:space="preserve">3. Об исполнении принятых Межведомственной комиссией г. Югорска по противодействию экстремистской деятельности протокольных решений. </w:t>
      </w:r>
    </w:p>
    <w:p w:rsidR="00D30FF5" w:rsidRPr="003B37B7" w:rsidRDefault="00D30FF5" w:rsidP="00D30FF5">
      <w:pPr>
        <w:autoSpaceDN w:val="0"/>
        <w:ind w:firstLine="708"/>
        <w:jc w:val="center"/>
        <w:textAlignment w:val="baseline"/>
        <w:rPr>
          <w:rFonts w:ascii="PT Astra Serif" w:eastAsia="Lucida Sans Unicode" w:hAnsi="PT Astra Serif"/>
          <w:i/>
          <w:kern w:val="1"/>
          <w:sz w:val="26"/>
          <w:szCs w:val="26"/>
          <w:lang w:eastAsia="en-US"/>
        </w:rPr>
      </w:pPr>
      <w:r w:rsidRPr="00D30FF5">
        <w:rPr>
          <w:rFonts w:ascii="PT Astra Serif" w:eastAsia="Lucida Sans Unicode" w:hAnsi="PT Astra Serif"/>
          <w:i/>
          <w:kern w:val="1"/>
          <w:sz w:val="26"/>
          <w:szCs w:val="26"/>
          <w:lang w:eastAsia="en-US"/>
        </w:rPr>
        <w:t>(Иванова Н.М.)</w:t>
      </w:r>
    </w:p>
    <w:p w:rsidR="003B37B7" w:rsidRPr="003B37B7" w:rsidRDefault="003B37B7" w:rsidP="003B37B7">
      <w:pPr>
        <w:jc w:val="both"/>
        <w:rPr>
          <w:rFonts w:ascii="PT Astra Serif" w:eastAsia="Lucida Sans Unicode" w:hAnsi="PT Astra Serif"/>
          <w:b/>
          <w:kern w:val="1"/>
          <w:sz w:val="26"/>
          <w:szCs w:val="26"/>
          <w:lang w:eastAsia="en-US"/>
        </w:rPr>
      </w:pPr>
      <w:r w:rsidRPr="003B37B7">
        <w:rPr>
          <w:rFonts w:ascii="PT Astra Serif" w:eastAsia="Lucida Sans Unicode" w:hAnsi="PT Astra Serif"/>
          <w:b/>
          <w:kern w:val="1"/>
          <w:sz w:val="26"/>
          <w:szCs w:val="26"/>
          <w:lang w:eastAsia="en-US"/>
        </w:rPr>
        <w:t>Решили:</w:t>
      </w:r>
    </w:p>
    <w:p w:rsidR="003B37B7" w:rsidRPr="003B37B7" w:rsidRDefault="003B37B7" w:rsidP="003B37B7">
      <w:pPr>
        <w:widowControl w:val="0"/>
        <w:suppressAutoHyphens/>
        <w:autoSpaceDN w:val="0"/>
        <w:ind w:firstLine="708"/>
        <w:jc w:val="both"/>
        <w:textAlignment w:val="baseline"/>
        <w:rPr>
          <w:rFonts w:ascii="PT Astra Serif" w:eastAsiaTheme="minorHAnsi" w:hAnsi="PT Astra Serif"/>
          <w:sz w:val="26"/>
          <w:szCs w:val="26"/>
          <w:lang w:eastAsia="en-US"/>
        </w:rPr>
      </w:pPr>
      <w:r w:rsidRPr="003B37B7">
        <w:rPr>
          <w:rFonts w:ascii="PT Astra Serif" w:hAnsi="PT Astra Serif" w:cs="Tahoma"/>
          <w:sz w:val="26"/>
          <w:szCs w:val="26"/>
        </w:rPr>
        <w:t>3.1.</w:t>
      </w:r>
      <w:r w:rsidRPr="003B37B7">
        <w:rPr>
          <w:rFonts w:ascii="PT Astra Serif" w:eastAsiaTheme="minorHAnsi" w:hAnsi="PT Astra Serif"/>
          <w:sz w:val="26"/>
          <w:szCs w:val="26"/>
          <w:lang w:eastAsia="en-US"/>
        </w:rPr>
        <w:t xml:space="preserve"> Секретарю Межведомственной комиссии обеспечить контроль своевременного  исполнения ранее принятых решений.</w:t>
      </w:r>
    </w:p>
    <w:p w:rsidR="009B0913" w:rsidRPr="00D30FF5" w:rsidRDefault="009B0913" w:rsidP="002D09AA">
      <w:pPr>
        <w:widowControl w:val="0"/>
        <w:suppressAutoHyphens/>
        <w:autoSpaceDN w:val="0"/>
        <w:textAlignment w:val="baseline"/>
        <w:rPr>
          <w:rFonts w:ascii="PT Astra Serif" w:hAnsi="PT Astra Serif" w:cs="Tahoma"/>
          <w:sz w:val="26"/>
          <w:szCs w:val="26"/>
        </w:rPr>
      </w:pPr>
    </w:p>
    <w:p w:rsidR="00E578DE" w:rsidRDefault="00E578DE" w:rsidP="006B4743">
      <w:pPr>
        <w:rPr>
          <w:rFonts w:ascii="PT Astra Serif" w:hAnsi="PT Astra Serif"/>
          <w:b/>
          <w:sz w:val="26"/>
          <w:szCs w:val="26"/>
        </w:rPr>
      </w:pPr>
    </w:p>
    <w:p w:rsidR="003C22CF" w:rsidRPr="00D30FF5" w:rsidRDefault="003C22CF" w:rsidP="006B4743">
      <w:pPr>
        <w:rPr>
          <w:rFonts w:ascii="PT Astra Serif" w:hAnsi="PT Astra Serif"/>
          <w:b/>
          <w:sz w:val="26"/>
          <w:szCs w:val="26"/>
        </w:rPr>
      </w:pPr>
      <w:r w:rsidRPr="00D30FF5">
        <w:rPr>
          <w:rFonts w:ascii="PT Astra Serif" w:hAnsi="PT Astra Serif"/>
          <w:b/>
          <w:sz w:val="26"/>
          <w:szCs w:val="26"/>
        </w:rPr>
        <w:t>Глава города Юг</w:t>
      </w:r>
      <w:bookmarkStart w:id="0" w:name="_GoBack"/>
      <w:bookmarkEnd w:id="0"/>
      <w:r w:rsidRPr="00D30FF5">
        <w:rPr>
          <w:rFonts w:ascii="PT Astra Serif" w:hAnsi="PT Astra Serif"/>
          <w:b/>
          <w:sz w:val="26"/>
          <w:szCs w:val="26"/>
        </w:rPr>
        <w:t xml:space="preserve">орска, </w:t>
      </w:r>
    </w:p>
    <w:p w:rsidR="00D23DC5" w:rsidRPr="00D30FF5" w:rsidRDefault="003C22CF" w:rsidP="006B4743">
      <w:pPr>
        <w:rPr>
          <w:rFonts w:ascii="PT Astra Serif" w:hAnsi="PT Astra Serif"/>
          <w:b/>
          <w:sz w:val="26"/>
          <w:szCs w:val="26"/>
        </w:rPr>
      </w:pPr>
      <w:r w:rsidRPr="00D30FF5">
        <w:rPr>
          <w:rFonts w:ascii="PT Astra Serif" w:hAnsi="PT Astra Serif"/>
          <w:b/>
          <w:sz w:val="26"/>
          <w:szCs w:val="26"/>
        </w:rPr>
        <w:t>п</w:t>
      </w:r>
      <w:r w:rsidR="0046038A" w:rsidRPr="00D30FF5">
        <w:rPr>
          <w:rFonts w:ascii="PT Astra Serif" w:hAnsi="PT Astra Serif"/>
          <w:b/>
          <w:sz w:val="26"/>
          <w:szCs w:val="26"/>
        </w:rPr>
        <w:t>редседатель</w:t>
      </w:r>
      <w:r w:rsidRPr="00D30FF5">
        <w:rPr>
          <w:rFonts w:ascii="PT Astra Serif" w:hAnsi="PT Astra Serif"/>
          <w:b/>
          <w:sz w:val="26"/>
          <w:szCs w:val="26"/>
        </w:rPr>
        <w:t xml:space="preserve"> </w:t>
      </w:r>
      <w:r w:rsidR="00270D4E" w:rsidRPr="00D30FF5">
        <w:rPr>
          <w:rFonts w:ascii="PT Astra Serif" w:hAnsi="PT Astra Serif"/>
          <w:b/>
          <w:sz w:val="26"/>
          <w:szCs w:val="26"/>
        </w:rPr>
        <w:t>М</w:t>
      </w:r>
      <w:r w:rsidRPr="00D30FF5">
        <w:rPr>
          <w:rFonts w:ascii="PT Astra Serif" w:hAnsi="PT Astra Serif"/>
          <w:b/>
          <w:sz w:val="26"/>
          <w:szCs w:val="26"/>
        </w:rPr>
        <w:t>ежведомственной комиссии</w:t>
      </w:r>
      <w:r w:rsidR="00943970" w:rsidRPr="00D30FF5">
        <w:rPr>
          <w:rFonts w:ascii="PT Astra Serif" w:hAnsi="PT Astra Serif"/>
          <w:b/>
          <w:sz w:val="26"/>
          <w:szCs w:val="26"/>
        </w:rPr>
        <w:t xml:space="preserve"> </w:t>
      </w:r>
    </w:p>
    <w:p w:rsidR="006B4743" w:rsidRPr="00D30FF5" w:rsidRDefault="00D23DC5" w:rsidP="006B4743">
      <w:pPr>
        <w:rPr>
          <w:rFonts w:ascii="PT Astra Serif" w:hAnsi="PT Astra Serif"/>
          <w:b/>
          <w:sz w:val="26"/>
          <w:szCs w:val="26"/>
        </w:rPr>
      </w:pPr>
      <w:r w:rsidRPr="00D30FF5">
        <w:rPr>
          <w:rFonts w:ascii="PT Astra Serif" w:hAnsi="PT Astra Serif"/>
          <w:b/>
          <w:sz w:val="26"/>
          <w:szCs w:val="26"/>
        </w:rPr>
        <w:t>по противодействию экстремистской деятельности</w:t>
      </w:r>
      <w:r w:rsidR="00A42C8D" w:rsidRPr="00D30FF5">
        <w:rPr>
          <w:rFonts w:ascii="PT Astra Serif" w:hAnsi="PT Astra Serif"/>
          <w:b/>
          <w:sz w:val="26"/>
          <w:szCs w:val="26"/>
        </w:rPr>
        <w:tab/>
      </w:r>
      <w:r w:rsidR="00A42C8D" w:rsidRPr="00D30FF5">
        <w:rPr>
          <w:rFonts w:ascii="PT Astra Serif" w:hAnsi="PT Astra Serif"/>
          <w:b/>
          <w:sz w:val="26"/>
          <w:szCs w:val="26"/>
        </w:rPr>
        <w:tab/>
      </w:r>
      <w:r w:rsidR="00A42C8D" w:rsidRPr="00D30FF5">
        <w:rPr>
          <w:rFonts w:ascii="PT Astra Serif" w:hAnsi="PT Astra Serif"/>
          <w:b/>
          <w:sz w:val="26"/>
          <w:szCs w:val="26"/>
        </w:rPr>
        <w:tab/>
      </w:r>
      <w:r w:rsidRPr="00D30FF5">
        <w:rPr>
          <w:rFonts w:ascii="PT Astra Serif" w:hAnsi="PT Astra Serif"/>
          <w:b/>
          <w:sz w:val="26"/>
          <w:szCs w:val="26"/>
        </w:rPr>
        <w:t xml:space="preserve">    </w:t>
      </w:r>
      <w:r w:rsidR="003C22CF" w:rsidRPr="00D30FF5">
        <w:rPr>
          <w:rFonts w:ascii="PT Astra Serif" w:hAnsi="PT Astra Serif"/>
          <w:b/>
          <w:sz w:val="26"/>
          <w:szCs w:val="26"/>
        </w:rPr>
        <w:t>А.В. Бородкин</w:t>
      </w:r>
    </w:p>
    <w:sectPr w:rsidR="006B4743" w:rsidRPr="00D30FF5" w:rsidSect="00D30FF5">
      <w:pgSz w:w="11906" w:h="16838"/>
      <w:pgMar w:top="709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501B"/>
    <w:multiLevelType w:val="multilevel"/>
    <w:tmpl w:val="B0C614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BB7699B"/>
    <w:multiLevelType w:val="multilevel"/>
    <w:tmpl w:val="23B08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58AC13FB"/>
    <w:multiLevelType w:val="multilevel"/>
    <w:tmpl w:val="77489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795AC7"/>
    <w:multiLevelType w:val="multilevel"/>
    <w:tmpl w:val="23D4CC38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b w:val="0"/>
        <w:color w:val="000000"/>
      </w:rPr>
    </w:lvl>
  </w:abstractNum>
  <w:abstractNum w:abstractNumId="4">
    <w:nsid w:val="72F61FF4"/>
    <w:multiLevelType w:val="multilevel"/>
    <w:tmpl w:val="2FC8740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6E"/>
    <w:rsid w:val="00001256"/>
    <w:rsid w:val="000408AB"/>
    <w:rsid w:val="000950B9"/>
    <w:rsid w:val="000A35B1"/>
    <w:rsid w:val="00106579"/>
    <w:rsid w:val="00132695"/>
    <w:rsid w:val="0013647E"/>
    <w:rsid w:val="00162E0D"/>
    <w:rsid w:val="00254475"/>
    <w:rsid w:val="00254517"/>
    <w:rsid w:val="002673B2"/>
    <w:rsid w:val="00270D4E"/>
    <w:rsid w:val="002D09AA"/>
    <w:rsid w:val="002E44F6"/>
    <w:rsid w:val="002F6117"/>
    <w:rsid w:val="00332CCF"/>
    <w:rsid w:val="00350290"/>
    <w:rsid w:val="003B37B7"/>
    <w:rsid w:val="003C22CF"/>
    <w:rsid w:val="00401C42"/>
    <w:rsid w:val="00406BF2"/>
    <w:rsid w:val="004101C5"/>
    <w:rsid w:val="0046038A"/>
    <w:rsid w:val="004860A7"/>
    <w:rsid w:val="004A1CC4"/>
    <w:rsid w:val="004E095B"/>
    <w:rsid w:val="00553A5C"/>
    <w:rsid w:val="005A2B54"/>
    <w:rsid w:val="005A3C9A"/>
    <w:rsid w:val="005B0FFF"/>
    <w:rsid w:val="005D164F"/>
    <w:rsid w:val="006030F7"/>
    <w:rsid w:val="00672013"/>
    <w:rsid w:val="006A5D99"/>
    <w:rsid w:val="006B4743"/>
    <w:rsid w:val="006C7EB3"/>
    <w:rsid w:val="006D0ADD"/>
    <w:rsid w:val="006E184C"/>
    <w:rsid w:val="006E202A"/>
    <w:rsid w:val="00731836"/>
    <w:rsid w:val="0074193B"/>
    <w:rsid w:val="00744702"/>
    <w:rsid w:val="00756547"/>
    <w:rsid w:val="00770EAA"/>
    <w:rsid w:val="00781548"/>
    <w:rsid w:val="00792E3D"/>
    <w:rsid w:val="007B376E"/>
    <w:rsid w:val="007E438C"/>
    <w:rsid w:val="007E7E66"/>
    <w:rsid w:val="00800D56"/>
    <w:rsid w:val="00824FF2"/>
    <w:rsid w:val="008337EB"/>
    <w:rsid w:val="008357BD"/>
    <w:rsid w:val="00894D57"/>
    <w:rsid w:val="008A36CB"/>
    <w:rsid w:val="009276F2"/>
    <w:rsid w:val="009366BD"/>
    <w:rsid w:val="00943970"/>
    <w:rsid w:val="00950641"/>
    <w:rsid w:val="009663A5"/>
    <w:rsid w:val="00982B12"/>
    <w:rsid w:val="009B0733"/>
    <w:rsid w:val="009B0913"/>
    <w:rsid w:val="009D1DD7"/>
    <w:rsid w:val="009D494E"/>
    <w:rsid w:val="009E47EF"/>
    <w:rsid w:val="009F1540"/>
    <w:rsid w:val="009F5813"/>
    <w:rsid w:val="00A42C8D"/>
    <w:rsid w:val="00A456FB"/>
    <w:rsid w:val="00A645A6"/>
    <w:rsid w:val="00A7761D"/>
    <w:rsid w:val="00AB6C50"/>
    <w:rsid w:val="00AD4FB4"/>
    <w:rsid w:val="00AE2D61"/>
    <w:rsid w:val="00B34D78"/>
    <w:rsid w:val="00B37E91"/>
    <w:rsid w:val="00B517A1"/>
    <w:rsid w:val="00B8037F"/>
    <w:rsid w:val="00B83283"/>
    <w:rsid w:val="00C25167"/>
    <w:rsid w:val="00C46B0C"/>
    <w:rsid w:val="00C662F4"/>
    <w:rsid w:val="00C7786B"/>
    <w:rsid w:val="00C96AB3"/>
    <w:rsid w:val="00CA5490"/>
    <w:rsid w:val="00CC03D9"/>
    <w:rsid w:val="00CC1254"/>
    <w:rsid w:val="00CE3560"/>
    <w:rsid w:val="00D00393"/>
    <w:rsid w:val="00D16ED6"/>
    <w:rsid w:val="00D23DC5"/>
    <w:rsid w:val="00D30FF5"/>
    <w:rsid w:val="00D4607F"/>
    <w:rsid w:val="00D762D6"/>
    <w:rsid w:val="00DC2C4C"/>
    <w:rsid w:val="00DC30D6"/>
    <w:rsid w:val="00DD37F0"/>
    <w:rsid w:val="00DE2272"/>
    <w:rsid w:val="00DF18FE"/>
    <w:rsid w:val="00E151B8"/>
    <w:rsid w:val="00E578DE"/>
    <w:rsid w:val="00E66860"/>
    <w:rsid w:val="00E87B64"/>
    <w:rsid w:val="00EE2A95"/>
    <w:rsid w:val="00F1061B"/>
    <w:rsid w:val="00F1462C"/>
    <w:rsid w:val="00F411FF"/>
    <w:rsid w:val="00F507C8"/>
    <w:rsid w:val="00F8673A"/>
    <w:rsid w:val="00FD0731"/>
    <w:rsid w:val="00FD4BF2"/>
    <w:rsid w:val="00FD5BEB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69</cp:revision>
  <cp:lastPrinted>2021-10-01T10:39:00Z</cp:lastPrinted>
  <dcterms:created xsi:type="dcterms:W3CDTF">2015-02-12T13:15:00Z</dcterms:created>
  <dcterms:modified xsi:type="dcterms:W3CDTF">2021-10-01T10:39:00Z</dcterms:modified>
</cp:coreProperties>
</file>