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31" w:rsidRPr="00FF5131" w:rsidRDefault="00FF5131" w:rsidP="00FF51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72390</wp:posOffset>
            </wp:positionV>
            <wp:extent cx="607695" cy="752475"/>
            <wp:effectExtent l="0" t="0" r="190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131" w:rsidRPr="00FF5131" w:rsidRDefault="00FF5131" w:rsidP="00FF51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Cs w:val="20"/>
          <w:lang w:eastAsia="ru-RU"/>
        </w:rPr>
      </w:pPr>
    </w:p>
    <w:p w:rsidR="00FF5131" w:rsidRPr="00FF5131" w:rsidRDefault="00FF5131" w:rsidP="00FF51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Cs w:val="20"/>
          <w:lang w:eastAsia="ru-RU"/>
        </w:rPr>
      </w:pPr>
    </w:p>
    <w:p w:rsidR="00FF5131" w:rsidRPr="00FF5131" w:rsidRDefault="00FF5131" w:rsidP="00FF51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Cs w:val="20"/>
          <w:lang w:eastAsia="ru-RU"/>
        </w:rPr>
      </w:pPr>
    </w:p>
    <w:p w:rsidR="00FF5131" w:rsidRPr="00FF5131" w:rsidRDefault="00FF5131" w:rsidP="00FF5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F5131" w:rsidRPr="00FF5131" w:rsidRDefault="00FF5131" w:rsidP="00FF5131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131" w:rsidRPr="00AA55BE" w:rsidRDefault="00FF5131" w:rsidP="00FF5131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 w:rsidRPr="00AA55BE">
        <w:rPr>
          <w:rFonts w:ascii="PT Astra Serif" w:eastAsia="Times New Roman" w:hAnsi="PT Astra Serif" w:cs="Times New Roman"/>
          <w:sz w:val="32"/>
          <w:szCs w:val="32"/>
          <w:lang w:eastAsia="ru-RU"/>
        </w:rPr>
        <w:t>АДМИНИСТРАЦИЯ ГОРОДА ЮГОРСКА</w:t>
      </w:r>
    </w:p>
    <w:p w:rsidR="00FF5131" w:rsidRPr="00AA55BE" w:rsidRDefault="00FF5131" w:rsidP="00FF513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A55BE">
        <w:rPr>
          <w:rFonts w:ascii="PT Astra Serif" w:eastAsia="Times New Roman" w:hAnsi="PT Astra Serif" w:cs="Times New Roman"/>
          <w:sz w:val="28"/>
          <w:szCs w:val="28"/>
          <w:lang w:eastAsia="ru-RU"/>
        </w:rPr>
        <w:t>Ханты - Мансийского автономного округа - Югры</w:t>
      </w:r>
    </w:p>
    <w:p w:rsidR="00FF5131" w:rsidRPr="00FF5131" w:rsidRDefault="00FF5131" w:rsidP="00FF5131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5131" w:rsidRPr="00AA55BE" w:rsidRDefault="00FF5131" w:rsidP="00FF5131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5BE">
        <w:rPr>
          <w:rFonts w:ascii="PT Astra Serif" w:eastAsia="Times New Roman" w:hAnsi="PT Astra Serif" w:cs="Times New Roman"/>
          <w:sz w:val="36"/>
          <w:szCs w:val="36"/>
          <w:lang w:eastAsia="ru-RU"/>
        </w:rPr>
        <w:t xml:space="preserve">РАСПОРЯЖЕНИЕ </w:t>
      </w:r>
    </w:p>
    <w:p w:rsidR="00AA55BE" w:rsidRDefault="00AA55BE" w:rsidP="00AA55BE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36"/>
          <w:szCs w:val="36"/>
          <w:lang w:eastAsia="ru-RU"/>
        </w:rPr>
      </w:pPr>
    </w:p>
    <w:p w:rsidR="00AA55BE" w:rsidRPr="00AA55BE" w:rsidRDefault="00AA55BE" w:rsidP="00AA55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131" w:rsidRPr="00AA55BE" w:rsidRDefault="00FF5131" w:rsidP="00FF5131">
      <w:pPr>
        <w:keepNext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outlineLvl w:val="1"/>
        <w:rPr>
          <w:rFonts w:ascii="PT Astra Serif" w:eastAsia="Times New Roman" w:hAnsi="PT Astra Serif" w:cs="Times New Roman"/>
          <w:spacing w:val="20"/>
          <w:sz w:val="26"/>
          <w:szCs w:val="26"/>
          <w:lang w:eastAsia="ru-RU"/>
        </w:rPr>
      </w:pPr>
      <w:r w:rsidRPr="00AA55BE">
        <w:rPr>
          <w:rFonts w:ascii="PT Astra Serif" w:eastAsia="Times New Roman" w:hAnsi="PT Astra Serif" w:cs="Times New Roman"/>
          <w:spacing w:val="20"/>
          <w:sz w:val="26"/>
          <w:szCs w:val="26"/>
          <w:lang w:eastAsia="ru-RU"/>
        </w:rPr>
        <w:t xml:space="preserve">от </w:t>
      </w:r>
      <w:r w:rsidR="00106427" w:rsidRPr="00106427">
        <w:rPr>
          <w:rFonts w:ascii="PT Astra Serif" w:eastAsia="Times New Roman" w:hAnsi="PT Astra Serif" w:cs="Times New Roman"/>
          <w:spacing w:val="20"/>
          <w:sz w:val="26"/>
          <w:szCs w:val="26"/>
          <w:lang w:eastAsia="ru-RU"/>
        </w:rPr>
        <w:t>25 января 2021 года</w:t>
      </w:r>
      <w:r w:rsidRPr="00AA55BE">
        <w:rPr>
          <w:rFonts w:ascii="PT Astra Serif" w:eastAsia="Times New Roman" w:hAnsi="PT Astra Serif" w:cs="Times New Roman"/>
          <w:spacing w:val="20"/>
          <w:sz w:val="26"/>
          <w:szCs w:val="26"/>
          <w:lang w:eastAsia="ru-RU"/>
        </w:rPr>
        <w:t xml:space="preserve">   </w:t>
      </w:r>
      <w:r w:rsidRPr="00AA55BE">
        <w:rPr>
          <w:rFonts w:ascii="PT Astra Serif" w:eastAsia="Times New Roman" w:hAnsi="PT Astra Serif" w:cs="Times New Roman"/>
          <w:spacing w:val="20"/>
          <w:sz w:val="26"/>
          <w:szCs w:val="26"/>
          <w:lang w:eastAsia="ru-RU"/>
        </w:rPr>
        <w:tab/>
        <w:t xml:space="preserve">               </w:t>
      </w:r>
      <w:r w:rsidRPr="00AA55BE">
        <w:rPr>
          <w:rFonts w:ascii="PT Astra Serif" w:eastAsia="Times New Roman" w:hAnsi="PT Astra Serif" w:cs="Times New Roman"/>
          <w:spacing w:val="20"/>
          <w:sz w:val="26"/>
          <w:szCs w:val="26"/>
          <w:lang w:eastAsia="ru-RU"/>
        </w:rPr>
        <w:tab/>
        <w:t xml:space="preserve">                                      № </w:t>
      </w:r>
      <w:r w:rsidR="00106427" w:rsidRPr="00106427">
        <w:rPr>
          <w:rFonts w:ascii="PT Astra Serif" w:eastAsia="Times New Roman" w:hAnsi="PT Astra Serif" w:cs="Times New Roman"/>
          <w:spacing w:val="20"/>
          <w:sz w:val="26"/>
          <w:szCs w:val="26"/>
          <w:lang w:eastAsia="ru-RU"/>
        </w:rPr>
        <w:t>66-р</w:t>
      </w:r>
    </w:p>
    <w:p w:rsidR="00FF5131" w:rsidRPr="00FF5131" w:rsidRDefault="00FF5131" w:rsidP="00FF51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FF513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</w:t>
      </w:r>
    </w:p>
    <w:p w:rsidR="00FF5131" w:rsidRPr="00FF5131" w:rsidRDefault="00FF5131" w:rsidP="00FF51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FF5131" w:rsidRPr="00FF5131" w:rsidRDefault="00FF5131" w:rsidP="00FF51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FF5131" w:rsidRPr="00FF5131" w:rsidRDefault="00FF5131" w:rsidP="00AA55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F51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перечне строек и объектов на 20</w:t>
      </w:r>
      <w:r w:rsidR="008A1E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5775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Pr="00FF51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 </w:t>
      </w:r>
    </w:p>
    <w:p w:rsidR="00FF5131" w:rsidRPr="00FF5131" w:rsidRDefault="00FF5131" w:rsidP="00AA55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F51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плановый период 20</w:t>
      </w:r>
      <w:r w:rsidR="00F8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5775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FF51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5775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Pr="00FF51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годов</w:t>
      </w:r>
    </w:p>
    <w:p w:rsidR="00FF5131" w:rsidRPr="00FF5131" w:rsidRDefault="00FF5131" w:rsidP="00AA5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131" w:rsidRPr="00FF5131" w:rsidRDefault="00FF5131" w:rsidP="00AA55BE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131" w:rsidRPr="00FF5131" w:rsidRDefault="00FF5131" w:rsidP="00AA55BE">
      <w:pPr>
        <w:spacing w:after="0" w:line="240" w:lineRule="auto"/>
        <w:ind w:right="141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решением Думы города Югорска от </w:t>
      </w:r>
      <w:r w:rsidR="00F87A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775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275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</w:t>
      </w:r>
      <w:r w:rsidR="0057756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77569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F5131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О бюджете города Югорска на 20</w:t>
      </w:r>
      <w:r w:rsidR="008A1E99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2</w:t>
      </w:r>
      <w:r w:rsidR="00577569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>1</w:t>
      </w:r>
      <w:r w:rsidRPr="00FF5131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ru-RU"/>
        </w:rPr>
        <w:t xml:space="preserve"> год </w:t>
      </w:r>
      <w:r w:rsidRPr="00FF51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на плановый период 20</w:t>
      </w:r>
      <w:r w:rsidR="008A1E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5775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FF51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20</w:t>
      </w:r>
      <w:r w:rsidR="008927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5775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Pr="00FF51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годов</w:t>
      </w: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постановлением администрации города Югорска от 05.03.2015 № 1534 «Об утверждении Порядка осуществления бюджетных инвестиций и принятия решений о подготовке и реализации их в объекты муниципальной собственности» с изменениями</w:t>
      </w:r>
      <w:r w:rsidR="005C46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131" w:rsidRPr="00FF5131" w:rsidRDefault="00FF5131" w:rsidP="00AA55BE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строек и объектов на 20</w:t>
      </w:r>
      <w:r w:rsidR="008A1E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775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FF51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плановый период 20</w:t>
      </w:r>
      <w:r w:rsidR="00F8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5775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FF51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5775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Pr="00FF51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годов</w:t>
      </w: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</w:t>
      </w:r>
      <w:r w:rsidR="00E927D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F5131" w:rsidRDefault="00FF5131" w:rsidP="00AA55BE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0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Департаменту жилищно-коммунального и строительного комплекса администрации города Югорска (В.К. </w:t>
      </w:r>
      <w:proofErr w:type="spellStart"/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Бандурин</w:t>
      </w:r>
      <w:proofErr w:type="spellEnd"/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осуществить закупки </w:t>
      </w:r>
      <w:r w:rsidR="008A1E99" w:rsidRPr="008A1E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объектов капитального строительства</w:t>
      </w:r>
      <w:r w:rsidR="008A1E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 </w:t>
      </w:r>
      <w:r w:rsidR="00E92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</w:t>
      </w: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131" w:rsidRPr="00FF5131" w:rsidRDefault="00FF5131" w:rsidP="00AA55BE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Департаменту экономического развития и проектного управления</w:t>
      </w: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(И.В. </w:t>
      </w:r>
      <w:proofErr w:type="spellStart"/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Грудцына</w:t>
      </w:r>
      <w:proofErr w:type="spellEnd"/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выполнять функции по осуществлению закупок в соответствии с </w:t>
      </w:r>
      <w:r w:rsidR="00E92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</w:t>
      </w: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131" w:rsidRPr="00FF5131" w:rsidRDefault="00FF5131" w:rsidP="00AA55BE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Департаменту финансов администрации города Югорска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И.Ю. Мальцева</w:t>
      </w: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осуществлять финансирование в соответствии </w:t>
      </w:r>
      <w:r w:rsidR="00363227"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92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</w:t>
      </w:r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131" w:rsidRPr="00FF5131" w:rsidRDefault="00FF5131" w:rsidP="00AA55BE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распоряжения оставляю за собой.</w:t>
      </w:r>
    </w:p>
    <w:p w:rsidR="00FF5131" w:rsidRPr="00FF5131" w:rsidRDefault="00FF5131" w:rsidP="00AA55B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131" w:rsidRPr="00FF5131" w:rsidRDefault="00FF5131" w:rsidP="00FF5131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131" w:rsidRPr="00FF5131" w:rsidRDefault="00FF5131" w:rsidP="00FF5131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131" w:rsidRPr="00FF5131" w:rsidRDefault="00FF5131" w:rsidP="00FF5131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FF5131">
        <w:rPr>
          <w:rFonts w:ascii="Times New Roman" w:eastAsia="Times New Roman" w:hAnsi="Times New Roman" w:cs="Times New Roman"/>
          <w:b/>
          <w:szCs w:val="20"/>
          <w:lang w:eastAsia="ru-RU"/>
        </w:rPr>
        <w:t>Глава города Югорска</w:t>
      </w:r>
      <w:r w:rsidRPr="00FF5131">
        <w:rPr>
          <w:rFonts w:ascii="Times New Roman" w:eastAsia="Times New Roman" w:hAnsi="Times New Roman" w:cs="Times New Roman"/>
          <w:b/>
          <w:szCs w:val="20"/>
          <w:lang w:eastAsia="ru-RU"/>
        </w:rPr>
        <w:tab/>
        <w:t xml:space="preserve">                        </w:t>
      </w:r>
      <w:r w:rsidRPr="00FF5131">
        <w:rPr>
          <w:rFonts w:ascii="Times New Roman" w:eastAsia="Times New Roman" w:hAnsi="Times New Roman" w:cs="Times New Roman"/>
          <w:b/>
          <w:szCs w:val="20"/>
          <w:lang w:eastAsia="ru-RU"/>
        </w:rPr>
        <w:tab/>
        <w:t xml:space="preserve">           </w:t>
      </w:r>
      <w:r w:rsidRPr="00FF5131">
        <w:rPr>
          <w:rFonts w:ascii="Times New Roman" w:eastAsia="Times New Roman" w:hAnsi="Times New Roman" w:cs="Times New Roman"/>
          <w:b/>
          <w:szCs w:val="20"/>
          <w:lang w:eastAsia="ru-RU"/>
        </w:rPr>
        <w:tab/>
        <w:t xml:space="preserve">                                                     </w:t>
      </w:r>
      <w:r w:rsidR="00F87A74">
        <w:rPr>
          <w:rFonts w:ascii="Times New Roman" w:eastAsia="Times New Roman" w:hAnsi="Times New Roman" w:cs="Times New Roman"/>
          <w:b/>
          <w:szCs w:val="20"/>
          <w:lang w:eastAsia="ru-RU"/>
        </w:rPr>
        <w:t>А.В. Бородкин</w:t>
      </w:r>
    </w:p>
    <w:p w:rsidR="00FF5131" w:rsidRPr="00FF5131" w:rsidRDefault="00FF5131" w:rsidP="00FF513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F5131" w:rsidRPr="00FF5131" w:rsidRDefault="00FF5131" w:rsidP="00FF51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  <w:lang w:eastAsia="ru-RU"/>
        </w:rPr>
      </w:pPr>
    </w:p>
    <w:p w:rsidR="00FF5131" w:rsidRPr="00FF5131" w:rsidRDefault="00FF5131" w:rsidP="00FF51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  <w:lang w:eastAsia="ru-RU"/>
        </w:rPr>
      </w:pPr>
    </w:p>
    <w:p w:rsidR="0002204C" w:rsidRDefault="0002204C">
      <w:pPr>
        <w:sectPr w:rsidR="0002204C" w:rsidSect="00C260A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0"/>
      </w:tblGrid>
      <w:tr w:rsidR="00676194" w:rsidRPr="00676194" w:rsidTr="00106427">
        <w:trPr>
          <w:trHeight w:val="315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F" w:rsidRPr="00BF5B6F" w:rsidRDefault="00BF5B6F" w:rsidP="00893AB5">
            <w:pPr>
              <w:spacing w:after="0" w:line="240" w:lineRule="auto"/>
              <w:ind w:right="176"/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5B6F"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Приложение </w:t>
            </w:r>
          </w:p>
          <w:p w:rsidR="00BF5B6F" w:rsidRPr="00BF5B6F" w:rsidRDefault="00BF5B6F" w:rsidP="00893AB5">
            <w:pPr>
              <w:spacing w:after="0" w:line="240" w:lineRule="auto"/>
              <w:ind w:right="176"/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5B6F"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  <w:t>к распоряжению</w:t>
            </w:r>
          </w:p>
          <w:p w:rsidR="00BF5B6F" w:rsidRPr="00BF5B6F" w:rsidRDefault="00BF5B6F" w:rsidP="00893AB5">
            <w:pPr>
              <w:spacing w:after="0" w:line="240" w:lineRule="auto"/>
              <w:ind w:right="176"/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5B6F"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  <w:t xml:space="preserve"> администрации города Югорска</w:t>
            </w:r>
          </w:p>
          <w:p w:rsidR="00BF5B6F" w:rsidRPr="00BF5B6F" w:rsidRDefault="00893AB5" w:rsidP="00893AB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BF5B6F" w:rsidRPr="00BF5B6F"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  <w:t xml:space="preserve">от </w:t>
            </w:r>
            <w:r w:rsidR="00106427"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  <w:t xml:space="preserve">25 января 2021 года </w:t>
            </w:r>
            <w:r w:rsidR="00BF5B6F" w:rsidRPr="00BF5B6F"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  <w:r w:rsidR="00106427"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lang w:eastAsia="ru-RU"/>
              </w:rPr>
              <w:t xml:space="preserve"> 66-р</w:t>
            </w:r>
          </w:p>
          <w:p w:rsidR="00BF5B6F" w:rsidRDefault="00BF5B6F" w:rsidP="00BF5B6F">
            <w:pPr>
              <w:spacing w:after="0" w:line="240" w:lineRule="auto"/>
              <w:jc w:val="center"/>
              <w:rPr>
                <w:b/>
                <w:bCs/>
                <w:color w:val="000000"/>
                <w:szCs w:val="26"/>
                <w:lang w:eastAsia="ru-RU"/>
              </w:rPr>
            </w:pPr>
          </w:p>
          <w:p w:rsidR="00BF5B6F" w:rsidRPr="00D2500A" w:rsidRDefault="00BF5B6F" w:rsidP="00BF5B6F">
            <w:pPr>
              <w:spacing w:after="0" w:line="240" w:lineRule="auto"/>
              <w:jc w:val="center"/>
              <w:rPr>
                <w:b/>
                <w:bCs/>
                <w:color w:val="000000"/>
                <w:szCs w:val="26"/>
                <w:lang w:eastAsia="ru-RU"/>
              </w:rPr>
            </w:pPr>
          </w:p>
          <w:p w:rsidR="00BF5B6F" w:rsidRPr="00BF5B6F" w:rsidRDefault="00BF5B6F" w:rsidP="00BF5B6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F5B6F">
              <w:rPr>
                <w:rFonts w:ascii="PT Astra Serif" w:hAnsi="PT Astra Serif"/>
                <w:b/>
                <w:bCs/>
                <w:color w:val="000000"/>
                <w:sz w:val="32"/>
                <w:szCs w:val="32"/>
                <w:lang w:eastAsia="ru-RU"/>
              </w:rPr>
              <w:t xml:space="preserve">Перечень строек и объектов на 2021 год и плановый период 2022 и 2023 годов </w:t>
            </w:r>
          </w:p>
          <w:p w:rsidR="00BF5B6F" w:rsidRDefault="00BF5B6F" w:rsidP="00C4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76194" w:rsidRPr="00BF5B6F" w:rsidRDefault="00676194" w:rsidP="00C475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F5B6F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Перечень строек и объектов города Югорска в отношении объектов капитального строительства на 202</w:t>
            </w:r>
            <w:r w:rsidR="00C47565" w:rsidRPr="00BF5B6F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BF5B6F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C47565" w:rsidRPr="00BF5B6F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Pr="00BF5B6F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 202</w:t>
            </w:r>
            <w:r w:rsidR="00C47565" w:rsidRPr="00BF5B6F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BF5B6F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годов</w:t>
            </w:r>
          </w:p>
          <w:p w:rsidR="00BF5B6F" w:rsidRPr="00676194" w:rsidRDefault="00BF5B6F" w:rsidP="00C4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76194" w:rsidRPr="00676194" w:rsidTr="00106427">
        <w:trPr>
          <w:trHeight w:val="195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026" w:type="dxa"/>
              <w:tblInd w:w="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559"/>
              <w:gridCol w:w="2127"/>
              <w:gridCol w:w="1275"/>
              <w:gridCol w:w="850"/>
              <w:gridCol w:w="709"/>
              <w:gridCol w:w="992"/>
              <w:gridCol w:w="1134"/>
              <w:gridCol w:w="1423"/>
              <w:gridCol w:w="1417"/>
              <w:gridCol w:w="1413"/>
              <w:gridCol w:w="709"/>
            </w:tblGrid>
            <w:tr w:rsidR="0084480B" w:rsidRPr="00BF5B6F" w:rsidTr="00106427">
              <w:trPr>
                <w:trHeight w:val="735"/>
              </w:trPr>
              <w:tc>
                <w:tcPr>
                  <w:tcW w:w="1418" w:type="dxa"/>
                  <w:vMerge w:val="restart"/>
                  <w:shd w:val="clear" w:color="auto" w:fill="auto"/>
                  <w:vAlign w:val="center"/>
                  <w:hideMark/>
                </w:tcPr>
                <w:p w:rsidR="0084480B" w:rsidRPr="00BF5B6F" w:rsidRDefault="00106427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  <w:t>Н</w:t>
                  </w:r>
                  <w:r w:rsidR="0084480B" w:rsidRPr="00BF5B6F"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  <w:t>аименование объекта (В соответствии с ПСД)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  <w:t>Вид строительства (новое строительство; расширение; реконструкция)</w:t>
                  </w:r>
                </w:p>
              </w:tc>
              <w:tc>
                <w:tcPr>
                  <w:tcW w:w="2127" w:type="dxa"/>
                  <w:vMerge w:val="restart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  <w:t>Наименование государственной, муниципальной программы (подпрограммы)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  <w:t>Мощность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  <w:t>Сметная стоимость строительства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  <w:t>Объем капитальных вложений в соответствии с решением Думы города Югорска о бюджете на текущий год и  плановый период  (рублей)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  <w:t>Примечания</w:t>
                  </w:r>
                </w:p>
              </w:tc>
            </w:tr>
            <w:tr w:rsidR="0084480B" w:rsidRPr="00BF5B6F" w:rsidTr="00106427">
              <w:trPr>
                <w:trHeight w:val="495"/>
              </w:trPr>
              <w:tc>
                <w:tcPr>
                  <w:tcW w:w="1418" w:type="dxa"/>
                  <w:vMerge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  <w:t>В текущих ценах</w:t>
                  </w: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3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413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480B" w:rsidRPr="00BF5B6F" w:rsidTr="00106427">
              <w:trPr>
                <w:trHeight w:val="990"/>
              </w:trPr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 xml:space="preserve">Улица Уральская в городе </w:t>
                  </w:r>
                  <w:proofErr w:type="spellStart"/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Югорске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 xml:space="preserve">Реконструкция 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 xml:space="preserve">Муниципальная программа города Югорска «Автомобильные дороги, транспорт и городская среда» 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460 0409 0810342110 414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483,0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35 089 600,0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23" w:type="dxa"/>
                  <w:shd w:val="clear" w:color="auto" w:fill="auto"/>
                  <w:noWrap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9 185 900,00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21 336 700,00</w:t>
                  </w:r>
                </w:p>
              </w:tc>
              <w:tc>
                <w:tcPr>
                  <w:tcW w:w="1413" w:type="dxa"/>
                  <w:shd w:val="clear" w:color="auto" w:fill="auto"/>
                  <w:noWrap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4 567 000,00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BF5B6F">
                  <w:pPr>
                    <w:spacing w:after="0" w:line="240" w:lineRule="auto"/>
                    <w:ind w:right="175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4480B" w:rsidRPr="00BF5B6F" w:rsidTr="00106427">
              <w:trPr>
                <w:trHeight w:val="1035"/>
              </w:trPr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Сети водоснабжения 16</w:t>
                  </w:r>
                  <w:proofErr w:type="gramStart"/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 xml:space="preserve"> микрорайона в городе </w:t>
                  </w:r>
                  <w:proofErr w:type="spellStart"/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Югорске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Новое строительство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Муниципальная программа города Югорска «Развитие жилищно-коммунального комплекса и повышение энергетической эффективности»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5C4622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460 0502 0700</w:t>
                  </w:r>
                  <w:r w:rsidR="005C4622"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42110 414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3 470,6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21 689 300,0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23" w:type="dxa"/>
                  <w:shd w:val="clear" w:color="auto" w:fill="auto"/>
                  <w:noWrap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7 417 600,00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3 075 800,00</w:t>
                  </w:r>
                </w:p>
              </w:tc>
              <w:tc>
                <w:tcPr>
                  <w:tcW w:w="1413" w:type="dxa"/>
                  <w:shd w:val="clear" w:color="auto" w:fill="auto"/>
                  <w:noWrap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11 195 900,00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color w:val="FF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167333" w:rsidRPr="00BF5B6F" w:rsidTr="00106427">
              <w:trPr>
                <w:trHeight w:val="1080"/>
              </w:trPr>
              <w:tc>
                <w:tcPr>
                  <w:tcW w:w="1418" w:type="dxa"/>
                  <w:vMerge w:val="restart"/>
                  <w:shd w:val="clear" w:color="auto" w:fill="auto"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 xml:space="preserve">Сети канализации микрорайонов индивидуальной застройки </w:t>
                  </w:r>
                  <w:proofErr w:type="spellStart"/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 xml:space="preserve">. 5, 7 в г. </w:t>
                  </w:r>
                  <w:proofErr w:type="spellStart"/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Югорске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Новое строительство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Государственная программа автономного округа «Развитие жилищной сферы» (Подпрограмма «Содействие развитию жилищного строительства»)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167333" w:rsidRPr="00BF5B6F" w:rsidRDefault="00167333">
                  <w:pPr>
                    <w:jc w:val="center"/>
                    <w:rPr>
                      <w:rFonts w:ascii="PT Astra Serif" w:hAnsi="PT Astra Serif" w:cs="Times New Roman"/>
                      <w:sz w:val="18"/>
                      <w:szCs w:val="18"/>
                    </w:rPr>
                  </w:pPr>
                  <w:r w:rsidRPr="00BF5B6F">
                    <w:rPr>
                      <w:rFonts w:ascii="PT Astra Serif" w:hAnsi="PT Astra Serif" w:cs="Times New Roman"/>
                      <w:sz w:val="18"/>
                      <w:szCs w:val="18"/>
                    </w:rPr>
                    <w:t>460 0502 070028276D 414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8 490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209 847 140,0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окружной бюджет</w:t>
                  </w:r>
                </w:p>
              </w:tc>
              <w:tc>
                <w:tcPr>
                  <w:tcW w:w="1423" w:type="dxa"/>
                  <w:shd w:val="clear" w:color="auto" w:fill="auto"/>
                  <w:noWrap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35 036 500,00</w:t>
                  </w:r>
                </w:p>
              </w:tc>
              <w:tc>
                <w:tcPr>
                  <w:tcW w:w="1413" w:type="dxa"/>
                  <w:shd w:val="clear" w:color="auto" w:fill="auto"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167333" w:rsidRPr="00BF5B6F" w:rsidTr="00106427">
              <w:trPr>
                <w:trHeight w:val="1290"/>
              </w:trPr>
              <w:tc>
                <w:tcPr>
                  <w:tcW w:w="1418" w:type="dxa"/>
                  <w:vMerge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Муниципальная программа города Югорска «Развитие жилищно-коммунального комплекса и повышение энергетической эффективности»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167333" w:rsidRPr="00BF5B6F" w:rsidRDefault="00167333">
                  <w:pPr>
                    <w:jc w:val="center"/>
                    <w:rPr>
                      <w:rFonts w:ascii="PT Astra Serif" w:hAnsi="PT Astra Serif" w:cs="Times New Roman"/>
                      <w:sz w:val="18"/>
                      <w:szCs w:val="18"/>
                    </w:rPr>
                  </w:pPr>
                  <w:r w:rsidRPr="00BF5B6F">
                    <w:rPr>
                      <w:rFonts w:ascii="PT Astra Serif" w:hAnsi="PT Astra Serif" w:cs="Times New Roman"/>
                      <w:sz w:val="18"/>
                      <w:szCs w:val="18"/>
                    </w:rPr>
                    <w:t>460 0502 07002S276D 414</w:t>
                  </w: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23" w:type="dxa"/>
                  <w:shd w:val="clear" w:color="auto" w:fill="auto"/>
                  <w:noWrap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2 637 200,00</w:t>
                  </w:r>
                </w:p>
              </w:tc>
              <w:tc>
                <w:tcPr>
                  <w:tcW w:w="1413" w:type="dxa"/>
                  <w:shd w:val="clear" w:color="auto" w:fill="auto"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167333" w:rsidRPr="00BF5B6F" w:rsidRDefault="00167333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4480B" w:rsidRPr="00BF5B6F" w:rsidTr="00106427">
              <w:trPr>
                <w:trHeight w:val="1020"/>
              </w:trPr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Расширение КОС-7000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 xml:space="preserve">Реконструкция 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Муниципальная программа города Югорска «Развитие жилищно-коммунального комплекса и повышение энергетической эффективности»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460 0502 0700142110 414</w:t>
                  </w:r>
                </w:p>
              </w:tc>
              <w:tc>
                <w:tcPr>
                  <w:tcW w:w="2551" w:type="dxa"/>
                  <w:gridSpan w:val="3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ПИР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23" w:type="dxa"/>
                  <w:shd w:val="clear" w:color="auto" w:fill="auto"/>
                  <w:noWrap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1413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7 585 700,00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4480B" w:rsidRPr="00BF5B6F" w:rsidTr="00106427">
              <w:trPr>
                <w:trHeight w:val="750"/>
              </w:trPr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Детская школа искусств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 xml:space="preserve">Реконструкция 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Муниципальная программа города Югорска «Культурное пространство»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460 0703 0310342110 414</w:t>
                  </w:r>
                </w:p>
              </w:tc>
              <w:tc>
                <w:tcPr>
                  <w:tcW w:w="2551" w:type="dxa"/>
                  <w:gridSpan w:val="3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ПИР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23" w:type="dxa"/>
                  <w:shd w:val="clear" w:color="auto" w:fill="auto"/>
                  <w:noWrap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3 829 700,00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1413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84480B" w:rsidRPr="00BF5B6F" w:rsidTr="00106427">
              <w:trPr>
                <w:trHeight w:val="315"/>
              </w:trPr>
              <w:tc>
                <w:tcPr>
                  <w:tcW w:w="5104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bCs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b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bCs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b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23" w:type="dxa"/>
                  <w:shd w:val="clear" w:color="auto" w:fill="auto"/>
                  <w:noWrap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b/>
                      <w:bCs/>
                      <w:sz w:val="20"/>
                      <w:szCs w:val="20"/>
                      <w:lang w:eastAsia="ru-RU"/>
                    </w:rPr>
                    <w:t>20 433 200,00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b/>
                      <w:bCs/>
                      <w:sz w:val="20"/>
                      <w:szCs w:val="20"/>
                      <w:lang w:eastAsia="ru-RU"/>
                    </w:rPr>
                    <w:t>62 086 200,00</w:t>
                  </w:r>
                </w:p>
              </w:tc>
              <w:tc>
                <w:tcPr>
                  <w:tcW w:w="1413" w:type="dxa"/>
                  <w:shd w:val="clear" w:color="auto" w:fill="auto"/>
                  <w:noWrap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b/>
                      <w:bCs/>
                      <w:sz w:val="20"/>
                      <w:szCs w:val="20"/>
                      <w:lang w:eastAsia="ru-RU"/>
                    </w:rPr>
                    <w:t>23 348 600,00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84480B" w:rsidRPr="00BF5B6F" w:rsidRDefault="0084480B" w:rsidP="0084480B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F5B6F">
                    <w:rPr>
                      <w:rFonts w:ascii="PT Astra Serif" w:eastAsia="Times New Roman" w:hAnsi="PT Astra Serif" w:cs="Times New Roman"/>
                      <w:b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676194" w:rsidRPr="00676194" w:rsidRDefault="00676194" w:rsidP="0067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204C" w:rsidRDefault="0002204C"/>
    <w:p w:rsidR="00E404FD" w:rsidRDefault="00E404FD">
      <w:bookmarkStart w:id="0" w:name="_GoBack"/>
      <w:bookmarkEnd w:id="0"/>
    </w:p>
    <w:sectPr w:rsidR="00E404FD" w:rsidSect="0002204C">
      <w:pgSz w:w="16838" w:h="11906" w:orient="landscape"/>
      <w:pgMar w:top="1134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426A71"/>
    <w:multiLevelType w:val="hybridMultilevel"/>
    <w:tmpl w:val="60C835C6"/>
    <w:lvl w:ilvl="0" w:tplc="0419000F">
      <w:start w:val="1"/>
      <w:numFmt w:val="decimal"/>
      <w:lvlText w:val="%1."/>
      <w:lvlJc w:val="left"/>
      <w:pPr>
        <w:ind w:left="-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" w:hanging="360"/>
      </w:pPr>
    </w:lvl>
    <w:lvl w:ilvl="2" w:tplc="0419001B" w:tentative="1">
      <w:start w:val="1"/>
      <w:numFmt w:val="lowerRoman"/>
      <w:lvlText w:val="%3."/>
      <w:lvlJc w:val="right"/>
      <w:pPr>
        <w:ind w:left="1230" w:hanging="180"/>
      </w:pPr>
    </w:lvl>
    <w:lvl w:ilvl="3" w:tplc="0419000F" w:tentative="1">
      <w:start w:val="1"/>
      <w:numFmt w:val="decimal"/>
      <w:lvlText w:val="%4."/>
      <w:lvlJc w:val="left"/>
      <w:pPr>
        <w:ind w:left="1950" w:hanging="360"/>
      </w:pPr>
    </w:lvl>
    <w:lvl w:ilvl="4" w:tplc="04190019" w:tentative="1">
      <w:start w:val="1"/>
      <w:numFmt w:val="lowerLetter"/>
      <w:lvlText w:val="%5."/>
      <w:lvlJc w:val="left"/>
      <w:pPr>
        <w:ind w:left="2670" w:hanging="360"/>
      </w:pPr>
    </w:lvl>
    <w:lvl w:ilvl="5" w:tplc="0419001B" w:tentative="1">
      <w:start w:val="1"/>
      <w:numFmt w:val="lowerRoman"/>
      <w:lvlText w:val="%6."/>
      <w:lvlJc w:val="right"/>
      <w:pPr>
        <w:ind w:left="3390" w:hanging="180"/>
      </w:pPr>
    </w:lvl>
    <w:lvl w:ilvl="6" w:tplc="0419000F" w:tentative="1">
      <w:start w:val="1"/>
      <w:numFmt w:val="decimal"/>
      <w:lvlText w:val="%7."/>
      <w:lvlJc w:val="left"/>
      <w:pPr>
        <w:ind w:left="4110" w:hanging="360"/>
      </w:pPr>
    </w:lvl>
    <w:lvl w:ilvl="7" w:tplc="04190019" w:tentative="1">
      <w:start w:val="1"/>
      <w:numFmt w:val="lowerLetter"/>
      <w:lvlText w:val="%8."/>
      <w:lvlJc w:val="left"/>
      <w:pPr>
        <w:ind w:left="4830" w:hanging="360"/>
      </w:pPr>
    </w:lvl>
    <w:lvl w:ilvl="8" w:tplc="0419001B" w:tentative="1">
      <w:start w:val="1"/>
      <w:numFmt w:val="lowerRoman"/>
      <w:lvlText w:val="%9."/>
      <w:lvlJc w:val="right"/>
      <w:pPr>
        <w:ind w:left="55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D9"/>
    <w:rsid w:val="0002204C"/>
    <w:rsid w:val="000B3982"/>
    <w:rsid w:val="00106427"/>
    <w:rsid w:val="00167333"/>
    <w:rsid w:val="00363227"/>
    <w:rsid w:val="00527072"/>
    <w:rsid w:val="00577569"/>
    <w:rsid w:val="005C4622"/>
    <w:rsid w:val="00676194"/>
    <w:rsid w:val="006916AE"/>
    <w:rsid w:val="0084480B"/>
    <w:rsid w:val="0089275C"/>
    <w:rsid w:val="00893AB5"/>
    <w:rsid w:val="008A1E99"/>
    <w:rsid w:val="008D300F"/>
    <w:rsid w:val="00A31D55"/>
    <w:rsid w:val="00AA55BE"/>
    <w:rsid w:val="00BF5B6F"/>
    <w:rsid w:val="00C260A1"/>
    <w:rsid w:val="00C455D9"/>
    <w:rsid w:val="00C47565"/>
    <w:rsid w:val="00E404FD"/>
    <w:rsid w:val="00E927D4"/>
    <w:rsid w:val="00F87A74"/>
    <w:rsid w:val="00FA7E71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24</cp:revision>
  <cp:lastPrinted>2021-01-18T09:53:00Z</cp:lastPrinted>
  <dcterms:created xsi:type="dcterms:W3CDTF">2018-01-05T07:39:00Z</dcterms:created>
  <dcterms:modified xsi:type="dcterms:W3CDTF">2021-01-28T09:53:00Z</dcterms:modified>
</cp:coreProperties>
</file>