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3B2" w:rsidRPr="002143B2" w:rsidRDefault="002143B2" w:rsidP="002143B2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2143B2">
        <w:rPr>
          <w:rFonts w:ascii="PT Astra Serif" w:hAnsi="PT Astra Serif"/>
          <w:sz w:val="26"/>
          <w:szCs w:val="26"/>
        </w:rPr>
        <w:t xml:space="preserve">В соответствии с </w:t>
      </w:r>
      <w:r w:rsidRPr="002143B2">
        <w:rPr>
          <w:rFonts w:ascii="PT Astra Serif" w:hAnsi="PT Astra Serif"/>
          <w:sz w:val="26"/>
          <w:szCs w:val="26"/>
        </w:rPr>
        <w:t>Порядком проведения конкурсного отбора</w:t>
      </w:r>
      <w:r w:rsidRPr="002143B2">
        <w:rPr>
          <w:rFonts w:ascii="PT Astra Serif" w:hAnsi="PT Astra Serif" w:cs="Courier New"/>
          <w:bCs/>
          <w:sz w:val="26"/>
          <w:szCs w:val="26"/>
        </w:rPr>
        <w:t xml:space="preserve"> </w:t>
      </w:r>
      <w:r w:rsidRPr="002143B2">
        <w:rPr>
          <w:rFonts w:ascii="PT Astra Serif" w:hAnsi="PT Astra Serif" w:cs="Courier New"/>
          <w:bCs/>
          <w:sz w:val="26"/>
          <w:szCs w:val="26"/>
        </w:rPr>
        <w:t>кандидатов для включения в резерв управленческих кадров для</w:t>
      </w:r>
      <w:r w:rsidRPr="002143B2">
        <w:rPr>
          <w:rFonts w:ascii="PT Astra Serif" w:hAnsi="PT Astra Serif"/>
          <w:sz w:val="26"/>
          <w:szCs w:val="26"/>
        </w:rPr>
        <w:t xml:space="preserve"> замещения</w:t>
      </w:r>
      <w:proofErr w:type="gramEnd"/>
      <w:r w:rsidRPr="002143B2">
        <w:rPr>
          <w:rFonts w:ascii="PT Astra Serif" w:hAnsi="PT Astra Serif"/>
          <w:sz w:val="26"/>
          <w:szCs w:val="26"/>
        </w:rPr>
        <w:t xml:space="preserve"> целевых управленческих должностей муниципальной службы в городе </w:t>
      </w:r>
      <w:proofErr w:type="spellStart"/>
      <w:r w:rsidRPr="002143B2">
        <w:rPr>
          <w:rFonts w:ascii="PT Astra Serif" w:hAnsi="PT Astra Serif"/>
          <w:sz w:val="26"/>
          <w:szCs w:val="26"/>
        </w:rPr>
        <w:t>Югорске</w:t>
      </w:r>
      <w:proofErr w:type="spellEnd"/>
      <w:r w:rsidRPr="002143B2">
        <w:rPr>
          <w:rFonts w:ascii="PT Astra Serif" w:hAnsi="PT Astra Serif"/>
          <w:sz w:val="26"/>
          <w:szCs w:val="26"/>
        </w:rPr>
        <w:t xml:space="preserve">, утвержденным </w:t>
      </w:r>
      <w:r w:rsidRPr="002143B2">
        <w:rPr>
          <w:rFonts w:ascii="PT Astra Serif" w:hAnsi="PT Astra Serif"/>
          <w:sz w:val="26"/>
          <w:szCs w:val="26"/>
        </w:rPr>
        <w:t>постановлением администрации города Югорска от 24.10.2023 № 1468-п,</w:t>
      </w:r>
      <w:r w:rsidRPr="002143B2">
        <w:rPr>
          <w:rFonts w:ascii="PT Astra Serif" w:hAnsi="PT Astra Serif"/>
          <w:sz w:val="26"/>
          <w:szCs w:val="26"/>
        </w:rPr>
        <w:t xml:space="preserve"> кандидат имеет право предоставить необходимые документы в следующем порядке:</w:t>
      </w:r>
    </w:p>
    <w:p w:rsidR="002143B2" w:rsidRPr="002143B2" w:rsidRDefault="002143B2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2143B2">
        <w:rPr>
          <w:rFonts w:ascii="PT Astra Serif" w:hAnsi="PT Astra Serif"/>
          <w:sz w:val="26"/>
          <w:szCs w:val="26"/>
        </w:rPr>
        <w:t xml:space="preserve">1. Заявление и прилагаемые к нему документы представляются в кадровую службу в порядке личного приема или направляются на адрес электронной почты </w:t>
      </w:r>
      <w:hyperlink r:id="rId5" w:history="1">
        <w:r w:rsidRPr="002143B2">
          <w:rPr>
            <w:rStyle w:val="a3"/>
            <w:rFonts w:ascii="PT Astra Serif" w:hAnsi="PT Astra Serif"/>
            <w:sz w:val="26"/>
            <w:szCs w:val="26"/>
            <w:lang w:val="en-US"/>
          </w:rPr>
          <w:t>omsik</w:t>
        </w:r>
        <w:r w:rsidRPr="002143B2">
          <w:rPr>
            <w:rStyle w:val="a3"/>
            <w:rFonts w:ascii="PT Astra Serif" w:hAnsi="PT Astra Serif"/>
            <w:sz w:val="26"/>
            <w:szCs w:val="26"/>
          </w:rPr>
          <w:t>@</w:t>
        </w:r>
        <w:r w:rsidRPr="002143B2">
          <w:rPr>
            <w:rStyle w:val="a3"/>
            <w:rFonts w:ascii="PT Astra Serif" w:hAnsi="PT Astra Serif"/>
            <w:sz w:val="26"/>
            <w:szCs w:val="26"/>
            <w:lang w:val="en-US"/>
          </w:rPr>
          <w:t>ugorsk</w:t>
        </w:r>
        <w:r w:rsidRPr="002143B2">
          <w:rPr>
            <w:rStyle w:val="a3"/>
            <w:rFonts w:ascii="PT Astra Serif" w:hAnsi="PT Astra Serif"/>
            <w:sz w:val="26"/>
            <w:szCs w:val="26"/>
          </w:rPr>
          <w:t>.</w:t>
        </w:r>
        <w:r w:rsidRPr="002143B2">
          <w:rPr>
            <w:rStyle w:val="a3"/>
            <w:rFonts w:ascii="PT Astra Serif" w:hAnsi="PT Astra Serif"/>
            <w:sz w:val="26"/>
            <w:szCs w:val="26"/>
            <w:lang w:val="en-US"/>
          </w:rPr>
          <w:t>ru</w:t>
        </w:r>
      </w:hyperlink>
      <w:r w:rsidRPr="002143B2">
        <w:rPr>
          <w:rFonts w:ascii="PT Astra Serif" w:hAnsi="PT Astra Serif"/>
          <w:sz w:val="26"/>
          <w:szCs w:val="26"/>
        </w:rPr>
        <w:t xml:space="preserve"> и принимаются в сроки, указанные в объявлении о проведении конкурса.</w:t>
      </w:r>
      <w:r w:rsidRPr="002143B2">
        <w:rPr>
          <w:rFonts w:ascii="PT Astra Serif" w:hAnsi="PT Astra Serif"/>
          <w:sz w:val="26"/>
          <w:szCs w:val="26"/>
        </w:rPr>
        <w:t xml:space="preserve"> </w:t>
      </w:r>
    </w:p>
    <w:p w:rsidR="002143B2" w:rsidRPr="002143B2" w:rsidRDefault="002143B2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2143B2">
        <w:rPr>
          <w:rFonts w:ascii="PT Astra Serif" w:hAnsi="PT Astra Serif"/>
          <w:sz w:val="26"/>
          <w:szCs w:val="26"/>
        </w:rPr>
        <w:t>Кандидат вправе представить в Комиссию копии документов заверенные нотариально.</w:t>
      </w:r>
    </w:p>
    <w:p w:rsidR="002143B2" w:rsidRPr="002143B2" w:rsidRDefault="002143B2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Pr="002143B2">
        <w:rPr>
          <w:rFonts w:ascii="PT Astra Serif" w:hAnsi="PT Astra Serif"/>
          <w:sz w:val="26"/>
          <w:szCs w:val="26"/>
        </w:rPr>
        <w:t>При направлении документов в электронном виде направляются их сканированные образы с указанием темы отправления – «Конкурс на резерв целевых управленческих кадров».</w:t>
      </w:r>
    </w:p>
    <w:p w:rsidR="002143B2" w:rsidRPr="002143B2" w:rsidRDefault="002143B2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2143B2">
        <w:rPr>
          <w:rFonts w:ascii="PT Astra Serif" w:hAnsi="PT Astra Serif"/>
          <w:sz w:val="26"/>
          <w:szCs w:val="26"/>
        </w:rPr>
        <w:t>В правом верхнем углу первого листа заполненной и подписанной анкеты размещается цветная фотография кандидата размером 3 x 4 см.</w:t>
      </w:r>
    </w:p>
    <w:p w:rsidR="002143B2" w:rsidRDefault="002143B2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2143B2">
        <w:rPr>
          <w:rFonts w:ascii="PT Astra Serif" w:hAnsi="PT Astra Serif"/>
          <w:sz w:val="26"/>
          <w:szCs w:val="26"/>
        </w:rPr>
        <w:t>Все сведения, имеющиеся в направляемых документах, должны быть читаемы, содержание текстовой и графическо</w:t>
      </w:r>
      <w:r>
        <w:rPr>
          <w:rFonts w:ascii="PT Astra Serif" w:hAnsi="PT Astra Serif"/>
          <w:sz w:val="26"/>
          <w:szCs w:val="26"/>
        </w:rPr>
        <w:t>й частей должно быть различимо.</w:t>
      </w:r>
    </w:p>
    <w:p w:rsidR="006138C3" w:rsidRDefault="006138C3" w:rsidP="002143B2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138C3" w:rsidRPr="006138C3" w:rsidRDefault="006138C3" w:rsidP="002143B2">
      <w:pPr>
        <w:pStyle w:val="ConsPlusNormal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6138C3">
        <w:rPr>
          <w:rFonts w:ascii="PT Astra Serif" w:hAnsi="PT Astra Serif"/>
          <w:b/>
          <w:sz w:val="26"/>
          <w:szCs w:val="26"/>
        </w:rPr>
        <w:t>Дополнительная информация:</w:t>
      </w:r>
    </w:p>
    <w:p w:rsidR="002143B2" w:rsidRPr="002143B2" w:rsidRDefault="006138C3" w:rsidP="002143B2">
      <w:pPr>
        <w:ind w:firstLine="709"/>
        <w:jc w:val="both"/>
        <w:rPr>
          <w:rFonts w:ascii="PT Astra Serif" w:hAnsi="PT Astra Serif" w:cs="Arial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</w:t>
      </w:r>
      <w:r w:rsidR="002143B2" w:rsidRPr="002143B2">
        <w:rPr>
          <w:rFonts w:ascii="PT Astra Serif" w:hAnsi="PT Astra Serif"/>
          <w:sz w:val="26"/>
          <w:szCs w:val="26"/>
        </w:rPr>
        <w:t xml:space="preserve">. Кандидат имеет право отозвать свое заявление путем подачи соответствующего заявления до дня проведения второго этапа Конкурса. </w:t>
      </w:r>
    </w:p>
    <w:p w:rsidR="002143B2" w:rsidRPr="006138C3" w:rsidRDefault="006138C3" w:rsidP="006138C3">
      <w:pPr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 w:rsidR="002143B2" w:rsidRPr="002143B2">
        <w:rPr>
          <w:rFonts w:ascii="PT Astra Serif" w:hAnsi="PT Astra Serif"/>
          <w:sz w:val="26"/>
          <w:szCs w:val="26"/>
        </w:rPr>
        <w:t>Во втором этапе конкурса п</w:t>
      </w:r>
      <w:r w:rsidR="002143B2" w:rsidRPr="002143B2">
        <w:rPr>
          <w:rFonts w:ascii="PT Astra Serif" w:eastAsia="Calibri" w:hAnsi="PT Astra Serif" w:cs="Arial"/>
          <w:sz w:val="26"/>
          <w:szCs w:val="26"/>
          <w:lang w:eastAsia="en-US"/>
        </w:rPr>
        <w:t xml:space="preserve">ри наличии технической возможности </w:t>
      </w:r>
      <w:r w:rsidR="002143B2" w:rsidRPr="002143B2">
        <w:rPr>
          <w:rFonts w:ascii="PT Astra Serif" w:eastAsia="Calibri" w:hAnsi="PT Astra Serif"/>
          <w:sz w:val="26"/>
          <w:szCs w:val="26"/>
          <w:lang w:eastAsia="en-US"/>
        </w:rPr>
        <w:t xml:space="preserve">и соблюдении требований к документам, установленным настоящим Порядком, </w:t>
      </w:r>
      <w:r w:rsidR="002143B2" w:rsidRPr="002143B2">
        <w:rPr>
          <w:rFonts w:ascii="PT Astra Serif" w:hAnsi="PT Astra Serif"/>
          <w:sz w:val="26"/>
          <w:szCs w:val="26"/>
        </w:rPr>
        <w:t xml:space="preserve">индивидуальное собеседование с Комиссией по решению Комиссии </w:t>
      </w:r>
      <w:r w:rsidR="002143B2" w:rsidRPr="002143B2">
        <w:rPr>
          <w:rFonts w:ascii="PT Astra Serif" w:eastAsia="Calibri" w:hAnsi="PT Astra Serif"/>
          <w:sz w:val="26"/>
          <w:szCs w:val="26"/>
          <w:lang w:eastAsia="en-US"/>
        </w:rPr>
        <w:t>осуществляе</w:t>
      </w:r>
      <w:r>
        <w:rPr>
          <w:rFonts w:ascii="PT Astra Serif" w:eastAsia="Calibri" w:hAnsi="PT Astra Serif"/>
          <w:sz w:val="26"/>
          <w:szCs w:val="26"/>
          <w:lang w:eastAsia="en-US"/>
        </w:rPr>
        <w:t>тся в формате видеоконференции.</w:t>
      </w:r>
    </w:p>
    <w:p w:rsidR="002143B2" w:rsidRPr="002143B2" w:rsidRDefault="006138C3" w:rsidP="002143B2">
      <w:pPr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</w:t>
      </w:r>
      <w:r w:rsidR="002143B2" w:rsidRPr="002143B2">
        <w:rPr>
          <w:rFonts w:ascii="PT Astra Serif" w:hAnsi="PT Astra Serif"/>
          <w:sz w:val="26"/>
          <w:szCs w:val="26"/>
        </w:rPr>
        <w:t>Кандидат, допущенный до участия во втором этапе Конкурса, но не принявший участие в нем независимо от причин, по решению Комиссии признается непрошедшим Конкурс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.</w:t>
      </w:r>
    </w:p>
    <w:p w:rsidR="00295D87" w:rsidRPr="002143B2" w:rsidRDefault="00295D87" w:rsidP="002143B2">
      <w:pPr>
        <w:jc w:val="both"/>
        <w:rPr>
          <w:rFonts w:ascii="PT Astra Serif" w:hAnsi="PT Astra Serif"/>
          <w:sz w:val="26"/>
          <w:szCs w:val="26"/>
        </w:rPr>
      </w:pPr>
    </w:p>
    <w:p w:rsidR="002143B2" w:rsidRPr="002143B2" w:rsidRDefault="002143B2">
      <w:pPr>
        <w:jc w:val="both"/>
        <w:rPr>
          <w:rFonts w:ascii="PT Astra Serif" w:hAnsi="PT Astra Serif"/>
          <w:sz w:val="26"/>
          <w:szCs w:val="26"/>
        </w:rPr>
      </w:pPr>
    </w:p>
    <w:sectPr w:rsidR="002143B2" w:rsidRPr="002143B2" w:rsidSect="00115B85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6A"/>
    <w:rsid w:val="002143B2"/>
    <w:rsid w:val="00295D87"/>
    <w:rsid w:val="006138C3"/>
    <w:rsid w:val="00E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43B2"/>
    <w:rPr>
      <w:color w:val="0000FF"/>
      <w:u w:val="single"/>
    </w:rPr>
  </w:style>
  <w:style w:type="paragraph" w:customStyle="1" w:styleId="ConsPlusNormal">
    <w:name w:val="ConsPlusNormal"/>
    <w:rsid w:val="00214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4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143B2"/>
    <w:rPr>
      <w:color w:val="0000FF"/>
      <w:u w:val="single"/>
    </w:rPr>
  </w:style>
  <w:style w:type="paragraph" w:customStyle="1" w:styleId="ConsPlusNormal">
    <w:name w:val="ConsPlusNormal"/>
    <w:rsid w:val="002143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1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sik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СёмкинаТатьяна Сёмкина</dc:creator>
  <cp:keywords/>
  <dc:description/>
  <cp:lastModifiedBy>СёмкинаТатьяна Сёмкина</cp:lastModifiedBy>
  <cp:revision>2</cp:revision>
  <dcterms:created xsi:type="dcterms:W3CDTF">2023-11-07T05:52:00Z</dcterms:created>
  <dcterms:modified xsi:type="dcterms:W3CDTF">2023-11-07T06:03:00Z</dcterms:modified>
</cp:coreProperties>
</file>