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C60EF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C60EF">
        <w:rPr>
          <w:sz w:val="24"/>
          <w:szCs w:val="24"/>
        </w:rPr>
        <w:t xml:space="preserve"> </w:t>
      </w:r>
      <w:r w:rsidR="009C60EF" w:rsidRPr="009C60EF">
        <w:rPr>
          <w:sz w:val="24"/>
          <w:szCs w:val="24"/>
          <w:u w:val="single"/>
        </w:rPr>
        <w:t>10 июля 2018 года</w:t>
      </w:r>
      <w:r w:rsidR="009C60EF">
        <w:rPr>
          <w:sz w:val="24"/>
          <w:szCs w:val="24"/>
        </w:rPr>
        <w:tab/>
      </w:r>
      <w:r w:rsidR="009C60EF">
        <w:rPr>
          <w:sz w:val="24"/>
          <w:szCs w:val="24"/>
        </w:rPr>
        <w:tab/>
      </w:r>
      <w:r w:rsidR="009C60EF">
        <w:rPr>
          <w:sz w:val="24"/>
          <w:szCs w:val="24"/>
        </w:rPr>
        <w:tab/>
      </w:r>
      <w:r w:rsidR="009C60EF">
        <w:rPr>
          <w:sz w:val="24"/>
          <w:szCs w:val="24"/>
        </w:rPr>
        <w:tab/>
      </w:r>
      <w:r w:rsidR="009C60EF">
        <w:rPr>
          <w:sz w:val="24"/>
          <w:szCs w:val="24"/>
        </w:rPr>
        <w:tab/>
      </w:r>
      <w:r w:rsidR="009C60EF">
        <w:rPr>
          <w:sz w:val="24"/>
          <w:szCs w:val="24"/>
        </w:rPr>
        <w:tab/>
      </w:r>
      <w:r w:rsidR="009C60EF">
        <w:rPr>
          <w:sz w:val="24"/>
          <w:szCs w:val="24"/>
        </w:rPr>
        <w:tab/>
      </w:r>
      <w:r w:rsidR="009C60EF">
        <w:rPr>
          <w:sz w:val="24"/>
          <w:szCs w:val="24"/>
        </w:rPr>
        <w:tab/>
      </w:r>
      <w:r w:rsidR="009C60E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9C60EF">
        <w:rPr>
          <w:sz w:val="24"/>
          <w:szCs w:val="24"/>
        </w:rPr>
        <w:t xml:space="preserve"> </w:t>
      </w:r>
      <w:r w:rsidR="009C60EF" w:rsidRPr="009C60EF">
        <w:rPr>
          <w:sz w:val="24"/>
          <w:szCs w:val="24"/>
          <w:u w:val="single"/>
        </w:rPr>
        <w:t>1937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4E5AC1" w:rsidRDefault="00256A87" w:rsidP="004E5AC1">
      <w:pPr>
        <w:rPr>
          <w:sz w:val="24"/>
          <w:szCs w:val="24"/>
        </w:rPr>
      </w:pPr>
    </w:p>
    <w:p w:rsidR="004E5AC1" w:rsidRDefault="004E5AC1" w:rsidP="004E5AC1">
      <w:pPr>
        <w:pStyle w:val="3"/>
        <w:spacing w:after="0"/>
        <w:rPr>
          <w:sz w:val="24"/>
          <w:szCs w:val="24"/>
        </w:rPr>
      </w:pPr>
      <w:r w:rsidRPr="004E5AC1">
        <w:rPr>
          <w:sz w:val="24"/>
          <w:szCs w:val="24"/>
        </w:rPr>
        <w:t xml:space="preserve">Об утверждении Порядка составления, </w:t>
      </w:r>
    </w:p>
    <w:p w:rsidR="004E5AC1" w:rsidRDefault="004E5AC1" w:rsidP="004E5AC1">
      <w:pPr>
        <w:pStyle w:val="3"/>
        <w:spacing w:after="0"/>
        <w:rPr>
          <w:sz w:val="24"/>
          <w:szCs w:val="24"/>
        </w:rPr>
      </w:pPr>
      <w:r w:rsidRPr="004E5AC1">
        <w:rPr>
          <w:sz w:val="24"/>
          <w:szCs w:val="24"/>
        </w:rPr>
        <w:t xml:space="preserve">утверждения и ведения бюджетных смет </w:t>
      </w:r>
    </w:p>
    <w:p w:rsidR="004E5AC1" w:rsidRDefault="004E5AC1" w:rsidP="004E5AC1">
      <w:pPr>
        <w:pStyle w:val="3"/>
        <w:spacing w:after="0"/>
        <w:rPr>
          <w:sz w:val="24"/>
          <w:szCs w:val="24"/>
        </w:rPr>
      </w:pPr>
      <w:r w:rsidRPr="004E5AC1">
        <w:rPr>
          <w:sz w:val="24"/>
          <w:szCs w:val="24"/>
        </w:rPr>
        <w:t>муниципальных</w:t>
      </w:r>
      <w:r>
        <w:rPr>
          <w:sz w:val="24"/>
          <w:szCs w:val="24"/>
        </w:rPr>
        <w:t xml:space="preserve"> </w:t>
      </w:r>
      <w:r w:rsidRPr="004E5AC1">
        <w:rPr>
          <w:sz w:val="24"/>
          <w:szCs w:val="24"/>
        </w:rPr>
        <w:t xml:space="preserve">казенных учреждений, </w:t>
      </w:r>
    </w:p>
    <w:p w:rsidR="004E5AC1" w:rsidRPr="004E5AC1" w:rsidRDefault="004E5AC1" w:rsidP="004E5AC1">
      <w:pPr>
        <w:pStyle w:val="3"/>
        <w:spacing w:after="0"/>
        <w:rPr>
          <w:sz w:val="24"/>
          <w:szCs w:val="24"/>
        </w:rPr>
      </w:pPr>
      <w:proofErr w:type="gramStart"/>
      <w:r w:rsidRPr="004E5AC1">
        <w:rPr>
          <w:sz w:val="24"/>
          <w:szCs w:val="24"/>
        </w:rPr>
        <w:t>подведомственных</w:t>
      </w:r>
      <w:proofErr w:type="gramEnd"/>
      <w:r w:rsidRPr="004E5AC1">
        <w:rPr>
          <w:sz w:val="24"/>
          <w:szCs w:val="24"/>
        </w:rPr>
        <w:t xml:space="preserve"> администрации города Югорска </w:t>
      </w:r>
    </w:p>
    <w:p w:rsidR="004E5AC1" w:rsidRDefault="004E5AC1" w:rsidP="004E5AC1">
      <w:pPr>
        <w:pStyle w:val="3"/>
        <w:spacing w:after="0"/>
        <w:rPr>
          <w:sz w:val="24"/>
          <w:szCs w:val="24"/>
        </w:rPr>
      </w:pPr>
    </w:p>
    <w:p w:rsidR="004E5AC1" w:rsidRDefault="004E5AC1" w:rsidP="004E5AC1">
      <w:pPr>
        <w:pStyle w:val="3"/>
        <w:spacing w:after="0"/>
        <w:rPr>
          <w:sz w:val="24"/>
          <w:szCs w:val="24"/>
        </w:rPr>
      </w:pPr>
    </w:p>
    <w:p w:rsidR="004E5AC1" w:rsidRPr="004E5AC1" w:rsidRDefault="004E5AC1" w:rsidP="004E5AC1">
      <w:pPr>
        <w:pStyle w:val="3"/>
        <w:spacing w:after="0"/>
        <w:rPr>
          <w:sz w:val="24"/>
          <w:szCs w:val="24"/>
        </w:rPr>
      </w:pPr>
    </w:p>
    <w:p w:rsidR="004E5AC1" w:rsidRPr="004E5AC1" w:rsidRDefault="004E5AC1" w:rsidP="004E5AC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E5AC1">
        <w:rPr>
          <w:rFonts w:ascii="Times New Roman" w:hAnsi="Times New Roman"/>
          <w:b w:val="0"/>
          <w:sz w:val="24"/>
          <w:szCs w:val="24"/>
        </w:rPr>
        <w:t xml:space="preserve">В соответствии со статьей 221 Бюджетного кодекса Российской Федерации, Приказом Минфина России от 14.02.2018  № 26н «Об Общих требованиях к порядку составления, утверждения и ведения бюджетных смет казенных учреждений»: 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4E5AC1">
        <w:rPr>
          <w:sz w:val="24"/>
          <w:szCs w:val="24"/>
        </w:rPr>
        <w:t>Утвердить Порядок  составления, утверждения и ведения бюджетных смет муниципальных казенных учреждений, подведомственных администрации города Югорска (приложение).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 xml:space="preserve">2. Настоящее постановление  применяется при составлении, утверждении и ведении бюджетной сметы казенного учреждения, начиная с составления, утверждения и ведения бюджетной сметы казенного учреждения на 2019 год и плановый период 2020 и 2021 годов. 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 xml:space="preserve">3. </w:t>
      </w:r>
      <w:proofErr w:type="gramStart"/>
      <w:r w:rsidRPr="004E5AC1">
        <w:rPr>
          <w:sz w:val="24"/>
          <w:szCs w:val="24"/>
        </w:rPr>
        <w:t>Контроль за</w:t>
      </w:r>
      <w:proofErr w:type="gramEnd"/>
      <w:r w:rsidRPr="004E5AC1"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</w:p>
    <w:p w:rsidR="004E5AC1" w:rsidRPr="004E5AC1" w:rsidRDefault="004E5AC1" w:rsidP="004E5AC1">
      <w:pPr>
        <w:pStyle w:val="3"/>
        <w:spacing w:after="0"/>
        <w:rPr>
          <w:sz w:val="24"/>
          <w:szCs w:val="24"/>
        </w:rPr>
      </w:pPr>
    </w:p>
    <w:p w:rsidR="004E5AC1" w:rsidRDefault="004E5AC1" w:rsidP="004E5AC1">
      <w:pPr>
        <w:rPr>
          <w:b/>
          <w:sz w:val="24"/>
          <w:szCs w:val="24"/>
        </w:rPr>
      </w:pPr>
    </w:p>
    <w:p w:rsidR="004E5AC1" w:rsidRPr="000A05E4" w:rsidRDefault="004E5AC1" w:rsidP="004E5A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Pr="000A05E4">
        <w:rPr>
          <w:b/>
          <w:sz w:val="24"/>
          <w:szCs w:val="24"/>
        </w:rPr>
        <w:t xml:space="preserve">города Югорска               </w:t>
      </w:r>
      <w:r>
        <w:rPr>
          <w:b/>
          <w:sz w:val="24"/>
          <w:szCs w:val="24"/>
        </w:rPr>
        <w:t xml:space="preserve">  </w:t>
      </w:r>
      <w:r w:rsidRPr="000A05E4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                                         А.В. Бородкин</w:t>
      </w:r>
    </w:p>
    <w:p w:rsidR="004E5AC1" w:rsidRPr="009C4E71" w:rsidRDefault="004E5AC1" w:rsidP="004E5AC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5AC1" w:rsidRDefault="004E5AC1" w:rsidP="004E5AC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Default="004E5AC1" w:rsidP="004E5AC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E5AC1" w:rsidRDefault="004E5AC1" w:rsidP="004E5AC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E5AC1" w:rsidRDefault="004E5AC1" w:rsidP="004E5AC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E5AC1" w:rsidRDefault="004E5AC1" w:rsidP="004E5AC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9C60EF" w:rsidRPr="009C60EF">
        <w:rPr>
          <w:b/>
          <w:sz w:val="24"/>
          <w:szCs w:val="24"/>
          <w:u w:val="single"/>
        </w:rPr>
        <w:t>10 июля 2018 года</w:t>
      </w:r>
      <w:r>
        <w:rPr>
          <w:b/>
          <w:sz w:val="24"/>
          <w:szCs w:val="24"/>
        </w:rPr>
        <w:t xml:space="preserve"> № </w:t>
      </w:r>
      <w:bookmarkStart w:id="0" w:name="_GoBack"/>
      <w:r w:rsidR="009C60EF" w:rsidRPr="009C60EF">
        <w:rPr>
          <w:b/>
          <w:sz w:val="24"/>
          <w:szCs w:val="24"/>
          <w:u w:val="single"/>
        </w:rPr>
        <w:t>1937</w:t>
      </w:r>
      <w:bookmarkEnd w:id="0"/>
    </w:p>
    <w:p w:rsidR="004E5AC1" w:rsidRDefault="004E5AC1" w:rsidP="007F4A15">
      <w:pPr>
        <w:jc w:val="both"/>
        <w:rPr>
          <w:sz w:val="24"/>
          <w:szCs w:val="24"/>
        </w:rPr>
      </w:pPr>
    </w:p>
    <w:p w:rsidR="004E5AC1" w:rsidRPr="004E5AC1" w:rsidRDefault="004E5AC1" w:rsidP="004E5AC1">
      <w:pPr>
        <w:jc w:val="center"/>
        <w:rPr>
          <w:b/>
          <w:sz w:val="24"/>
          <w:szCs w:val="24"/>
        </w:rPr>
      </w:pPr>
      <w:r w:rsidRPr="004E5AC1">
        <w:rPr>
          <w:b/>
          <w:sz w:val="24"/>
          <w:szCs w:val="24"/>
        </w:rPr>
        <w:t>Порядок</w:t>
      </w:r>
    </w:p>
    <w:p w:rsidR="004E5AC1" w:rsidRPr="004E5AC1" w:rsidRDefault="004E5AC1" w:rsidP="004E5AC1">
      <w:pPr>
        <w:jc w:val="center"/>
        <w:rPr>
          <w:b/>
          <w:sz w:val="24"/>
          <w:szCs w:val="24"/>
        </w:rPr>
      </w:pPr>
      <w:r w:rsidRPr="004E5AC1">
        <w:rPr>
          <w:b/>
          <w:sz w:val="24"/>
          <w:szCs w:val="24"/>
        </w:rPr>
        <w:t xml:space="preserve">составления, утверждения и ведения бюджетных смет муниципальных казенных учреждений, подведомственных администрации города Югорска </w:t>
      </w:r>
    </w:p>
    <w:p w:rsidR="004E5AC1" w:rsidRPr="00B344B7" w:rsidRDefault="004E5AC1" w:rsidP="004E5AC1">
      <w:pPr>
        <w:jc w:val="center"/>
        <w:rPr>
          <w:sz w:val="24"/>
          <w:szCs w:val="24"/>
        </w:rPr>
      </w:pPr>
    </w:p>
    <w:p w:rsidR="004E5AC1" w:rsidRPr="004E5AC1" w:rsidRDefault="004E5AC1" w:rsidP="004E5AC1">
      <w:pPr>
        <w:jc w:val="center"/>
        <w:rPr>
          <w:sz w:val="24"/>
          <w:szCs w:val="24"/>
        </w:rPr>
      </w:pPr>
      <w:r w:rsidRPr="004E5AC1">
        <w:rPr>
          <w:sz w:val="24"/>
          <w:szCs w:val="24"/>
          <w:lang w:val="en-US"/>
        </w:rPr>
        <w:t>I</w:t>
      </w:r>
      <w:r w:rsidRPr="004E5AC1">
        <w:rPr>
          <w:sz w:val="24"/>
          <w:szCs w:val="24"/>
        </w:rPr>
        <w:t>. Общие положения</w:t>
      </w:r>
    </w:p>
    <w:p w:rsidR="004E5AC1" w:rsidRPr="00C23E75" w:rsidRDefault="004E5AC1" w:rsidP="004E5AC1">
      <w:pPr>
        <w:jc w:val="center"/>
        <w:rPr>
          <w:sz w:val="24"/>
          <w:szCs w:val="24"/>
        </w:rPr>
      </w:pP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bookmarkStart w:id="1" w:name="sub_1001"/>
      <w:r w:rsidRPr="004E5AC1">
        <w:rPr>
          <w:sz w:val="24"/>
          <w:szCs w:val="24"/>
        </w:rPr>
        <w:t>Настоящий Порядок устанавливает требования к составлению, утверждению и ведению бюджетной сметы (далее - смета) муниципальных казенных учреждений, подведомственных администрации города Югорска (далее – учреждение).</w:t>
      </w:r>
    </w:p>
    <w:bookmarkEnd w:id="1"/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 xml:space="preserve">Составление, утверждение и ведение сметы учреждения, содержащей сведения, составляющие государственную тайну, осуществляется с соблюдением </w:t>
      </w:r>
      <w:hyperlink r:id="rId7" w:history="1">
        <w:r w:rsidRPr="004E5AC1">
          <w:rPr>
            <w:rStyle w:val="a8"/>
            <w:b w:val="0"/>
            <w:color w:val="auto"/>
            <w:sz w:val="24"/>
            <w:szCs w:val="24"/>
          </w:rPr>
          <w:t>законодательства</w:t>
        </w:r>
      </w:hyperlink>
      <w:r w:rsidRPr="004E5AC1">
        <w:rPr>
          <w:sz w:val="24"/>
          <w:szCs w:val="24"/>
        </w:rPr>
        <w:t xml:space="preserve"> Российской Федерации о защите государственной тайны.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>Показатели сметы, содержащие сведения, составляющие государственную тайну, утверждаются и ведутся обособленно.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</w:p>
    <w:p w:rsidR="004E5AC1" w:rsidRPr="004E5AC1" w:rsidRDefault="004E5AC1" w:rsidP="004E5AC1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bookmarkStart w:id="2" w:name="sub_200"/>
      <w:r w:rsidRPr="004E5AC1">
        <w:rPr>
          <w:rFonts w:ascii="Times New Roman" w:hAnsi="Times New Roman"/>
          <w:b w:val="0"/>
          <w:sz w:val="24"/>
          <w:szCs w:val="24"/>
        </w:rPr>
        <w:t>II. Составление смет учреждений</w:t>
      </w:r>
    </w:p>
    <w:bookmarkEnd w:id="2"/>
    <w:p w:rsidR="004E5AC1" w:rsidRPr="004E5AC1" w:rsidRDefault="004E5AC1" w:rsidP="004E5AC1">
      <w:pPr>
        <w:jc w:val="center"/>
        <w:rPr>
          <w:sz w:val="24"/>
          <w:szCs w:val="24"/>
        </w:rPr>
      </w:pP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bookmarkStart w:id="3" w:name="sub_1006"/>
      <w:r w:rsidRPr="004E5AC1">
        <w:rPr>
          <w:sz w:val="24"/>
          <w:szCs w:val="24"/>
        </w:rPr>
        <w:t xml:space="preserve">2.1. </w:t>
      </w:r>
      <w:proofErr w:type="gramStart"/>
      <w:r w:rsidRPr="004E5AC1">
        <w:rPr>
          <w:sz w:val="24"/>
          <w:szCs w:val="24"/>
        </w:rPr>
        <w:t xml:space="preserve">Составлением сметы в целях настоящего Порядка является установление объема </w:t>
      </w:r>
      <w:r>
        <w:rPr>
          <w:sz w:val="24"/>
          <w:szCs w:val="24"/>
        </w:rPr>
        <w:t xml:space="preserve">              </w:t>
      </w:r>
      <w:r w:rsidRPr="004E5AC1">
        <w:rPr>
          <w:sz w:val="24"/>
          <w:szCs w:val="24"/>
        </w:rPr>
        <w:t>и распределения направлений расходов бюджета на срок решения Думы города Югорска</w:t>
      </w:r>
      <w:r>
        <w:rPr>
          <w:sz w:val="24"/>
          <w:szCs w:val="24"/>
        </w:rPr>
        <w:t xml:space="preserve">                </w:t>
      </w:r>
      <w:r w:rsidRPr="004E5AC1">
        <w:rPr>
          <w:sz w:val="24"/>
          <w:szCs w:val="24"/>
        </w:rPr>
        <w:t xml:space="preserve"> о бюджете города Югорска на очередной финансовый год (на очередной финансовый год </w:t>
      </w:r>
      <w:r>
        <w:rPr>
          <w:sz w:val="24"/>
          <w:szCs w:val="24"/>
        </w:rPr>
        <w:t xml:space="preserve">                 </w:t>
      </w:r>
      <w:r w:rsidRPr="004E5AC1">
        <w:rPr>
          <w:sz w:val="24"/>
          <w:szCs w:val="24"/>
        </w:rPr>
        <w:t xml:space="preserve">и плановый период) на основании доведенных до учреждения в установленном законодательством Российской Федерации порядке лимитов бюджетных обязательств </w:t>
      </w:r>
      <w:r>
        <w:rPr>
          <w:sz w:val="24"/>
          <w:szCs w:val="24"/>
        </w:rPr>
        <w:t xml:space="preserve">                      </w:t>
      </w:r>
      <w:r w:rsidRPr="004E5AC1">
        <w:rPr>
          <w:sz w:val="24"/>
          <w:szCs w:val="24"/>
        </w:rPr>
        <w:t>на принятие и (или) исполнение бюджетных обязательств по обеспечению выполнения функций</w:t>
      </w:r>
      <w:proofErr w:type="gramEnd"/>
      <w:r w:rsidRPr="004E5AC1">
        <w:rPr>
          <w:sz w:val="24"/>
          <w:szCs w:val="24"/>
        </w:rPr>
        <w:t xml:space="preserve"> казенного учреждения, включая бюджетные обязательства по предоставлению бюджетных инвестиций и субсидий юридическим лицам (в том числе субсидии бюджетным </w:t>
      </w:r>
      <w:r>
        <w:rPr>
          <w:sz w:val="24"/>
          <w:szCs w:val="24"/>
        </w:rPr>
        <w:t xml:space="preserve">            </w:t>
      </w:r>
      <w:r w:rsidRPr="004E5AC1">
        <w:rPr>
          <w:sz w:val="24"/>
          <w:szCs w:val="24"/>
        </w:rPr>
        <w:t>и автономным учреждениям), субсидий, субвенций и иных межбюджетных трансфертов</w:t>
      </w:r>
      <w:r>
        <w:rPr>
          <w:sz w:val="24"/>
          <w:szCs w:val="24"/>
        </w:rPr>
        <w:t xml:space="preserve">              </w:t>
      </w:r>
      <w:r w:rsidRPr="004E5AC1">
        <w:rPr>
          <w:sz w:val="24"/>
          <w:szCs w:val="24"/>
        </w:rPr>
        <w:t xml:space="preserve"> (далее - лимиты бюджетных обязательств).</w:t>
      </w:r>
    </w:p>
    <w:bookmarkEnd w:id="3"/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 xml:space="preserve">В смете </w:t>
      </w:r>
      <w:proofErr w:type="spellStart"/>
      <w:r w:rsidRPr="004E5AC1">
        <w:rPr>
          <w:sz w:val="24"/>
          <w:szCs w:val="24"/>
        </w:rPr>
        <w:t>справочно</w:t>
      </w:r>
      <w:proofErr w:type="spellEnd"/>
      <w:r w:rsidRPr="004E5AC1">
        <w:rPr>
          <w:sz w:val="24"/>
          <w:szCs w:val="24"/>
        </w:rPr>
        <w:t xml:space="preserve"> указываются объем и распределение направлений расходов </w:t>
      </w:r>
      <w:r>
        <w:rPr>
          <w:sz w:val="24"/>
          <w:szCs w:val="24"/>
        </w:rPr>
        <w:t xml:space="preserve">                       </w:t>
      </w:r>
      <w:r w:rsidRPr="004E5AC1">
        <w:rPr>
          <w:sz w:val="24"/>
          <w:szCs w:val="24"/>
        </w:rPr>
        <w:t>на исполнение публичных нормативных обязательств.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bookmarkStart w:id="4" w:name="sub_1007"/>
      <w:r w:rsidRPr="004E5AC1">
        <w:rPr>
          <w:sz w:val="24"/>
          <w:szCs w:val="24"/>
        </w:rPr>
        <w:t xml:space="preserve">2.2. Показатели сметы формируются в разрезе </w:t>
      </w:r>
      <w:proofErr w:type="gramStart"/>
      <w:r w:rsidRPr="004E5AC1">
        <w:rPr>
          <w:sz w:val="24"/>
          <w:szCs w:val="24"/>
        </w:rPr>
        <w:t xml:space="preserve">кодов классификации расходов бюджетов </w:t>
      </w:r>
      <w:hyperlink r:id="rId8" w:history="1">
        <w:r w:rsidRPr="004E5AC1">
          <w:rPr>
            <w:rStyle w:val="a8"/>
            <w:b w:val="0"/>
            <w:color w:val="auto"/>
            <w:sz w:val="24"/>
            <w:szCs w:val="24"/>
          </w:rPr>
          <w:t>бюджетной классификации</w:t>
        </w:r>
      </w:hyperlink>
      <w:r w:rsidRPr="004E5AC1">
        <w:rPr>
          <w:sz w:val="24"/>
          <w:szCs w:val="24"/>
        </w:rPr>
        <w:t xml:space="preserve"> Российской Федерации</w:t>
      </w:r>
      <w:proofErr w:type="gramEnd"/>
      <w:r w:rsidRPr="004E5AC1">
        <w:rPr>
          <w:sz w:val="24"/>
          <w:szCs w:val="24"/>
        </w:rPr>
        <w:t xml:space="preserve"> с детализацией по кодам подгрупп </w:t>
      </w:r>
      <w:r>
        <w:rPr>
          <w:sz w:val="24"/>
          <w:szCs w:val="24"/>
        </w:rPr>
        <w:t xml:space="preserve">                     </w:t>
      </w:r>
      <w:r w:rsidRPr="004E5AC1">
        <w:rPr>
          <w:sz w:val="24"/>
          <w:szCs w:val="24"/>
        </w:rPr>
        <w:t xml:space="preserve">и элементов видов расходов классификации расходов бюджетов, кодам классификации операций сектора государственного управления и </w:t>
      </w:r>
      <w:proofErr w:type="spellStart"/>
      <w:r w:rsidRPr="004E5AC1">
        <w:rPr>
          <w:sz w:val="24"/>
          <w:szCs w:val="24"/>
        </w:rPr>
        <w:t>субкодам</w:t>
      </w:r>
      <w:proofErr w:type="spellEnd"/>
      <w:r w:rsidRPr="004E5AC1">
        <w:rPr>
          <w:sz w:val="24"/>
          <w:szCs w:val="24"/>
        </w:rPr>
        <w:t xml:space="preserve">, детализирующим коды операций сектора государственного управления. 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bookmarkStart w:id="5" w:name="sub_1008"/>
      <w:bookmarkEnd w:id="4"/>
      <w:r w:rsidRPr="004E5AC1">
        <w:rPr>
          <w:sz w:val="24"/>
          <w:szCs w:val="24"/>
        </w:rPr>
        <w:t>2.3.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период.</w:t>
      </w:r>
    </w:p>
    <w:bookmarkEnd w:id="5"/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 xml:space="preserve">Смета составляется по форме, установленной приложением 1 к настоящему Порядку. 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>Смета составляется на основании обоснований (расчетов) плановых сметных показателей, являющихся неотъемлемой частью сметы.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 xml:space="preserve">Обоснования (расчеты) плановых сметных показателей составляются в процессе </w:t>
      </w:r>
      <w:proofErr w:type="gramStart"/>
      <w:r w:rsidRPr="004E5AC1">
        <w:rPr>
          <w:sz w:val="24"/>
          <w:szCs w:val="24"/>
        </w:rPr>
        <w:t>формирования проекта решения Думы города</w:t>
      </w:r>
      <w:proofErr w:type="gramEnd"/>
      <w:r w:rsidRPr="004E5AC1">
        <w:rPr>
          <w:sz w:val="24"/>
          <w:szCs w:val="24"/>
        </w:rPr>
        <w:t xml:space="preserve"> Югорска о бюджете на очередной финансовый год (на очередной финансовый год и плановый период) и утверждаются в соответствии с </w:t>
      </w:r>
      <w:hyperlink w:anchor="sub_300" w:history="1">
        <w:r w:rsidRPr="004E5AC1">
          <w:rPr>
            <w:rStyle w:val="a8"/>
            <w:b w:val="0"/>
            <w:color w:val="auto"/>
            <w:sz w:val="24"/>
            <w:szCs w:val="24"/>
          </w:rPr>
          <w:t>главой III</w:t>
        </w:r>
      </w:hyperlink>
      <w:r w:rsidRPr="004E5AC1">
        <w:rPr>
          <w:b/>
          <w:sz w:val="24"/>
          <w:szCs w:val="24"/>
        </w:rPr>
        <w:t xml:space="preserve"> </w:t>
      </w:r>
      <w:r w:rsidRPr="004E5AC1">
        <w:rPr>
          <w:sz w:val="24"/>
          <w:szCs w:val="24"/>
        </w:rPr>
        <w:t>настоящего Порядка.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bookmarkStart w:id="6" w:name="sub_1009"/>
      <w:r w:rsidRPr="004E5AC1">
        <w:rPr>
          <w:sz w:val="24"/>
          <w:szCs w:val="24"/>
        </w:rPr>
        <w:t xml:space="preserve">2.4. </w:t>
      </w:r>
      <w:proofErr w:type="gramStart"/>
      <w:r w:rsidRPr="004E5AC1">
        <w:rPr>
          <w:sz w:val="24"/>
          <w:szCs w:val="24"/>
        </w:rPr>
        <w:t>В случае реорганизации учреждения и передачи его в ведение другого главного распорядителя бюджетных средств смета учреждения составляется в соответствии с Порядком главного распорядителя бюджетных средств, установленным главным распорядителем бюджетных средств, в ведение которого перешло реорганизуемое учреждение, на период текущего финансового года (текущего финансового года и планового периода) в объеме доведенных учреждению лимитов бюджетных обязательств на текущий финансовый год (текущий финансовый</w:t>
      </w:r>
      <w:proofErr w:type="gramEnd"/>
      <w:r w:rsidRPr="004E5AC1">
        <w:rPr>
          <w:sz w:val="24"/>
          <w:szCs w:val="24"/>
        </w:rPr>
        <w:t xml:space="preserve"> год и плановый период).</w:t>
      </w:r>
    </w:p>
    <w:p w:rsidR="004E5AC1" w:rsidRPr="004E5AC1" w:rsidRDefault="004E5AC1" w:rsidP="004E5AC1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bookmarkStart w:id="7" w:name="sub_300"/>
      <w:bookmarkEnd w:id="6"/>
      <w:r w:rsidRPr="004E5AC1">
        <w:rPr>
          <w:rFonts w:ascii="Times New Roman" w:hAnsi="Times New Roman"/>
          <w:b w:val="0"/>
          <w:sz w:val="24"/>
          <w:szCs w:val="24"/>
        </w:rPr>
        <w:lastRenderedPageBreak/>
        <w:t>III. Утверждение смет учреждений</w:t>
      </w:r>
    </w:p>
    <w:bookmarkEnd w:id="7"/>
    <w:p w:rsidR="004E5AC1" w:rsidRPr="00E96123" w:rsidRDefault="004E5AC1" w:rsidP="004E5AC1">
      <w:pPr>
        <w:jc w:val="both"/>
        <w:rPr>
          <w:sz w:val="24"/>
          <w:szCs w:val="24"/>
        </w:rPr>
      </w:pPr>
    </w:p>
    <w:p w:rsidR="004E5AC1" w:rsidRDefault="004E5AC1" w:rsidP="004E5AC1">
      <w:pPr>
        <w:ind w:firstLine="709"/>
        <w:jc w:val="both"/>
        <w:rPr>
          <w:sz w:val="24"/>
          <w:szCs w:val="24"/>
        </w:rPr>
      </w:pPr>
      <w:bookmarkStart w:id="8" w:name="sub_1010"/>
      <w:r>
        <w:rPr>
          <w:sz w:val="24"/>
          <w:szCs w:val="24"/>
        </w:rPr>
        <w:t>3.1</w:t>
      </w:r>
      <w:r w:rsidRPr="00E96123">
        <w:rPr>
          <w:sz w:val="24"/>
          <w:szCs w:val="24"/>
        </w:rPr>
        <w:t>.</w:t>
      </w:r>
      <w:bookmarkEnd w:id="8"/>
      <w:r>
        <w:rPr>
          <w:sz w:val="24"/>
          <w:szCs w:val="24"/>
        </w:rPr>
        <w:t> Смета учреждения</w:t>
      </w:r>
      <w:r w:rsidRPr="00E961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96123">
        <w:rPr>
          <w:sz w:val="24"/>
          <w:szCs w:val="24"/>
        </w:rPr>
        <w:t xml:space="preserve">утверждается руководителем </w:t>
      </w:r>
      <w:r>
        <w:rPr>
          <w:sz w:val="24"/>
          <w:szCs w:val="24"/>
        </w:rPr>
        <w:t>главного распорядителя бюджетных средств</w:t>
      </w:r>
      <w:r w:rsidRPr="00E96123">
        <w:rPr>
          <w:sz w:val="24"/>
          <w:szCs w:val="24"/>
        </w:rPr>
        <w:t xml:space="preserve"> или</w:t>
      </w:r>
      <w:r>
        <w:rPr>
          <w:sz w:val="24"/>
          <w:szCs w:val="24"/>
        </w:rPr>
        <w:t xml:space="preserve"> лицом, исполняющим его обязанности.</w:t>
      </w:r>
      <w:r w:rsidRPr="00E96123">
        <w:rPr>
          <w:sz w:val="24"/>
          <w:szCs w:val="24"/>
        </w:rPr>
        <w:t xml:space="preserve"> </w:t>
      </w:r>
    </w:p>
    <w:p w:rsidR="004E5AC1" w:rsidRPr="00E96123" w:rsidRDefault="004E5AC1" w:rsidP="004E5AC1">
      <w:pPr>
        <w:ind w:firstLine="709"/>
        <w:jc w:val="both"/>
        <w:rPr>
          <w:sz w:val="24"/>
          <w:szCs w:val="24"/>
        </w:rPr>
      </w:pPr>
      <w:r w:rsidRPr="00E96123">
        <w:rPr>
          <w:sz w:val="24"/>
          <w:szCs w:val="24"/>
        </w:rPr>
        <w:t>Смета обособленного (структурного) подразделения учреждения без прав юридического лица, осуществляющего полномочия по ведению бюджетного учета, утверждается руководителем учреждения, в составе которого создано данное подразделение.</w:t>
      </w:r>
    </w:p>
    <w:p w:rsidR="004E5AC1" w:rsidRPr="00E96123" w:rsidRDefault="004E5AC1" w:rsidP="004E5AC1">
      <w:pPr>
        <w:ind w:firstLine="709"/>
        <w:jc w:val="both"/>
        <w:rPr>
          <w:sz w:val="24"/>
          <w:szCs w:val="24"/>
        </w:rPr>
      </w:pPr>
      <w:r w:rsidRPr="00E96123">
        <w:rPr>
          <w:sz w:val="24"/>
          <w:szCs w:val="24"/>
        </w:rPr>
        <w:t>Обоснования (расчеты) плановых сметных показателей утверждаются руководителем учреждения (обособленного (структурного) подразделения учреждения без прав юридического лица).</w:t>
      </w:r>
    </w:p>
    <w:p w:rsidR="004E5AC1" w:rsidRPr="00E96123" w:rsidRDefault="004E5AC1" w:rsidP="004E5AC1">
      <w:pPr>
        <w:ind w:firstLine="709"/>
        <w:jc w:val="both"/>
        <w:rPr>
          <w:sz w:val="24"/>
          <w:szCs w:val="24"/>
        </w:rPr>
      </w:pPr>
      <w:r w:rsidRPr="00E96123">
        <w:rPr>
          <w:sz w:val="24"/>
          <w:szCs w:val="24"/>
        </w:rPr>
        <w:t>Утверждение сметы учреждения в соответствии с настоящим пунктом:</w:t>
      </w:r>
    </w:p>
    <w:p w:rsidR="004E5AC1" w:rsidRPr="00E96123" w:rsidRDefault="004E5AC1" w:rsidP="004E5AC1">
      <w:pPr>
        <w:ind w:firstLine="709"/>
        <w:jc w:val="both"/>
        <w:rPr>
          <w:sz w:val="24"/>
          <w:szCs w:val="24"/>
        </w:rPr>
      </w:pPr>
      <w:bookmarkStart w:id="9" w:name="sub_101006"/>
      <w:r>
        <w:rPr>
          <w:sz w:val="24"/>
          <w:szCs w:val="24"/>
        </w:rPr>
        <w:t xml:space="preserve">- </w:t>
      </w:r>
      <w:r w:rsidRPr="00E96123">
        <w:rPr>
          <w:sz w:val="24"/>
          <w:szCs w:val="24"/>
        </w:rPr>
        <w:t xml:space="preserve">не содержащей сведения, составляющие государственную тайну, осуществляется </w:t>
      </w:r>
      <w:r>
        <w:rPr>
          <w:sz w:val="24"/>
          <w:szCs w:val="24"/>
        </w:rPr>
        <w:t xml:space="preserve">                </w:t>
      </w:r>
      <w:r w:rsidRPr="00E96123">
        <w:rPr>
          <w:sz w:val="24"/>
          <w:szCs w:val="24"/>
        </w:rPr>
        <w:t>не позднее десяти рабочих дней со дня доведения учреждению в установленном законодательством Российской Федерации порядке лимитов бюджетных обязательств;</w:t>
      </w:r>
    </w:p>
    <w:p w:rsidR="004E5AC1" w:rsidRDefault="004E5AC1" w:rsidP="004E5AC1">
      <w:pPr>
        <w:ind w:firstLine="709"/>
        <w:jc w:val="both"/>
        <w:rPr>
          <w:sz w:val="24"/>
          <w:szCs w:val="24"/>
        </w:rPr>
      </w:pPr>
      <w:bookmarkStart w:id="10" w:name="sub_101007"/>
      <w:bookmarkEnd w:id="9"/>
      <w:r>
        <w:rPr>
          <w:sz w:val="24"/>
          <w:szCs w:val="24"/>
        </w:rPr>
        <w:t xml:space="preserve">- </w:t>
      </w:r>
      <w:r w:rsidRPr="00E96123">
        <w:rPr>
          <w:sz w:val="24"/>
          <w:szCs w:val="24"/>
        </w:rPr>
        <w:t>содержащей сведения, составляющие государственную тайну, - не позднее двадцати рабочих дней со дня доведения учреждению в установленном законодательством Российской Федерации порядке лимитов бюджетных обязательств.</w:t>
      </w:r>
    </w:p>
    <w:p w:rsidR="004E5AC1" w:rsidRPr="00E96123" w:rsidRDefault="004E5AC1" w:rsidP="004E5A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Сметы составляются в трех </w:t>
      </w:r>
      <w:proofErr w:type="gramStart"/>
      <w:r>
        <w:rPr>
          <w:sz w:val="24"/>
          <w:szCs w:val="24"/>
        </w:rPr>
        <w:t>экземплярах</w:t>
      </w:r>
      <w:proofErr w:type="gramEnd"/>
      <w:r>
        <w:rPr>
          <w:sz w:val="24"/>
          <w:szCs w:val="24"/>
        </w:rPr>
        <w:t xml:space="preserve"> один из </w:t>
      </w:r>
      <w:proofErr w:type="gramStart"/>
      <w:r>
        <w:rPr>
          <w:sz w:val="24"/>
          <w:szCs w:val="24"/>
        </w:rPr>
        <w:t>которых</w:t>
      </w:r>
      <w:proofErr w:type="gramEnd"/>
      <w:r>
        <w:rPr>
          <w:sz w:val="24"/>
          <w:szCs w:val="24"/>
        </w:rPr>
        <w:t xml:space="preserve"> передается главному распорядителю бюджетных средств, второй – в департамент финансов администрации города Югорска, третий остается в  учреждении.</w:t>
      </w:r>
    </w:p>
    <w:p w:rsidR="004E5AC1" w:rsidRDefault="004E5AC1" w:rsidP="004E5AC1">
      <w:pPr>
        <w:ind w:firstLine="709"/>
        <w:jc w:val="both"/>
        <w:rPr>
          <w:sz w:val="24"/>
          <w:szCs w:val="24"/>
        </w:rPr>
      </w:pPr>
      <w:bookmarkStart w:id="11" w:name="sub_1011"/>
      <w:bookmarkEnd w:id="10"/>
      <w:r w:rsidRPr="00ED647E">
        <w:rPr>
          <w:sz w:val="24"/>
          <w:szCs w:val="24"/>
        </w:rPr>
        <w:t>3.3</w:t>
      </w:r>
      <w:r>
        <w:rPr>
          <w:sz w:val="24"/>
          <w:szCs w:val="24"/>
        </w:rPr>
        <w:t>. </w:t>
      </w:r>
      <w:r w:rsidRPr="00ED647E">
        <w:rPr>
          <w:sz w:val="24"/>
          <w:szCs w:val="24"/>
        </w:rPr>
        <w:t>В случае принятия Главным распорядителем бюджетных средств решения</w:t>
      </w:r>
      <w:r>
        <w:rPr>
          <w:sz w:val="24"/>
          <w:szCs w:val="24"/>
        </w:rPr>
        <w:t xml:space="preserve">                        </w:t>
      </w:r>
      <w:r w:rsidRPr="00ED647E">
        <w:rPr>
          <w:sz w:val="24"/>
          <w:szCs w:val="24"/>
        </w:rPr>
        <w:t xml:space="preserve"> о доведении муниципального задания на оказание муниципальных услуг (выполнение работ)</w:t>
      </w:r>
      <w:r>
        <w:rPr>
          <w:sz w:val="24"/>
          <w:szCs w:val="24"/>
        </w:rPr>
        <w:t xml:space="preserve">  </w:t>
      </w:r>
      <w:r w:rsidRPr="00ED647E">
        <w:rPr>
          <w:sz w:val="24"/>
          <w:szCs w:val="24"/>
        </w:rPr>
        <w:t xml:space="preserve"> до подведомственного учреждения смета учреждения  утверждается руководителем учреждения.</w:t>
      </w:r>
      <w:bookmarkStart w:id="12" w:name="sub_1013"/>
      <w:bookmarkEnd w:id="11"/>
    </w:p>
    <w:p w:rsidR="004E5AC1" w:rsidRPr="00E96123" w:rsidRDefault="004E5AC1" w:rsidP="004E5A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</w:t>
      </w:r>
      <w:r w:rsidRPr="00E96123">
        <w:rPr>
          <w:sz w:val="24"/>
          <w:szCs w:val="24"/>
        </w:rPr>
        <w:t xml:space="preserve">. Утвержденные сметы с обоснованиями (расчетами) плановых сметных показателей, использованными при формировании сметы, направляются </w:t>
      </w:r>
      <w:r>
        <w:rPr>
          <w:sz w:val="24"/>
          <w:szCs w:val="24"/>
        </w:rPr>
        <w:t>учреждением</w:t>
      </w:r>
      <w:r w:rsidRPr="00E96123">
        <w:rPr>
          <w:sz w:val="24"/>
          <w:szCs w:val="24"/>
        </w:rPr>
        <w:t xml:space="preserve"> главно</w:t>
      </w:r>
      <w:r>
        <w:rPr>
          <w:sz w:val="24"/>
          <w:szCs w:val="24"/>
        </w:rPr>
        <w:t xml:space="preserve">му распорядителю </w:t>
      </w:r>
      <w:r w:rsidRPr="00E96123">
        <w:rPr>
          <w:sz w:val="24"/>
          <w:szCs w:val="24"/>
        </w:rPr>
        <w:t xml:space="preserve"> бюджетных средств</w:t>
      </w:r>
      <w:r>
        <w:rPr>
          <w:sz w:val="24"/>
          <w:szCs w:val="24"/>
        </w:rPr>
        <w:t xml:space="preserve"> и  в департамент финансов администрации города Югорска </w:t>
      </w:r>
      <w:r w:rsidRPr="00E96123">
        <w:rPr>
          <w:sz w:val="24"/>
          <w:szCs w:val="24"/>
        </w:rPr>
        <w:t xml:space="preserve"> не позднее одного рабочего дня после утверждения сметы.</w:t>
      </w:r>
    </w:p>
    <w:bookmarkEnd w:id="12"/>
    <w:p w:rsidR="004E5AC1" w:rsidRPr="00E96123" w:rsidRDefault="004E5AC1" w:rsidP="004E5AC1">
      <w:pPr>
        <w:ind w:firstLine="709"/>
        <w:jc w:val="both"/>
        <w:rPr>
          <w:sz w:val="24"/>
          <w:szCs w:val="24"/>
        </w:rPr>
      </w:pPr>
    </w:p>
    <w:p w:rsidR="004E5AC1" w:rsidRPr="004E5AC1" w:rsidRDefault="004E5AC1" w:rsidP="004E5AC1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bookmarkStart w:id="13" w:name="sub_400"/>
      <w:r w:rsidRPr="004E5AC1">
        <w:rPr>
          <w:rFonts w:ascii="Times New Roman" w:hAnsi="Times New Roman"/>
          <w:b w:val="0"/>
          <w:sz w:val="24"/>
          <w:szCs w:val="24"/>
        </w:rPr>
        <w:t>IV. Ведение смет учреждений</w:t>
      </w:r>
    </w:p>
    <w:bookmarkEnd w:id="13"/>
    <w:p w:rsidR="004E5AC1" w:rsidRPr="004E5AC1" w:rsidRDefault="004E5AC1" w:rsidP="004E5AC1">
      <w:pPr>
        <w:ind w:firstLine="709"/>
        <w:jc w:val="center"/>
        <w:rPr>
          <w:sz w:val="24"/>
          <w:szCs w:val="24"/>
        </w:rPr>
      </w:pP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bookmarkStart w:id="14" w:name="sub_1014"/>
      <w:r w:rsidRPr="004E5AC1">
        <w:rPr>
          <w:sz w:val="24"/>
          <w:szCs w:val="24"/>
        </w:rPr>
        <w:t>4.1</w:t>
      </w:r>
      <w:r>
        <w:rPr>
          <w:sz w:val="24"/>
          <w:szCs w:val="24"/>
        </w:rPr>
        <w:t>. </w:t>
      </w:r>
      <w:r w:rsidRPr="004E5AC1">
        <w:rPr>
          <w:sz w:val="24"/>
          <w:szCs w:val="24"/>
        </w:rPr>
        <w:t xml:space="preserve">Ведением сметы в целях настоящего Порядка является внесение изменений </w:t>
      </w:r>
      <w:r>
        <w:rPr>
          <w:sz w:val="24"/>
          <w:szCs w:val="24"/>
        </w:rPr>
        <w:t xml:space="preserve">                     </w:t>
      </w:r>
      <w:r w:rsidRPr="004E5AC1">
        <w:rPr>
          <w:sz w:val="24"/>
          <w:szCs w:val="24"/>
        </w:rPr>
        <w:t>в показатели сметы в пределах доведенных учреждению в установленном законодательством Российской Федерации порядке лимитов бюджетных обязательств.</w:t>
      </w:r>
    </w:p>
    <w:bookmarkEnd w:id="14"/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 xml:space="preserve">Изменения показателей сметы составляются учреждением по форме, установленной приложением 2 к настоящему Порядку. </w:t>
      </w:r>
      <w:bookmarkStart w:id="15" w:name="sub_1015"/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>4.2</w:t>
      </w:r>
      <w:r>
        <w:rPr>
          <w:sz w:val="24"/>
          <w:szCs w:val="24"/>
        </w:rPr>
        <w:t>. </w:t>
      </w:r>
      <w:r w:rsidRPr="004E5AC1">
        <w:rPr>
          <w:sz w:val="24"/>
          <w:szCs w:val="24"/>
        </w:rPr>
        <w:t>Внесение изменений в показатели сметы осуществляется путем утверждения изменений показателей - сумм увел</w:t>
      </w:r>
      <w:r>
        <w:rPr>
          <w:sz w:val="24"/>
          <w:szCs w:val="24"/>
        </w:rPr>
        <w:t>ичения, отражающихся со знаком «плюс»</w:t>
      </w:r>
      <w:r w:rsidRPr="004E5AC1">
        <w:rPr>
          <w:sz w:val="24"/>
          <w:szCs w:val="24"/>
        </w:rPr>
        <w:t xml:space="preserve"> и (или) уменьшения объемов сметных назн</w:t>
      </w:r>
      <w:r>
        <w:rPr>
          <w:sz w:val="24"/>
          <w:szCs w:val="24"/>
        </w:rPr>
        <w:t>ачений, отражающихся со знаком «минус»</w:t>
      </w:r>
      <w:r w:rsidRPr="004E5AC1">
        <w:rPr>
          <w:sz w:val="24"/>
          <w:szCs w:val="24"/>
        </w:rPr>
        <w:t>: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bookmarkStart w:id="16" w:name="sub_101502"/>
      <w:bookmarkEnd w:id="15"/>
      <w:r w:rsidRPr="004E5AC1">
        <w:rPr>
          <w:sz w:val="24"/>
          <w:szCs w:val="24"/>
        </w:rPr>
        <w:t>- изменяющих объемы сметных назначений в случае изменения доведенных учреждению в установленном законодательством Российской Федерации порядке лимитов бюджетных обязательств;</w:t>
      </w:r>
    </w:p>
    <w:bookmarkEnd w:id="16"/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 xml:space="preserve">- изменяющих распределение сметных назначений по кодам классификации расходов бюджетов </w:t>
      </w:r>
      <w:hyperlink r:id="rId9" w:history="1">
        <w:r w:rsidRPr="004E5AC1">
          <w:rPr>
            <w:rStyle w:val="a8"/>
            <w:b w:val="0"/>
            <w:color w:val="auto"/>
            <w:sz w:val="24"/>
            <w:szCs w:val="24"/>
          </w:rPr>
          <w:t>бюджетной классификации</w:t>
        </w:r>
      </w:hyperlink>
      <w:r w:rsidRPr="004E5AC1">
        <w:rPr>
          <w:sz w:val="24"/>
          <w:szCs w:val="24"/>
        </w:rPr>
        <w:t xml:space="preserve"> Российской Федерации,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 xml:space="preserve">- изменяющих распределение сметных назначений по кодам классификации расходов бюджетов </w:t>
      </w:r>
      <w:hyperlink r:id="rId10" w:history="1">
        <w:r w:rsidRPr="004E5AC1">
          <w:rPr>
            <w:rStyle w:val="a8"/>
            <w:b w:val="0"/>
            <w:color w:val="auto"/>
            <w:sz w:val="24"/>
            <w:szCs w:val="24"/>
          </w:rPr>
          <w:t>бюджетной классификации</w:t>
        </w:r>
      </w:hyperlink>
      <w:r w:rsidRPr="004E5AC1">
        <w:rPr>
          <w:sz w:val="24"/>
          <w:szCs w:val="24"/>
        </w:rPr>
        <w:t xml:space="preserve"> Российской Федерации, не требующих изменения показателей бюджетной росписи главного распорядителя  бюджетных средств и лимитов бюджетных обязательств;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>- изменяющих объемы сметных назначений, приводящих к перераспределению их между разделами сметы;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t xml:space="preserve">- </w:t>
      </w:r>
      <w:proofErr w:type="gramStart"/>
      <w:r w:rsidRPr="004E5AC1">
        <w:rPr>
          <w:sz w:val="24"/>
          <w:szCs w:val="24"/>
        </w:rPr>
        <w:t>изменяющих</w:t>
      </w:r>
      <w:proofErr w:type="gramEnd"/>
      <w:r w:rsidRPr="004E5AC1">
        <w:rPr>
          <w:sz w:val="24"/>
          <w:szCs w:val="24"/>
        </w:rPr>
        <w:t xml:space="preserve"> иные показатели, предусмотренные настоящим Порядком.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bookmarkStart w:id="17" w:name="sub_1016"/>
      <w:r w:rsidRPr="004E5AC1">
        <w:rPr>
          <w:sz w:val="24"/>
          <w:szCs w:val="24"/>
        </w:rPr>
        <w:t xml:space="preserve">4.3.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</w:t>
      </w:r>
      <w:hyperlink w:anchor="sub_1008" w:history="1">
        <w:r w:rsidRPr="004E5AC1">
          <w:rPr>
            <w:rStyle w:val="a8"/>
            <w:b w:val="0"/>
            <w:color w:val="auto"/>
            <w:sz w:val="24"/>
            <w:szCs w:val="24"/>
          </w:rPr>
          <w:t>пункта</w:t>
        </w:r>
      </w:hyperlink>
      <w:r w:rsidRPr="004E5AC1">
        <w:rPr>
          <w:sz w:val="24"/>
          <w:szCs w:val="24"/>
        </w:rPr>
        <w:t xml:space="preserve"> 2.3 настоящего Порядка.</w:t>
      </w:r>
    </w:p>
    <w:bookmarkEnd w:id="17"/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r w:rsidRPr="004E5AC1">
        <w:rPr>
          <w:sz w:val="24"/>
          <w:szCs w:val="24"/>
        </w:rPr>
        <w:lastRenderedPageBreak/>
        <w:t>В случае изменения показателей обоснований (расчетов) плановых сметных показателей, не влияющих на показатели сметы учреждения,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</w:t>
      </w:r>
      <w:r>
        <w:rPr>
          <w:sz w:val="24"/>
          <w:szCs w:val="24"/>
        </w:rPr>
        <w:t xml:space="preserve">                         </w:t>
      </w:r>
      <w:r w:rsidRPr="004E5AC1">
        <w:rPr>
          <w:sz w:val="24"/>
          <w:szCs w:val="24"/>
        </w:rPr>
        <w:t xml:space="preserve"> с </w:t>
      </w:r>
      <w:hyperlink w:anchor="sub_1019" w:history="1">
        <w:r w:rsidRPr="004E5AC1">
          <w:rPr>
            <w:rStyle w:val="a8"/>
            <w:b w:val="0"/>
            <w:color w:val="auto"/>
            <w:sz w:val="24"/>
            <w:szCs w:val="24"/>
          </w:rPr>
          <w:t>пунктом</w:t>
        </w:r>
      </w:hyperlink>
      <w:r w:rsidRPr="004E5AC1">
        <w:rPr>
          <w:sz w:val="24"/>
          <w:szCs w:val="24"/>
        </w:rPr>
        <w:t xml:space="preserve"> 4.5  настоящего Порядка.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bookmarkStart w:id="18" w:name="sub_1017"/>
      <w:r w:rsidRPr="004E5AC1">
        <w:rPr>
          <w:sz w:val="24"/>
          <w:szCs w:val="24"/>
        </w:rPr>
        <w:t xml:space="preserve">4.4. </w:t>
      </w:r>
      <w:proofErr w:type="gramStart"/>
      <w:r w:rsidRPr="004E5AC1">
        <w:rPr>
          <w:sz w:val="24"/>
          <w:szCs w:val="24"/>
        </w:rPr>
        <w:t>Внесение изменений в смету, требующих изменения показателей бюджетной росписи главного распорядителя  бюджетных средств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главного распорядителя бюджетных средств</w:t>
      </w:r>
      <w:r>
        <w:rPr>
          <w:sz w:val="24"/>
          <w:szCs w:val="24"/>
        </w:rPr>
        <w:t xml:space="preserve">                      </w:t>
      </w:r>
      <w:r w:rsidRPr="004E5AC1">
        <w:rPr>
          <w:sz w:val="24"/>
          <w:szCs w:val="24"/>
        </w:rPr>
        <w:t xml:space="preserve"> и лимиты бюджетных обязательств.</w:t>
      </w:r>
      <w:proofErr w:type="gramEnd"/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bookmarkStart w:id="19" w:name="sub_1019"/>
      <w:bookmarkEnd w:id="18"/>
      <w:r w:rsidRPr="004E5AC1">
        <w:rPr>
          <w:sz w:val="24"/>
          <w:szCs w:val="24"/>
        </w:rPr>
        <w:t>4.5. Утверждение изменений в показатели сметы и изменений обоснований (расчетов) плановых сметных показателей осуществляется в сроки, предусмотренные абзацами пятым</w:t>
      </w:r>
      <w:r>
        <w:rPr>
          <w:sz w:val="24"/>
          <w:szCs w:val="24"/>
        </w:rPr>
        <w:t xml:space="preserve">              </w:t>
      </w:r>
      <w:r w:rsidRPr="004E5AC1">
        <w:rPr>
          <w:sz w:val="24"/>
          <w:szCs w:val="24"/>
        </w:rPr>
        <w:t xml:space="preserve"> и шестым пункта 3.1 настоящего Порядка, в случаях внесения изменений в смету, установленных </w:t>
      </w:r>
      <w:hyperlink w:anchor="sub_101502" w:history="1">
        <w:r w:rsidRPr="004E5AC1">
          <w:rPr>
            <w:rStyle w:val="a8"/>
            <w:b w:val="0"/>
            <w:color w:val="auto"/>
            <w:sz w:val="24"/>
            <w:szCs w:val="24"/>
          </w:rPr>
          <w:t>абзацами</w:t>
        </w:r>
      </w:hyperlink>
      <w:r w:rsidRPr="004E5AC1">
        <w:rPr>
          <w:b/>
          <w:sz w:val="24"/>
          <w:szCs w:val="24"/>
        </w:rPr>
        <w:t xml:space="preserve"> </w:t>
      </w:r>
      <w:r w:rsidRPr="004E5AC1">
        <w:rPr>
          <w:sz w:val="24"/>
          <w:szCs w:val="24"/>
        </w:rPr>
        <w:t>вторым-четвертым пункта 4.2 настоящего Порядка.</w:t>
      </w:r>
    </w:p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  <w:bookmarkStart w:id="20" w:name="sub_1020"/>
      <w:bookmarkEnd w:id="19"/>
      <w:r w:rsidRPr="004E5AC1">
        <w:rPr>
          <w:sz w:val="24"/>
          <w:szCs w:val="24"/>
        </w:rPr>
        <w:t xml:space="preserve">4.6. </w:t>
      </w:r>
      <w:proofErr w:type="gramStart"/>
      <w:r w:rsidRPr="004E5AC1">
        <w:rPr>
          <w:sz w:val="24"/>
          <w:szCs w:val="24"/>
        </w:rPr>
        <w:t>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учреждением главному распорядителю бюджетных средств и в департамент финансов администрации города Югорска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  <w:proofErr w:type="gramEnd"/>
    </w:p>
    <w:bookmarkEnd w:id="20"/>
    <w:p w:rsidR="004E5AC1" w:rsidRPr="004E5AC1" w:rsidRDefault="004E5AC1" w:rsidP="004E5AC1">
      <w:pPr>
        <w:ind w:firstLine="709"/>
        <w:jc w:val="both"/>
        <w:rPr>
          <w:sz w:val="24"/>
          <w:szCs w:val="24"/>
        </w:rPr>
      </w:pPr>
    </w:p>
    <w:p w:rsidR="004E5AC1" w:rsidRP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Pr="004E5AC1" w:rsidRDefault="004E5AC1" w:rsidP="004E5AC1">
      <w:pPr>
        <w:ind w:left="360" w:firstLine="709"/>
        <w:jc w:val="both"/>
        <w:rPr>
          <w:sz w:val="24"/>
          <w:szCs w:val="24"/>
          <w:vertAlign w:val="superscript"/>
        </w:rPr>
      </w:pPr>
    </w:p>
    <w:p w:rsidR="004E5AC1" w:rsidRDefault="004E5AC1" w:rsidP="007F4A15">
      <w:pPr>
        <w:jc w:val="both"/>
        <w:rPr>
          <w:sz w:val="24"/>
          <w:szCs w:val="24"/>
        </w:rPr>
        <w:sectPr w:rsidR="004E5AC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1"/>
      </w:tblGrid>
      <w:tr w:rsidR="004E5AC1" w:rsidRPr="00F602CE" w:rsidTr="008D097D">
        <w:tc>
          <w:tcPr>
            <w:tcW w:w="15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C1" w:rsidRPr="008D097D" w:rsidRDefault="004E5AC1" w:rsidP="008D097D">
            <w:pPr>
              <w:pStyle w:val="aa"/>
              <w:jc w:val="right"/>
              <w:rPr>
                <w:rFonts w:ascii="Times New Roman" w:hAnsi="Times New Roman" w:cs="Times New Roman"/>
                <w:u w:val="single"/>
              </w:rPr>
            </w:pPr>
          </w:p>
          <w:p w:rsidR="004E5AC1" w:rsidRPr="008D097D" w:rsidRDefault="004E5AC1" w:rsidP="008D097D">
            <w:pPr>
              <w:ind w:firstLine="697"/>
              <w:jc w:val="right"/>
              <w:rPr>
                <w:rStyle w:val="a9"/>
                <w:b w:val="0"/>
                <w:color w:val="auto"/>
                <w:sz w:val="24"/>
                <w:szCs w:val="24"/>
              </w:rPr>
            </w:pPr>
            <w:r w:rsidRPr="008D097D">
              <w:rPr>
                <w:rStyle w:val="a9"/>
                <w:color w:val="auto"/>
                <w:sz w:val="24"/>
                <w:szCs w:val="24"/>
              </w:rPr>
              <w:t>Приложение 1 к Порядку</w:t>
            </w:r>
            <w:r w:rsidRPr="008D097D">
              <w:rPr>
                <w:rStyle w:val="a9"/>
                <w:color w:val="auto"/>
                <w:sz w:val="24"/>
                <w:szCs w:val="24"/>
              </w:rPr>
              <w:br/>
              <w:t>составления, утверждения и ведения</w:t>
            </w:r>
            <w:r w:rsidRPr="008D097D">
              <w:rPr>
                <w:rStyle w:val="a9"/>
                <w:color w:val="auto"/>
                <w:sz w:val="24"/>
                <w:szCs w:val="24"/>
              </w:rPr>
              <w:br/>
              <w:t xml:space="preserve">бюджетных смет муниципальных казенных учреждений, </w:t>
            </w:r>
          </w:p>
          <w:p w:rsidR="004E5AC1" w:rsidRPr="008D097D" w:rsidRDefault="004E5AC1" w:rsidP="008D097D">
            <w:pPr>
              <w:ind w:firstLine="697"/>
              <w:jc w:val="right"/>
              <w:rPr>
                <w:rStyle w:val="a9"/>
                <w:b w:val="0"/>
                <w:color w:val="auto"/>
              </w:rPr>
            </w:pPr>
            <w:proofErr w:type="gramStart"/>
            <w:r w:rsidRPr="008D097D">
              <w:rPr>
                <w:rStyle w:val="a9"/>
                <w:color w:val="auto"/>
                <w:sz w:val="24"/>
                <w:szCs w:val="24"/>
              </w:rPr>
              <w:t>подведомственных</w:t>
            </w:r>
            <w:proofErr w:type="gramEnd"/>
            <w:r w:rsidRPr="008D097D">
              <w:rPr>
                <w:rStyle w:val="a9"/>
                <w:color w:val="auto"/>
                <w:sz w:val="24"/>
                <w:szCs w:val="24"/>
              </w:rPr>
              <w:t xml:space="preserve">  администрации города Югорска</w:t>
            </w:r>
          </w:p>
          <w:p w:rsidR="004E5AC1" w:rsidRPr="00F602CE" w:rsidRDefault="004E5AC1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E5AC1" w:rsidRPr="00F602CE" w:rsidRDefault="004E5AC1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602C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УТВЕРЖДАЮ</w:t>
            </w:r>
          </w:p>
        </w:tc>
      </w:tr>
      <w:tr w:rsidR="004E5AC1" w:rsidRPr="00F602CE" w:rsidTr="008D097D">
        <w:tc>
          <w:tcPr>
            <w:tcW w:w="15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AC1" w:rsidRPr="00F602CE" w:rsidRDefault="004E5AC1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02CE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утверждающего смету;</w:t>
            </w:r>
          </w:p>
          <w:p w:rsidR="004E5AC1" w:rsidRPr="00F602CE" w:rsidRDefault="004E5AC1" w:rsidP="008D097D">
            <w:pPr>
              <w:jc w:val="right"/>
            </w:pPr>
          </w:p>
        </w:tc>
      </w:tr>
      <w:tr w:rsidR="004E5AC1" w:rsidRPr="00F602CE" w:rsidTr="008D097D">
        <w:tc>
          <w:tcPr>
            <w:tcW w:w="15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AC1" w:rsidRPr="00F602CE" w:rsidRDefault="004E5AC1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02CE">
              <w:rPr>
                <w:rFonts w:ascii="Times New Roman" w:hAnsi="Times New Roman" w:cs="Times New Roman"/>
                <w:sz w:val="20"/>
                <w:szCs w:val="20"/>
              </w:rPr>
              <w:t>наименование главно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распорядителя  бюджетных средств</w:t>
            </w:r>
            <w:r w:rsidRPr="00F602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4E5AC1" w:rsidRDefault="004E5AC1" w:rsidP="007F4A15">
      <w:pPr>
        <w:jc w:val="both"/>
        <w:rPr>
          <w:sz w:val="24"/>
          <w:szCs w:val="24"/>
        </w:rPr>
      </w:pPr>
    </w:p>
    <w:tbl>
      <w:tblPr>
        <w:tblW w:w="1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1"/>
        <w:gridCol w:w="3368"/>
        <w:gridCol w:w="709"/>
        <w:gridCol w:w="3899"/>
        <w:gridCol w:w="4963"/>
      </w:tblGrid>
      <w:tr w:rsidR="004E5AC1" w:rsidRPr="00B21172" w:rsidTr="008D097D"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AC1" w:rsidRPr="00B21172" w:rsidTr="008D097D"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AC1" w:rsidRPr="00B21172" w:rsidTr="008D097D"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AC1" w:rsidRPr="00B21172" w:rsidTr="008D097D"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"____" _____________________ 20___г.</w:t>
            </w:r>
          </w:p>
        </w:tc>
      </w:tr>
    </w:tbl>
    <w:p w:rsidR="004E5AC1" w:rsidRDefault="004E5AC1" w:rsidP="007F4A15">
      <w:pPr>
        <w:jc w:val="both"/>
        <w:rPr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7392"/>
        <w:gridCol w:w="1791"/>
        <w:gridCol w:w="1165"/>
      </w:tblGrid>
      <w:tr w:rsidR="004E5AC1" w:rsidRPr="00B21172" w:rsidTr="008D097D"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5AC1" w:rsidRPr="00B21172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C1" w:rsidRPr="004E5AC1" w:rsidRDefault="004E5AC1" w:rsidP="008D097D">
            <w:pPr>
              <w:pStyle w:val="1"/>
              <w:jc w:val="center"/>
              <w:rPr>
                <w:rFonts w:ascii="Calibri" w:hAnsi="Calibri"/>
                <w:sz w:val="20"/>
              </w:rPr>
            </w:pPr>
            <w:r w:rsidRPr="00B21172">
              <w:rPr>
                <w:rFonts w:ascii="Times New Roman" w:hAnsi="Times New Roman"/>
                <w:sz w:val="20"/>
              </w:rPr>
              <w:t>БЮДЖЕТНАЯ СМЕТА НА 20 ____ ФИНАНСОВЫЙ ГОД</w:t>
            </w:r>
            <w:r w:rsidRPr="00B21172">
              <w:rPr>
                <w:rFonts w:ascii="Times New Roman" w:hAnsi="Times New Roman"/>
                <w:sz w:val="20"/>
              </w:rPr>
              <w:br/>
              <w:t>(НА 20___ ФИНАНСОВЫЙ ГОД И ПЛАНОВЫЙ ПЕРИОД 20___ и 20___ ГОДОВ</w:t>
            </w:r>
            <w:hyperlink w:anchor="sub_10001111" w:history="1">
              <w:r w:rsidRPr="0011447E">
                <w:rPr>
                  <w:rStyle w:val="a8"/>
                  <w:bCs/>
                  <w:sz w:val="20"/>
                </w:rPr>
                <w:t>*</w:t>
              </w:r>
            </w:hyperlink>
            <w:r w:rsidRPr="00B21172">
              <w:rPr>
                <w:rFonts w:ascii="Times New Roman" w:hAnsi="Times New Roman"/>
                <w:sz w:val="20"/>
              </w:rPr>
              <w:t>)</w:t>
            </w:r>
            <w:r w:rsidRPr="00B21172">
              <w:rPr>
                <w:rFonts w:ascii="Times New Roman" w:hAnsi="Times New Roman"/>
                <w:sz w:val="20"/>
              </w:rPr>
              <w:br/>
              <w:t>от "___" __________ 20 ___ г.</w:t>
            </w:r>
            <w:r w:rsidRPr="004E5AC1">
              <w:rPr>
                <w:rFonts w:ascii="Calibri" w:hAnsi="Calibri"/>
                <w:sz w:val="20"/>
              </w:rPr>
              <w:t xml:space="preserve"> </w:t>
            </w:r>
            <w:r w:rsidRPr="0011447E">
              <w:rPr>
                <w:b w:val="0"/>
                <w:sz w:val="22"/>
                <w:szCs w:val="22"/>
              </w:rPr>
              <w:t>**</w:t>
            </w:r>
          </w:p>
          <w:p w:rsidR="004E5AC1" w:rsidRPr="00B21172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AC1" w:rsidRPr="00B21172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C1" w:rsidRPr="00B21172" w:rsidRDefault="004E5AC1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8D097D" w:rsidRPr="008D097D" w:rsidTr="008D097D"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AC1" w:rsidRPr="008D097D" w:rsidRDefault="004E5AC1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Форма по </w:t>
            </w:r>
            <w:hyperlink r:id="rId11" w:history="1">
              <w:r w:rsidRPr="008D097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C1" w:rsidRPr="008D097D" w:rsidRDefault="004E5AC1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0501012</w:t>
            </w:r>
          </w:p>
        </w:tc>
      </w:tr>
      <w:tr w:rsidR="008D097D" w:rsidRPr="008D097D" w:rsidTr="008D097D"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AC1" w:rsidRPr="008D097D" w:rsidRDefault="004E5AC1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8D097D" w:rsidRDefault="004E5AC1" w:rsidP="008D097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73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AC1" w:rsidRPr="008D097D" w:rsidRDefault="004E5AC1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8D097D" w:rsidRDefault="004E5AC1" w:rsidP="008D097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Распорядитель бюджетных средств</w:t>
            </w: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AC1" w:rsidRPr="008D097D" w:rsidRDefault="004E5AC1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8D097D" w:rsidRDefault="004E5AC1" w:rsidP="008D097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AC1" w:rsidRPr="008D097D" w:rsidRDefault="004E5AC1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Глава по </w:t>
            </w:r>
            <w:hyperlink r:id="rId12" w:history="1">
              <w:r w:rsidRPr="008D097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БК</w:t>
              </w:r>
            </w:hyperlink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8D097D" w:rsidRDefault="004E5AC1" w:rsidP="008D097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AC1" w:rsidRPr="008D097D" w:rsidRDefault="004E5AC1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13" w:history="1">
              <w:r w:rsidRPr="008D097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E5AC1" w:rsidRPr="008D097D" w:rsidRDefault="004E5AC1" w:rsidP="008D097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измерения: </w:t>
            </w:r>
            <w:proofErr w:type="spellStart"/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AC1" w:rsidRPr="008D097D" w:rsidRDefault="004E5AC1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AC1" w:rsidRPr="008D097D" w:rsidRDefault="004E5AC1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14" w:history="1">
              <w:r w:rsidRPr="008D097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C1" w:rsidRPr="008D097D" w:rsidRDefault="004E5AC1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:rsidR="004E5AC1" w:rsidRPr="008D097D" w:rsidRDefault="004E5AC1" w:rsidP="004E5AC1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1" w:name="sub_10001"/>
      <w:r w:rsidRPr="008D097D">
        <w:rPr>
          <w:rFonts w:ascii="Times New Roman" w:hAnsi="Times New Roman"/>
          <w:sz w:val="24"/>
          <w:szCs w:val="24"/>
        </w:rPr>
        <w:t>Раздел 1. Итоговые показатели бюджетной сметы</w:t>
      </w:r>
    </w:p>
    <w:bookmarkEnd w:id="21"/>
    <w:p w:rsidR="004E5AC1" w:rsidRPr="00B21172" w:rsidRDefault="004E5AC1" w:rsidP="004E5AC1"/>
    <w:tbl>
      <w:tblPr>
        <w:tblW w:w="15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5"/>
        <w:gridCol w:w="994"/>
        <w:gridCol w:w="996"/>
        <w:gridCol w:w="989"/>
        <w:gridCol w:w="1137"/>
        <w:gridCol w:w="1417"/>
        <w:gridCol w:w="851"/>
        <w:gridCol w:w="1276"/>
        <w:gridCol w:w="1134"/>
        <w:gridCol w:w="850"/>
        <w:gridCol w:w="1134"/>
        <w:gridCol w:w="1161"/>
        <w:gridCol w:w="574"/>
        <w:gridCol w:w="858"/>
      </w:tblGrid>
      <w:tr w:rsidR="008D097D" w:rsidRPr="008D097D" w:rsidTr="008D097D">
        <w:tc>
          <w:tcPr>
            <w:tcW w:w="41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5" w:history="1">
              <w:r w:rsidRPr="008D097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бюджетной классификации</w:t>
              </w:r>
            </w:hyperlink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Код аналитического показателя</w:t>
            </w:r>
          </w:p>
        </w:tc>
        <w:tc>
          <w:tcPr>
            <w:tcW w:w="9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8D097D" w:rsidRPr="008D097D" w:rsidTr="008D097D">
        <w:tc>
          <w:tcPr>
            <w:tcW w:w="411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 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текущий финансовый год)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первый год планового периода)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второй год планового периода)</w:t>
            </w:r>
          </w:p>
        </w:tc>
      </w:tr>
      <w:tr w:rsidR="008D097D" w:rsidRPr="008D097D" w:rsidTr="008D097D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16" w:history="1">
              <w:r w:rsidRPr="008D097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17" w:history="1">
              <w:r w:rsidRPr="008D097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18" w:history="1">
              <w:r w:rsidRPr="008D097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ОКВ</w:t>
              </w:r>
            </w:hyperlink>
          </w:p>
        </w:tc>
      </w:tr>
      <w:tr w:rsidR="008D097D" w:rsidRPr="008D097D" w:rsidTr="008D097D">
        <w:trPr>
          <w:trHeight w:val="76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8D097D">
              <w:rPr>
                <w:rFonts w:ascii="Times New Roman" w:hAnsi="Times New Roman" w:cs="Times New Roman"/>
                <w:sz w:val="18"/>
                <w:szCs w:val="18"/>
              </w:rPr>
              <w:t>КОСГУ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097D">
              <w:rPr>
                <w:rFonts w:ascii="Times New Roman" w:hAnsi="Times New Roman" w:cs="Times New Roman"/>
                <w:sz w:val="18"/>
                <w:szCs w:val="18"/>
              </w:rPr>
              <w:t>СубКОСГУ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D097D" w:rsidRPr="008D097D" w:rsidTr="008D097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41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Итого по коду</w:t>
            </w:r>
            <w:r w:rsidRPr="008D0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19" w:history="1">
              <w:r w:rsidRPr="008D097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БК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D097D" w:rsidRPr="008D097D" w:rsidTr="008D097D">
        <w:tc>
          <w:tcPr>
            <w:tcW w:w="4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4E5AC1" w:rsidRDefault="004E5AC1" w:rsidP="007F4A15">
      <w:pPr>
        <w:jc w:val="both"/>
        <w:rPr>
          <w:sz w:val="24"/>
          <w:szCs w:val="24"/>
        </w:rPr>
      </w:pPr>
    </w:p>
    <w:p w:rsidR="008D097D" w:rsidRPr="00B21172" w:rsidRDefault="008D097D" w:rsidP="008D097D">
      <w:pPr>
        <w:pStyle w:val="ac"/>
        <w:rPr>
          <w:rFonts w:ascii="Times New Roman" w:hAnsi="Times New Roman" w:cs="Times New Roman"/>
          <w:sz w:val="20"/>
          <w:szCs w:val="20"/>
        </w:rPr>
      </w:pPr>
      <w:r w:rsidRPr="00B21172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8D097D" w:rsidRPr="008D097D" w:rsidRDefault="008D097D" w:rsidP="008D097D">
      <w:pPr>
        <w:rPr>
          <w:sz w:val="24"/>
          <w:szCs w:val="24"/>
        </w:rPr>
      </w:pPr>
      <w:bookmarkStart w:id="22" w:name="sub_10001111"/>
      <w:r w:rsidRPr="008D097D">
        <w:rPr>
          <w:sz w:val="24"/>
          <w:szCs w:val="24"/>
        </w:rPr>
        <w:t>* В случае утверждения  решения о бюджете на очередной финансовый год и плановый период.</w:t>
      </w:r>
    </w:p>
    <w:bookmarkEnd w:id="22"/>
    <w:p w:rsidR="008D097D" w:rsidRPr="008D097D" w:rsidRDefault="008D097D" w:rsidP="008D097D">
      <w:pPr>
        <w:rPr>
          <w:sz w:val="24"/>
          <w:szCs w:val="24"/>
        </w:rPr>
      </w:pPr>
      <w:r w:rsidRPr="008D097D">
        <w:rPr>
          <w:sz w:val="24"/>
          <w:szCs w:val="24"/>
        </w:rPr>
        <w:t>** Указывается дата подписания  сметы.</w:t>
      </w:r>
    </w:p>
    <w:p w:rsidR="008D097D" w:rsidRPr="008D097D" w:rsidRDefault="008D097D" w:rsidP="008D097D">
      <w:pPr>
        <w:pStyle w:val="ac"/>
        <w:rPr>
          <w:rFonts w:ascii="Times New Roman" w:hAnsi="Times New Roman" w:cs="Times New Roman"/>
        </w:rPr>
      </w:pPr>
    </w:p>
    <w:p w:rsidR="008D097D" w:rsidRPr="00B21172" w:rsidRDefault="008D097D" w:rsidP="008D097D">
      <w:pPr>
        <w:pStyle w:val="ac"/>
        <w:rPr>
          <w:rFonts w:ascii="Times New Roman" w:hAnsi="Times New Roman" w:cs="Times New Roman"/>
          <w:sz w:val="20"/>
          <w:szCs w:val="20"/>
        </w:rPr>
      </w:pPr>
      <w:r w:rsidRPr="00B21172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8D097D" w:rsidRPr="008D097D" w:rsidRDefault="008D097D" w:rsidP="008D097D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23" w:name="sub_10002"/>
      <w:r w:rsidRPr="008D097D">
        <w:rPr>
          <w:rFonts w:ascii="Times New Roman" w:hAnsi="Times New Roman"/>
          <w:sz w:val="24"/>
          <w:szCs w:val="24"/>
        </w:rPr>
        <w:t>Раздел 2. Лимиты бюджетных обязательств по расходам получателя бюджетных средств</w:t>
      </w:r>
      <w:hyperlink w:anchor="sub_10003111" w:history="1">
        <w:r w:rsidRPr="008D097D">
          <w:rPr>
            <w:rStyle w:val="a8"/>
            <w:bCs/>
            <w:color w:val="auto"/>
            <w:sz w:val="24"/>
            <w:szCs w:val="24"/>
          </w:rPr>
          <w:t>***</w:t>
        </w:r>
      </w:hyperlink>
    </w:p>
    <w:bookmarkEnd w:id="23"/>
    <w:p w:rsidR="008D097D" w:rsidRPr="00B21172" w:rsidRDefault="008D097D" w:rsidP="008D097D"/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0"/>
        <w:gridCol w:w="849"/>
        <w:gridCol w:w="992"/>
        <w:gridCol w:w="996"/>
        <w:gridCol w:w="709"/>
        <w:gridCol w:w="853"/>
        <w:gridCol w:w="992"/>
        <w:gridCol w:w="993"/>
        <w:gridCol w:w="1017"/>
        <w:gridCol w:w="825"/>
        <w:gridCol w:w="851"/>
        <w:gridCol w:w="850"/>
        <w:gridCol w:w="709"/>
        <w:gridCol w:w="851"/>
        <w:gridCol w:w="850"/>
        <w:gridCol w:w="1018"/>
      </w:tblGrid>
      <w:tr w:rsidR="008D097D" w:rsidRPr="008D097D" w:rsidTr="008D097D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20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бюджетной классификации</w:t>
              </w:r>
            </w:hyperlink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Код аналитического показателя</w:t>
            </w:r>
          </w:p>
        </w:tc>
        <w:tc>
          <w:tcPr>
            <w:tcW w:w="7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8D097D" w:rsidRPr="008D097D" w:rsidTr="008D097D"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текущий финансовый год)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первый год планового периода)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второй год планового периода)</w:t>
            </w:r>
          </w:p>
        </w:tc>
      </w:tr>
      <w:tr w:rsidR="008D097D" w:rsidRPr="008D097D" w:rsidTr="008D097D">
        <w:trPr>
          <w:trHeight w:val="238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21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22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23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</w:tr>
      <w:tr w:rsidR="008D097D" w:rsidRPr="008D097D" w:rsidTr="008D097D">
        <w:trPr>
          <w:trHeight w:val="1152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СубКОСГУ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rPr>
          <w:trHeight w:val="19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D097D" w:rsidRPr="008D097D" w:rsidTr="008D097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коду </w:t>
            </w:r>
            <w:hyperlink r:id="rId24" w:history="1">
              <w:r w:rsidRPr="008D097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БК</w:t>
              </w:r>
            </w:hyperlink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D097D" w:rsidRPr="008D097D" w:rsidTr="008D097D"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8D097D" w:rsidRPr="00B21172" w:rsidRDefault="008D097D" w:rsidP="008D097D"/>
    <w:p w:rsidR="008D097D" w:rsidRDefault="008D097D" w:rsidP="008D097D">
      <w:pPr>
        <w:pStyle w:val="1"/>
        <w:spacing w:before="0" w:after="0"/>
        <w:jc w:val="center"/>
        <w:rPr>
          <w:rFonts w:ascii="Times New Roman" w:hAnsi="Times New Roman"/>
          <w:sz w:val="24"/>
        </w:rPr>
      </w:pPr>
      <w:bookmarkStart w:id="24" w:name="sub_10003"/>
      <w:r w:rsidRPr="008D097D">
        <w:rPr>
          <w:rFonts w:ascii="Times New Roman" w:hAnsi="Times New Roman"/>
          <w:sz w:val="24"/>
        </w:rPr>
        <w:t xml:space="preserve">Раздел 3. </w:t>
      </w:r>
      <w:proofErr w:type="gramStart"/>
      <w:r w:rsidRPr="008D097D">
        <w:rPr>
          <w:rFonts w:ascii="Times New Roman" w:hAnsi="Times New Roman"/>
          <w:sz w:val="24"/>
        </w:rPr>
        <w:t>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</w:t>
      </w:r>
      <w:proofErr w:type="gramEnd"/>
      <w:r w:rsidRPr="008D097D">
        <w:rPr>
          <w:rFonts w:ascii="Times New Roman" w:hAnsi="Times New Roman"/>
          <w:sz w:val="24"/>
        </w:rPr>
        <w:t xml:space="preserve"> обслуживание государственного долга, исполнение судебных актов, государственных гарантий Российской Федерации, а также по резервным расходам</w:t>
      </w:r>
    </w:p>
    <w:p w:rsidR="008D097D" w:rsidRDefault="008D097D" w:rsidP="008D097D"/>
    <w:p w:rsidR="008D097D" w:rsidRPr="008D097D" w:rsidRDefault="008D097D" w:rsidP="008D097D"/>
    <w:bookmarkEnd w:id="24"/>
    <w:p w:rsidR="008D097D" w:rsidRPr="00B21172" w:rsidRDefault="008D097D" w:rsidP="008D097D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709"/>
        <w:gridCol w:w="708"/>
        <w:gridCol w:w="851"/>
        <w:gridCol w:w="1417"/>
        <w:gridCol w:w="851"/>
        <w:gridCol w:w="1134"/>
        <w:gridCol w:w="850"/>
        <w:gridCol w:w="851"/>
        <w:gridCol w:w="709"/>
        <w:gridCol w:w="992"/>
        <w:gridCol w:w="709"/>
        <w:gridCol w:w="850"/>
        <w:gridCol w:w="992"/>
        <w:gridCol w:w="851"/>
        <w:gridCol w:w="850"/>
      </w:tblGrid>
      <w:tr w:rsidR="008D097D" w:rsidRPr="00B21172" w:rsidTr="008D097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25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бюджетной классификации</w:t>
              </w:r>
            </w:hyperlink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Код аналитического показателя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8D097D" w:rsidRPr="00B21172" w:rsidTr="008D097D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текущий финансовый год)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первый год планового периода)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второй год планового периода)</w:t>
            </w:r>
          </w:p>
        </w:tc>
      </w:tr>
      <w:tr w:rsidR="008D097D" w:rsidRPr="00B21172" w:rsidTr="008D097D">
        <w:trPr>
          <w:trHeight w:val="56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26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27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28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</w:tr>
      <w:tr w:rsidR="008D097D" w:rsidRPr="00B21172" w:rsidTr="008D097D">
        <w:trPr>
          <w:trHeight w:val="58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8D097D">
              <w:rPr>
                <w:rFonts w:ascii="Times New Roman" w:hAnsi="Times New Roman" w:cs="Times New Roman"/>
                <w:sz w:val="18"/>
                <w:szCs w:val="18"/>
              </w:rPr>
              <w:t>КОСГУ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СубКОСГУ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B21172" w:rsidTr="008D097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D097D" w:rsidRPr="00B21172" w:rsidTr="008D097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B21172" w:rsidTr="008D097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B21172" w:rsidTr="008D097D"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коду </w:t>
            </w:r>
            <w:hyperlink r:id="rId29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БК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D097D" w:rsidRPr="00B21172" w:rsidTr="008D097D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8D097D" w:rsidRPr="00B21172" w:rsidRDefault="008D097D" w:rsidP="008D097D"/>
    <w:p w:rsidR="008D097D" w:rsidRPr="00B21172" w:rsidRDefault="008D097D" w:rsidP="008D097D"/>
    <w:p w:rsidR="008D097D" w:rsidRPr="00B21172" w:rsidRDefault="008D097D" w:rsidP="008D097D">
      <w:pPr>
        <w:pStyle w:val="ac"/>
        <w:rPr>
          <w:rFonts w:ascii="Times New Roman" w:hAnsi="Times New Roman" w:cs="Times New Roman"/>
          <w:sz w:val="20"/>
          <w:szCs w:val="20"/>
        </w:rPr>
      </w:pPr>
      <w:r w:rsidRPr="00B21172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8D097D" w:rsidRPr="008D097D" w:rsidRDefault="008D097D" w:rsidP="008D097D">
      <w:pPr>
        <w:rPr>
          <w:sz w:val="24"/>
          <w:szCs w:val="24"/>
        </w:rPr>
      </w:pPr>
      <w:bookmarkStart w:id="25" w:name="sub_10003111"/>
      <w:r w:rsidRPr="008D097D">
        <w:rPr>
          <w:sz w:val="24"/>
          <w:szCs w:val="24"/>
        </w:rPr>
        <w:t xml:space="preserve">*** Расходы, осуществляемые в целях обеспечения выполнения функций учреждения, установленных </w:t>
      </w:r>
      <w:hyperlink r:id="rId30" w:history="1">
        <w:r w:rsidRPr="008D097D">
          <w:rPr>
            <w:rStyle w:val="a8"/>
            <w:b w:val="0"/>
            <w:color w:val="auto"/>
            <w:sz w:val="24"/>
            <w:szCs w:val="24"/>
          </w:rPr>
          <w:t>статьей 70</w:t>
        </w:r>
      </w:hyperlink>
      <w:r w:rsidRPr="008D097D">
        <w:rPr>
          <w:b/>
          <w:sz w:val="24"/>
          <w:szCs w:val="24"/>
        </w:rPr>
        <w:t xml:space="preserve"> </w:t>
      </w:r>
      <w:r w:rsidRPr="008D097D">
        <w:rPr>
          <w:sz w:val="24"/>
          <w:szCs w:val="24"/>
        </w:rPr>
        <w:t xml:space="preserve">Бюджетного кодекса Российской Федерации </w:t>
      </w:r>
      <w:bookmarkEnd w:id="25"/>
    </w:p>
    <w:p w:rsidR="008D097D" w:rsidRPr="008D097D" w:rsidRDefault="008D097D" w:rsidP="008D097D">
      <w:pPr>
        <w:rPr>
          <w:sz w:val="24"/>
          <w:szCs w:val="24"/>
        </w:rPr>
      </w:pPr>
      <w:r w:rsidRPr="008D097D">
        <w:rPr>
          <w:sz w:val="24"/>
          <w:szCs w:val="24"/>
        </w:rPr>
        <w:t>──────────────────────────────</w:t>
      </w:r>
    </w:p>
    <w:p w:rsidR="008D097D" w:rsidRPr="00B21172" w:rsidRDefault="008D097D" w:rsidP="008D097D"/>
    <w:p w:rsidR="008D097D" w:rsidRDefault="008D097D" w:rsidP="008D097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6" w:name="sub_10004"/>
      <w:r w:rsidRPr="008D097D">
        <w:rPr>
          <w:rFonts w:ascii="Times New Roman" w:hAnsi="Times New Roman"/>
          <w:sz w:val="24"/>
          <w:szCs w:val="24"/>
        </w:rPr>
        <w:t xml:space="preserve">Раздел 4. Лимиты бюджетных обязательств по расходам на закупки товаров, работ, услуг, осуществляемые получателем </w:t>
      </w:r>
    </w:p>
    <w:p w:rsidR="008D097D" w:rsidRPr="008D097D" w:rsidRDefault="008D097D" w:rsidP="008D097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D097D">
        <w:rPr>
          <w:rFonts w:ascii="Times New Roman" w:hAnsi="Times New Roman"/>
          <w:sz w:val="24"/>
          <w:szCs w:val="24"/>
        </w:rPr>
        <w:t>бюджетных сре</w:t>
      </w:r>
      <w:proofErr w:type="gramStart"/>
      <w:r w:rsidRPr="008D097D">
        <w:rPr>
          <w:rFonts w:ascii="Times New Roman" w:hAnsi="Times New Roman"/>
          <w:sz w:val="24"/>
          <w:szCs w:val="24"/>
        </w:rPr>
        <w:t>дств в п</w:t>
      </w:r>
      <w:proofErr w:type="gramEnd"/>
      <w:r w:rsidRPr="008D097D">
        <w:rPr>
          <w:rFonts w:ascii="Times New Roman" w:hAnsi="Times New Roman"/>
          <w:sz w:val="24"/>
          <w:szCs w:val="24"/>
        </w:rPr>
        <w:t>ользу третьих лиц</w:t>
      </w:r>
    </w:p>
    <w:bookmarkEnd w:id="26"/>
    <w:p w:rsidR="008D097D" w:rsidRPr="008D097D" w:rsidRDefault="008D097D" w:rsidP="008D097D">
      <w:pPr>
        <w:rPr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850"/>
        <w:gridCol w:w="992"/>
        <w:gridCol w:w="709"/>
        <w:gridCol w:w="851"/>
        <w:gridCol w:w="850"/>
        <w:gridCol w:w="993"/>
        <w:gridCol w:w="850"/>
        <w:gridCol w:w="709"/>
        <w:gridCol w:w="850"/>
        <w:gridCol w:w="851"/>
        <w:gridCol w:w="709"/>
        <w:gridCol w:w="992"/>
        <w:gridCol w:w="850"/>
        <w:gridCol w:w="1134"/>
      </w:tblGrid>
      <w:tr w:rsidR="008D097D" w:rsidRPr="008D097D" w:rsidTr="008D097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31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бюджетной классификации</w:t>
              </w:r>
            </w:hyperlink>
            <w:r w:rsidRPr="008D0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Код аналитического показателя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8D097D" w:rsidRPr="008D097D" w:rsidTr="008D097D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текущий финансовый год)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первый год планового периода)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второй год планового периода)</w:t>
            </w:r>
          </w:p>
        </w:tc>
      </w:tr>
      <w:tr w:rsidR="008D097D" w:rsidRPr="008D097D" w:rsidTr="008D097D">
        <w:trPr>
          <w:trHeight w:val="23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32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33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34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</w:tr>
      <w:tr w:rsidR="008D097D" w:rsidRPr="008D097D" w:rsidTr="008D097D">
        <w:trPr>
          <w:trHeight w:val="116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СубКОСГУ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D097D" w:rsidRPr="008D097D" w:rsidTr="008D09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коду </w:t>
            </w:r>
            <w:hyperlink w:anchor="sub_0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БК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D097D" w:rsidRPr="008D097D" w:rsidTr="008D097D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8D097D" w:rsidRDefault="008D097D" w:rsidP="008D097D">
      <w:pPr>
        <w:pStyle w:val="1"/>
        <w:rPr>
          <w:rFonts w:ascii="Times New Roman" w:hAnsi="Times New Roman"/>
          <w:sz w:val="20"/>
        </w:rPr>
      </w:pPr>
      <w:bookmarkStart w:id="27" w:name="sub_10005"/>
    </w:p>
    <w:p w:rsidR="008D097D" w:rsidRPr="008D097D" w:rsidRDefault="008D097D" w:rsidP="008D097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D097D">
        <w:rPr>
          <w:rFonts w:ascii="Times New Roman" w:hAnsi="Times New Roman"/>
          <w:sz w:val="24"/>
          <w:szCs w:val="24"/>
        </w:rPr>
        <w:t>Раздел 5. СПРАВОЧНО: Бюджетные ассигнования на исполнение публичных нормативных обязательств</w:t>
      </w:r>
    </w:p>
    <w:bookmarkEnd w:id="27"/>
    <w:p w:rsidR="008D097D" w:rsidRPr="00B21172" w:rsidRDefault="008D097D" w:rsidP="008D097D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1"/>
        <w:gridCol w:w="850"/>
        <w:gridCol w:w="992"/>
        <w:gridCol w:w="993"/>
        <w:gridCol w:w="708"/>
        <w:gridCol w:w="851"/>
        <w:gridCol w:w="992"/>
        <w:gridCol w:w="992"/>
        <w:gridCol w:w="851"/>
        <w:gridCol w:w="709"/>
        <w:gridCol w:w="850"/>
        <w:gridCol w:w="851"/>
        <w:gridCol w:w="708"/>
        <w:gridCol w:w="993"/>
        <w:gridCol w:w="850"/>
        <w:gridCol w:w="1134"/>
      </w:tblGrid>
      <w:tr w:rsidR="008D097D" w:rsidRPr="008D097D" w:rsidTr="008D097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Код по</w:t>
            </w:r>
            <w:r w:rsidRPr="008D09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35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бюджетной классификации</w:t>
              </w:r>
            </w:hyperlink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Код аналитического показателя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8D097D" w:rsidRPr="008D097D" w:rsidTr="008D097D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текущий финансовый год)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первый год планового периода)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8D097D">
              <w:rPr>
                <w:rFonts w:ascii="Times New Roman" w:hAnsi="Times New Roman" w:cs="Times New Roman"/>
                <w:sz w:val="20"/>
                <w:szCs w:val="20"/>
              </w:rPr>
              <w:br/>
              <w:t>(на второй год планового периода)</w:t>
            </w:r>
          </w:p>
        </w:tc>
      </w:tr>
      <w:tr w:rsidR="008D097D" w:rsidRPr="008D097D" w:rsidTr="008D097D">
        <w:trPr>
          <w:trHeight w:val="2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36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37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38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</w:tr>
      <w:tr w:rsidR="008D097D" w:rsidRPr="008D097D" w:rsidTr="008D097D">
        <w:trPr>
          <w:trHeight w:val="12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СубКОСГУ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D097D" w:rsidRPr="008D097D" w:rsidTr="008D097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8D097D" w:rsidTr="008D097D"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коду </w:t>
            </w:r>
            <w:hyperlink w:anchor="sub_0" w:history="1">
              <w:r w:rsidRPr="008D097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БК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D097D" w:rsidRPr="008D097D" w:rsidTr="008D097D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8D097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97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8D097D" w:rsidRDefault="008D097D" w:rsidP="008D097D">
      <w:pPr>
        <w:pStyle w:val="1"/>
        <w:rPr>
          <w:rFonts w:ascii="Times New Roman" w:hAnsi="Times New Roman"/>
          <w:sz w:val="20"/>
        </w:rPr>
      </w:pPr>
      <w:bookmarkStart w:id="28" w:name="sub_10006"/>
    </w:p>
    <w:p w:rsidR="008D097D" w:rsidRPr="008D097D" w:rsidRDefault="008D097D" w:rsidP="008D097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D097D">
        <w:rPr>
          <w:rFonts w:ascii="Times New Roman" w:hAnsi="Times New Roman"/>
          <w:sz w:val="24"/>
          <w:szCs w:val="24"/>
        </w:rPr>
        <w:t>Раздел 6. СПРАВОЧНО: Курс иностранной валюты к рублю Российской Федерации</w:t>
      </w:r>
    </w:p>
    <w:bookmarkEnd w:id="28"/>
    <w:p w:rsidR="008D097D" w:rsidRPr="00B21172" w:rsidRDefault="008D097D" w:rsidP="008D09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6"/>
        <w:gridCol w:w="443"/>
        <w:gridCol w:w="1662"/>
        <w:gridCol w:w="2654"/>
        <w:gridCol w:w="354"/>
        <w:gridCol w:w="109"/>
        <w:gridCol w:w="1960"/>
        <w:gridCol w:w="357"/>
        <w:gridCol w:w="1063"/>
        <w:gridCol w:w="1952"/>
        <w:gridCol w:w="1615"/>
        <w:gridCol w:w="23"/>
      </w:tblGrid>
      <w:tr w:rsidR="008D097D" w:rsidRPr="00B7619D" w:rsidTr="008D097D">
        <w:tc>
          <w:tcPr>
            <w:tcW w:w="5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Валюта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20___ 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текущий финансовый год)</w:t>
            </w:r>
          </w:p>
        </w:tc>
        <w:tc>
          <w:tcPr>
            <w:tcW w:w="3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 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первый год планового периода)</w:t>
            </w:r>
          </w:p>
        </w:tc>
        <w:tc>
          <w:tcPr>
            <w:tcW w:w="3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 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второй год планового периода)</w:t>
            </w:r>
          </w:p>
        </w:tc>
      </w:tr>
      <w:tr w:rsidR="008D097D" w:rsidRPr="00B7619D" w:rsidTr="008D097D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39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31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B7619D" w:rsidTr="008D097D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D097D" w:rsidRPr="00B7619D" w:rsidTr="008D097D">
        <w:tc>
          <w:tcPr>
            <w:tcW w:w="3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B7619D" w:rsidTr="008D097D">
        <w:tc>
          <w:tcPr>
            <w:tcW w:w="3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B7619D" w:rsidTr="008D097D">
        <w:tc>
          <w:tcPr>
            <w:tcW w:w="3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B7619D" w:rsidTr="008D097D">
        <w:trPr>
          <w:gridAfter w:val="1"/>
          <w:wAfter w:w="23" w:type="dxa"/>
        </w:trPr>
        <w:tc>
          <w:tcPr>
            <w:tcW w:w="3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97D" w:rsidRPr="00B7619D" w:rsidRDefault="008D097D" w:rsidP="008D097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Руководитель учреждения (уполномоченное лицо)</w:t>
            </w:r>
          </w:p>
        </w:tc>
        <w:tc>
          <w:tcPr>
            <w:tcW w:w="4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B7619D" w:rsidTr="008D097D">
        <w:trPr>
          <w:gridAfter w:val="1"/>
          <w:wAfter w:w="23" w:type="dxa"/>
        </w:trPr>
        <w:tc>
          <w:tcPr>
            <w:tcW w:w="3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B7619D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7619D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097D" w:rsidRPr="00B21172" w:rsidRDefault="008D097D" w:rsidP="008D09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4316"/>
        <w:gridCol w:w="354"/>
        <w:gridCol w:w="3749"/>
        <w:gridCol w:w="357"/>
        <w:gridCol w:w="2175"/>
        <w:gridCol w:w="775"/>
      </w:tblGrid>
      <w:tr w:rsidR="008D097D" w:rsidRPr="00B21172" w:rsidTr="008D097D"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21172" w:rsidRDefault="008D097D" w:rsidP="008D097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97D" w:rsidRPr="00B21172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21172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97D" w:rsidRPr="00B21172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21172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97D" w:rsidRPr="00B21172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21172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97D" w:rsidRPr="00B21172" w:rsidTr="008D097D"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21172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B21172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21172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B21172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21172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097D" w:rsidRPr="00B21172" w:rsidRDefault="008D097D" w:rsidP="008D097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8D097D" w:rsidRPr="00B21172" w:rsidRDefault="008D097D" w:rsidP="008D097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097D" w:rsidRPr="00B21172" w:rsidRDefault="008D097D" w:rsidP="008D097D"/>
    <w:p w:rsidR="008D097D" w:rsidRPr="00B21172" w:rsidRDefault="008D097D" w:rsidP="008D097D">
      <w:pPr>
        <w:pStyle w:val="ab"/>
        <w:rPr>
          <w:rFonts w:ascii="Times New Roman" w:hAnsi="Times New Roman" w:cs="Times New Roman"/>
          <w:sz w:val="20"/>
          <w:szCs w:val="20"/>
        </w:rPr>
      </w:pPr>
      <w:r w:rsidRPr="00B21172">
        <w:rPr>
          <w:rFonts w:ascii="Times New Roman" w:hAnsi="Times New Roman" w:cs="Times New Roman"/>
          <w:sz w:val="20"/>
          <w:szCs w:val="20"/>
        </w:rPr>
        <w:t>"___" __________________ 20 ____ г.</w:t>
      </w:r>
    </w:p>
    <w:p w:rsidR="008D097D" w:rsidRPr="00B21172" w:rsidRDefault="008D097D" w:rsidP="008D097D"/>
    <w:p w:rsidR="008D097D" w:rsidRDefault="008D097D" w:rsidP="007F4A15">
      <w:pPr>
        <w:jc w:val="both"/>
        <w:rPr>
          <w:sz w:val="24"/>
          <w:szCs w:val="24"/>
        </w:rPr>
      </w:pPr>
    </w:p>
    <w:p w:rsidR="00B7619D" w:rsidRDefault="00B7619D" w:rsidP="007F4A15">
      <w:pPr>
        <w:jc w:val="both"/>
        <w:rPr>
          <w:sz w:val="24"/>
          <w:szCs w:val="24"/>
        </w:rPr>
      </w:pPr>
    </w:p>
    <w:p w:rsidR="00B7619D" w:rsidRDefault="00B7619D" w:rsidP="007F4A15">
      <w:pPr>
        <w:jc w:val="both"/>
        <w:rPr>
          <w:sz w:val="24"/>
          <w:szCs w:val="24"/>
        </w:rPr>
      </w:pPr>
    </w:p>
    <w:p w:rsidR="00B7619D" w:rsidRPr="00B7619D" w:rsidRDefault="00B7619D" w:rsidP="00B7619D">
      <w:pPr>
        <w:ind w:firstLine="697"/>
        <w:jc w:val="right"/>
        <w:rPr>
          <w:rStyle w:val="a9"/>
          <w:b w:val="0"/>
          <w:color w:val="auto"/>
          <w:sz w:val="24"/>
          <w:szCs w:val="24"/>
        </w:rPr>
      </w:pPr>
      <w:r w:rsidRPr="00B7619D">
        <w:rPr>
          <w:rStyle w:val="a9"/>
          <w:color w:val="auto"/>
          <w:sz w:val="24"/>
          <w:szCs w:val="24"/>
        </w:rPr>
        <w:lastRenderedPageBreak/>
        <w:t>Приложение 2 к Порядку</w:t>
      </w:r>
      <w:r w:rsidRPr="00B7619D">
        <w:rPr>
          <w:rStyle w:val="a9"/>
          <w:color w:val="auto"/>
          <w:sz w:val="24"/>
          <w:szCs w:val="24"/>
        </w:rPr>
        <w:br/>
        <w:t>составления, утверждения и ведения</w:t>
      </w:r>
      <w:r w:rsidRPr="00B7619D">
        <w:rPr>
          <w:rStyle w:val="a9"/>
          <w:color w:val="auto"/>
          <w:sz w:val="24"/>
          <w:szCs w:val="24"/>
        </w:rPr>
        <w:br/>
        <w:t xml:space="preserve">бюджетных смет муниципальных казенных учреждений, </w:t>
      </w:r>
    </w:p>
    <w:p w:rsidR="00B7619D" w:rsidRDefault="00B7619D" w:rsidP="00B7619D">
      <w:pPr>
        <w:ind w:firstLine="697"/>
        <w:jc w:val="right"/>
        <w:rPr>
          <w:rStyle w:val="a9"/>
          <w:b w:val="0"/>
        </w:rPr>
      </w:pPr>
      <w:proofErr w:type="gramStart"/>
      <w:r w:rsidRPr="00B7619D">
        <w:rPr>
          <w:rStyle w:val="a9"/>
          <w:color w:val="auto"/>
          <w:sz w:val="24"/>
          <w:szCs w:val="24"/>
        </w:rPr>
        <w:t>подведомственных</w:t>
      </w:r>
      <w:proofErr w:type="gramEnd"/>
      <w:r w:rsidRPr="00B7619D">
        <w:rPr>
          <w:rStyle w:val="a9"/>
          <w:color w:val="auto"/>
          <w:sz w:val="24"/>
          <w:szCs w:val="24"/>
        </w:rPr>
        <w:t xml:space="preserve">  администрации города Югорска</w:t>
      </w:r>
    </w:p>
    <w:p w:rsidR="00B7619D" w:rsidRDefault="00B7619D" w:rsidP="00B7619D">
      <w:pPr>
        <w:ind w:firstLine="698"/>
        <w:rPr>
          <w:rStyle w:val="a9"/>
          <w:b w:val="0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1"/>
        <w:gridCol w:w="3368"/>
        <w:gridCol w:w="709"/>
        <w:gridCol w:w="3899"/>
        <w:gridCol w:w="1519"/>
      </w:tblGrid>
      <w:tr w:rsidR="00B7619D" w:rsidRPr="00B21172" w:rsidTr="00A61F2D"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</w:tc>
      </w:tr>
      <w:tr w:rsidR="00B7619D" w:rsidRPr="00B21172" w:rsidTr="00A61F2D"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утверждающего изменения показателей сметы;</w:t>
            </w:r>
          </w:p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21172" w:rsidTr="00A61F2D"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tabs>
                <w:tab w:val="left" w:pos="72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наименование глав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распорядителя бюджетных средств</w:t>
            </w: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7619D" w:rsidRPr="00B21172" w:rsidTr="00A61F2D"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21172" w:rsidTr="00A61F2D"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21172" w:rsidTr="00A61F2D"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21172" w:rsidTr="00A61F2D"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21172" w:rsidTr="00A61F2D"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"____" _____________________ 20___г.</w:t>
            </w:r>
          </w:p>
        </w:tc>
      </w:tr>
    </w:tbl>
    <w:p w:rsidR="00B7619D" w:rsidRPr="00B21172" w:rsidRDefault="00B7619D" w:rsidP="00B7619D"/>
    <w:tbl>
      <w:tblPr>
        <w:tblW w:w="15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7088"/>
        <w:gridCol w:w="2126"/>
        <w:gridCol w:w="2311"/>
      </w:tblGrid>
      <w:tr w:rsidR="00B7619D" w:rsidRPr="00B21172" w:rsidTr="00A61F2D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19D" w:rsidRPr="00B7619D" w:rsidRDefault="00B7619D" w:rsidP="00B7619D">
            <w:pPr>
              <w:pStyle w:val="1"/>
              <w:jc w:val="center"/>
              <w:rPr>
                <w:rFonts w:ascii="Times New Roman" w:hAnsi="Times New Roman"/>
                <w:sz w:val="20"/>
              </w:rPr>
            </w:pPr>
            <w:r w:rsidRPr="00B7619D">
              <w:rPr>
                <w:rFonts w:ascii="Times New Roman" w:hAnsi="Times New Roman"/>
                <w:sz w:val="20"/>
              </w:rPr>
              <w:t>ИЗМЕНЕНИЕ ПОКАЗАТЕЛЕЙ БЮДЖЕТНОЙ СМЕТЫ</w:t>
            </w:r>
            <w:r w:rsidRPr="00B7619D">
              <w:rPr>
                <w:rFonts w:ascii="Times New Roman" w:hAnsi="Times New Roman"/>
                <w:sz w:val="20"/>
              </w:rPr>
              <w:br/>
              <w:t>НА 20___ ФИНАНСОВЫЙ ГОД</w:t>
            </w:r>
            <w:r w:rsidRPr="00B7619D">
              <w:rPr>
                <w:rFonts w:ascii="Times New Roman" w:hAnsi="Times New Roman"/>
                <w:sz w:val="20"/>
              </w:rPr>
              <w:br/>
              <w:t>(НА 20___ ФИНАНСОВЫЙ ГОД И ПЛАНОВЫЙ ПЕРИОД 20___ и 20___ ГОДОВ</w:t>
            </w:r>
            <w:hyperlink w:anchor="sub_20001111" w:history="1">
              <w:r w:rsidRPr="00B7619D">
                <w:rPr>
                  <w:rStyle w:val="a8"/>
                  <w:bCs/>
                  <w:color w:val="auto"/>
                  <w:sz w:val="20"/>
                </w:rPr>
                <w:t>*</w:t>
              </w:r>
            </w:hyperlink>
            <w:r w:rsidRPr="00B7619D">
              <w:rPr>
                <w:rFonts w:ascii="Times New Roman" w:hAnsi="Times New Roman"/>
                <w:sz w:val="20"/>
              </w:rPr>
              <w:t>)</w:t>
            </w:r>
            <w:r w:rsidRPr="00B7619D">
              <w:rPr>
                <w:rFonts w:ascii="Times New Roman" w:hAnsi="Times New Roman"/>
                <w:sz w:val="20"/>
              </w:rPr>
              <w:br/>
              <w:t>от "___" ____________ 20 ___ г.</w:t>
            </w:r>
            <w:hyperlink w:anchor="sub_20001222" w:history="1">
              <w:r w:rsidRPr="00B7619D">
                <w:rPr>
                  <w:rStyle w:val="a8"/>
                  <w:bCs/>
                  <w:color w:val="auto"/>
                  <w:sz w:val="20"/>
                </w:rPr>
                <w:t>**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21172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B7619D" w:rsidRPr="00B21172" w:rsidTr="00A61F2D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Форма по </w:t>
            </w:r>
            <w:hyperlink r:id="rId40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21172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0501013</w:t>
            </w:r>
          </w:p>
        </w:tc>
      </w:tr>
      <w:tr w:rsidR="00B7619D" w:rsidRPr="00B21172" w:rsidTr="00A61F2D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21172" w:rsidTr="00A61F2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70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21172" w:rsidTr="00A61F2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Распорядитель бюджетных средств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21172" w:rsidTr="00A61F2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Глава по </w:t>
            </w:r>
            <w:hyperlink r:id="rId41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БК</w:t>
              </w:r>
            </w:hyperlink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21172" w:rsidTr="00A61F2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42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21172" w:rsidTr="00A61F2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измерения: </w:t>
            </w:r>
            <w:proofErr w:type="spellStart"/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43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21172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:rsidR="00B7619D" w:rsidRPr="00B21172" w:rsidRDefault="00B7619D" w:rsidP="00B7619D"/>
    <w:p w:rsidR="00B7619D" w:rsidRPr="00B7619D" w:rsidRDefault="00B7619D" w:rsidP="00B7619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9" w:name="sub_20001"/>
      <w:r w:rsidRPr="00B7619D">
        <w:rPr>
          <w:rFonts w:ascii="Times New Roman" w:hAnsi="Times New Roman"/>
          <w:sz w:val="24"/>
          <w:szCs w:val="24"/>
        </w:rPr>
        <w:t>Раздел 1. Итоговые изменения показателей бюджетной сметы</w:t>
      </w:r>
    </w:p>
    <w:bookmarkEnd w:id="29"/>
    <w:p w:rsidR="00B7619D" w:rsidRPr="00B21172" w:rsidRDefault="00B7619D" w:rsidP="00B7619D"/>
    <w:tbl>
      <w:tblPr>
        <w:tblW w:w="15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108"/>
        <w:gridCol w:w="851"/>
        <w:gridCol w:w="992"/>
        <w:gridCol w:w="910"/>
        <w:gridCol w:w="649"/>
        <w:gridCol w:w="993"/>
        <w:gridCol w:w="850"/>
        <w:gridCol w:w="851"/>
        <w:gridCol w:w="992"/>
        <w:gridCol w:w="1264"/>
        <w:gridCol w:w="1237"/>
        <w:gridCol w:w="1396"/>
        <w:gridCol w:w="1064"/>
        <w:gridCol w:w="1199"/>
      </w:tblGrid>
      <w:tr w:rsidR="00B7619D" w:rsidRPr="00B7619D" w:rsidTr="00B7619D"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44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бюджетной классификации</w:t>
              </w:r>
            </w:hyperlink>
            <w:r w:rsidRPr="00B76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Код аналитического показателя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gramStart"/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 (+, -)</w:t>
            </w:r>
            <w:proofErr w:type="gramEnd"/>
          </w:p>
        </w:tc>
      </w:tr>
      <w:tr w:rsidR="00B7619D" w:rsidRPr="00B7619D" w:rsidTr="00B7619D">
        <w:tc>
          <w:tcPr>
            <w:tcW w:w="411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 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текущий финансовый год)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первый год планового периода)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второй год планового периода)</w:t>
            </w:r>
          </w:p>
        </w:tc>
      </w:tr>
      <w:tr w:rsidR="00B7619D" w:rsidRPr="00B7619D" w:rsidTr="00B7619D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19D">
              <w:rPr>
                <w:rFonts w:ascii="Times New Roman" w:hAnsi="Times New Roman" w:cs="Times New Roman"/>
                <w:sz w:val="18"/>
                <w:szCs w:val="18"/>
              </w:rPr>
              <w:t>КОСГУ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СубКОСГУ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45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46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47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</w:tr>
      <w:tr w:rsidR="00B7619D" w:rsidRPr="00B7619D" w:rsidTr="00B7619D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7619D" w:rsidRPr="00B7619D" w:rsidTr="00B7619D"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7619D" w:rsidTr="00B7619D"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7619D" w:rsidTr="00B7619D"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7619D" w:rsidTr="00B7619D"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коду </w:t>
            </w:r>
            <w:hyperlink r:id="rId48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БК</w:t>
              </w:r>
            </w:hyperlink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7619D" w:rsidRPr="00B7619D" w:rsidTr="00B7619D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B7619D" w:rsidRPr="00B21172" w:rsidRDefault="00B7619D" w:rsidP="00B7619D"/>
    <w:p w:rsidR="00B7619D" w:rsidRPr="00B21172" w:rsidRDefault="00B7619D" w:rsidP="00B7619D">
      <w:pPr>
        <w:pStyle w:val="ac"/>
        <w:rPr>
          <w:rFonts w:ascii="Times New Roman" w:hAnsi="Times New Roman" w:cs="Times New Roman"/>
          <w:sz w:val="20"/>
          <w:szCs w:val="20"/>
        </w:rPr>
      </w:pPr>
      <w:r w:rsidRPr="00B21172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B7619D" w:rsidRPr="00B7619D" w:rsidRDefault="00B7619D" w:rsidP="00B7619D">
      <w:pPr>
        <w:rPr>
          <w:sz w:val="24"/>
          <w:szCs w:val="24"/>
        </w:rPr>
      </w:pPr>
      <w:bookmarkStart w:id="30" w:name="sub_20001111"/>
      <w:r w:rsidRPr="00B7619D">
        <w:rPr>
          <w:sz w:val="24"/>
          <w:szCs w:val="24"/>
        </w:rPr>
        <w:t>* В случае утверждения решения о бюджете на очередной финансовый год и плановый период.</w:t>
      </w:r>
    </w:p>
    <w:p w:rsidR="00B7619D" w:rsidRPr="00B7619D" w:rsidRDefault="00B7619D" w:rsidP="00B7619D">
      <w:pPr>
        <w:rPr>
          <w:sz w:val="24"/>
          <w:szCs w:val="24"/>
        </w:rPr>
      </w:pPr>
      <w:bookmarkStart w:id="31" w:name="sub_20001222"/>
      <w:bookmarkEnd w:id="30"/>
      <w:r w:rsidRPr="00B7619D">
        <w:rPr>
          <w:sz w:val="24"/>
          <w:szCs w:val="24"/>
        </w:rPr>
        <w:t>** Указывается дата подписания изменений показателей сметы</w:t>
      </w:r>
      <w:bookmarkEnd w:id="31"/>
    </w:p>
    <w:p w:rsidR="00B7619D" w:rsidRPr="00B21172" w:rsidRDefault="00B7619D" w:rsidP="00B7619D">
      <w:r w:rsidRPr="00B21172">
        <w:t>──────────────────────────────</w:t>
      </w:r>
    </w:p>
    <w:p w:rsidR="00B7619D" w:rsidRDefault="00B7619D" w:rsidP="00B7619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2" w:name="sub_20002"/>
    </w:p>
    <w:p w:rsidR="00B7619D" w:rsidRPr="00B7619D" w:rsidRDefault="00B7619D" w:rsidP="00B7619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B7619D">
        <w:rPr>
          <w:rFonts w:ascii="Times New Roman" w:hAnsi="Times New Roman"/>
          <w:sz w:val="24"/>
          <w:szCs w:val="24"/>
        </w:rPr>
        <w:t>Раздел 2. Лимиты бюджетных обязательств по расходам получателя бюджетных средств</w:t>
      </w:r>
      <w:hyperlink w:anchor="sub_20003333" w:history="1">
        <w:r w:rsidRPr="00B7619D">
          <w:rPr>
            <w:rStyle w:val="a8"/>
            <w:bCs/>
            <w:color w:val="auto"/>
            <w:sz w:val="24"/>
            <w:szCs w:val="24"/>
          </w:rPr>
          <w:t>***</w:t>
        </w:r>
      </w:hyperlink>
    </w:p>
    <w:bookmarkEnd w:id="32"/>
    <w:p w:rsidR="00B7619D" w:rsidRPr="00B21172" w:rsidRDefault="00B7619D" w:rsidP="00B7619D"/>
    <w:tbl>
      <w:tblPr>
        <w:tblW w:w="15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2"/>
        <w:gridCol w:w="851"/>
        <w:gridCol w:w="992"/>
        <w:gridCol w:w="709"/>
        <w:gridCol w:w="709"/>
        <w:gridCol w:w="881"/>
        <w:gridCol w:w="752"/>
        <w:gridCol w:w="1060"/>
        <w:gridCol w:w="851"/>
        <w:gridCol w:w="826"/>
        <w:gridCol w:w="875"/>
        <w:gridCol w:w="966"/>
        <w:gridCol w:w="735"/>
        <w:gridCol w:w="850"/>
        <w:gridCol w:w="1172"/>
        <w:gridCol w:w="1018"/>
      </w:tblGrid>
      <w:tr w:rsidR="00B7619D" w:rsidRPr="00B7619D" w:rsidTr="00A61F2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Код по</w:t>
            </w:r>
            <w:r w:rsidRPr="00B76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49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бюджетной классификации</w:t>
              </w:r>
            </w:hyperlink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Код аналитического показателя</w:t>
            </w:r>
          </w:p>
        </w:tc>
        <w:tc>
          <w:tcPr>
            <w:tcW w:w="8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gramStart"/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 (+, -)</w:t>
            </w:r>
            <w:proofErr w:type="gramEnd"/>
          </w:p>
        </w:tc>
      </w:tr>
      <w:tr w:rsidR="00B7619D" w:rsidRPr="00B7619D" w:rsidTr="00A61F2D"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текущий финансовый год)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первый год планового периода)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второй год планового периода)</w:t>
            </w:r>
          </w:p>
        </w:tc>
      </w:tr>
      <w:tr w:rsidR="00B7619D" w:rsidRPr="00B7619D" w:rsidTr="00A61F2D"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СубКОСГУ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 ты по </w:t>
            </w:r>
            <w:hyperlink r:id="rId50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51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52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</w:tr>
      <w:tr w:rsidR="00B7619D" w:rsidRPr="00B7619D" w:rsidTr="00A61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7619D" w:rsidRPr="00B7619D" w:rsidTr="00A61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7619D" w:rsidTr="00A61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7619D" w:rsidTr="00A61F2D"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коду </w:t>
            </w:r>
            <w:hyperlink r:id="rId53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БК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7619D" w:rsidRPr="00B7619D" w:rsidTr="00A61F2D"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B7619D" w:rsidRDefault="00B7619D" w:rsidP="00B7619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3" w:name="sub_20003"/>
    </w:p>
    <w:p w:rsidR="00B7619D" w:rsidRDefault="00B7619D" w:rsidP="00B7619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B7619D">
        <w:rPr>
          <w:rFonts w:ascii="Times New Roman" w:hAnsi="Times New Roman"/>
          <w:sz w:val="24"/>
          <w:szCs w:val="24"/>
        </w:rPr>
        <w:t xml:space="preserve">Раздел 3. </w:t>
      </w:r>
      <w:proofErr w:type="gramStart"/>
      <w:r w:rsidRPr="00B7619D">
        <w:rPr>
          <w:rFonts w:ascii="Times New Roman" w:hAnsi="Times New Roman"/>
          <w:sz w:val="24"/>
          <w:szCs w:val="24"/>
        </w:rPr>
        <w:t>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</w:t>
      </w:r>
      <w:proofErr w:type="gramEnd"/>
      <w:r w:rsidRPr="00B7619D">
        <w:rPr>
          <w:rFonts w:ascii="Times New Roman" w:hAnsi="Times New Roman"/>
          <w:sz w:val="24"/>
          <w:szCs w:val="24"/>
        </w:rPr>
        <w:t xml:space="preserve"> обслуживание государственного долга, исполнение судебных актов, государственных гарантий Российской Федерации, а также по резервным расходам</w:t>
      </w:r>
    </w:p>
    <w:p w:rsidR="00B7619D" w:rsidRDefault="00B7619D" w:rsidP="00B7619D"/>
    <w:p w:rsidR="00B7619D" w:rsidRDefault="00B7619D" w:rsidP="00B7619D"/>
    <w:p w:rsidR="00B7619D" w:rsidRDefault="00B7619D" w:rsidP="00B7619D"/>
    <w:p w:rsidR="00B7619D" w:rsidRDefault="00B7619D" w:rsidP="00B7619D"/>
    <w:p w:rsidR="00B7619D" w:rsidRDefault="00B7619D" w:rsidP="00B7619D"/>
    <w:p w:rsidR="00B7619D" w:rsidRPr="00B7619D" w:rsidRDefault="00B7619D" w:rsidP="00B7619D"/>
    <w:bookmarkEnd w:id="33"/>
    <w:p w:rsidR="00B7619D" w:rsidRPr="00B21172" w:rsidRDefault="00B7619D" w:rsidP="00B7619D"/>
    <w:tbl>
      <w:tblPr>
        <w:tblW w:w="15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55"/>
        <w:gridCol w:w="1053"/>
        <w:gridCol w:w="827"/>
        <w:gridCol w:w="709"/>
        <w:gridCol w:w="709"/>
        <w:gridCol w:w="764"/>
        <w:gridCol w:w="795"/>
        <w:gridCol w:w="1134"/>
        <w:gridCol w:w="851"/>
        <w:gridCol w:w="850"/>
        <w:gridCol w:w="851"/>
        <w:gridCol w:w="992"/>
        <w:gridCol w:w="709"/>
        <w:gridCol w:w="850"/>
        <w:gridCol w:w="1134"/>
        <w:gridCol w:w="1102"/>
      </w:tblGrid>
      <w:tr w:rsidR="00B7619D" w:rsidRPr="00B7619D" w:rsidTr="00A61F2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54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бюджетной классификации</w:t>
              </w:r>
            </w:hyperlink>
            <w:r w:rsidRPr="00B76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Код аналитического показателя</w:t>
            </w:r>
          </w:p>
        </w:tc>
        <w:tc>
          <w:tcPr>
            <w:tcW w:w="84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gramStart"/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 (+, -)</w:t>
            </w:r>
            <w:proofErr w:type="gramEnd"/>
          </w:p>
        </w:tc>
      </w:tr>
      <w:tr w:rsidR="00B7619D" w:rsidRPr="00B7619D" w:rsidTr="00A61F2D"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текущий финансовый год)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первый год планового периода)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второй год планового периода)</w:t>
            </w:r>
          </w:p>
        </w:tc>
      </w:tr>
      <w:tr w:rsidR="00B7619D" w:rsidRPr="00B7619D" w:rsidTr="00A61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tabs>
                <w:tab w:val="left" w:pos="6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19D">
              <w:rPr>
                <w:rFonts w:ascii="Times New Roman" w:hAnsi="Times New Roman" w:cs="Times New Roman"/>
                <w:sz w:val="18"/>
                <w:szCs w:val="18"/>
              </w:rPr>
              <w:t>КОСГУ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СубКОСГУ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55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56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57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</w:tr>
      <w:tr w:rsidR="00B7619D" w:rsidRPr="00B7619D" w:rsidTr="00A61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7619D" w:rsidRPr="00B7619D" w:rsidTr="00A61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7619D" w:rsidTr="00A61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7619D" w:rsidTr="00A61F2D"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Итого по коду</w:t>
            </w:r>
            <w:r w:rsidRPr="00B76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58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БК</w:t>
              </w:r>
            </w:hyperlink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7619D" w:rsidRPr="00B7619D" w:rsidTr="00A61F2D"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B7619D" w:rsidRPr="00B21172" w:rsidRDefault="00B7619D" w:rsidP="00B7619D"/>
    <w:p w:rsidR="00B7619D" w:rsidRPr="00B21172" w:rsidRDefault="00B7619D" w:rsidP="00B7619D">
      <w:pPr>
        <w:pStyle w:val="ac"/>
        <w:rPr>
          <w:rFonts w:ascii="Times New Roman" w:hAnsi="Times New Roman" w:cs="Times New Roman"/>
          <w:sz w:val="20"/>
          <w:szCs w:val="20"/>
        </w:rPr>
      </w:pPr>
      <w:r w:rsidRPr="00B21172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:rsidR="00B7619D" w:rsidRPr="00B7619D" w:rsidRDefault="00B7619D" w:rsidP="00B7619D">
      <w:pPr>
        <w:rPr>
          <w:sz w:val="24"/>
          <w:szCs w:val="24"/>
        </w:rPr>
      </w:pPr>
      <w:bookmarkStart w:id="34" w:name="sub_20003333"/>
      <w:r w:rsidRPr="00B7619D">
        <w:rPr>
          <w:sz w:val="24"/>
          <w:szCs w:val="24"/>
        </w:rPr>
        <w:t xml:space="preserve">*** Расходы, осуществляемые в целях обеспечения выполнения функций учреждения, установленных </w:t>
      </w:r>
      <w:hyperlink r:id="rId59" w:history="1">
        <w:r w:rsidRPr="00B7619D">
          <w:rPr>
            <w:rStyle w:val="a8"/>
            <w:b w:val="0"/>
            <w:color w:val="auto"/>
            <w:sz w:val="24"/>
            <w:szCs w:val="24"/>
          </w:rPr>
          <w:t>статьей 70</w:t>
        </w:r>
      </w:hyperlink>
      <w:r w:rsidRPr="00B7619D">
        <w:rPr>
          <w:sz w:val="24"/>
          <w:szCs w:val="24"/>
        </w:rPr>
        <w:t xml:space="preserve"> Бюджетного кодекса Российской Федерации </w:t>
      </w:r>
      <w:bookmarkEnd w:id="34"/>
    </w:p>
    <w:p w:rsidR="00B7619D" w:rsidRPr="00B21172" w:rsidRDefault="00B7619D" w:rsidP="00B7619D">
      <w:r w:rsidRPr="00B21172">
        <w:t>──────────────────────────────</w:t>
      </w:r>
    </w:p>
    <w:p w:rsidR="00B7619D" w:rsidRDefault="00B7619D" w:rsidP="00B7619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5" w:name="sub_20004"/>
      <w:r w:rsidRPr="00B7619D">
        <w:rPr>
          <w:rFonts w:ascii="Times New Roman" w:hAnsi="Times New Roman"/>
          <w:sz w:val="24"/>
          <w:szCs w:val="24"/>
        </w:rPr>
        <w:t xml:space="preserve">Раздел 4. Лимиты бюджетных обязательств по расходам на закупки товаров, работ, услуг, </w:t>
      </w:r>
    </w:p>
    <w:p w:rsidR="00B7619D" w:rsidRPr="00B7619D" w:rsidRDefault="00B7619D" w:rsidP="00B7619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7619D">
        <w:rPr>
          <w:rFonts w:ascii="Times New Roman" w:hAnsi="Times New Roman"/>
          <w:sz w:val="24"/>
          <w:szCs w:val="24"/>
        </w:rPr>
        <w:t>осуществляемые</w:t>
      </w:r>
      <w:proofErr w:type="gramEnd"/>
      <w:r w:rsidRPr="00B7619D">
        <w:rPr>
          <w:rFonts w:ascii="Times New Roman" w:hAnsi="Times New Roman"/>
          <w:sz w:val="24"/>
          <w:szCs w:val="24"/>
        </w:rPr>
        <w:t xml:space="preserve"> получателем бюджетных средств в пользу третьих лиц</w:t>
      </w:r>
    </w:p>
    <w:bookmarkEnd w:id="35"/>
    <w:p w:rsidR="00B7619D" w:rsidRPr="00B7619D" w:rsidRDefault="00B7619D" w:rsidP="00B7619D">
      <w:pPr>
        <w:jc w:val="center"/>
        <w:rPr>
          <w:sz w:val="24"/>
          <w:szCs w:val="24"/>
        </w:rPr>
      </w:pPr>
    </w:p>
    <w:tbl>
      <w:tblPr>
        <w:tblW w:w="15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850"/>
        <w:gridCol w:w="709"/>
        <w:gridCol w:w="709"/>
        <w:gridCol w:w="764"/>
        <w:gridCol w:w="795"/>
        <w:gridCol w:w="1134"/>
        <w:gridCol w:w="851"/>
        <w:gridCol w:w="850"/>
        <w:gridCol w:w="851"/>
        <w:gridCol w:w="992"/>
        <w:gridCol w:w="709"/>
        <w:gridCol w:w="850"/>
        <w:gridCol w:w="1134"/>
        <w:gridCol w:w="1198"/>
      </w:tblGrid>
      <w:tr w:rsidR="00B7619D" w:rsidRPr="00B7619D" w:rsidTr="00A61F2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Код по</w:t>
            </w:r>
            <w:r w:rsidRPr="00B76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60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бюджетной классификации</w:t>
              </w:r>
            </w:hyperlink>
            <w:r w:rsidRPr="00B76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Код аналитического показателя</w:t>
            </w:r>
          </w:p>
        </w:tc>
        <w:tc>
          <w:tcPr>
            <w:tcW w:w="8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7619D" w:rsidRPr="00B7619D" w:rsidTr="00A61F2D"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текущий финансовый год)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первый год планового периода)</w:t>
            </w: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второй год планового периода)</w:t>
            </w:r>
          </w:p>
        </w:tc>
      </w:tr>
      <w:tr w:rsidR="00B7619D" w:rsidRPr="00B7619D" w:rsidTr="00A61F2D"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61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62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63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</w:tr>
      <w:tr w:rsidR="00B7619D" w:rsidRPr="00B7619D" w:rsidTr="00A61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7619D" w:rsidRPr="00B7619D" w:rsidTr="00A61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7619D" w:rsidTr="00A61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7619D" w:rsidTr="00A61F2D"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коду </w:t>
            </w:r>
            <w:hyperlink r:id="rId64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БК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7619D" w:rsidRPr="00B7619D" w:rsidTr="00A61F2D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B7619D" w:rsidRDefault="00B7619D" w:rsidP="00B7619D">
      <w:pPr>
        <w:pStyle w:val="1"/>
        <w:rPr>
          <w:rFonts w:ascii="Times New Roman" w:hAnsi="Times New Roman"/>
          <w:sz w:val="20"/>
        </w:rPr>
      </w:pPr>
      <w:bookmarkStart w:id="36" w:name="sub_20005"/>
    </w:p>
    <w:p w:rsidR="00B7619D" w:rsidRDefault="00B7619D" w:rsidP="00B7619D">
      <w:pPr>
        <w:pStyle w:val="1"/>
        <w:spacing w:before="0" w:after="0"/>
        <w:jc w:val="center"/>
        <w:rPr>
          <w:rFonts w:ascii="Times New Roman" w:hAnsi="Times New Roman"/>
          <w:sz w:val="20"/>
        </w:rPr>
      </w:pPr>
      <w:r w:rsidRPr="00B21172">
        <w:rPr>
          <w:rFonts w:ascii="Times New Roman" w:hAnsi="Times New Roman"/>
          <w:sz w:val="20"/>
        </w:rPr>
        <w:t>Раздел 5. СПРАВОЧНО: Бюджетные ассигнования на исполнение публичных нормативных обязательств</w:t>
      </w:r>
    </w:p>
    <w:p w:rsidR="00B7619D" w:rsidRPr="00B7619D" w:rsidRDefault="00B7619D" w:rsidP="00B7619D"/>
    <w:tbl>
      <w:tblPr>
        <w:tblW w:w="15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850"/>
        <w:gridCol w:w="709"/>
        <w:gridCol w:w="709"/>
        <w:gridCol w:w="850"/>
        <w:gridCol w:w="851"/>
        <w:gridCol w:w="992"/>
        <w:gridCol w:w="851"/>
        <w:gridCol w:w="850"/>
        <w:gridCol w:w="851"/>
        <w:gridCol w:w="992"/>
        <w:gridCol w:w="709"/>
        <w:gridCol w:w="850"/>
        <w:gridCol w:w="1172"/>
        <w:gridCol w:w="1018"/>
      </w:tblGrid>
      <w:tr w:rsidR="00B7619D" w:rsidRPr="00B7619D" w:rsidTr="00A61F2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bookmarkEnd w:id="36"/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65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бюджетной классификации</w:t>
              </w:r>
            </w:hyperlink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Код аналитического показателя</w:t>
            </w:r>
          </w:p>
        </w:tc>
        <w:tc>
          <w:tcPr>
            <w:tcW w:w="8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7619D" w:rsidRPr="00B7619D" w:rsidTr="00A61F2D"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текущий финансовый год)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первый год планового периода)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на 20__год</w:t>
            </w:r>
            <w:r w:rsidRPr="00B7619D">
              <w:rPr>
                <w:rFonts w:ascii="Times New Roman" w:hAnsi="Times New Roman" w:cs="Times New Roman"/>
                <w:sz w:val="20"/>
                <w:szCs w:val="20"/>
              </w:rPr>
              <w:br/>
              <w:t>(на второй год планового периода)</w:t>
            </w:r>
          </w:p>
        </w:tc>
      </w:tr>
      <w:tr w:rsidR="00B7619D" w:rsidRPr="00B7619D" w:rsidTr="00A61F2D">
        <w:trPr>
          <w:trHeight w:val="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19D">
              <w:rPr>
                <w:rFonts w:ascii="Times New Roman" w:hAnsi="Times New Roman" w:cs="Times New Roman"/>
                <w:sz w:val="18"/>
                <w:szCs w:val="18"/>
              </w:rPr>
              <w:t>КОСГУ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СубКОСГУ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66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код валюты по </w:t>
            </w:r>
            <w:hyperlink r:id="rId67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рублях (рублевом эквиваленте)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 валюте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код валюты по</w:t>
            </w:r>
            <w:r w:rsidRPr="00B76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68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</w:tr>
      <w:tr w:rsidR="00B7619D" w:rsidRPr="00B7619D" w:rsidTr="00A61F2D">
        <w:trPr>
          <w:trHeight w:val="13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7619D" w:rsidTr="00A61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7619D" w:rsidRPr="00B7619D" w:rsidTr="00A61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7619D" w:rsidTr="00A61F2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7619D" w:rsidTr="00A61F2D"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коду </w:t>
            </w:r>
            <w:hyperlink r:id="rId69" w:history="1">
              <w:r w:rsidRPr="00B7619D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</w:rPr>
                <w:t>БК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7619D" w:rsidRPr="00B7619D" w:rsidTr="00A61F2D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B7619D" w:rsidRPr="00BC63B5" w:rsidRDefault="00B7619D" w:rsidP="00B7619D"/>
    <w:p w:rsidR="00B7619D" w:rsidRPr="00B7619D" w:rsidRDefault="00B7619D" w:rsidP="00B7619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37" w:name="sub_20006"/>
      <w:r w:rsidRPr="00B7619D">
        <w:rPr>
          <w:rFonts w:ascii="Times New Roman" w:hAnsi="Times New Roman"/>
          <w:sz w:val="24"/>
          <w:szCs w:val="24"/>
        </w:rPr>
        <w:t>Раздел 6. СПРАВОЧНО: Курс иностранной валюты к рублю Российской Федерации</w:t>
      </w:r>
    </w:p>
    <w:bookmarkEnd w:id="37"/>
    <w:p w:rsidR="00B7619D" w:rsidRPr="00B7619D" w:rsidRDefault="00B7619D" w:rsidP="00B7619D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6"/>
        <w:gridCol w:w="2105"/>
        <w:gridCol w:w="3117"/>
        <w:gridCol w:w="3380"/>
        <w:gridCol w:w="3590"/>
      </w:tblGrid>
      <w:tr w:rsidR="00B7619D" w:rsidRPr="00BC63B5" w:rsidTr="00A61F2D"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5">
              <w:rPr>
                <w:rFonts w:ascii="Times New Roman" w:hAnsi="Times New Roman" w:cs="Times New Roman"/>
                <w:sz w:val="20"/>
                <w:szCs w:val="20"/>
              </w:rPr>
              <w:t>Валюта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5">
              <w:rPr>
                <w:rFonts w:ascii="Times New Roman" w:hAnsi="Times New Roman" w:cs="Times New Roman"/>
                <w:sz w:val="20"/>
                <w:szCs w:val="20"/>
              </w:rPr>
              <w:t>на 20___ год</w:t>
            </w:r>
            <w:r w:rsidRPr="00BC63B5">
              <w:rPr>
                <w:rFonts w:ascii="Times New Roman" w:hAnsi="Times New Roman" w:cs="Times New Roman"/>
                <w:sz w:val="20"/>
                <w:szCs w:val="20"/>
              </w:rPr>
              <w:br/>
              <w:t>(на текущий финансовый год)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5">
              <w:rPr>
                <w:rFonts w:ascii="Times New Roman" w:hAnsi="Times New Roman" w:cs="Times New Roman"/>
                <w:sz w:val="20"/>
                <w:szCs w:val="20"/>
              </w:rPr>
              <w:t>на 20__ год</w:t>
            </w:r>
            <w:r w:rsidRPr="00BC63B5">
              <w:rPr>
                <w:rFonts w:ascii="Times New Roman" w:hAnsi="Times New Roman" w:cs="Times New Roman"/>
                <w:sz w:val="20"/>
                <w:szCs w:val="20"/>
              </w:rPr>
              <w:br/>
              <w:t>(на первый год планового периода)</w:t>
            </w:r>
          </w:p>
        </w:tc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5">
              <w:rPr>
                <w:rFonts w:ascii="Times New Roman" w:hAnsi="Times New Roman" w:cs="Times New Roman"/>
                <w:sz w:val="20"/>
                <w:szCs w:val="20"/>
              </w:rPr>
              <w:t>на 20__ год</w:t>
            </w:r>
            <w:r w:rsidRPr="00BC63B5">
              <w:rPr>
                <w:rFonts w:ascii="Times New Roman" w:hAnsi="Times New Roman" w:cs="Times New Roman"/>
                <w:sz w:val="20"/>
                <w:szCs w:val="20"/>
              </w:rPr>
              <w:br/>
              <w:t>(на второй год планового периода)</w:t>
            </w:r>
          </w:p>
        </w:tc>
      </w:tr>
      <w:tr w:rsidR="00B7619D" w:rsidRPr="00BC63B5" w:rsidTr="00A61F2D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7619D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9D">
              <w:rPr>
                <w:rFonts w:ascii="Times New Roman" w:hAnsi="Times New Roman" w:cs="Times New Roman"/>
                <w:sz w:val="20"/>
                <w:szCs w:val="20"/>
              </w:rPr>
              <w:t>код по</w:t>
            </w:r>
            <w:r w:rsidRPr="00B76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hyperlink r:id="rId70" w:history="1">
              <w:r w:rsidRPr="00B7619D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ОКВ</w:t>
              </w:r>
            </w:hyperlink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C63B5" w:rsidTr="00A61F2D"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3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7619D" w:rsidRPr="00BC63B5" w:rsidTr="00A61F2D">
        <w:tc>
          <w:tcPr>
            <w:tcW w:w="3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C63B5" w:rsidTr="00A61F2D">
        <w:tc>
          <w:tcPr>
            <w:tcW w:w="3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C63B5" w:rsidTr="00A61F2D">
        <w:tc>
          <w:tcPr>
            <w:tcW w:w="3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9D" w:rsidRPr="00BC63B5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619D" w:rsidRPr="00B21172" w:rsidRDefault="00B7619D" w:rsidP="00B761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4316"/>
        <w:gridCol w:w="354"/>
        <w:gridCol w:w="2069"/>
        <w:gridCol w:w="357"/>
        <w:gridCol w:w="3015"/>
        <w:gridCol w:w="1615"/>
      </w:tblGrid>
      <w:tr w:rsidR="00B7619D" w:rsidRPr="00B21172" w:rsidTr="00A61F2D"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Руководитель учреждения (уполномоченное лицо)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21172" w:rsidTr="00A61F2D"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619D" w:rsidRPr="00B21172" w:rsidRDefault="00B7619D" w:rsidP="00B761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4316"/>
        <w:gridCol w:w="354"/>
        <w:gridCol w:w="3749"/>
        <w:gridCol w:w="357"/>
        <w:gridCol w:w="2175"/>
        <w:gridCol w:w="775"/>
      </w:tblGrid>
      <w:tr w:rsidR="00B7619D" w:rsidRPr="00B21172" w:rsidTr="00A61F2D"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19D" w:rsidRPr="00B21172" w:rsidTr="00A61F2D"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172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B7619D" w:rsidRPr="00B21172" w:rsidRDefault="00B7619D" w:rsidP="00A61F2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619D" w:rsidRPr="00B21172" w:rsidRDefault="00B7619D" w:rsidP="00B7619D">
      <w:pPr>
        <w:pStyle w:val="ab"/>
        <w:rPr>
          <w:rFonts w:ascii="Times New Roman" w:hAnsi="Times New Roman" w:cs="Times New Roman"/>
          <w:sz w:val="20"/>
          <w:szCs w:val="20"/>
        </w:rPr>
      </w:pPr>
      <w:r w:rsidRPr="00B21172">
        <w:rPr>
          <w:rFonts w:ascii="Times New Roman" w:hAnsi="Times New Roman" w:cs="Times New Roman"/>
          <w:sz w:val="20"/>
          <w:szCs w:val="20"/>
        </w:rPr>
        <w:t>"___" __________________ 20 ____ г.</w:t>
      </w:r>
    </w:p>
    <w:p w:rsidR="00B7619D" w:rsidRPr="00B21172" w:rsidRDefault="00B7619D" w:rsidP="00B7619D"/>
    <w:p w:rsidR="00B7619D" w:rsidRDefault="00B7619D" w:rsidP="00B7619D">
      <w:pPr>
        <w:ind w:left="360"/>
        <w:jc w:val="both"/>
        <w:rPr>
          <w:sz w:val="24"/>
          <w:szCs w:val="24"/>
          <w:vertAlign w:val="superscript"/>
        </w:rPr>
      </w:pPr>
    </w:p>
    <w:p w:rsidR="00B7619D" w:rsidRDefault="00B7619D" w:rsidP="007F4A15">
      <w:pPr>
        <w:jc w:val="both"/>
        <w:rPr>
          <w:sz w:val="24"/>
          <w:szCs w:val="24"/>
        </w:rPr>
      </w:pPr>
    </w:p>
    <w:sectPr w:rsidR="00B7619D" w:rsidSect="004E5AC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E5AC1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097D"/>
    <w:rsid w:val="00906884"/>
    <w:rsid w:val="00914417"/>
    <w:rsid w:val="00953E9C"/>
    <w:rsid w:val="0097026B"/>
    <w:rsid w:val="009C4E86"/>
    <w:rsid w:val="009C60EF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7619D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5A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4E5AC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4E5A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E5AC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8">
    <w:name w:val="Гипертекстовая ссылка"/>
    <w:uiPriority w:val="99"/>
    <w:rsid w:val="004E5AC1"/>
    <w:rPr>
      <w:b/>
      <w:bCs/>
      <w:color w:val="106BBE"/>
    </w:rPr>
  </w:style>
  <w:style w:type="character" w:customStyle="1" w:styleId="a9">
    <w:name w:val="Цветовое выделение"/>
    <w:uiPriority w:val="99"/>
    <w:rsid w:val="004E5AC1"/>
    <w:rPr>
      <w:b/>
      <w:bCs/>
      <w:color w:val="000080"/>
    </w:rPr>
  </w:style>
  <w:style w:type="paragraph" w:customStyle="1" w:styleId="aa">
    <w:name w:val="Нормальный (таблица)"/>
    <w:basedOn w:val="a"/>
    <w:next w:val="a"/>
    <w:uiPriority w:val="99"/>
    <w:rsid w:val="004E5AC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4E5AC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8D097D"/>
    <w:pPr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365940.0" TargetMode="External"/><Relationship Id="rId18" Type="http://schemas.openxmlformats.org/officeDocument/2006/relationships/hyperlink" Target="garantF1://12022754.0" TargetMode="External"/><Relationship Id="rId26" Type="http://schemas.openxmlformats.org/officeDocument/2006/relationships/hyperlink" Target="garantF1://12022754.0" TargetMode="External"/><Relationship Id="rId39" Type="http://schemas.openxmlformats.org/officeDocument/2006/relationships/hyperlink" Target="garantF1://12022754.0" TargetMode="External"/><Relationship Id="rId21" Type="http://schemas.openxmlformats.org/officeDocument/2006/relationships/hyperlink" Target="garantF1://12022754.0" TargetMode="External"/><Relationship Id="rId34" Type="http://schemas.openxmlformats.org/officeDocument/2006/relationships/hyperlink" Target="garantF1://12022754.0" TargetMode="External"/><Relationship Id="rId42" Type="http://schemas.openxmlformats.org/officeDocument/2006/relationships/hyperlink" Target="garantF1://70365940.0" TargetMode="External"/><Relationship Id="rId47" Type="http://schemas.openxmlformats.org/officeDocument/2006/relationships/hyperlink" Target="garantF1://12022754.0" TargetMode="External"/><Relationship Id="rId50" Type="http://schemas.openxmlformats.org/officeDocument/2006/relationships/hyperlink" Target="garantF1://12022754.0" TargetMode="External"/><Relationship Id="rId55" Type="http://schemas.openxmlformats.org/officeDocument/2006/relationships/hyperlink" Target="garantF1://12022754.0" TargetMode="External"/><Relationship Id="rId63" Type="http://schemas.openxmlformats.org/officeDocument/2006/relationships/hyperlink" Target="garantF1://12022754.0" TargetMode="External"/><Relationship Id="rId68" Type="http://schemas.openxmlformats.org/officeDocument/2006/relationships/hyperlink" Target="garantF1://12022754.0" TargetMode="External"/><Relationship Id="rId7" Type="http://schemas.openxmlformats.org/officeDocument/2006/relationships/hyperlink" Target="garantF1://10002673.3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22754.0" TargetMode="External"/><Relationship Id="rId29" Type="http://schemas.openxmlformats.org/officeDocument/2006/relationships/hyperlink" Target="garantF1://70308460.10000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79139.0" TargetMode="External"/><Relationship Id="rId24" Type="http://schemas.openxmlformats.org/officeDocument/2006/relationships/hyperlink" Target="garantF1://70308460.100000" TargetMode="External"/><Relationship Id="rId32" Type="http://schemas.openxmlformats.org/officeDocument/2006/relationships/hyperlink" Target="garantF1://12022754.0" TargetMode="External"/><Relationship Id="rId37" Type="http://schemas.openxmlformats.org/officeDocument/2006/relationships/hyperlink" Target="garantF1://12022754.0" TargetMode="External"/><Relationship Id="rId40" Type="http://schemas.openxmlformats.org/officeDocument/2006/relationships/hyperlink" Target="garantF1://79139.0" TargetMode="External"/><Relationship Id="rId45" Type="http://schemas.openxmlformats.org/officeDocument/2006/relationships/hyperlink" Target="garantF1://12022754.0" TargetMode="External"/><Relationship Id="rId53" Type="http://schemas.openxmlformats.org/officeDocument/2006/relationships/hyperlink" Target="garantF1://70308460.100000" TargetMode="External"/><Relationship Id="rId58" Type="http://schemas.openxmlformats.org/officeDocument/2006/relationships/hyperlink" Target="garantF1://70308460.100000" TargetMode="External"/><Relationship Id="rId66" Type="http://schemas.openxmlformats.org/officeDocument/2006/relationships/hyperlink" Target="garantF1://1202275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308460.100000" TargetMode="External"/><Relationship Id="rId23" Type="http://schemas.openxmlformats.org/officeDocument/2006/relationships/hyperlink" Target="garantF1://12022754.0" TargetMode="External"/><Relationship Id="rId28" Type="http://schemas.openxmlformats.org/officeDocument/2006/relationships/hyperlink" Target="garantF1://12022754.0" TargetMode="External"/><Relationship Id="rId36" Type="http://schemas.openxmlformats.org/officeDocument/2006/relationships/hyperlink" Target="garantF1://12022754.0" TargetMode="External"/><Relationship Id="rId49" Type="http://schemas.openxmlformats.org/officeDocument/2006/relationships/hyperlink" Target="garantF1://70308460.100000" TargetMode="External"/><Relationship Id="rId57" Type="http://schemas.openxmlformats.org/officeDocument/2006/relationships/hyperlink" Target="garantF1://12022754.0" TargetMode="External"/><Relationship Id="rId61" Type="http://schemas.openxmlformats.org/officeDocument/2006/relationships/hyperlink" Target="garantF1://12022754.0" TargetMode="External"/><Relationship Id="rId10" Type="http://schemas.openxmlformats.org/officeDocument/2006/relationships/hyperlink" Target="garantF1://70308460.100000" TargetMode="External"/><Relationship Id="rId19" Type="http://schemas.openxmlformats.org/officeDocument/2006/relationships/hyperlink" Target="garantF1://70308460.100000" TargetMode="External"/><Relationship Id="rId31" Type="http://schemas.openxmlformats.org/officeDocument/2006/relationships/hyperlink" Target="garantF1://70308460.100000" TargetMode="External"/><Relationship Id="rId44" Type="http://schemas.openxmlformats.org/officeDocument/2006/relationships/hyperlink" Target="garantF1://70308460.100000" TargetMode="External"/><Relationship Id="rId52" Type="http://schemas.openxmlformats.org/officeDocument/2006/relationships/hyperlink" Target="garantF1://12022754.0" TargetMode="External"/><Relationship Id="rId60" Type="http://schemas.openxmlformats.org/officeDocument/2006/relationships/hyperlink" Target="garantF1://70308460.100000" TargetMode="External"/><Relationship Id="rId65" Type="http://schemas.openxmlformats.org/officeDocument/2006/relationships/hyperlink" Target="garantF1://70308460.100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08460.100000" TargetMode="External"/><Relationship Id="rId14" Type="http://schemas.openxmlformats.org/officeDocument/2006/relationships/hyperlink" Target="garantF1://79222.0" TargetMode="External"/><Relationship Id="rId22" Type="http://schemas.openxmlformats.org/officeDocument/2006/relationships/hyperlink" Target="garantF1://12022754.0" TargetMode="External"/><Relationship Id="rId27" Type="http://schemas.openxmlformats.org/officeDocument/2006/relationships/hyperlink" Target="garantF1://12022754.0" TargetMode="External"/><Relationship Id="rId30" Type="http://schemas.openxmlformats.org/officeDocument/2006/relationships/hyperlink" Target="garantF1://12012604.70" TargetMode="External"/><Relationship Id="rId35" Type="http://schemas.openxmlformats.org/officeDocument/2006/relationships/hyperlink" Target="garantF1://70308460.100000" TargetMode="External"/><Relationship Id="rId43" Type="http://schemas.openxmlformats.org/officeDocument/2006/relationships/hyperlink" Target="garantF1://79222.0" TargetMode="External"/><Relationship Id="rId48" Type="http://schemas.openxmlformats.org/officeDocument/2006/relationships/hyperlink" Target="garantF1://70308460.100000" TargetMode="External"/><Relationship Id="rId56" Type="http://schemas.openxmlformats.org/officeDocument/2006/relationships/hyperlink" Target="garantF1://12022754.0" TargetMode="External"/><Relationship Id="rId64" Type="http://schemas.openxmlformats.org/officeDocument/2006/relationships/hyperlink" Target="garantF1://70308460.100000" TargetMode="External"/><Relationship Id="rId69" Type="http://schemas.openxmlformats.org/officeDocument/2006/relationships/hyperlink" Target="garantF1://70308460.100000" TargetMode="External"/><Relationship Id="rId8" Type="http://schemas.openxmlformats.org/officeDocument/2006/relationships/hyperlink" Target="garantF1://70308460.100000" TargetMode="External"/><Relationship Id="rId51" Type="http://schemas.openxmlformats.org/officeDocument/2006/relationships/hyperlink" Target="garantF1://12022754.0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garantF1://70308460.100000" TargetMode="External"/><Relationship Id="rId17" Type="http://schemas.openxmlformats.org/officeDocument/2006/relationships/hyperlink" Target="garantF1://12022754.0" TargetMode="External"/><Relationship Id="rId25" Type="http://schemas.openxmlformats.org/officeDocument/2006/relationships/hyperlink" Target="garantF1://70308460.100000" TargetMode="External"/><Relationship Id="rId33" Type="http://schemas.openxmlformats.org/officeDocument/2006/relationships/hyperlink" Target="garantF1://12022754.0" TargetMode="External"/><Relationship Id="rId38" Type="http://schemas.openxmlformats.org/officeDocument/2006/relationships/hyperlink" Target="garantF1://12022754.0" TargetMode="External"/><Relationship Id="rId46" Type="http://schemas.openxmlformats.org/officeDocument/2006/relationships/hyperlink" Target="garantF1://12022754.0" TargetMode="External"/><Relationship Id="rId59" Type="http://schemas.openxmlformats.org/officeDocument/2006/relationships/hyperlink" Target="garantF1://12012604.70" TargetMode="External"/><Relationship Id="rId67" Type="http://schemas.openxmlformats.org/officeDocument/2006/relationships/hyperlink" Target="garantF1://12022754.0" TargetMode="External"/><Relationship Id="rId20" Type="http://schemas.openxmlformats.org/officeDocument/2006/relationships/hyperlink" Target="garantF1://70308460.100000" TargetMode="External"/><Relationship Id="rId41" Type="http://schemas.openxmlformats.org/officeDocument/2006/relationships/hyperlink" Target="garantF1://70308460.100000" TargetMode="External"/><Relationship Id="rId54" Type="http://schemas.openxmlformats.org/officeDocument/2006/relationships/hyperlink" Target="garantF1://70308460.100000" TargetMode="External"/><Relationship Id="rId62" Type="http://schemas.openxmlformats.org/officeDocument/2006/relationships/hyperlink" Target="garantF1://12022754.0" TargetMode="External"/><Relationship Id="rId70" Type="http://schemas.openxmlformats.org/officeDocument/2006/relationships/hyperlink" Target="garantF1://1202275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2011-11-22T08:34:00Z</cp:lastPrinted>
  <dcterms:created xsi:type="dcterms:W3CDTF">2011-11-15T08:57:00Z</dcterms:created>
  <dcterms:modified xsi:type="dcterms:W3CDTF">2018-07-11T11:45:00Z</dcterms:modified>
</cp:coreProperties>
</file>