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77C" w:rsidRPr="00B0104B" w:rsidRDefault="00FD5C53" w:rsidP="00B010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В регистр</w:t>
      </w:r>
    </w:p>
    <w:p w:rsidR="00B0104B" w:rsidRPr="00B0104B" w:rsidRDefault="00B0104B" w:rsidP="00B0104B">
      <w:pPr>
        <w:jc w:val="center"/>
        <w:rPr>
          <w:rFonts w:ascii="Times New Roman" w:hAnsi="Times New Roman" w:cs="Times New Roman"/>
        </w:rPr>
      </w:pPr>
      <w:r w:rsidRPr="00B0104B">
        <w:rPr>
          <w:rFonts w:ascii="Times New Roman" w:hAnsi="Times New Roman" w:cs="Times New Roman"/>
          <w:noProof/>
        </w:rPr>
        <w:drawing>
          <wp:inline distT="0" distB="0" distL="0" distR="0">
            <wp:extent cx="581660" cy="724535"/>
            <wp:effectExtent l="19050" t="0" r="8890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04B" w:rsidRPr="00B0104B" w:rsidRDefault="00B0104B" w:rsidP="00B0104B">
      <w:pPr>
        <w:jc w:val="center"/>
        <w:rPr>
          <w:rFonts w:ascii="Times New Roman" w:hAnsi="Times New Roman" w:cs="Times New Roman"/>
        </w:rPr>
      </w:pPr>
    </w:p>
    <w:p w:rsidR="00FD5C53" w:rsidRDefault="00B0104B" w:rsidP="00B0104B">
      <w:pPr>
        <w:jc w:val="center"/>
        <w:rPr>
          <w:rFonts w:ascii="Times New Roman" w:hAnsi="Times New Roman" w:cs="Times New Roman"/>
          <w:b/>
        </w:rPr>
      </w:pPr>
      <w:r w:rsidRPr="00B0104B">
        <w:rPr>
          <w:rFonts w:ascii="Times New Roman" w:hAnsi="Times New Roman" w:cs="Times New Roman"/>
          <w:b/>
        </w:rPr>
        <w:t>ДЕПАРТАМЕНТ ФИНАНСОВ</w:t>
      </w:r>
    </w:p>
    <w:p w:rsidR="00B0104B" w:rsidRPr="00B0104B" w:rsidRDefault="00B0104B" w:rsidP="00B0104B">
      <w:pPr>
        <w:jc w:val="center"/>
        <w:rPr>
          <w:rFonts w:ascii="Times New Roman" w:hAnsi="Times New Roman" w:cs="Times New Roman"/>
          <w:b/>
        </w:rPr>
      </w:pPr>
      <w:r w:rsidRPr="00B0104B">
        <w:rPr>
          <w:rFonts w:ascii="Times New Roman" w:hAnsi="Times New Roman" w:cs="Times New Roman"/>
          <w:b/>
        </w:rPr>
        <w:t xml:space="preserve"> АДМИНИСТРАЦИИ ГОРОДА ЮГОРСКА</w:t>
      </w:r>
    </w:p>
    <w:p w:rsidR="00B0104B" w:rsidRPr="00B0104B" w:rsidRDefault="00B0104B" w:rsidP="00B0104B">
      <w:pPr>
        <w:jc w:val="center"/>
        <w:rPr>
          <w:rFonts w:ascii="Times New Roman" w:hAnsi="Times New Roman" w:cs="Times New Roman"/>
          <w:b/>
          <w:bCs/>
        </w:rPr>
      </w:pPr>
      <w:r w:rsidRPr="00B0104B">
        <w:rPr>
          <w:rFonts w:ascii="Times New Roman" w:hAnsi="Times New Roman" w:cs="Times New Roman"/>
          <w:b/>
          <w:bCs/>
        </w:rPr>
        <w:t xml:space="preserve">Ханты-Мансийского автономного округа – </w:t>
      </w:r>
      <w:proofErr w:type="spellStart"/>
      <w:r w:rsidRPr="00B0104B">
        <w:rPr>
          <w:rFonts w:ascii="Times New Roman" w:hAnsi="Times New Roman" w:cs="Times New Roman"/>
          <w:b/>
          <w:bCs/>
        </w:rPr>
        <w:t>Югры</w:t>
      </w:r>
      <w:proofErr w:type="spellEnd"/>
    </w:p>
    <w:p w:rsidR="00B0104B" w:rsidRPr="00B0104B" w:rsidRDefault="00B0104B" w:rsidP="00B0104B">
      <w:pPr>
        <w:jc w:val="center"/>
        <w:rPr>
          <w:rFonts w:ascii="Times New Roman" w:hAnsi="Times New Roman" w:cs="Times New Roman"/>
          <w:b/>
          <w:bCs/>
        </w:rPr>
      </w:pPr>
    </w:p>
    <w:p w:rsidR="007F50C9" w:rsidRDefault="00B0104B" w:rsidP="00B0104B">
      <w:pPr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Pr="00B0104B">
        <w:rPr>
          <w:rFonts w:ascii="Times New Roman" w:hAnsi="Times New Roman" w:cs="Times New Roman"/>
          <w:b/>
          <w:bCs/>
        </w:rPr>
        <w:t>ПРИК</w:t>
      </w:r>
      <w:r>
        <w:rPr>
          <w:rFonts w:ascii="Times New Roman" w:hAnsi="Times New Roman" w:cs="Times New Roman"/>
          <w:b/>
          <w:bCs/>
        </w:rPr>
        <w:t xml:space="preserve">АЗ    </w:t>
      </w:r>
    </w:p>
    <w:p w:rsidR="0016698B" w:rsidRDefault="0016698B" w:rsidP="00B0104B">
      <w:pPr>
        <w:ind w:firstLine="0"/>
        <w:rPr>
          <w:rFonts w:ascii="Times New Roman" w:hAnsi="Times New Roman" w:cs="Times New Roman"/>
          <w:b/>
          <w:bCs/>
        </w:rPr>
      </w:pPr>
    </w:p>
    <w:p w:rsidR="00FD5C53" w:rsidRDefault="00FD5C53" w:rsidP="0016698B">
      <w:pPr>
        <w:ind w:firstLine="851"/>
        <w:rPr>
          <w:rFonts w:ascii="Times New Roman" w:hAnsi="Times New Roman" w:cs="Times New Roman"/>
          <w:b/>
          <w:bCs/>
        </w:rPr>
      </w:pPr>
    </w:p>
    <w:p w:rsidR="00FD5C53" w:rsidRDefault="00FD5C53" w:rsidP="0016698B">
      <w:pPr>
        <w:ind w:firstLine="851"/>
        <w:rPr>
          <w:rFonts w:ascii="Times New Roman" w:hAnsi="Times New Roman" w:cs="Times New Roman"/>
          <w:b/>
          <w:bCs/>
        </w:rPr>
      </w:pPr>
    </w:p>
    <w:p w:rsidR="00FD5C53" w:rsidRDefault="00FD5C53" w:rsidP="0016698B">
      <w:pPr>
        <w:ind w:firstLine="851"/>
        <w:rPr>
          <w:rFonts w:ascii="Times New Roman" w:hAnsi="Times New Roman" w:cs="Times New Roman"/>
          <w:b/>
          <w:bCs/>
        </w:rPr>
      </w:pPr>
    </w:p>
    <w:p w:rsidR="00B0104B" w:rsidRPr="00660724" w:rsidRDefault="00660724" w:rsidP="00660724">
      <w:pPr>
        <w:tabs>
          <w:tab w:val="left" w:pos="0"/>
        </w:tabs>
        <w:ind w:firstLine="0"/>
        <w:jc w:val="left"/>
        <w:rPr>
          <w:rFonts w:ascii="Times New Roman" w:hAnsi="Times New Roman" w:cs="Times New Roman"/>
        </w:rPr>
      </w:pPr>
      <w:r w:rsidRPr="00660724">
        <w:rPr>
          <w:rFonts w:ascii="Times New Roman" w:hAnsi="Times New Roman" w:cs="Times New Roman"/>
          <w:bCs/>
        </w:rPr>
        <w:t>о</w:t>
      </w:r>
      <w:r w:rsidR="007F50C9" w:rsidRPr="00660724">
        <w:rPr>
          <w:rFonts w:ascii="Times New Roman" w:hAnsi="Times New Roman" w:cs="Times New Roman"/>
          <w:bCs/>
        </w:rPr>
        <w:t>т</w:t>
      </w:r>
      <w:r w:rsidRPr="00660724">
        <w:rPr>
          <w:rFonts w:ascii="Times New Roman" w:hAnsi="Times New Roman" w:cs="Times New Roman"/>
          <w:bCs/>
        </w:rPr>
        <w:t xml:space="preserve"> 23 ноября</w:t>
      </w:r>
      <w:r w:rsidR="007F50C9" w:rsidRPr="00660724">
        <w:rPr>
          <w:rFonts w:ascii="Times New Roman" w:hAnsi="Times New Roman" w:cs="Times New Roman"/>
          <w:bCs/>
        </w:rPr>
        <w:t xml:space="preserve"> 2017</w:t>
      </w:r>
      <w:r w:rsidR="00B0104B" w:rsidRPr="00660724">
        <w:rPr>
          <w:rFonts w:ascii="Times New Roman" w:hAnsi="Times New Roman" w:cs="Times New Roman"/>
          <w:bCs/>
        </w:rPr>
        <w:t xml:space="preserve">           </w:t>
      </w:r>
      <w:r w:rsidR="007F50C9" w:rsidRPr="00660724">
        <w:rPr>
          <w:rFonts w:ascii="Times New Roman" w:hAnsi="Times New Roman" w:cs="Times New Roman"/>
          <w:bCs/>
        </w:rPr>
        <w:t xml:space="preserve">                     </w:t>
      </w:r>
      <w:r w:rsidR="0016698B" w:rsidRPr="00660724">
        <w:rPr>
          <w:rFonts w:ascii="Times New Roman" w:hAnsi="Times New Roman" w:cs="Times New Roman"/>
          <w:bCs/>
        </w:rPr>
        <w:t xml:space="preserve">      </w:t>
      </w:r>
      <w:r w:rsidR="007F50C9" w:rsidRPr="00660724">
        <w:rPr>
          <w:rFonts w:ascii="Times New Roman" w:hAnsi="Times New Roman" w:cs="Times New Roman"/>
          <w:bCs/>
        </w:rPr>
        <w:t xml:space="preserve">  </w:t>
      </w:r>
      <w:r w:rsidR="00FD5C53" w:rsidRPr="00660724">
        <w:rPr>
          <w:rFonts w:ascii="Times New Roman" w:hAnsi="Times New Roman" w:cs="Times New Roman"/>
          <w:bCs/>
        </w:rPr>
        <w:t xml:space="preserve">                        </w:t>
      </w:r>
      <w:r w:rsidR="007F50C9" w:rsidRPr="00660724">
        <w:rPr>
          <w:rFonts w:ascii="Times New Roman" w:hAnsi="Times New Roman" w:cs="Times New Roman"/>
          <w:bCs/>
        </w:rPr>
        <w:t xml:space="preserve"> №</w:t>
      </w:r>
      <w:r w:rsidR="00B0104B" w:rsidRPr="00660724">
        <w:rPr>
          <w:rFonts w:ascii="Times New Roman" w:hAnsi="Times New Roman" w:cs="Times New Roman"/>
          <w:bCs/>
        </w:rPr>
        <w:t xml:space="preserve"> </w:t>
      </w:r>
      <w:r w:rsidRPr="00660724">
        <w:rPr>
          <w:rFonts w:ascii="Times New Roman" w:hAnsi="Times New Roman" w:cs="Times New Roman"/>
          <w:bCs/>
        </w:rPr>
        <w:t>53п</w:t>
      </w:r>
      <w:r w:rsidR="00B0104B" w:rsidRPr="00660724">
        <w:rPr>
          <w:rFonts w:ascii="Times New Roman" w:hAnsi="Times New Roman" w:cs="Times New Roman"/>
          <w:bCs/>
        </w:rPr>
        <w:t xml:space="preserve">                                                                 </w:t>
      </w:r>
    </w:p>
    <w:p w:rsidR="00B0104B" w:rsidRPr="00B0104B" w:rsidRDefault="00B0104B" w:rsidP="00B0104B">
      <w:pPr>
        <w:jc w:val="center"/>
        <w:rPr>
          <w:rFonts w:ascii="Times New Roman" w:hAnsi="Times New Roman" w:cs="Times New Roman"/>
        </w:rPr>
      </w:pPr>
    </w:p>
    <w:p w:rsidR="00B0104B" w:rsidRDefault="00B0104B"/>
    <w:p w:rsidR="00B0104B" w:rsidRPr="000A08D8" w:rsidRDefault="000A08D8" w:rsidP="00FD5C53">
      <w:pPr>
        <w:ind w:firstLine="0"/>
        <w:rPr>
          <w:rFonts w:ascii="Times New Roman" w:hAnsi="Times New Roman" w:cs="Times New Roman"/>
        </w:rPr>
      </w:pPr>
      <w:r w:rsidRPr="000A08D8">
        <w:rPr>
          <w:rFonts w:ascii="Times New Roman" w:hAnsi="Times New Roman" w:cs="Times New Roman"/>
        </w:rPr>
        <w:t>Об у</w:t>
      </w:r>
      <w:r w:rsidR="00CB2756">
        <w:rPr>
          <w:rFonts w:ascii="Times New Roman" w:hAnsi="Times New Roman" w:cs="Times New Roman"/>
        </w:rPr>
        <w:t xml:space="preserve">тверждении Порядка  проведения </w:t>
      </w:r>
      <w:r w:rsidRPr="000A08D8">
        <w:rPr>
          <w:rFonts w:ascii="Times New Roman" w:hAnsi="Times New Roman" w:cs="Times New Roman"/>
        </w:rPr>
        <w:t>анализа</w:t>
      </w:r>
    </w:p>
    <w:p w:rsidR="000A08D8" w:rsidRPr="000A08D8" w:rsidRDefault="000A08D8" w:rsidP="00FD5C53">
      <w:pPr>
        <w:ind w:firstLine="0"/>
        <w:rPr>
          <w:rFonts w:ascii="Times New Roman" w:hAnsi="Times New Roman" w:cs="Times New Roman"/>
        </w:rPr>
      </w:pPr>
      <w:r w:rsidRPr="000A08D8">
        <w:rPr>
          <w:rFonts w:ascii="Times New Roman" w:hAnsi="Times New Roman" w:cs="Times New Roman"/>
        </w:rPr>
        <w:t xml:space="preserve">финансового состояния принципала в целях </w:t>
      </w:r>
    </w:p>
    <w:p w:rsidR="000A08D8" w:rsidRPr="000A08D8" w:rsidRDefault="000A08D8" w:rsidP="00FD5C53">
      <w:pPr>
        <w:ind w:firstLine="0"/>
        <w:rPr>
          <w:rFonts w:ascii="Times New Roman" w:hAnsi="Times New Roman" w:cs="Times New Roman"/>
        </w:rPr>
      </w:pPr>
      <w:r w:rsidRPr="000A08D8">
        <w:rPr>
          <w:rFonts w:ascii="Times New Roman" w:hAnsi="Times New Roman" w:cs="Times New Roman"/>
        </w:rPr>
        <w:t xml:space="preserve">предоставления, а также после предоставления </w:t>
      </w:r>
    </w:p>
    <w:p w:rsidR="000A08D8" w:rsidRPr="000A08D8" w:rsidRDefault="000A08D8" w:rsidP="00FD5C53">
      <w:pPr>
        <w:ind w:firstLine="0"/>
        <w:rPr>
          <w:rFonts w:ascii="Times New Roman" w:hAnsi="Times New Roman" w:cs="Times New Roman"/>
        </w:rPr>
      </w:pPr>
      <w:r w:rsidRPr="000A08D8">
        <w:rPr>
          <w:rFonts w:ascii="Times New Roman" w:hAnsi="Times New Roman" w:cs="Times New Roman"/>
        </w:rPr>
        <w:t>муниципальной гарантии</w:t>
      </w:r>
    </w:p>
    <w:p w:rsidR="00B0104B" w:rsidRDefault="00B0104B"/>
    <w:p w:rsidR="00B0104B" w:rsidRDefault="00B0104B"/>
    <w:p w:rsidR="0016377C" w:rsidRPr="007545A7" w:rsidRDefault="00C661CE" w:rsidP="006B54CC">
      <w:pPr>
        <w:rPr>
          <w:rFonts w:ascii="Times New Roman" w:hAnsi="Times New Roman" w:cs="Times New Roman"/>
          <w:color w:val="000000" w:themeColor="text1"/>
        </w:rPr>
      </w:pPr>
      <w:r w:rsidRPr="007545A7">
        <w:rPr>
          <w:rFonts w:ascii="Times New Roman" w:hAnsi="Times New Roman" w:cs="Times New Roman"/>
          <w:color w:val="000000" w:themeColor="text1"/>
        </w:rPr>
        <w:t xml:space="preserve">В соответствии с </w:t>
      </w:r>
      <w:hyperlink r:id="rId7" w:history="1">
        <w:r w:rsidRPr="00CB2756">
          <w:rPr>
            <w:rStyle w:val="a4"/>
            <w:rFonts w:ascii="Times New Roman" w:hAnsi="Times New Roman" w:cs="Times New Roman"/>
            <w:b w:val="0"/>
            <w:color w:val="000000" w:themeColor="text1"/>
          </w:rPr>
          <w:t>пунктом 3 статьи 115.2</w:t>
        </w:r>
      </w:hyperlink>
      <w:r w:rsidRPr="007545A7">
        <w:rPr>
          <w:rFonts w:ascii="Times New Roman" w:hAnsi="Times New Roman" w:cs="Times New Roman"/>
          <w:color w:val="000000" w:themeColor="text1"/>
        </w:rPr>
        <w:t xml:space="preserve"> Бюджетного кодекса Российской Федерации, </w:t>
      </w:r>
      <w:r w:rsidR="00CB2756">
        <w:rPr>
          <w:rFonts w:ascii="Times New Roman" w:hAnsi="Times New Roman" w:cs="Times New Roman"/>
          <w:color w:val="000000" w:themeColor="text1"/>
        </w:rPr>
        <w:t xml:space="preserve">решением Думы города </w:t>
      </w:r>
      <w:proofErr w:type="spellStart"/>
      <w:r w:rsidR="00CB2756">
        <w:rPr>
          <w:rFonts w:ascii="Times New Roman" w:hAnsi="Times New Roman" w:cs="Times New Roman"/>
          <w:color w:val="000000" w:themeColor="text1"/>
        </w:rPr>
        <w:t>Югорска</w:t>
      </w:r>
      <w:proofErr w:type="spellEnd"/>
      <w:r w:rsidR="00CB2756">
        <w:rPr>
          <w:rFonts w:ascii="Times New Roman" w:hAnsi="Times New Roman" w:cs="Times New Roman"/>
          <w:color w:val="000000" w:themeColor="text1"/>
        </w:rPr>
        <w:t xml:space="preserve"> от 30.08.2011 № 87 «О Положении «О порядке предоставления муниципальных гарантий города </w:t>
      </w:r>
      <w:proofErr w:type="spellStart"/>
      <w:r w:rsidR="00CB2756">
        <w:rPr>
          <w:rFonts w:ascii="Times New Roman" w:hAnsi="Times New Roman" w:cs="Times New Roman"/>
          <w:color w:val="000000" w:themeColor="text1"/>
        </w:rPr>
        <w:t>Югорска</w:t>
      </w:r>
      <w:proofErr w:type="spellEnd"/>
      <w:r w:rsidR="00CB2756">
        <w:rPr>
          <w:rFonts w:ascii="Times New Roman" w:hAnsi="Times New Roman" w:cs="Times New Roman"/>
          <w:color w:val="000000" w:themeColor="text1"/>
        </w:rPr>
        <w:t xml:space="preserve">» </w:t>
      </w:r>
      <w:r w:rsidRPr="007545A7">
        <w:rPr>
          <w:rFonts w:ascii="Times New Roman" w:hAnsi="Times New Roman" w:cs="Times New Roman"/>
          <w:color w:val="000000" w:themeColor="text1"/>
        </w:rPr>
        <w:t>приказываю:</w:t>
      </w:r>
      <w:r w:rsidR="00C91419">
        <w:rPr>
          <w:rFonts w:ascii="Times New Roman" w:hAnsi="Times New Roman" w:cs="Times New Roman"/>
          <w:color w:val="000000" w:themeColor="text1"/>
        </w:rPr>
        <w:t xml:space="preserve"> </w:t>
      </w:r>
    </w:p>
    <w:p w:rsidR="00C91419" w:rsidRDefault="00C91419" w:rsidP="006B54CC">
      <w:pPr>
        <w:ind w:firstLine="0"/>
        <w:rPr>
          <w:rFonts w:ascii="Times New Roman" w:hAnsi="Times New Roman" w:cs="Times New Roman"/>
          <w:color w:val="000000" w:themeColor="text1"/>
        </w:rPr>
      </w:pPr>
      <w:bookmarkStart w:id="0" w:name="sub_1"/>
      <w:r>
        <w:rPr>
          <w:rFonts w:ascii="Times New Roman" w:hAnsi="Times New Roman" w:cs="Times New Roman"/>
          <w:color w:val="000000" w:themeColor="text1"/>
        </w:rPr>
        <w:t xml:space="preserve">       </w:t>
      </w:r>
      <w:r w:rsidR="00C661CE" w:rsidRPr="007545A7">
        <w:rPr>
          <w:rFonts w:ascii="Times New Roman" w:hAnsi="Times New Roman" w:cs="Times New Roman"/>
          <w:color w:val="000000" w:themeColor="text1"/>
        </w:rPr>
        <w:t>1. Утвердить</w:t>
      </w:r>
      <w:bookmarkStart w:id="1" w:name="sub_10"/>
      <w:bookmarkEnd w:id="0"/>
      <w:r w:rsidR="00CB2756">
        <w:rPr>
          <w:rFonts w:ascii="Times New Roman" w:hAnsi="Times New Roman" w:cs="Times New Roman"/>
          <w:color w:val="000000" w:themeColor="text1"/>
        </w:rPr>
        <w:t xml:space="preserve"> </w:t>
      </w:r>
      <w:hyperlink w:anchor="sub_1000" w:history="1">
        <w:r w:rsidR="00C661CE" w:rsidRPr="00AC7082">
          <w:rPr>
            <w:rStyle w:val="a4"/>
            <w:rFonts w:ascii="Times New Roman" w:hAnsi="Times New Roman" w:cs="Times New Roman"/>
            <w:b w:val="0"/>
            <w:color w:val="000000" w:themeColor="text1"/>
          </w:rPr>
          <w:t>Порядок</w:t>
        </w:r>
      </w:hyperlink>
      <w:r w:rsidR="00C661CE" w:rsidRPr="007545A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 xml:space="preserve">проведения </w:t>
      </w:r>
      <w:r w:rsidRPr="000A08D8">
        <w:rPr>
          <w:rFonts w:ascii="Times New Roman" w:hAnsi="Times New Roman" w:cs="Times New Roman"/>
        </w:rPr>
        <w:t>анализа</w:t>
      </w:r>
      <w:r>
        <w:rPr>
          <w:rFonts w:ascii="Times New Roman" w:hAnsi="Times New Roman" w:cs="Times New Roman"/>
        </w:rPr>
        <w:t xml:space="preserve"> </w:t>
      </w:r>
      <w:r w:rsidRPr="000A08D8">
        <w:rPr>
          <w:rFonts w:ascii="Times New Roman" w:hAnsi="Times New Roman" w:cs="Times New Roman"/>
        </w:rPr>
        <w:t xml:space="preserve">финансового состояния принципала в целях </w:t>
      </w:r>
      <w:r>
        <w:rPr>
          <w:rFonts w:ascii="Times New Roman" w:hAnsi="Times New Roman" w:cs="Times New Roman"/>
        </w:rPr>
        <w:t xml:space="preserve"> </w:t>
      </w:r>
      <w:r w:rsidRPr="000A08D8">
        <w:rPr>
          <w:rFonts w:ascii="Times New Roman" w:hAnsi="Times New Roman" w:cs="Times New Roman"/>
        </w:rPr>
        <w:t xml:space="preserve">предоставления, а также после предоставления </w:t>
      </w:r>
      <w:r>
        <w:rPr>
          <w:rFonts w:ascii="Times New Roman" w:hAnsi="Times New Roman" w:cs="Times New Roman"/>
        </w:rPr>
        <w:t xml:space="preserve"> </w:t>
      </w:r>
      <w:r w:rsidRPr="000A08D8">
        <w:rPr>
          <w:rFonts w:ascii="Times New Roman" w:hAnsi="Times New Roman" w:cs="Times New Roman"/>
        </w:rPr>
        <w:t xml:space="preserve">муниципальной </w:t>
      </w:r>
      <w:r w:rsidR="008E4AFF">
        <w:rPr>
          <w:rFonts w:ascii="Times New Roman" w:hAnsi="Times New Roman" w:cs="Times New Roman"/>
        </w:rPr>
        <w:t xml:space="preserve"> </w:t>
      </w:r>
      <w:r w:rsidRPr="000A08D8">
        <w:rPr>
          <w:rFonts w:ascii="Times New Roman" w:hAnsi="Times New Roman" w:cs="Times New Roman"/>
        </w:rPr>
        <w:t>гарантии</w:t>
      </w:r>
      <w:r>
        <w:rPr>
          <w:rFonts w:ascii="Times New Roman" w:hAnsi="Times New Roman" w:cs="Times New Roman"/>
        </w:rPr>
        <w:t xml:space="preserve">  </w:t>
      </w:r>
      <w:r w:rsidR="000F2664">
        <w:rPr>
          <w:rFonts w:ascii="Times New Roman" w:hAnsi="Times New Roman" w:cs="Times New Roman"/>
          <w:color w:val="000000" w:themeColor="text1"/>
        </w:rPr>
        <w:t>(приложение</w:t>
      </w:r>
      <w:r w:rsidR="00C661CE" w:rsidRPr="007545A7">
        <w:rPr>
          <w:rFonts w:ascii="Times New Roman" w:hAnsi="Times New Roman" w:cs="Times New Roman"/>
          <w:color w:val="000000" w:themeColor="text1"/>
        </w:rPr>
        <w:t>).</w:t>
      </w:r>
      <w:bookmarkStart w:id="2" w:name="sub_2"/>
      <w:bookmarkEnd w:id="1"/>
    </w:p>
    <w:p w:rsidR="0016377C" w:rsidRDefault="00C91419" w:rsidP="006B54CC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      2.</w:t>
      </w:r>
      <w:r w:rsidR="00C661CE" w:rsidRPr="007545A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Признать </w:t>
      </w:r>
      <w:r w:rsidR="00C661CE" w:rsidRPr="007545A7">
        <w:rPr>
          <w:rFonts w:ascii="Times New Roman" w:hAnsi="Times New Roman" w:cs="Times New Roman"/>
          <w:color w:val="000000" w:themeColor="text1"/>
        </w:rPr>
        <w:t xml:space="preserve">утратившим силу приказ Департамента финансов </w:t>
      </w:r>
      <w:r w:rsidR="002C1D35">
        <w:rPr>
          <w:rFonts w:ascii="Times New Roman" w:hAnsi="Times New Roman" w:cs="Times New Roman"/>
          <w:color w:val="000000" w:themeColor="text1"/>
        </w:rPr>
        <w:t xml:space="preserve">администрации города </w:t>
      </w:r>
      <w:proofErr w:type="spellStart"/>
      <w:r w:rsidR="002C1D35">
        <w:rPr>
          <w:rFonts w:ascii="Times New Roman" w:hAnsi="Times New Roman" w:cs="Times New Roman"/>
          <w:color w:val="000000" w:themeColor="text1"/>
        </w:rPr>
        <w:t>Югорска</w:t>
      </w:r>
      <w:proofErr w:type="spellEnd"/>
      <w:r w:rsidR="00CA4F1A">
        <w:rPr>
          <w:rFonts w:ascii="Times New Roman" w:hAnsi="Times New Roman" w:cs="Times New Roman"/>
          <w:color w:val="000000" w:themeColor="text1"/>
        </w:rPr>
        <w:t xml:space="preserve"> от 27</w:t>
      </w:r>
      <w:r w:rsidR="007E2990">
        <w:rPr>
          <w:rFonts w:ascii="Times New Roman" w:hAnsi="Times New Roman" w:cs="Times New Roman"/>
          <w:color w:val="000000" w:themeColor="text1"/>
        </w:rPr>
        <w:t>.03.</w:t>
      </w:r>
      <w:r w:rsidR="00747C17">
        <w:rPr>
          <w:rFonts w:ascii="Times New Roman" w:hAnsi="Times New Roman" w:cs="Times New Roman"/>
          <w:color w:val="000000" w:themeColor="text1"/>
        </w:rPr>
        <w:t xml:space="preserve">008 года № </w:t>
      </w:r>
      <w:r w:rsidR="00CA4F1A">
        <w:rPr>
          <w:rFonts w:ascii="Times New Roman" w:hAnsi="Times New Roman" w:cs="Times New Roman"/>
          <w:color w:val="000000" w:themeColor="text1"/>
        </w:rPr>
        <w:t>5</w:t>
      </w:r>
      <w:r w:rsidR="00D146FB">
        <w:rPr>
          <w:rFonts w:ascii="Times New Roman" w:hAnsi="Times New Roman" w:cs="Times New Roman"/>
          <w:color w:val="000000" w:themeColor="text1"/>
        </w:rPr>
        <w:t xml:space="preserve"> «</w:t>
      </w:r>
      <w:r w:rsidR="00C661CE" w:rsidRPr="007545A7">
        <w:rPr>
          <w:rFonts w:ascii="Times New Roman" w:hAnsi="Times New Roman" w:cs="Times New Roman"/>
          <w:color w:val="000000" w:themeColor="text1"/>
        </w:rPr>
        <w:t xml:space="preserve">Об утверждении Порядка анализа финансового состояния юридического лица, претендующего на получение </w:t>
      </w:r>
      <w:r w:rsidR="00CA4F1A">
        <w:rPr>
          <w:rFonts w:ascii="Times New Roman" w:hAnsi="Times New Roman" w:cs="Times New Roman"/>
          <w:color w:val="000000" w:themeColor="text1"/>
        </w:rPr>
        <w:t>муниципальной</w:t>
      </w:r>
      <w:r w:rsidR="00C661CE" w:rsidRPr="007545A7">
        <w:rPr>
          <w:rFonts w:ascii="Times New Roman" w:hAnsi="Times New Roman" w:cs="Times New Roman"/>
          <w:color w:val="000000" w:themeColor="text1"/>
        </w:rPr>
        <w:t xml:space="preserve"> гарантии </w:t>
      </w:r>
      <w:r w:rsidR="00CA4F1A">
        <w:rPr>
          <w:rFonts w:ascii="Times New Roman" w:hAnsi="Times New Roman" w:cs="Times New Roman"/>
          <w:color w:val="000000" w:themeColor="text1"/>
        </w:rPr>
        <w:t xml:space="preserve">города  </w:t>
      </w:r>
      <w:proofErr w:type="spellStart"/>
      <w:r w:rsidR="00CA4F1A">
        <w:rPr>
          <w:rFonts w:ascii="Times New Roman" w:hAnsi="Times New Roman" w:cs="Times New Roman"/>
          <w:color w:val="000000" w:themeColor="text1"/>
        </w:rPr>
        <w:t>Югорска</w:t>
      </w:r>
      <w:proofErr w:type="spellEnd"/>
      <w:r w:rsidR="00D146FB">
        <w:rPr>
          <w:rFonts w:ascii="Times New Roman" w:hAnsi="Times New Roman" w:cs="Times New Roman"/>
          <w:color w:val="000000" w:themeColor="text1"/>
        </w:rPr>
        <w:t>»</w:t>
      </w:r>
      <w:r w:rsidR="00C661CE" w:rsidRPr="007545A7">
        <w:rPr>
          <w:rFonts w:ascii="Times New Roman" w:hAnsi="Times New Roman" w:cs="Times New Roman"/>
          <w:color w:val="000000" w:themeColor="text1"/>
        </w:rPr>
        <w:t>.</w:t>
      </w:r>
    </w:p>
    <w:bookmarkEnd w:id="2"/>
    <w:p w:rsidR="006B54CC" w:rsidRPr="006B54CC" w:rsidRDefault="006B54CC" w:rsidP="006B54C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6B54CC">
        <w:rPr>
          <w:rFonts w:ascii="Times New Roman" w:hAnsi="Times New Roman" w:cs="Times New Roman"/>
        </w:rPr>
        <w:t xml:space="preserve"> </w:t>
      </w:r>
      <w:bookmarkStart w:id="3" w:name="sub_3"/>
      <w:r>
        <w:rPr>
          <w:rFonts w:ascii="Times New Roman" w:hAnsi="Times New Roman" w:cs="Times New Roman"/>
        </w:rPr>
        <w:t>3</w:t>
      </w:r>
      <w:r w:rsidRPr="006B54CC">
        <w:rPr>
          <w:rFonts w:ascii="Times New Roman" w:hAnsi="Times New Roman" w:cs="Times New Roman"/>
        </w:rPr>
        <w:t xml:space="preserve">. Опубликовать  настоящий приказ в официальном печатном издании </w:t>
      </w:r>
      <w:r w:rsidR="007E2990">
        <w:rPr>
          <w:rFonts w:ascii="Times New Roman" w:hAnsi="Times New Roman" w:cs="Times New Roman"/>
        </w:rPr>
        <w:t xml:space="preserve">города </w:t>
      </w:r>
      <w:proofErr w:type="spellStart"/>
      <w:r w:rsidR="007E2990">
        <w:rPr>
          <w:rFonts w:ascii="Times New Roman" w:hAnsi="Times New Roman" w:cs="Times New Roman"/>
        </w:rPr>
        <w:t>Югорска</w:t>
      </w:r>
      <w:proofErr w:type="spellEnd"/>
      <w:r w:rsidRPr="006B54CC">
        <w:rPr>
          <w:rFonts w:ascii="Times New Roman" w:hAnsi="Times New Roman" w:cs="Times New Roman"/>
        </w:rPr>
        <w:t xml:space="preserve"> и разместить на  официальном сайте администрации города </w:t>
      </w:r>
      <w:proofErr w:type="spellStart"/>
      <w:r w:rsidRPr="006B54CC">
        <w:rPr>
          <w:rFonts w:ascii="Times New Roman" w:hAnsi="Times New Roman" w:cs="Times New Roman"/>
        </w:rPr>
        <w:t>Югорска</w:t>
      </w:r>
      <w:proofErr w:type="spellEnd"/>
      <w:r w:rsidRPr="006B54CC">
        <w:rPr>
          <w:rFonts w:ascii="Times New Roman" w:hAnsi="Times New Roman" w:cs="Times New Roman"/>
        </w:rPr>
        <w:t>.</w:t>
      </w:r>
    </w:p>
    <w:p w:rsidR="006B54CC" w:rsidRDefault="006B54CC" w:rsidP="006B54C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4.  Настоящий приказ  вступает в силу после его официального опубликования. </w:t>
      </w:r>
    </w:p>
    <w:p w:rsidR="006B54CC" w:rsidRDefault="006B54CC" w:rsidP="006B54C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5.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выполнением  приказа возложить  заместителя  директора департамента – начальник</w:t>
      </w:r>
      <w:r w:rsidR="007E2990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 управления бюджетного учета, отчетности и кассового исполнения бюджета  Т.</w:t>
      </w:r>
      <w:r w:rsidR="00AF25BA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. Первушину. </w:t>
      </w:r>
    </w:p>
    <w:bookmarkEnd w:id="3"/>
    <w:tbl>
      <w:tblPr>
        <w:tblW w:w="0" w:type="auto"/>
        <w:tblInd w:w="108" w:type="dxa"/>
        <w:tblLook w:val="0000"/>
      </w:tblPr>
      <w:tblGrid>
        <w:gridCol w:w="6530"/>
        <w:gridCol w:w="3268"/>
      </w:tblGrid>
      <w:tr w:rsidR="006B54CC" w:rsidRPr="00ED7269" w:rsidTr="000922CA"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</w:tcPr>
          <w:p w:rsidR="006B54CC" w:rsidRPr="00ED7269" w:rsidRDefault="006B54CC" w:rsidP="00092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6B54CC" w:rsidRPr="00ED7269" w:rsidRDefault="006B54CC" w:rsidP="000922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B0104B" w:rsidRDefault="00B0104B" w:rsidP="00B0104B"/>
    <w:p w:rsidR="00B0104B" w:rsidRPr="00B0104B" w:rsidRDefault="00B0104B" w:rsidP="00B0104B"/>
    <w:tbl>
      <w:tblPr>
        <w:tblW w:w="13304" w:type="dxa"/>
        <w:tblInd w:w="108" w:type="dxa"/>
        <w:tblLook w:val="0000"/>
      </w:tblPr>
      <w:tblGrid>
        <w:gridCol w:w="9923"/>
        <w:gridCol w:w="3381"/>
      </w:tblGrid>
      <w:tr w:rsidR="0016377C" w:rsidTr="00582939">
        <w:trPr>
          <w:trHeight w:val="331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EE018C" w:rsidRDefault="00C661CE" w:rsidP="00582939">
            <w:pPr>
              <w:pStyle w:val="ad"/>
              <w:ind w:right="-3270"/>
              <w:rPr>
                <w:rFonts w:ascii="Times New Roman" w:hAnsi="Times New Roman" w:cs="Times New Roman"/>
              </w:rPr>
            </w:pPr>
            <w:r w:rsidRPr="00AC7082">
              <w:rPr>
                <w:rFonts w:ascii="Times New Roman" w:hAnsi="Times New Roman" w:cs="Times New Roman"/>
              </w:rPr>
              <w:br/>
            </w:r>
            <w:r w:rsidR="00CA4F1A" w:rsidRPr="00AC7082">
              <w:rPr>
                <w:rFonts w:ascii="Times New Roman" w:hAnsi="Times New Roman" w:cs="Times New Roman"/>
              </w:rPr>
              <w:t>Д</w:t>
            </w:r>
            <w:r w:rsidRPr="00AC7082">
              <w:rPr>
                <w:rFonts w:ascii="Times New Roman" w:hAnsi="Times New Roman" w:cs="Times New Roman"/>
              </w:rPr>
              <w:t xml:space="preserve">иректор </w:t>
            </w:r>
            <w:r w:rsidR="00CA4F1A" w:rsidRPr="00AC7082">
              <w:rPr>
                <w:rFonts w:ascii="Times New Roman" w:hAnsi="Times New Roman" w:cs="Times New Roman"/>
              </w:rPr>
              <w:t>д</w:t>
            </w:r>
            <w:r w:rsidRPr="00AC7082">
              <w:rPr>
                <w:rFonts w:ascii="Times New Roman" w:hAnsi="Times New Roman" w:cs="Times New Roman"/>
              </w:rPr>
              <w:t>епартамента финансов</w:t>
            </w:r>
            <w:r w:rsidR="006B54CC">
              <w:rPr>
                <w:rFonts w:ascii="Times New Roman" w:hAnsi="Times New Roman" w:cs="Times New Roman"/>
              </w:rPr>
              <w:t xml:space="preserve">          </w:t>
            </w:r>
            <w:r w:rsidR="00582939">
              <w:rPr>
                <w:rFonts w:ascii="Times New Roman" w:hAnsi="Times New Roman" w:cs="Times New Roman"/>
              </w:rPr>
              <w:t xml:space="preserve">                                    И.Ю. Мальцева </w:t>
            </w:r>
          </w:p>
          <w:p w:rsidR="00EE018C" w:rsidRDefault="00EE018C" w:rsidP="00582939">
            <w:pPr>
              <w:pStyle w:val="ad"/>
              <w:ind w:right="-3270"/>
              <w:rPr>
                <w:rFonts w:ascii="Times New Roman" w:hAnsi="Times New Roman" w:cs="Times New Roman"/>
              </w:rPr>
            </w:pPr>
          </w:p>
          <w:p w:rsidR="00EE018C" w:rsidRDefault="00EE018C" w:rsidP="00582939">
            <w:pPr>
              <w:pStyle w:val="ad"/>
              <w:ind w:right="-3270"/>
              <w:rPr>
                <w:rFonts w:ascii="Times New Roman" w:hAnsi="Times New Roman" w:cs="Times New Roman"/>
              </w:rPr>
            </w:pPr>
          </w:p>
          <w:p w:rsidR="00EE018C" w:rsidRDefault="00EE018C" w:rsidP="00582939">
            <w:pPr>
              <w:pStyle w:val="ad"/>
              <w:ind w:right="-3270"/>
              <w:rPr>
                <w:rFonts w:ascii="Times New Roman" w:hAnsi="Times New Roman" w:cs="Times New Roman"/>
              </w:rPr>
            </w:pPr>
          </w:p>
          <w:p w:rsidR="0016377C" w:rsidRPr="00AC7082" w:rsidRDefault="006B54CC" w:rsidP="00582939">
            <w:pPr>
              <w:pStyle w:val="ad"/>
              <w:ind w:right="-3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</w:tcPr>
          <w:p w:rsidR="00CA4F1A" w:rsidRDefault="00CA4F1A" w:rsidP="00CA4F1A">
            <w:pPr>
              <w:rPr>
                <w:rFonts w:ascii="Times New Roman" w:hAnsi="Times New Roman" w:cs="Times New Roman"/>
              </w:rPr>
            </w:pPr>
          </w:p>
          <w:p w:rsidR="007F50C9" w:rsidRDefault="007F50C9" w:rsidP="00CA4F1A">
            <w:pPr>
              <w:rPr>
                <w:rFonts w:ascii="Times New Roman" w:hAnsi="Times New Roman" w:cs="Times New Roman"/>
              </w:rPr>
            </w:pPr>
          </w:p>
          <w:p w:rsidR="007F50C9" w:rsidRDefault="007F50C9" w:rsidP="00CA4F1A">
            <w:pPr>
              <w:rPr>
                <w:rFonts w:ascii="Times New Roman" w:hAnsi="Times New Roman" w:cs="Times New Roman"/>
              </w:rPr>
            </w:pPr>
          </w:p>
          <w:p w:rsidR="007F50C9" w:rsidRDefault="007F50C9" w:rsidP="00CA4F1A">
            <w:pPr>
              <w:rPr>
                <w:rFonts w:ascii="Times New Roman" w:hAnsi="Times New Roman" w:cs="Times New Roman"/>
              </w:rPr>
            </w:pPr>
          </w:p>
          <w:p w:rsidR="007F50C9" w:rsidRDefault="007F50C9" w:rsidP="00CA4F1A">
            <w:pPr>
              <w:rPr>
                <w:rFonts w:ascii="Times New Roman" w:hAnsi="Times New Roman" w:cs="Times New Roman"/>
              </w:rPr>
            </w:pPr>
          </w:p>
          <w:p w:rsidR="007F50C9" w:rsidRDefault="007F50C9" w:rsidP="00CA4F1A">
            <w:pPr>
              <w:rPr>
                <w:rFonts w:ascii="Times New Roman" w:hAnsi="Times New Roman" w:cs="Times New Roman"/>
              </w:rPr>
            </w:pPr>
          </w:p>
          <w:p w:rsidR="007F50C9" w:rsidRDefault="007F50C9" w:rsidP="00CA4F1A">
            <w:pPr>
              <w:rPr>
                <w:rFonts w:ascii="Times New Roman" w:hAnsi="Times New Roman" w:cs="Times New Roman"/>
              </w:rPr>
            </w:pPr>
          </w:p>
          <w:p w:rsidR="007F50C9" w:rsidRDefault="007F50C9" w:rsidP="00CA4F1A">
            <w:pPr>
              <w:rPr>
                <w:rFonts w:ascii="Times New Roman" w:hAnsi="Times New Roman" w:cs="Times New Roman"/>
              </w:rPr>
            </w:pPr>
          </w:p>
          <w:p w:rsidR="007F50C9" w:rsidRDefault="007F50C9" w:rsidP="00CA4F1A">
            <w:pPr>
              <w:rPr>
                <w:rFonts w:ascii="Times New Roman" w:hAnsi="Times New Roman" w:cs="Times New Roman"/>
              </w:rPr>
            </w:pPr>
          </w:p>
          <w:p w:rsidR="007F50C9" w:rsidRPr="00AC7082" w:rsidRDefault="007F50C9" w:rsidP="00CA4F1A">
            <w:pPr>
              <w:rPr>
                <w:rFonts w:ascii="Times New Roman" w:hAnsi="Times New Roman" w:cs="Times New Roman"/>
              </w:rPr>
            </w:pPr>
          </w:p>
        </w:tc>
      </w:tr>
    </w:tbl>
    <w:p w:rsidR="0016377C" w:rsidRDefault="0016377C"/>
    <w:p w:rsidR="00C810BA" w:rsidRDefault="00C810BA">
      <w:pPr>
        <w:ind w:firstLine="698"/>
        <w:jc w:val="right"/>
        <w:rPr>
          <w:rStyle w:val="a3"/>
          <w:rFonts w:ascii="Times New Roman" w:hAnsi="Times New Roman" w:cs="Times New Roman"/>
        </w:rPr>
      </w:pPr>
      <w:bookmarkStart w:id="4" w:name="sub_1000"/>
      <w:r>
        <w:rPr>
          <w:rStyle w:val="a3"/>
          <w:rFonts w:ascii="Times New Roman" w:hAnsi="Times New Roman" w:cs="Times New Roman"/>
        </w:rPr>
        <w:t xml:space="preserve">Приложение </w:t>
      </w:r>
      <w:r w:rsidR="00C661CE" w:rsidRPr="00B0104B">
        <w:rPr>
          <w:rStyle w:val="a3"/>
          <w:rFonts w:ascii="Times New Roman" w:hAnsi="Times New Roman" w:cs="Times New Roman"/>
        </w:rPr>
        <w:br/>
        <w:t xml:space="preserve">к </w:t>
      </w:r>
      <w:hyperlink w:anchor="sub_0" w:history="1">
        <w:r w:rsidR="00C661CE" w:rsidRPr="00B0104B">
          <w:rPr>
            <w:rStyle w:val="a4"/>
            <w:rFonts w:ascii="Times New Roman" w:hAnsi="Times New Roman" w:cs="Times New Roman"/>
            <w:color w:val="000000" w:themeColor="text1"/>
          </w:rPr>
          <w:t>приказу</w:t>
        </w:r>
      </w:hyperlink>
      <w:r w:rsidR="00C661CE" w:rsidRPr="00B0104B">
        <w:rPr>
          <w:rStyle w:val="a3"/>
          <w:rFonts w:ascii="Times New Roman" w:hAnsi="Times New Roman" w:cs="Times New Roman"/>
        </w:rPr>
        <w:t xml:space="preserve"> </w:t>
      </w:r>
      <w:r>
        <w:rPr>
          <w:rStyle w:val="a3"/>
          <w:rFonts w:ascii="Times New Roman" w:hAnsi="Times New Roman" w:cs="Times New Roman"/>
        </w:rPr>
        <w:t>директора д</w:t>
      </w:r>
      <w:r w:rsidR="00C661CE" w:rsidRPr="00B0104B">
        <w:rPr>
          <w:rStyle w:val="a3"/>
          <w:rFonts w:ascii="Times New Roman" w:hAnsi="Times New Roman" w:cs="Times New Roman"/>
        </w:rPr>
        <w:t>епартамента финансов</w:t>
      </w:r>
      <w:r w:rsidR="00C661CE" w:rsidRPr="00B0104B">
        <w:rPr>
          <w:rStyle w:val="a3"/>
          <w:rFonts w:ascii="Times New Roman" w:hAnsi="Times New Roman" w:cs="Times New Roman"/>
        </w:rPr>
        <w:br/>
      </w:r>
    </w:p>
    <w:p w:rsidR="0016377C" w:rsidRPr="00660724" w:rsidRDefault="00660724">
      <w:pPr>
        <w:ind w:firstLine="698"/>
        <w:jc w:val="right"/>
        <w:rPr>
          <w:rFonts w:ascii="Times New Roman" w:hAnsi="Times New Roman" w:cs="Times New Roman"/>
          <w:u w:val="single"/>
        </w:rPr>
      </w:pPr>
      <w:r w:rsidRPr="00660724">
        <w:rPr>
          <w:rStyle w:val="a3"/>
          <w:rFonts w:ascii="Times New Roman" w:hAnsi="Times New Roman" w:cs="Times New Roman"/>
          <w:u w:val="single"/>
        </w:rPr>
        <w:t>о</w:t>
      </w:r>
      <w:r w:rsidR="00C661CE" w:rsidRPr="00660724">
        <w:rPr>
          <w:rStyle w:val="a3"/>
          <w:rFonts w:ascii="Times New Roman" w:hAnsi="Times New Roman" w:cs="Times New Roman"/>
          <w:u w:val="single"/>
        </w:rPr>
        <w:t>т</w:t>
      </w:r>
      <w:r w:rsidRPr="00660724">
        <w:rPr>
          <w:rStyle w:val="a3"/>
          <w:rFonts w:ascii="Times New Roman" w:hAnsi="Times New Roman" w:cs="Times New Roman"/>
          <w:u w:val="single"/>
        </w:rPr>
        <w:t xml:space="preserve"> 23ноября 2017</w:t>
      </w:r>
      <w:r w:rsidR="00C810BA" w:rsidRPr="00660724">
        <w:rPr>
          <w:rStyle w:val="a3"/>
          <w:rFonts w:ascii="Times New Roman" w:hAnsi="Times New Roman" w:cs="Times New Roman"/>
          <w:u w:val="single"/>
        </w:rPr>
        <w:t xml:space="preserve"> №</w:t>
      </w:r>
      <w:r w:rsidRPr="00660724">
        <w:rPr>
          <w:rStyle w:val="a3"/>
          <w:rFonts w:ascii="Times New Roman" w:hAnsi="Times New Roman" w:cs="Times New Roman"/>
          <w:u w:val="single"/>
        </w:rPr>
        <w:t xml:space="preserve"> 53п</w:t>
      </w:r>
      <w:r w:rsidR="00C661CE" w:rsidRPr="00660724">
        <w:rPr>
          <w:rStyle w:val="a3"/>
          <w:rFonts w:ascii="Times New Roman" w:hAnsi="Times New Roman" w:cs="Times New Roman"/>
          <w:u w:val="single"/>
        </w:rPr>
        <w:t xml:space="preserve"> </w:t>
      </w:r>
    </w:p>
    <w:bookmarkEnd w:id="4"/>
    <w:p w:rsidR="0016377C" w:rsidRPr="00B0104B" w:rsidRDefault="0016377C">
      <w:pPr>
        <w:rPr>
          <w:rFonts w:ascii="Times New Roman" w:hAnsi="Times New Roman" w:cs="Times New Roman"/>
        </w:rPr>
      </w:pPr>
    </w:p>
    <w:p w:rsidR="008E4AFF" w:rsidRPr="007E2990" w:rsidRDefault="009231E6" w:rsidP="008E4AFF">
      <w:pPr>
        <w:jc w:val="center"/>
        <w:rPr>
          <w:rFonts w:ascii="Times New Roman" w:hAnsi="Times New Roman" w:cs="Times New Roman"/>
          <w:b/>
          <w:color w:val="000000" w:themeColor="text1"/>
        </w:rPr>
      </w:pPr>
      <w:hyperlink w:anchor="sub_1000" w:history="1">
        <w:r w:rsidR="008E4AFF" w:rsidRPr="007E2990">
          <w:rPr>
            <w:rStyle w:val="a4"/>
            <w:rFonts w:ascii="Times New Roman" w:hAnsi="Times New Roman" w:cs="Times New Roman"/>
            <w:b w:val="0"/>
            <w:color w:val="000000" w:themeColor="text1"/>
          </w:rPr>
          <w:t>Порядок</w:t>
        </w:r>
      </w:hyperlink>
      <w:r w:rsidR="008E4AFF" w:rsidRPr="007E2990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16377C" w:rsidRPr="007E2990" w:rsidRDefault="008E4AFF" w:rsidP="008E4AFF">
      <w:pPr>
        <w:jc w:val="center"/>
        <w:rPr>
          <w:rFonts w:ascii="Times New Roman" w:hAnsi="Times New Roman" w:cs="Times New Roman"/>
          <w:b/>
        </w:rPr>
      </w:pPr>
      <w:r w:rsidRPr="007E2990">
        <w:rPr>
          <w:rFonts w:ascii="Times New Roman" w:hAnsi="Times New Roman" w:cs="Times New Roman"/>
          <w:b/>
        </w:rPr>
        <w:t>проведения анализа финансового состояния принципала в целях         предоставления, а также после предоставления  муниципальной  гарантии</w:t>
      </w:r>
    </w:p>
    <w:p w:rsidR="0016377C" w:rsidRPr="00B0104B" w:rsidRDefault="00C661CE">
      <w:pPr>
        <w:pStyle w:val="1"/>
        <w:rPr>
          <w:rFonts w:ascii="Times New Roman" w:hAnsi="Times New Roman" w:cs="Times New Roman"/>
        </w:rPr>
      </w:pPr>
      <w:bookmarkStart w:id="5" w:name="sub_1001"/>
      <w:r w:rsidRPr="00B0104B">
        <w:rPr>
          <w:rFonts w:ascii="Times New Roman" w:hAnsi="Times New Roman" w:cs="Times New Roman"/>
        </w:rPr>
        <w:t>1. Общие положения</w:t>
      </w:r>
    </w:p>
    <w:bookmarkEnd w:id="5"/>
    <w:p w:rsidR="0016377C" w:rsidRPr="00B0104B" w:rsidRDefault="0016377C" w:rsidP="005F32B2">
      <w:pPr>
        <w:rPr>
          <w:rFonts w:ascii="Times New Roman" w:hAnsi="Times New Roman" w:cs="Times New Roman"/>
        </w:rPr>
      </w:pPr>
    </w:p>
    <w:p w:rsidR="005F32B2" w:rsidRPr="00B5695F" w:rsidRDefault="00C661CE" w:rsidP="005F32B2">
      <w:pPr>
        <w:rPr>
          <w:rFonts w:ascii="Times New Roman" w:hAnsi="Times New Roman" w:cs="Times New Roman"/>
        </w:rPr>
      </w:pPr>
      <w:bookmarkStart w:id="6" w:name="sub_1011"/>
      <w:r w:rsidRPr="00B5695F">
        <w:rPr>
          <w:rFonts w:ascii="Times New Roman" w:hAnsi="Times New Roman" w:cs="Times New Roman"/>
        </w:rPr>
        <w:t xml:space="preserve">1.1. </w:t>
      </w:r>
      <w:r w:rsidR="005F32B2" w:rsidRPr="00B5695F">
        <w:rPr>
          <w:rFonts w:ascii="Times New Roman" w:hAnsi="Times New Roman" w:cs="Times New Roman"/>
        </w:rPr>
        <w:t>Настоящий порядок  устанавливает порядок  проведения анализа финансового состояния принципала в целях  предоставлени</w:t>
      </w:r>
      <w:r w:rsidR="000922CA" w:rsidRPr="00B5695F">
        <w:rPr>
          <w:rFonts w:ascii="Times New Roman" w:hAnsi="Times New Roman" w:cs="Times New Roman"/>
        </w:rPr>
        <w:t xml:space="preserve">я, а также после предоставления </w:t>
      </w:r>
      <w:r w:rsidR="005F32B2" w:rsidRPr="00B5695F">
        <w:rPr>
          <w:rFonts w:ascii="Times New Roman" w:hAnsi="Times New Roman" w:cs="Times New Roman"/>
        </w:rPr>
        <w:t>муниципальной  гарантии</w:t>
      </w:r>
      <w:r w:rsidR="000922CA" w:rsidRPr="00B5695F">
        <w:rPr>
          <w:rFonts w:ascii="Times New Roman" w:hAnsi="Times New Roman" w:cs="Times New Roman"/>
        </w:rPr>
        <w:t xml:space="preserve">. </w:t>
      </w:r>
    </w:p>
    <w:p w:rsidR="0016377C" w:rsidRPr="00B5695F" w:rsidRDefault="005F32B2">
      <w:pPr>
        <w:rPr>
          <w:rFonts w:ascii="Times New Roman" w:hAnsi="Times New Roman" w:cs="Times New Roman"/>
        </w:rPr>
      </w:pPr>
      <w:r w:rsidRPr="00B5695F">
        <w:rPr>
          <w:rFonts w:ascii="Times New Roman" w:hAnsi="Times New Roman" w:cs="Times New Roman"/>
        </w:rPr>
        <w:t xml:space="preserve">1.2. </w:t>
      </w:r>
      <w:r w:rsidR="00C661CE" w:rsidRPr="00B5695F">
        <w:rPr>
          <w:rFonts w:ascii="Times New Roman" w:hAnsi="Times New Roman" w:cs="Times New Roman"/>
        </w:rPr>
        <w:t xml:space="preserve">Основной целью проведения анализа финансового состояния </w:t>
      </w:r>
      <w:r w:rsidR="000922CA" w:rsidRPr="00B5695F">
        <w:rPr>
          <w:rFonts w:ascii="Times New Roman" w:hAnsi="Times New Roman" w:cs="Times New Roman"/>
        </w:rPr>
        <w:t xml:space="preserve">принципала в целях         предоставления, а также после предоставления муниципальной  гарантии </w:t>
      </w:r>
      <w:r w:rsidR="00C661CE" w:rsidRPr="00B5695F">
        <w:rPr>
          <w:rFonts w:ascii="Times New Roman" w:hAnsi="Times New Roman" w:cs="Times New Roman"/>
        </w:rPr>
        <w:t xml:space="preserve">(далее - </w:t>
      </w:r>
      <w:r w:rsidR="006A57C9" w:rsidRPr="00B5695F">
        <w:rPr>
          <w:rFonts w:ascii="Times New Roman" w:hAnsi="Times New Roman" w:cs="Times New Roman"/>
        </w:rPr>
        <w:t>муниципальная</w:t>
      </w:r>
      <w:r w:rsidR="00C661CE" w:rsidRPr="00B5695F">
        <w:rPr>
          <w:rFonts w:ascii="Times New Roman" w:hAnsi="Times New Roman" w:cs="Times New Roman"/>
        </w:rPr>
        <w:t xml:space="preserve"> гарантия), является получение объективной оценки его платежеспособности, финансовой устойчивости.</w:t>
      </w:r>
      <w:r w:rsidR="000922CA" w:rsidRPr="00B5695F">
        <w:rPr>
          <w:rFonts w:ascii="Times New Roman" w:hAnsi="Times New Roman" w:cs="Times New Roman"/>
        </w:rPr>
        <w:t xml:space="preserve"> </w:t>
      </w:r>
    </w:p>
    <w:p w:rsidR="000922CA" w:rsidRPr="00B5695F" w:rsidRDefault="000922CA">
      <w:pPr>
        <w:rPr>
          <w:rFonts w:ascii="Times New Roman" w:hAnsi="Times New Roman" w:cs="Times New Roman"/>
        </w:rPr>
      </w:pPr>
      <w:r w:rsidRPr="00B5695F">
        <w:rPr>
          <w:rFonts w:ascii="Times New Roman" w:hAnsi="Times New Roman" w:cs="Times New Roman"/>
        </w:rPr>
        <w:t>1.3. Анализ финансового состояния принципала проводится  Управлением бюджетного учета, отчетности</w:t>
      </w:r>
      <w:r w:rsidR="00AF25BA" w:rsidRPr="00B5695F">
        <w:rPr>
          <w:rFonts w:ascii="Times New Roman" w:hAnsi="Times New Roman" w:cs="Times New Roman"/>
        </w:rPr>
        <w:t xml:space="preserve"> и кассового исполнения бюджета</w:t>
      </w:r>
      <w:r w:rsidR="007E2990">
        <w:rPr>
          <w:rFonts w:ascii="Times New Roman" w:hAnsi="Times New Roman" w:cs="Times New Roman"/>
        </w:rPr>
        <w:t xml:space="preserve"> департамента финансов администрации </w:t>
      </w:r>
      <w:proofErr w:type="spellStart"/>
      <w:r w:rsidR="007E2990">
        <w:rPr>
          <w:rFonts w:ascii="Times New Roman" w:hAnsi="Times New Roman" w:cs="Times New Roman"/>
        </w:rPr>
        <w:t>г</w:t>
      </w:r>
      <w:proofErr w:type="gramStart"/>
      <w:r w:rsidR="007E2990">
        <w:rPr>
          <w:rFonts w:ascii="Times New Roman" w:hAnsi="Times New Roman" w:cs="Times New Roman"/>
        </w:rPr>
        <w:t>.Ю</w:t>
      </w:r>
      <w:proofErr w:type="gramEnd"/>
      <w:r w:rsidR="007E2990">
        <w:rPr>
          <w:rFonts w:ascii="Times New Roman" w:hAnsi="Times New Roman" w:cs="Times New Roman"/>
        </w:rPr>
        <w:t>горска</w:t>
      </w:r>
      <w:proofErr w:type="spellEnd"/>
      <w:r w:rsidR="00AF25BA" w:rsidRPr="00B5695F">
        <w:rPr>
          <w:rFonts w:ascii="Times New Roman" w:hAnsi="Times New Roman" w:cs="Times New Roman"/>
        </w:rPr>
        <w:t>.</w:t>
      </w:r>
      <w:r w:rsidRPr="00B5695F">
        <w:rPr>
          <w:rFonts w:ascii="Times New Roman" w:hAnsi="Times New Roman" w:cs="Times New Roman"/>
        </w:rPr>
        <w:t xml:space="preserve"> </w:t>
      </w:r>
    </w:p>
    <w:p w:rsidR="000922CA" w:rsidRPr="00B5695F" w:rsidRDefault="000922CA">
      <w:pPr>
        <w:rPr>
          <w:rFonts w:ascii="Times New Roman" w:hAnsi="Times New Roman" w:cs="Times New Roman"/>
        </w:rPr>
      </w:pPr>
      <w:r w:rsidRPr="00B5695F">
        <w:rPr>
          <w:rFonts w:ascii="Times New Roman" w:hAnsi="Times New Roman" w:cs="Times New Roman"/>
        </w:rPr>
        <w:t>1.4. Анализ финансового состояния принципала  проводится:</w:t>
      </w:r>
    </w:p>
    <w:p w:rsidR="000922CA" w:rsidRPr="00B5695F" w:rsidRDefault="000922CA">
      <w:pPr>
        <w:rPr>
          <w:rFonts w:ascii="Times New Roman" w:hAnsi="Times New Roman" w:cs="Times New Roman"/>
        </w:rPr>
      </w:pPr>
      <w:r w:rsidRPr="00B5695F">
        <w:rPr>
          <w:rFonts w:ascii="Times New Roman" w:hAnsi="Times New Roman" w:cs="Times New Roman"/>
        </w:rPr>
        <w:t>- в целях предоставления  муниципальной гарантии в сроки, установленны</w:t>
      </w:r>
      <w:r w:rsidR="007B0381" w:rsidRPr="00B5695F">
        <w:rPr>
          <w:rFonts w:ascii="Times New Roman" w:hAnsi="Times New Roman" w:cs="Times New Roman"/>
        </w:rPr>
        <w:t xml:space="preserve">е муниципальным правовым актом города </w:t>
      </w:r>
      <w:proofErr w:type="spellStart"/>
      <w:r w:rsidR="007B0381" w:rsidRPr="00B5695F">
        <w:rPr>
          <w:rFonts w:ascii="Times New Roman" w:hAnsi="Times New Roman" w:cs="Times New Roman"/>
        </w:rPr>
        <w:t>Югорска</w:t>
      </w:r>
      <w:proofErr w:type="spellEnd"/>
      <w:r w:rsidR="007B0381" w:rsidRPr="00B5695F">
        <w:rPr>
          <w:rFonts w:ascii="Times New Roman" w:hAnsi="Times New Roman" w:cs="Times New Roman"/>
        </w:rPr>
        <w:t>,  устанавливающи</w:t>
      </w:r>
      <w:r w:rsidR="007E2990">
        <w:rPr>
          <w:rFonts w:ascii="Times New Roman" w:hAnsi="Times New Roman" w:cs="Times New Roman"/>
        </w:rPr>
        <w:t>м</w:t>
      </w:r>
      <w:r w:rsidR="007B0381" w:rsidRPr="00B5695F">
        <w:rPr>
          <w:rFonts w:ascii="Times New Roman" w:hAnsi="Times New Roman" w:cs="Times New Roman"/>
        </w:rPr>
        <w:t xml:space="preserve"> порядок предоставления муниципальных гарантий города </w:t>
      </w:r>
      <w:proofErr w:type="spellStart"/>
      <w:r w:rsidR="007B0381" w:rsidRPr="00B5695F">
        <w:rPr>
          <w:rFonts w:ascii="Times New Roman" w:hAnsi="Times New Roman" w:cs="Times New Roman"/>
        </w:rPr>
        <w:t>Югорска</w:t>
      </w:r>
      <w:proofErr w:type="spellEnd"/>
      <w:r w:rsidR="00357023" w:rsidRPr="00B5695F">
        <w:rPr>
          <w:rFonts w:ascii="Times New Roman" w:hAnsi="Times New Roman" w:cs="Times New Roman"/>
        </w:rPr>
        <w:t xml:space="preserve">; </w:t>
      </w:r>
    </w:p>
    <w:p w:rsidR="00CE6290" w:rsidRPr="00B5695F" w:rsidRDefault="00357023">
      <w:pPr>
        <w:rPr>
          <w:rFonts w:ascii="Times New Roman" w:hAnsi="Times New Roman" w:cs="Times New Roman"/>
        </w:rPr>
      </w:pPr>
      <w:r w:rsidRPr="00B5695F">
        <w:rPr>
          <w:rFonts w:ascii="Times New Roman" w:hAnsi="Times New Roman" w:cs="Times New Roman"/>
        </w:rPr>
        <w:t xml:space="preserve">- после предоставления муниципальной гарантии </w:t>
      </w:r>
      <w:r w:rsidR="00AF25BA" w:rsidRPr="00B5695F">
        <w:rPr>
          <w:rFonts w:ascii="Times New Roman" w:hAnsi="Times New Roman" w:cs="Times New Roman"/>
        </w:rPr>
        <w:t>– ежеквартально на основании муниципального правового акта о предоставлении муниципальной гарантии, в тече</w:t>
      </w:r>
      <w:r w:rsidR="00CE6290" w:rsidRPr="00B5695F">
        <w:rPr>
          <w:rFonts w:ascii="Times New Roman" w:hAnsi="Times New Roman" w:cs="Times New Roman"/>
        </w:rPr>
        <w:t>ние одного месяца со дня получения от принципала  бухгалтерской (финансовой) отчетности за соответствующий отчетный период (квартал, полугодие, 9 месяцев, год).</w:t>
      </w:r>
    </w:p>
    <w:p w:rsidR="0016377C" w:rsidRPr="00B5695F" w:rsidRDefault="00C661CE">
      <w:pPr>
        <w:rPr>
          <w:rFonts w:ascii="Times New Roman" w:hAnsi="Times New Roman" w:cs="Times New Roman"/>
        </w:rPr>
      </w:pPr>
      <w:bookmarkStart w:id="7" w:name="sub_1012"/>
      <w:bookmarkEnd w:id="6"/>
      <w:r w:rsidRPr="00B5695F">
        <w:rPr>
          <w:rFonts w:ascii="Times New Roman" w:hAnsi="Times New Roman" w:cs="Times New Roman"/>
        </w:rPr>
        <w:t xml:space="preserve">1.2. Предварительный анализ финансового состояния </w:t>
      </w:r>
      <w:r w:rsidR="000922CA" w:rsidRPr="00B5695F">
        <w:rPr>
          <w:rFonts w:ascii="Times New Roman" w:hAnsi="Times New Roman" w:cs="Times New Roman"/>
        </w:rPr>
        <w:t>принципала</w:t>
      </w:r>
      <w:r w:rsidRPr="00B5695F">
        <w:rPr>
          <w:rFonts w:ascii="Times New Roman" w:hAnsi="Times New Roman" w:cs="Times New Roman"/>
        </w:rPr>
        <w:t xml:space="preserve">, претендующего на получение </w:t>
      </w:r>
      <w:r w:rsidR="006A57C9" w:rsidRPr="00B5695F">
        <w:rPr>
          <w:rFonts w:ascii="Times New Roman" w:hAnsi="Times New Roman" w:cs="Times New Roman"/>
        </w:rPr>
        <w:t xml:space="preserve">муниципальной </w:t>
      </w:r>
      <w:r w:rsidRPr="00B5695F">
        <w:rPr>
          <w:rFonts w:ascii="Times New Roman" w:hAnsi="Times New Roman" w:cs="Times New Roman"/>
        </w:rPr>
        <w:t xml:space="preserve"> гар</w:t>
      </w:r>
      <w:r w:rsidR="00983489" w:rsidRPr="00B5695F">
        <w:rPr>
          <w:rFonts w:ascii="Times New Roman" w:hAnsi="Times New Roman" w:cs="Times New Roman"/>
        </w:rPr>
        <w:t>антии (далее - принципал</w:t>
      </w:r>
      <w:r w:rsidRPr="00B5695F">
        <w:rPr>
          <w:rFonts w:ascii="Times New Roman" w:hAnsi="Times New Roman" w:cs="Times New Roman"/>
        </w:rPr>
        <w:t>), проводится на основе количественных показателей, характеризующих величину риска его платежеспособности.</w:t>
      </w:r>
    </w:p>
    <w:p w:rsidR="0016377C" w:rsidRPr="00B5695F" w:rsidRDefault="00C661CE">
      <w:pPr>
        <w:rPr>
          <w:rFonts w:ascii="Times New Roman" w:hAnsi="Times New Roman" w:cs="Times New Roman"/>
        </w:rPr>
      </w:pPr>
      <w:bookmarkStart w:id="8" w:name="sub_1013"/>
      <w:bookmarkEnd w:id="7"/>
      <w:r w:rsidRPr="00B5695F">
        <w:rPr>
          <w:rFonts w:ascii="Times New Roman" w:hAnsi="Times New Roman" w:cs="Times New Roman"/>
        </w:rPr>
        <w:t xml:space="preserve">1.3. Для анализа финансового состояния </w:t>
      </w:r>
      <w:r w:rsidR="000922CA" w:rsidRPr="00B5695F">
        <w:rPr>
          <w:rFonts w:ascii="Times New Roman" w:hAnsi="Times New Roman" w:cs="Times New Roman"/>
        </w:rPr>
        <w:t>принципала</w:t>
      </w:r>
      <w:r w:rsidRPr="00B5695F">
        <w:rPr>
          <w:rFonts w:ascii="Times New Roman" w:hAnsi="Times New Roman" w:cs="Times New Roman"/>
        </w:rPr>
        <w:t xml:space="preserve"> используются три группы оценочных показателей:</w:t>
      </w:r>
    </w:p>
    <w:p w:rsidR="0016377C" w:rsidRPr="00B0104B" w:rsidRDefault="00C661CE">
      <w:pPr>
        <w:rPr>
          <w:rFonts w:ascii="Times New Roman" w:hAnsi="Times New Roman" w:cs="Times New Roman"/>
        </w:rPr>
      </w:pPr>
      <w:bookmarkStart w:id="9" w:name="sub_4"/>
      <w:bookmarkEnd w:id="8"/>
      <w:r w:rsidRPr="00B0104B">
        <w:rPr>
          <w:rFonts w:ascii="Times New Roman" w:hAnsi="Times New Roman" w:cs="Times New Roman"/>
        </w:rPr>
        <w:t>1.3.1. Коэффициенты ликвидности.</w:t>
      </w:r>
    </w:p>
    <w:bookmarkEnd w:id="9"/>
    <w:p w:rsidR="0016377C" w:rsidRPr="00B0104B" w:rsidRDefault="00C661CE">
      <w:pPr>
        <w:rPr>
          <w:rFonts w:ascii="Times New Roman" w:hAnsi="Times New Roman" w:cs="Times New Roman"/>
        </w:rPr>
      </w:pPr>
      <w:r w:rsidRPr="00B0104B">
        <w:rPr>
          <w:rFonts w:ascii="Times New Roman" w:hAnsi="Times New Roman" w:cs="Times New Roman"/>
        </w:rPr>
        <w:t>1.3.2. Коэффициент соотношения собственных и заемных средств.</w:t>
      </w:r>
    </w:p>
    <w:p w:rsidR="0016377C" w:rsidRPr="00B0104B" w:rsidRDefault="00C661CE">
      <w:pPr>
        <w:rPr>
          <w:rFonts w:ascii="Times New Roman" w:hAnsi="Times New Roman" w:cs="Times New Roman"/>
        </w:rPr>
      </w:pPr>
      <w:r w:rsidRPr="00B0104B">
        <w:rPr>
          <w:rFonts w:ascii="Times New Roman" w:hAnsi="Times New Roman" w:cs="Times New Roman"/>
        </w:rPr>
        <w:t>1.3.3. Показатель рентабельности.</w:t>
      </w:r>
    </w:p>
    <w:p w:rsidR="0016377C" w:rsidRPr="00B0104B" w:rsidRDefault="00C661CE">
      <w:pPr>
        <w:rPr>
          <w:rFonts w:ascii="Times New Roman" w:hAnsi="Times New Roman" w:cs="Times New Roman"/>
        </w:rPr>
      </w:pPr>
      <w:r w:rsidRPr="00B0104B">
        <w:rPr>
          <w:rFonts w:ascii="Times New Roman" w:hAnsi="Times New Roman" w:cs="Times New Roman"/>
        </w:rPr>
        <w:t>1.4. Анализ финансового состояния юридического лица осуществляется на основании данных форм бухгалтерской отчетности юридического лица:</w:t>
      </w:r>
    </w:p>
    <w:p w:rsidR="0016377C" w:rsidRPr="00B0104B" w:rsidRDefault="009231E6">
      <w:pPr>
        <w:rPr>
          <w:rFonts w:ascii="Times New Roman" w:hAnsi="Times New Roman" w:cs="Times New Roman"/>
          <w:color w:val="000000" w:themeColor="text1"/>
        </w:rPr>
      </w:pPr>
      <w:hyperlink r:id="rId8" w:history="1">
        <w:r w:rsidR="00C661CE" w:rsidRPr="00B0104B">
          <w:rPr>
            <w:rStyle w:val="a4"/>
            <w:rFonts w:ascii="Times New Roman" w:hAnsi="Times New Roman" w:cs="Times New Roman"/>
            <w:color w:val="000000" w:themeColor="text1"/>
          </w:rPr>
          <w:t>бухгалтерского баланса</w:t>
        </w:r>
      </w:hyperlink>
      <w:r w:rsidR="00C661CE" w:rsidRPr="00B0104B">
        <w:rPr>
          <w:rFonts w:ascii="Times New Roman" w:hAnsi="Times New Roman" w:cs="Times New Roman"/>
          <w:color w:val="000000" w:themeColor="text1"/>
        </w:rPr>
        <w:t>;</w:t>
      </w:r>
    </w:p>
    <w:p w:rsidR="0016377C" w:rsidRPr="00B0104B" w:rsidRDefault="00C661CE">
      <w:pPr>
        <w:rPr>
          <w:rFonts w:ascii="Times New Roman" w:hAnsi="Times New Roman" w:cs="Times New Roman"/>
        </w:rPr>
      </w:pPr>
      <w:r w:rsidRPr="00B0104B">
        <w:rPr>
          <w:rFonts w:ascii="Times New Roman" w:hAnsi="Times New Roman" w:cs="Times New Roman"/>
        </w:rPr>
        <w:t>отчета о финансовых результатах;</w:t>
      </w:r>
    </w:p>
    <w:p w:rsidR="0016377C" w:rsidRPr="00B0104B" w:rsidRDefault="00C661CE">
      <w:pPr>
        <w:rPr>
          <w:rFonts w:ascii="Times New Roman" w:hAnsi="Times New Roman" w:cs="Times New Roman"/>
        </w:rPr>
      </w:pPr>
      <w:r w:rsidRPr="00B0104B">
        <w:rPr>
          <w:rFonts w:ascii="Times New Roman" w:hAnsi="Times New Roman" w:cs="Times New Roman"/>
        </w:rPr>
        <w:t>отчета об изменениях капитала;</w:t>
      </w:r>
    </w:p>
    <w:p w:rsidR="0016377C" w:rsidRPr="00B0104B" w:rsidRDefault="00C661CE">
      <w:pPr>
        <w:rPr>
          <w:rFonts w:ascii="Times New Roman" w:hAnsi="Times New Roman" w:cs="Times New Roman"/>
        </w:rPr>
      </w:pPr>
      <w:r w:rsidRPr="00B0104B">
        <w:rPr>
          <w:rFonts w:ascii="Times New Roman" w:hAnsi="Times New Roman" w:cs="Times New Roman"/>
        </w:rPr>
        <w:t>отчета о движении денежных средств;</w:t>
      </w:r>
    </w:p>
    <w:p w:rsidR="0016377C" w:rsidRPr="00B0104B" w:rsidRDefault="00C661CE">
      <w:pPr>
        <w:rPr>
          <w:rFonts w:ascii="Times New Roman" w:hAnsi="Times New Roman" w:cs="Times New Roman"/>
        </w:rPr>
      </w:pPr>
      <w:r w:rsidRPr="00B0104B">
        <w:rPr>
          <w:rFonts w:ascii="Times New Roman" w:hAnsi="Times New Roman" w:cs="Times New Roman"/>
        </w:rPr>
        <w:t>отчета о целевом использовании средств;</w:t>
      </w:r>
    </w:p>
    <w:p w:rsidR="0016377C" w:rsidRPr="00B0104B" w:rsidRDefault="00C661CE">
      <w:pPr>
        <w:rPr>
          <w:rFonts w:ascii="Times New Roman" w:hAnsi="Times New Roman" w:cs="Times New Roman"/>
        </w:rPr>
      </w:pPr>
      <w:r w:rsidRPr="00B0104B">
        <w:rPr>
          <w:rFonts w:ascii="Times New Roman" w:hAnsi="Times New Roman" w:cs="Times New Roman"/>
        </w:rPr>
        <w:t xml:space="preserve">пояснений к </w:t>
      </w:r>
      <w:hyperlink r:id="rId9" w:history="1">
        <w:r w:rsidRPr="00B0104B">
          <w:rPr>
            <w:rStyle w:val="a4"/>
            <w:rFonts w:ascii="Times New Roman" w:hAnsi="Times New Roman" w:cs="Times New Roman"/>
            <w:color w:val="000000" w:themeColor="text1"/>
          </w:rPr>
          <w:t>бухгалтерскому балансу</w:t>
        </w:r>
      </w:hyperlink>
      <w:r w:rsidRPr="00B0104B">
        <w:rPr>
          <w:rFonts w:ascii="Times New Roman" w:hAnsi="Times New Roman" w:cs="Times New Roman"/>
          <w:color w:val="000000" w:themeColor="text1"/>
        </w:rPr>
        <w:t xml:space="preserve"> </w:t>
      </w:r>
      <w:r w:rsidRPr="00B0104B">
        <w:rPr>
          <w:rFonts w:ascii="Times New Roman" w:hAnsi="Times New Roman" w:cs="Times New Roman"/>
        </w:rPr>
        <w:t>и отчету о финансовых результатах.</w:t>
      </w:r>
    </w:p>
    <w:p w:rsidR="0016377C" w:rsidRPr="00B0104B" w:rsidRDefault="00C661CE">
      <w:pPr>
        <w:rPr>
          <w:rFonts w:ascii="Times New Roman" w:hAnsi="Times New Roman" w:cs="Times New Roman"/>
        </w:rPr>
      </w:pPr>
      <w:r w:rsidRPr="00B0104B">
        <w:rPr>
          <w:rFonts w:ascii="Times New Roman" w:hAnsi="Times New Roman" w:cs="Times New Roman"/>
        </w:rPr>
        <w:t>Бухгалтерская отчетность юридического лица представляется за последние два финансовых года и за истекший период текущего года с отметкой налогового орган</w:t>
      </w:r>
      <w:proofErr w:type="gramStart"/>
      <w:r w:rsidRPr="00B0104B">
        <w:rPr>
          <w:rFonts w:ascii="Times New Roman" w:hAnsi="Times New Roman" w:cs="Times New Roman"/>
        </w:rPr>
        <w:t>а о ее</w:t>
      </w:r>
      <w:proofErr w:type="gramEnd"/>
      <w:r w:rsidRPr="00B0104B">
        <w:rPr>
          <w:rFonts w:ascii="Times New Roman" w:hAnsi="Times New Roman" w:cs="Times New Roman"/>
        </w:rPr>
        <w:t xml:space="preserve"> принятии.</w:t>
      </w:r>
    </w:p>
    <w:p w:rsidR="0016377C" w:rsidRPr="00B0104B" w:rsidRDefault="00C661CE">
      <w:pPr>
        <w:pStyle w:val="1"/>
        <w:rPr>
          <w:rFonts w:ascii="Times New Roman" w:hAnsi="Times New Roman" w:cs="Times New Roman"/>
        </w:rPr>
      </w:pPr>
      <w:r w:rsidRPr="00B0104B">
        <w:rPr>
          <w:rFonts w:ascii="Times New Roman" w:hAnsi="Times New Roman" w:cs="Times New Roman"/>
        </w:rPr>
        <w:lastRenderedPageBreak/>
        <w:t xml:space="preserve">2. Расчет коэффициентов </w:t>
      </w:r>
      <w:r w:rsidRPr="00B0104B">
        <w:rPr>
          <w:rFonts w:ascii="Times New Roman" w:hAnsi="Times New Roman" w:cs="Times New Roman"/>
        </w:rPr>
        <w:br/>
        <w:t xml:space="preserve">для анализа финансового состояния юридического лица, претендующего на получение </w:t>
      </w:r>
      <w:r w:rsidR="006A57C9" w:rsidRPr="00B0104B">
        <w:rPr>
          <w:rFonts w:ascii="Times New Roman" w:hAnsi="Times New Roman" w:cs="Times New Roman"/>
        </w:rPr>
        <w:t>муниципальной</w:t>
      </w:r>
      <w:r w:rsidRPr="00B0104B">
        <w:rPr>
          <w:rFonts w:ascii="Times New Roman" w:hAnsi="Times New Roman" w:cs="Times New Roman"/>
        </w:rPr>
        <w:t xml:space="preserve"> гарантии</w:t>
      </w:r>
    </w:p>
    <w:p w:rsidR="0016377C" w:rsidRPr="00B0104B" w:rsidRDefault="0016377C">
      <w:pPr>
        <w:rPr>
          <w:rFonts w:ascii="Times New Roman" w:hAnsi="Times New Roman" w:cs="Times New Roman"/>
        </w:rPr>
      </w:pPr>
    </w:p>
    <w:p w:rsidR="0016377C" w:rsidRPr="00B0104B" w:rsidRDefault="00C661CE">
      <w:pPr>
        <w:rPr>
          <w:rFonts w:ascii="Times New Roman" w:hAnsi="Times New Roman" w:cs="Times New Roman"/>
        </w:rPr>
      </w:pPr>
      <w:bookmarkStart w:id="10" w:name="sub_1021"/>
      <w:r w:rsidRPr="00B0104B">
        <w:rPr>
          <w:rFonts w:ascii="Times New Roman" w:hAnsi="Times New Roman" w:cs="Times New Roman"/>
        </w:rPr>
        <w:t>2.1. Коэффициенты ликвидности характеризуют обеспеченность юридического лица оборотными средствами для ведения хозяйственной деятельности и своевременного погашения краткосрочных обязательств.</w:t>
      </w:r>
    </w:p>
    <w:p w:rsidR="0016377C" w:rsidRPr="007E2990" w:rsidRDefault="00C661CE" w:rsidP="007E2990">
      <w:pPr>
        <w:ind w:left="284" w:firstLine="425"/>
        <w:rPr>
          <w:rFonts w:ascii="Times New Roman" w:hAnsi="Times New Roman" w:cs="Times New Roman"/>
        </w:rPr>
      </w:pPr>
      <w:bookmarkStart w:id="11" w:name="sub_1022"/>
      <w:bookmarkEnd w:id="10"/>
      <w:r w:rsidRPr="007E2990">
        <w:rPr>
          <w:rFonts w:ascii="Times New Roman" w:hAnsi="Times New Roman" w:cs="Times New Roman"/>
        </w:rPr>
        <w:t>2.2. Коэффициент абсолютной ликвидности (</w:t>
      </w:r>
      <w:r w:rsidR="00A732D3" w:rsidRPr="007E2990">
        <w:rPr>
          <w:rFonts w:ascii="Times New Roman" w:hAnsi="Times New Roman" w:cs="Times New Roman"/>
          <w:noProof/>
        </w:rPr>
        <w:t>К</w:t>
      </w:r>
      <w:r w:rsidR="00A732D3" w:rsidRPr="007E2990">
        <w:rPr>
          <w:rFonts w:ascii="Times New Roman" w:hAnsi="Times New Roman" w:cs="Times New Roman"/>
          <w:noProof/>
          <w:vertAlign w:val="subscript"/>
        </w:rPr>
        <w:t>1</w:t>
      </w:r>
      <w:r w:rsidRPr="007E2990">
        <w:rPr>
          <w:rFonts w:ascii="Times New Roman" w:hAnsi="Times New Roman" w:cs="Times New Roman"/>
        </w:rPr>
        <w:t>) характеризует способность к моментальному погашению долговых обязательств за счет имеющихся денежных средств и финансовых вложений.</w:t>
      </w:r>
    </w:p>
    <w:bookmarkEnd w:id="11"/>
    <w:p w:rsidR="0016377C" w:rsidRPr="00B0104B" w:rsidRDefault="00C661CE">
      <w:pPr>
        <w:rPr>
          <w:rFonts w:ascii="Times New Roman" w:hAnsi="Times New Roman" w:cs="Times New Roman"/>
        </w:rPr>
      </w:pPr>
      <w:proofErr w:type="gramStart"/>
      <w:r w:rsidRPr="00B0104B">
        <w:rPr>
          <w:rFonts w:ascii="Times New Roman" w:hAnsi="Times New Roman" w:cs="Times New Roman"/>
        </w:rPr>
        <w:t>Коэффициент абсолютной ликвидности (</w:t>
      </w:r>
      <w:r w:rsidR="00A732D3">
        <w:rPr>
          <w:rFonts w:ascii="Times New Roman" w:hAnsi="Times New Roman" w:cs="Times New Roman"/>
          <w:noProof/>
        </w:rPr>
        <w:t>К</w:t>
      </w:r>
      <w:r w:rsidR="00A732D3">
        <w:rPr>
          <w:rFonts w:ascii="Times New Roman" w:hAnsi="Times New Roman" w:cs="Times New Roman"/>
          <w:noProof/>
          <w:vertAlign w:val="subscript"/>
        </w:rPr>
        <w:t>1</w:t>
      </w:r>
      <w:r w:rsidRPr="00B0104B">
        <w:rPr>
          <w:rFonts w:ascii="Times New Roman" w:hAnsi="Times New Roman" w:cs="Times New Roman"/>
        </w:rPr>
        <w:t xml:space="preserve">) определяется как отношение денежных средств (строка 1250 </w:t>
      </w:r>
      <w:r w:rsidR="007E2990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>Денежные средства и денежные эквиваленты</w:t>
      </w:r>
      <w:r w:rsidR="007E2990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 xml:space="preserve"> </w:t>
      </w:r>
      <w:hyperlink r:id="rId10" w:history="1">
        <w:r w:rsidRPr="00B0104B">
          <w:rPr>
            <w:rStyle w:val="a4"/>
            <w:rFonts w:ascii="Times New Roman" w:hAnsi="Times New Roman" w:cs="Times New Roman"/>
            <w:color w:val="000000" w:themeColor="text1"/>
          </w:rPr>
          <w:t>бухгалтерского баланса</w:t>
        </w:r>
      </w:hyperlink>
      <w:r w:rsidRPr="00B0104B">
        <w:rPr>
          <w:rFonts w:ascii="Times New Roman" w:hAnsi="Times New Roman" w:cs="Times New Roman"/>
        </w:rPr>
        <w:t xml:space="preserve">) и ликвидных финансовых вложений, срок обращения (погашения) которых не превышает 12 месяцев (строка 1240 </w:t>
      </w:r>
      <w:r w:rsidR="007E2990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>Финансовые вложения (за исключением денежных эквивалентов)</w:t>
      </w:r>
      <w:r w:rsidR="007E2990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 xml:space="preserve"> </w:t>
      </w:r>
      <w:hyperlink r:id="rId11" w:history="1">
        <w:r w:rsidRPr="00B0104B">
          <w:rPr>
            <w:rStyle w:val="a4"/>
            <w:rFonts w:ascii="Times New Roman" w:hAnsi="Times New Roman" w:cs="Times New Roman"/>
            <w:color w:val="000000" w:themeColor="text1"/>
          </w:rPr>
          <w:t>бухгалтерского баланса</w:t>
        </w:r>
      </w:hyperlink>
      <w:r w:rsidRPr="00B0104B">
        <w:rPr>
          <w:rFonts w:ascii="Times New Roman" w:hAnsi="Times New Roman" w:cs="Times New Roman"/>
        </w:rPr>
        <w:t xml:space="preserve">), к краткосрочным обязательствам юридического лица, срок погашения которых не превышает 12 месяцев (сумма строк 1510 </w:t>
      </w:r>
      <w:r w:rsidR="007E2990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>Заемные средства</w:t>
      </w:r>
      <w:r w:rsidR="007E2990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 xml:space="preserve">, 1520 </w:t>
      </w:r>
      <w:r w:rsidR="007E2990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>Кредиторская задолженность</w:t>
      </w:r>
      <w:proofErr w:type="gramEnd"/>
      <w:r w:rsidR="007E2990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 xml:space="preserve">, </w:t>
      </w:r>
      <w:proofErr w:type="gramStart"/>
      <w:r w:rsidRPr="00B0104B">
        <w:rPr>
          <w:rFonts w:ascii="Times New Roman" w:hAnsi="Times New Roman" w:cs="Times New Roman"/>
        </w:rPr>
        <w:t xml:space="preserve">1550 </w:t>
      </w:r>
      <w:r w:rsidR="007E2990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>Прочие обязательства</w:t>
      </w:r>
      <w:r w:rsidR="007E2990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 xml:space="preserve"> </w:t>
      </w:r>
      <w:hyperlink r:id="rId12" w:history="1">
        <w:r w:rsidRPr="00B0104B">
          <w:rPr>
            <w:rStyle w:val="a4"/>
            <w:rFonts w:ascii="Times New Roman" w:hAnsi="Times New Roman" w:cs="Times New Roman"/>
            <w:color w:val="000000" w:themeColor="text1"/>
          </w:rPr>
          <w:t>бухгалтерского баланса</w:t>
        </w:r>
      </w:hyperlink>
      <w:r w:rsidRPr="00B0104B">
        <w:rPr>
          <w:rFonts w:ascii="Times New Roman" w:hAnsi="Times New Roman" w:cs="Times New Roman"/>
        </w:rPr>
        <w:t>):</w:t>
      </w:r>
      <w:proofErr w:type="gramEnd"/>
    </w:p>
    <w:p w:rsidR="0016377C" w:rsidRPr="00B0104B" w:rsidRDefault="0016377C">
      <w:pPr>
        <w:rPr>
          <w:rFonts w:ascii="Times New Roman" w:hAnsi="Times New Roman" w:cs="Times New Roman"/>
        </w:rPr>
      </w:pPr>
    </w:p>
    <w:p w:rsidR="0016377C" w:rsidRPr="00A732D3" w:rsidRDefault="00A732D3">
      <w:pPr>
        <w:ind w:firstLine="698"/>
        <w:jc w:val="center"/>
        <w:rPr>
          <w:rFonts w:ascii="Times New Roman" w:hAnsi="Times New Roman" w:cs="Times New Roman"/>
        </w:rPr>
      </w:pPr>
      <w:r w:rsidRPr="00016FC5">
        <w:rPr>
          <w:rFonts w:ascii="Times New Roman" w:hAnsi="Times New Roman" w:cs="Times New Roman"/>
          <w:noProof/>
        </w:rPr>
        <w:t>К</w:t>
      </w:r>
      <w:r w:rsidR="00016FC5">
        <w:rPr>
          <w:rFonts w:ascii="Times New Roman" w:hAnsi="Times New Roman" w:cs="Times New Roman"/>
          <w:noProof/>
          <w:vertAlign w:val="subscript"/>
        </w:rPr>
        <w:t>1</w:t>
      </w:r>
      <w:r>
        <w:rPr>
          <w:rFonts w:ascii="Times New Roman" w:hAnsi="Times New Roman" w:cs="Times New Roman"/>
          <w:noProof/>
        </w:rPr>
        <w:t xml:space="preserve"> = </w:t>
      </w:r>
      <w:r w:rsidRPr="00A732D3">
        <w:rPr>
          <w:rFonts w:ascii="Times New Roman" w:hAnsi="Times New Roman" w:cs="Times New Roman"/>
          <w:noProof/>
          <w:u w:val="single"/>
        </w:rPr>
        <w:t>стр.1250 + стр.1240 (краткосрочные)</w:t>
      </w:r>
    </w:p>
    <w:p w:rsidR="0016377C" w:rsidRDefault="00A73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Стр.1510 + стр.1520 + стр.150</w:t>
      </w:r>
    </w:p>
    <w:p w:rsidR="007E2990" w:rsidRPr="00B0104B" w:rsidRDefault="007E2990">
      <w:pPr>
        <w:rPr>
          <w:rFonts w:ascii="Times New Roman" w:hAnsi="Times New Roman" w:cs="Times New Roman"/>
        </w:rPr>
      </w:pPr>
    </w:p>
    <w:p w:rsidR="0016377C" w:rsidRPr="00B0104B" w:rsidRDefault="00C661CE">
      <w:pPr>
        <w:rPr>
          <w:rFonts w:ascii="Times New Roman" w:hAnsi="Times New Roman" w:cs="Times New Roman"/>
        </w:rPr>
      </w:pPr>
      <w:bookmarkStart w:id="12" w:name="sub_1023"/>
      <w:r w:rsidRPr="00B0104B">
        <w:rPr>
          <w:rFonts w:ascii="Times New Roman" w:hAnsi="Times New Roman" w:cs="Times New Roman"/>
        </w:rPr>
        <w:t>2.3. Коэффициент быстрой (промежуточной) ликвидности или коэффициент покрытия (</w:t>
      </w:r>
      <w:r w:rsidR="00016FC5">
        <w:rPr>
          <w:rFonts w:ascii="Times New Roman" w:hAnsi="Times New Roman" w:cs="Times New Roman"/>
          <w:noProof/>
        </w:rPr>
        <w:t>К</w:t>
      </w:r>
      <w:r w:rsidR="00016FC5">
        <w:rPr>
          <w:rFonts w:ascii="Times New Roman" w:hAnsi="Times New Roman" w:cs="Times New Roman"/>
          <w:noProof/>
          <w:vertAlign w:val="subscript"/>
        </w:rPr>
        <w:t>2</w:t>
      </w:r>
      <w:r w:rsidRPr="00B0104B">
        <w:rPr>
          <w:rFonts w:ascii="Times New Roman" w:hAnsi="Times New Roman" w:cs="Times New Roman"/>
        </w:rPr>
        <w:t>)</w:t>
      </w:r>
      <w:r w:rsidR="00016FC5">
        <w:rPr>
          <w:rFonts w:ascii="Times New Roman" w:hAnsi="Times New Roman" w:cs="Times New Roman"/>
        </w:rPr>
        <w:t xml:space="preserve"> </w:t>
      </w:r>
      <w:r w:rsidRPr="00B0104B">
        <w:rPr>
          <w:rFonts w:ascii="Times New Roman" w:hAnsi="Times New Roman" w:cs="Times New Roman"/>
        </w:rPr>
        <w:t>характеризует способность юридического лица оперативно высвободить из хозяйственного оборота денежные средства и погасить существующие долговые обязательства.</w:t>
      </w:r>
    </w:p>
    <w:bookmarkEnd w:id="12"/>
    <w:p w:rsidR="0016377C" w:rsidRPr="00B0104B" w:rsidRDefault="00C661CE">
      <w:pPr>
        <w:rPr>
          <w:rFonts w:ascii="Times New Roman" w:hAnsi="Times New Roman" w:cs="Times New Roman"/>
        </w:rPr>
      </w:pPr>
      <w:proofErr w:type="gramStart"/>
      <w:r w:rsidRPr="00B0104B">
        <w:rPr>
          <w:rFonts w:ascii="Times New Roman" w:hAnsi="Times New Roman" w:cs="Times New Roman"/>
        </w:rPr>
        <w:t>Коэффициент быстрой (промежуточной) ликвидности или коэффициент покрытия (</w:t>
      </w:r>
      <w:r w:rsidR="00016FC5">
        <w:rPr>
          <w:rFonts w:ascii="Times New Roman" w:hAnsi="Times New Roman" w:cs="Times New Roman"/>
          <w:noProof/>
        </w:rPr>
        <w:t>К</w:t>
      </w:r>
      <w:r w:rsidR="00016FC5">
        <w:rPr>
          <w:rFonts w:ascii="Times New Roman" w:hAnsi="Times New Roman" w:cs="Times New Roman"/>
          <w:noProof/>
          <w:vertAlign w:val="subscript"/>
        </w:rPr>
        <w:t>2</w:t>
      </w:r>
      <w:r w:rsidRPr="00B0104B">
        <w:rPr>
          <w:rFonts w:ascii="Times New Roman" w:hAnsi="Times New Roman" w:cs="Times New Roman"/>
        </w:rPr>
        <w:t>)</w:t>
      </w:r>
      <w:r w:rsidR="00016FC5">
        <w:rPr>
          <w:rFonts w:ascii="Times New Roman" w:hAnsi="Times New Roman" w:cs="Times New Roman"/>
        </w:rPr>
        <w:t xml:space="preserve"> </w:t>
      </w:r>
      <w:r w:rsidRPr="00B0104B">
        <w:rPr>
          <w:rFonts w:ascii="Times New Roman" w:hAnsi="Times New Roman" w:cs="Times New Roman"/>
        </w:rPr>
        <w:t xml:space="preserve">определяется как отношение суммы денежных средств (строка 1250 </w:t>
      </w:r>
      <w:r w:rsidR="007E2990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>Денежные средства и денежные эквиваленты</w:t>
      </w:r>
      <w:r w:rsidR="007E2990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 xml:space="preserve"> </w:t>
      </w:r>
      <w:hyperlink r:id="rId13" w:history="1">
        <w:r w:rsidRPr="00B0104B">
          <w:rPr>
            <w:rStyle w:val="a4"/>
            <w:rFonts w:ascii="Times New Roman" w:hAnsi="Times New Roman" w:cs="Times New Roman"/>
            <w:color w:val="000000" w:themeColor="text1"/>
          </w:rPr>
          <w:t>бухгалтерского баланса</w:t>
        </w:r>
      </w:hyperlink>
      <w:r w:rsidRPr="00B0104B">
        <w:rPr>
          <w:rFonts w:ascii="Times New Roman" w:hAnsi="Times New Roman" w:cs="Times New Roman"/>
          <w:color w:val="000000" w:themeColor="text1"/>
        </w:rPr>
        <w:t>)</w:t>
      </w:r>
      <w:r w:rsidRPr="00B0104B">
        <w:rPr>
          <w:rFonts w:ascii="Times New Roman" w:hAnsi="Times New Roman" w:cs="Times New Roman"/>
        </w:rPr>
        <w:t xml:space="preserve">, краткосрочных финансовых вложений, срок обращения (погашения) которых не превышает 12 месяцев (строка 1240 </w:t>
      </w:r>
      <w:r w:rsidR="007E2990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>Финансовые вложения (за исключением денежных эквивалентов)</w:t>
      </w:r>
      <w:r w:rsidR="007E2990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 xml:space="preserve"> </w:t>
      </w:r>
      <w:hyperlink r:id="rId14" w:history="1">
        <w:r w:rsidRPr="00B0104B">
          <w:rPr>
            <w:rStyle w:val="a4"/>
            <w:rFonts w:ascii="Times New Roman" w:hAnsi="Times New Roman" w:cs="Times New Roman"/>
            <w:b w:val="0"/>
            <w:color w:val="auto"/>
          </w:rPr>
          <w:t>бухгалтерского баланса</w:t>
        </w:r>
      </w:hyperlink>
      <w:r w:rsidRPr="00B0104B">
        <w:rPr>
          <w:rFonts w:ascii="Times New Roman" w:hAnsi="Times New Roman" w:cs="Times New Roman"/>
        </w:rPr>
        <w:t xml:space="preserve">), и дебиторской задолженности, погашение по которой ожидается в течение 12 месяцев (строка 1230 </w:t>
      </w:r>
      <w:r w:rsidR="007E2990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>Дебиторская задолженность</w:t>
      </w:r>
      <w:r w:rsidR="007E2990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 xml:space="preserve"> </w:t>
      </w:r>
      <w:hyperlink r:id="rId15" w:history="1">
        <w:r w:rsidRPr="00B0104B">
          <w:rPr>
            <w:rStyle w:val="a4"/>
            <w:rFonts w:ascii="Times New Roman" w:hAnsi="Times New Roman" w:cs="Times New Roman"/>
            <w:color w:val="auto"/>
          </w:rPr>
          <w:t>бухгалтерского</w:t>
        </w:r>
        <w:proofErr w:type="gramEnd"/>
        <w:r w:rsidRPr="00B0104B">
          <w:rPr>
            <w:rStyle w:val="a4"/>
            <w:rFonts w:ascii="Times New Roman" w:hAnsi="Times New Roman" w:cs="Times New Roman"/>
            <w:color w:val="auto"/>
          </w:rPr>
          <w:t xml:space="preserve"> баланса</w:t>
        </w:r>
      </w:hyperlink>
      <w:r w:rsidRPr="00B0104B">
        <w:rPr>
          <w:rFonts w:ascii="Times New Roman" w:hAnsi="Times New Roman" w:cs="Times New Roman"/>
        </w:rPr>
        <w:t xml:space="preserve">), к краткосрочным обязательствам юридического лица, срок погашения которых не превышает 12 месяцев (сумма строк 1510 </w:t>
      </w:r>
      <w:r w:rsidR="009B16AB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>Заемные средства</w:t>
      </w:r>
      <w:r w:rsidR="009B16AB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 xml:space="preserve">, 1520 </w:t>
      </w:r>
      <w:r w:rsidR="009B16AB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>Кредиторская задолженность</w:t>
      </w:r>
      <w:r w:rsidR="009B16AB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 xml:space="preserve">, 1550 </w:t>
      </w:r>
      <w:r w:rsidR="009B16AB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>Прочие обязательства</w:t>
      </w:r>
      <w:r w:rsidR="009B16AB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 xml:space="preserve"> </w:t>
      </w:r>
      <w:hyperlink r:id="rId16" w:history="1">
        <w:r w:rsidRPr="00B0104B">
          <w:rPr>
            <w:rStyle w:val="a4"/>
            <w:rFonts w:ascii="Times New Roman" w:hAnsi="Times New Roman" w:cs="Times New Roman"/>
            <w:color w:val="auto"/>
          </w:rPr>
          <w:t>бухгалтерского баланса</w:t>
        </w:r>
      </w:hyperlink>
      <w:r w:rsidRPr="00B0104B">
        <w:rPr>
          <w:rFonts w:ascii="Times New Roman" w:hAnsi="Times New Roman" w:cs="Times New Roman"/>
        </w:rPr>
        <w:t>):</w:t>
      </w:r>
    </w:p>
    <w:p w:rsidR="0016377C" w:rsidRPr="00B0104B" w:rsidRDefault="0016377C">
      <w:pPr>
        <w:rPr>
          <w:rFonts w:ascii="Times New Roman" w:hAnsi="Times New Roman" w:cs="Times New Roman"/>
        </w:rPr>
      </w:pPr>
    </w:p>
    <w:p w:rsidR="0016377C" w:rsidRPr="00744989" w:rsidRDefault="00744989" w:rsidP="00744989">
      <w:pPr>
        <w:ind w:right="-65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proofErr w:type="gramStart"/>
      <w:r>
        <w:rPr>
          <w:rFonts w:ascii="Times New Roman" w:hAnsi="Times New Roman" w:cs="Times New Roman"/>
          <w:vertAlign w:val="subscript"/>
        </w:rPr>
        <w:t>2</w:t>
      </w:r>
      <w:proofErr w:type="gramEnd"/>
      <w:r>
        <w:rPr>
          <w:rFonts w:ascii="Times New Roman" w:hAnsi="Times New Roman" w:cs="Times New Roman"/>
        </w:rPr>
        <w:t xml:space="preserve"> = </w:t>
      </w:r>
      <w:r w:rsidRPr="002636D2">
        <w:rPr>
          <w:rFonts w:ascii="Times New Roman" w:hAnsi="Times New Roman" w:cs="Times New Roman"/>
          <w:u w:val="single"/>
        </w:rPr>
        <w:t>стр.1250 + стр.1240 (краткосрочные) + стр.1230</w:t>
      </w:r>
      <w:r w:rsidR="002636D2" w:rsidRPr="002636D2">
        <w:rPr>
          <w:rFonts w:ascii="Times New Roman" w:hAnsi="Times New Roman" w:cs="Times New Roman"/>
          <w:u w:val="single"/>
        </w:rPr>
        <w:t xml:space="preserve"> (краткосрочные)</w:t>
      </w:r>
      <w:r>
        <w:rPr>
          <w:rFonts w:ascii="Times New Roman" w:hAnsi="Times New Roman" w:cs="Times New Roman"/>
        </w:rPr>
        <w:t xml:space="preserve">  </w:t>
      </w:r>
    </w:p>
    <w:p w:rsidR="0016377C" w:rsidRDefault="002636D2" w:rsidP="002636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стр.1510 +стр.1520 +стр.1550</w:t>
      </w:r>
    </w:p>
    <w:p w:rsidR="007E2990" w:rsidRPr="00B0104B" w:rsidRDefault="007E2990" w:rsidP="002636D2">
      <w:pPr>
        <w:jc w:val="center"/>
        <w:rPr>
          <w:rFonts w:ascii="Times New Roman" w:hAnsi="Times New Roman" w:cs="Times New Roman"/>
        </w:rPr>
      </w:pPr>
    </w:p>
    <w:p w:rsidR="0016377C" w:rsidRPr="00B0104B" w:rsidRDefault="00C661CE">
      <w:pPr>
        <w:rPr>
          <w:rFonts w:ascii="Times New Roman" w:hAnsi="Times New Roman" w:cs="Times New Roman"/>
        </w:rPr>
      </w:pPr>
      <w:bookmarkStart w:id="13" w:name="sub_1024"/>
      <w:r w:rsidRPr="00B0104B">
        <w:rPr>
          <w:rFonts w:ascii="Times New Roman" w:hAnsi="Times New Roman" w:cs="Times New Roman"/>
        </w:rPr>
        <w:t xml:space="preserve">2.4. Коэффициент текущей ликвидности (общий коэффициент покрытия) </w:t>
      </w:r>
      <w:r w:rsidR="002636D2">
        <w:rPr>
          <w:rFonts w:ascii="Times New Roman" w:hAnsi="Times New Roman" w:cs="Times New Roman"/>
          <w:noProof/>
        </w:rPr>
        <w:t>К</w:t>
      </w:r>
      <w:r w:rsidR="002636D2">
        <w:rPr>
          <w:rFonts w:ascii="Times New Roman" w:hAnsi="Times New Roman" w:cs="Times New Roman"/>
          <w:noProof/>
          <w:vertAlign w:val="subscript"/>
        </w:rPr>
        <w:t>3</w:t>
      </w:r>
      <w:r w:rsidRPr="00B0104B">
        <w:rPr>
          <w:rFonts w:ascii="Times New Roman" w:hAnsi="Times New Roman" w:cs="Times New Roman"/>
        </w:rPr>
        <w:t xml:space="preserve"> является обобщающим показателем платежеспособности юридического лица и дает общую оценку ликвидности активов.</w:t>
      </w:r>
    </w:p>
    <w:bookmarkEnd w:id="13"/>
    <w:p w:rsidR="0016377C" w:rsidRPr="00B0104B" w:rsidRDefault="00C661CE">
      <w:pPr>
        <w:rPr>
          <w:rFonts w:ascii="Times New Roman" w:hAnsi="Times New Roman" w:cs="Times New Roman"/>
        </w:rPr>
      </w:pPr>
      <w:r w:rsidRPr="00B0104B">
        <w:rPr>
          <w:rFonts w:ascii="Times New Roman" w:hAnsi="Times New Roman" w:cs="Times New Roman"/>
        </w:rPr>
        <w:t xml:space="preserve">Коэффициент текущей ликвидности определяется как отношение фактической стоимости имеющихся оборотных активов (строка 1200 </w:t>
      </w:r>
      <w:r w:rsidR="009B16AB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 xml:space="preserve">Итого по разделу II </w:t>
      </w:r>
      <w:r w:rsidR="009B16AB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>Оборотные активы</w:t>
      </w:r>
      <w:r w:rsidR="009B16AB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 xml:space="preserve"> </w:t>
      </w:r>
      <w:hyperlink r:id="rId17" w:history="1">
        <w:r w:rsidRPr="00B0104B">
          <w:rPr>
            <w:rStyle w:val="a4"/>
            <w:rFonts w:ascii="Times New Roman" w:hAnsi="Times New Roman" w:cs="Times New Roman"/>
            <w:color w:val="auto"/>
          </w:rPr>
          <w:t>бухгалтерского баланса</w:t>
        </w:r>
      </w:hyperlink>
      <w:r w:rsidRPr="00B0104B">
        <w:rPr>
          <w:rFonts w:ascii="Times New Roman" w:hAnsi="Times New Roman" w:cs="Times New Roman"/>
        </w:rPr>
        <w:t xml:space="preserve">) к краткосрочным обязательствам юридического лица, срок погашения которых не превышает 12 месяцев (сумма строк 1510 </w:t>
      </w:r>
      <w:r w:rsidR="009B16AB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>Заемные средства</w:t>
      </w:r>
      <w:r w:rsidR="009B16AB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 xml:space="preserve">, 1520 </w:t>
      </w:r>
      <w:r w:rsidR="009B16AB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>Кредиторская задолженность</w:t>
      </w:r>
      <w:r w:rsidR="009B16AB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 xml:space="preserve">, 1550 </w:t>
      </w:r>
      <w:r w:rsidR="009B16AB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>Прочие обязательства</w:t>
      </w:r>
      <w:r w:rsidR="009B16AB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 xml:space="preserve"> </w:t>
      </w:r>
      <w:hyperlink r:id="rId18" w:history="1">
        <w:r w:rsidRPr="00B0104B">
          <w:rPr>
            <w:rStyle w:val="a4"/>
            <w:rFonts w:ascii="Times New Roman" w:hAnsi="Times New Roman" w:cs="Times New Roman"/>
            <w:color w:val="auto"/>
          </w:rPr>
          <w:t>бухгалтерского баланса</w:t>
        </w:r>
      </w:hyperlink>
      <w:r w:rsidRPr="00B0104B">
        <w:rPr>
          <w:rFonts w:ascii="Times New Roman" w:hAnsi="Times New Roman" w:cs="Times New Roman"/>
        </w:rPr>
        <w:t>):</w:t>
      </w:r>
    </w:p>
    <w:p w:rsidR="0016377C" w:rsidRPr="00B0104B" w:rsidRDefault="0016377C">
      <w:pPr>
        <w:rPr>
          <w:rFonts w:ascii="Times New Roman" w:hAnsi="Times New Roman" w:cs="Times New Roman"/>
        </w:rPr>
      </w:pPr>
    </w:p>
    <w:p w:rsidR="0016377C" w:rsidRPr="002636D2" w:rsidRDefault="002636D2" w:rsidP="005F4165">
      <w:pPr>
        <w:tabs>
          <w:tab w:val="left" w:pos="993"/>
        </w:tabs>
        <w:ind w:left="1134" w:firstLine="127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К</w:t>
      </w:r>
      <w:r>
        <w:rPr>
          <w:rFonts w:ascii="Times New Roman" w:hAnsi="Times New Roman" w:cs="Times New Roman"/>
          <w:noProof/>
          <w:vertAlign w:val="subscript"/>
        </w:rPr>
        <w:t xml:space="preserve">3 </w:t>
      </w:r>
      <w:r>
        <w:rPr>
          <w:rFonts w:ascii="Times New Roman" w:hAnsi="Times New Roman" w:cs="Times New Roman"/>
          <w:noProof/>
        </w:rPr>
        <w:t xml:space="preserve">=                  </w:t>
      </w:r>
      <w:r w:rsidR="005F4165">
        <w:rPr>
          <w:rFonts w:ascii="Times New Roman" w:hAnsi="Times New Roman" w:cs="Times New Roman"/>
          <w:noProof/>
        </w:rPr>
        <w:t xml:space="preserve">     </w:t>
      </w:r>
      <w:r>
        <w:rPr>
          <w:rFonts w:ascii="Times New Roman" w:hAnsi="Times New Roman" w:cs="Times New Roman"/>
          <w:noProof/>
        </w:rPr>
        <w:t xml:space="preserve"> </w:t>
      </w:r>
      <w:r w:rsidR="005F4165">
        <w:rPr>
          <w:rFonts w:ascii="Times New Roman" w:hAnsi="Times New Roman" w:cs="Times New Roman"/>
          <w:noProof/>
        </w:rPr>
        <w:t xml:space="preserve">стр. </w:t>
      </w:r>
      <w:r>
        <w:rPr>
          <w:rFonts w:ascii="Times New Roman" w:hAnsi="Times New Roman" w:cs="Times New Roman"/>
          <w:noProof/>
        </w:rPr>
        <w:t>1200</w:t>
      </w:r>
    </w:p>
    <w:p w:rsidR="0016377C" w:rsidRDefault="009231E6" w:rsidP="005F4165">
      <w:pPr>
        <w:tabs>
          <w:tab w:val="left" w:pos="993"/>
        </w:tabs>
        <w:ind w:left="1134" w:right="1920" w:firstLine="184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4.5pt;margin-top:.3pt;width:260.25pt;height:0;z-index:251658240" o:connectortype="straight"/>
        </w:pict>
      </w:r>
      <w:r w:rsidR="005F4165">
        <w:rPr>
          <w:rFonts w:ascii="Times New Roman" w:hAnsi="Times New Roman" w:cs="Times New Roman"/>
        </w:rPr>
        <w:t>(стр. 1510 + стр. 1520 + стр. 1550) краткосрочные</w:t>
      </w:r>
    </w:p>
    <w:p w:rsidR="009B16AB" w:rsidRPr="00B0104B" w:rsidRDefault="009B16AB" w:rsidP="005F4165">
      <w:pPr>
        <w:tabs>
          <w:tab w:val="left" w:pos="993"/>
        </w:tabs>
        <w:ind w:left="1134" w:right="1920" w:firstLine="1843"/>
        <w:jc w:val="center"/>
        <w:rPr>
          <w:rFonts w:ascii="Times New Roman" w:hAnsi="Times New Roman" w:cs="Times New Roman"/>
        </w:rPr>
      </w:pPr>
    </w:p>
    <w:p w:rsidR="0016377C" w:rsidRPr="00B0104B" w:rsidRDefault="00C661CE">
      <w:pPr>
        <w:rPr>
          <w:rFonts w:ascii="Times New Roman" w:hAnsi="Times New Roman" w:cs="Times New Roman"/>
        </w:rPr>
      </w:pPr>
      <w:bookmarkStart w:id="14" w:name="sub_1025"/>
      <w:r w:rsidRPr="00B0104B">
        <w:rPr>
          <w:rFonts w:ascii="Times New Roman" w:hAnsi="Times New Roman" w:cs="Times New Roman"/>
        </w:rPr>
        <w:lastRenderedPageBreak/>
        <w:t>2.5. Большее значение показателей ликвидности соответствует лучшей ситуации, так как в случае возникновения необходимости юридическое лицо имеет больше финансовых ресурсов для исполнения всех своих существующих краткосрочных обязательств.</w:t>
      </w:r>
    </w:p>
    <w:p w:rsidR="0016377C" w:rsidRPr="00B0104B" w:rsidRDefault="00C661CE">
      <w:pPr>
        <w:rPr>
          <w:rFonts w:ascii="Times New Roman" w:hAnsi="Times New Roman" w:cs="Times New Roman"/>
        </w:rPr>
      </w:pPr>
      <w:bookmarkStart w:id="15" w:name="sub_1026"/>
      <w:bookmarkEnd w:id="14"/>
      <w:r w:rsidRPr="00B0104B">
        <w:rPr>
          <w:rFonts w:ascii="Times New Roman" w:hAnsi="Times New Roman" w:cs="Times New Roman"/>
        </w:rPr>
        <w:t>2.6. Коэффициент соотношения собственных и заемных средств (</w:t>
      </w:r>
      <w:r w:rsidR="0053436D">
        <w:rPr>
          <w:rFonts w:ascii="Times New Roman" w:hAnsi="Times New Roman" w:cs="Times New Roman"/>
        </w:rPr>
        <w:t>К</w:t>
      </w:r>
      <w:proofErr w:type="gramStart"/>
      <w:r w:rsidR="0053436D">
        <w:rPr>
          <w:rFonts w:ascii="Times New Roman" w:hAnsi="Times New Roman" w:cs="Times New Roman"/>
          <w:vertAlign w:val="subscript"/>
        </w:rPr>
        <w:t>4</w:t>
      </w:r>
      <w:proofErr w:type="gramEnd"/>
      <w:r w:rsidRPr="00B0104B">
        <w:rPr>
          <w:rFonts w:ascii="Times New Roman" w:hAnsi="Times New Roman" w:cs="Times New Roman"/>
        </w:rPr>
        <w:t>) является одной из общих характеристик финансовой устойчивости юридического лица, стабильности его деятельности в среднесрочной перспективе.</w:t>
      </w:r>
    </w:p>
    <w:p w:rsidR="0016377C" w:rsidRPr="00B0104B" w:rsidRDefault="00C661CE">
      <w:pPr>
        <w:rPr>
          <w:rFonts w:ascii="Times New Roman" w:hAnsi="Times New Roman" w:cs="Times New Roman"/>
        </w:rPr>
      </w:pPr>
      <w:bookmarkStart w:id="16" w:name="sub_2101"/>
      <w:bookmarkEnd w:id="15"/>
      <w:r w:rsidRPr="00B0104B">
        <w:rPr>
          <w:rFonts w:ascii="Times New Roman" w:hAnsi="Times New Roman" w:cs="Times New Roman"/>
        </w:rPr>
        <w:t>2.6.1. Коэффициент соотношения собственных и заемных средств показывает, какая часть деятельности осуществляется за счет собственных и заемных средств (кредиты или кредиторская задолженность).</w:t>
      </w:r>
    </w:p>
    <w:p w:rsidR="0016377C" w:rsidRPr="00B0104B" w:rsidRDefault="00C661CE">
      <w:pPr>
        <w:rPr>
          <w:rFonts w:ascii="Times New Roman" w:hAnsi="Times New Roman" w:cs="Times New Roman"/>
        </w:rPr>
      </w:pPr>
      <w:bookmarkStart w:id="17" w:name="sub_2102"/>
      <w:bookmarkEnd w:id="16"/>
      <w:r w:rsidRPr="00B0104B">
        <w:rPr>
          <w:rFonts w:ascii="Times New Roman" w:hAnsi="Times New Roman" w:cs="Times New Roman"/>
        </w:rPr>
        <w:t xml:space="preserve">2.6.2. </w:t>
      </w:r>
      <w:proofErr w:type="gramStart"/>
      <w:r w:rsidRPr="00B0104B">
        <w:rPr>
          <w:rFonts w:ascii="Times New Roman" w:hAnsi="Times New Roman" w:cs="Times New Roman"/>
        </w:rPr>
        <w:t xml:space="preserve">Коэффициент соотношения собственных и заемных средств определяется как отношение собственных средств (строка 1300 </w:t>
      </w:r>
      <w:r w:rsidR="009B16AB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 xml:space="preserve">Итог по разделу III </w:t>
      </w:r>
      <w:r w:rsidR="009B16AB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>Капитал и резервы</w:t>
      </w:r>
      <w:r w:rsidR="009B16AB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 xml:space="preserve"> </w:t>
      </w:r>
      <w:hyperlink r:id="rId19" w:history="1">
        <w:r w:rsidRPr="00B0104B">
          <w:rPr>
            <w:rStyle w:val="a4"/>
            <w:rFonts w:ascii="Times New Roman" w:hAnsi="Times New Roman" w:cs="Times New Roman"/>
            <w:color w:val="auto"/>
          </w:rPr>
          <w:t>бухгалтерского баланса</w:t>
        </w:r>
      </w:hyperlink>
      <w:r w:rsidRPr="00B0104B">
        <w:rPr>
          <w:rFonts w:ascii="Times New Roman" w:hAnsi="Times New Roman" w:cs="Times New Roman"/>
        </w:rPr>
        <w:t xml:space="preserve">) к сумме обязательств по привлеченным заемным средствам (сумма строки 1400 </w:t>
      </w:r>
      <w:r w:rsidR="009B16AB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 xml:space="preserve">Итого по разделу IV </w:t>
      </w:r>
      <w:r w:rsidR="009B16AB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>Долгосрочные обязательства</w:t>
      </w:r>
      <w:r w:rsidR="009B16AB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 xml:space="preserve"> и строки 1500 </w:t>
      </w:r>
      <w:r w:rsidR="009B16AB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 xml:space="preserve">Итого по разделу V </w:t>
      </w:r>
      <w:r w:rsidR="009B16AB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>Краткосрочные обязательства</w:t>
      </w:r>
      <w:r w:rsidR="009B16AB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 xml:space="preserve"> (без учета срок 1540 </w:t>
      </w:r>
      <w:r w:rsidR="009B16AB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>Оценочные обязательства</w:t>
      </w:r>
      <w:r w:rsidR="009B16AB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 xml:space="preserve"> и 1530 </w:t>
      </w:r>
      <w:r w:rsidR="009B16AB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>Доходы будущих периодов</w:t>
      </w:r>
      <w:r w:rsidR="009B16AB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 xml:space="preserve">) </w:t>
      </w:r>
      <w:hyperlink r:id="rId20" w:history="1">
        <w:r w:rsidRPr="00B0104B">
          <w:rPr>
            <w:rStyle w:val="a4"/>
            <w:rFonts w:ascii="Times New Roman" w:hAnsi="Times New Roman" w:cs="Times New Roman"/>
            <w:color w:val="auto"/>
          </w:rPr>
          <w:t>бухгалтерского баланса</w:t>
        </w:r>
      </w:hyperlink>
      <w:r w:rsidRPr="00B0104B">
        <w:rPr>
          <w:rFonts w:ascii="Times New Roman" w:hAnsi="Times New Roman" w:cs="Times New Roman"/>
        </w:rPr>
        <w:t>):</w:t>
      </w:r>
      <w:proofErr w:type="gramEnd"/>
    </w:p>
    <w:bookmarkEnd w:id="17"/>
    <w:p w:rsidR="005F4165" w:rsidRDefault="005F4165">
      <w:pPr>
        <w:rPr>
          <w:rFonts w:ascii="Times New Roman" w:hAnsi="Times New Roman" w:cs="Times New Roman"/>
        </w:rPr>
      </w:pPr>
    </w:p>
    <w:p w:rsidR="005F4165" w:rsidRDefault="005F4165" w:rsidP="005F4165">
      <w:pPr>
        <w:ind w:left="1276"/>
        <w:rPr>
          <w:rFonts w:ascii="Times New Roman" w:hAnsi="Times New Roman" w:cs="Times New Roman"/>
        </w:rPr>
      </w:pPr>
    </w:p>
    <w:p w:rsidR="005F4165" w:rsidRPr="002636D2" w:rsidRDefault="005F4165" w:rsidP="005F4165">
      <w:pPr>
        <w:ind w:left="1276" w:firstLine="127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К</w:t>
      </w:r>
      <w:r>
        <w:rPr>
          <w:rFonts w:ascii="Times New Roman" w:hAnsi="Times New Roman" w:cs="Times New Roman"/>
          <w:noProof/>
          <w:vertAlign w:val="subscript"/>
        </w:rPr>
        <w:t xml:space="preserve">4 </w:t>
      </w:r>
      <w:r>
        <w:rPr>
          <w:rFonts w:ascii="Times New Roman" w:hAnsi="Times New Roman" w:cs="Times New Roman"/>
          <w:noProof/>
        </w:rPr>
        <w:t>=                   стр. 1300</w:t>
      </w:r>
    </w:p>
    <w:p w:rsidR="005F4165" w:rsidRPr="00B0104B" w:rsidRDefault="009231E6" w:rsidP="005F4165">
      <w:pPr>
        <w:ind w:left="1276" w:right="1636" w:firstLine="113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7" type="#_x0000_t32" style="position:absolute;left:0;text-align:left;margin-left:153.2pt;margin-top:.3pt;width:228.5pt;height:0;z-index:251660288" o:connectortype="straight"/>
        </w:pict>
      </w:r>
      <w:r w:rsidR="005F4165">
        <w:rPr>
          <w:rFonts w:ascii="Times New Roman" w:hAnsi="Times New Roman" w:cs="Times New Roman"/>
        </w:rPr>
        <w:t>стр. 1400 + стр. 1500 - стр. 1530 - стр. 1540</w:t>
      </w:r>
    </w:p>
    <w:p w:rsidR="005F4165" w:rsidRPr="00B0104B" w:rsidRDefault="005F4165" w:rsidP="005F4165">
      <w:pPr>
        <w:ind w:left="1276"/>
        <w:rPr>
          <w:rFonts w:ascii="Times New Roman" w:hAnsi="Times New Roman" w:cs="Times New Roman"/>
        </w:rPr>
      </w:pPr>
    </w:p>
    <w:p w:rsidR="0016377C" w:rsidRPr="00B0104B" w:rsidRDefault="0016377C">
      <w:pPr>
        <w:rPr>
          <w:rFonts w:ascii="Times New Roman" w:hAnsi="Times New Roman" w:cs="Times New Roman"/>
        </w:rPr>
      </w:pPr>
    </w:p>
    <w:p w:rsidR="0016377C" w:rsidRPr="00B0104B" w:rsidRDefault="00C661CE">
      <w:pPr>
        <w:rPr>
          <w:rFonts w:ascii="Times New Roman" w:hAnsi="Times New Roman" w:cs="Times New Roman"/>
        </w:rPr>
      </w:pPr>
      <w:bookmarkStart w:id="18" w:name="sub_2103"/>
      <w:r w:rsidRPr="00B0104B">
        <w:rPr>
          <w:rFonts w:ascii="Times New Roman" w:hAnsi="Times New Roman" w:cs="Times New Roman"/>
        </w:rPr>
        <w:t>2.6.3. Большее значение показателя соответствует лучшей ситуации, чем выше коэффициент, тем меньше зависимость юридического лица от заемных средств.</w:t>
      </w:r>
    </w:p>
    <w:p w:rsidR="0016377C" w:rsidRPr="00B0104B" w:rsidRDefault="00C661CE">
      <w:pPr>
        <w:rPr>
          <w:rFonts w:ascii="Times New Roman" w:hAnsi="Times New Roman" w:cs="Times New Roman"/>
        </w:rPr>
      </w:pPr>
      <w:bookmarkStart w:id="19" w:name="sub_1027"/>
      <w:bookmarkEnd w:id="18"/>
      <w:r w:rsidRPr="00B0104B">
        <w:rPr>
          <w:rFonts w:ascii="Times New Roman" w:hAnsi="Times New Roman" w:cs="Times New Roman"/>
        </w:rPr>
        <w:t>2.7. Показатель рентабельности (</w:t>
      </w:r>
      <w:r w:rsidR="0053436D">
        <w:rPr>
          <w:rFonts w:ascii="Times New Roman" w:hAnsi="Times New Roman" w:cs="Times New Roman"/>
          <w:noProof/>
        </w:rPr>
        <w:t>К</w:t>
      </w:r>
      <w:r w:rsidR="0053436D">
        <w:rPr>
          <w:rFonts w:ascii="Times New Roman" w:hAnsi="Times New Roman" w:cs="Times New Roman"/>
          <w:noProof/>
          <w:vertAlign w:val="subscript"/>
        </w:rPr>
        <w:t>5</w:t>
      </w:r>
      <w:r w:rsidRPr="00B0104B">
        <w:rPr>
          <w:rFonts w:ascii="Times New Roman" w:hAnsi="Times New Roman" w:cs="Times New Roman"/>
        </w:rPr>
        <w:t>) предназначен для оценки общей эффективности инвестирования сре</w:t>
      </w:r>
      <w:proofErr w:type="gramStart"/>
      <w:r w:rsidRPr="00B0104B">
        <w:rPr>
          <w:rFonts w:ascii="Times New Roman" w:hAnsi="Times New Roman" w:cs="Times New Roman"/>
        </w:rPr>
        <w:t>дств в д</w:t>
      </w:r>
      <w:proofErr w:type="gramEnd"/>
      <w:r w:rsidRPr="00B0104B">
        <w:rPr>
          <w:rFonts w:ascii="Times New Roman" w:hAnsi="Times New Roman" w:cs="Times New Roman"/>
        </w:rPr>
        <w:t>анное юридическое лицо и является одним из наиболее важных показателей при оценке работы юридического лица, отражая степень прибыльности его деятельности.</w:t>
      </w:r>
    </w:p>
    <w:p w:rsidR="0016377C" w:rsidRPr="00B0104B" w:rsidRDefault="00C661CE">
      <w:pPr>
        <w:rPr>
          <w:rFonts w:ascii="Times New Roman" w:hAnsi="Times New Roman" w:cs="Times New Roman"/>
        </w:rPr>
      </w:pPr>
      <w:bookmarkStart w:id="20" w:name="sub_2104"/>
      <w:bookmarkEnd w:id="19"/>
      <w:r w:rsidRPr="00B0104B">
        <w:rPr>
          <w:rFonts w:ascii="Times New Roman" w:hAnsi="Times New Roman" w:cs="Times New Roman"/>
        </w:rPr>
        <w:t>2.7.1. Показатель рентабельности определяется в процентах или долях.</w:t>
      </w:r>
    </w:p>
    <w:p w:rsidR="0016377C" w:rsidRPr="00B0104B" w:rsidRDefault="00C661CE">
      <w:pPr>
        <w:rPr>
          <w:rFonts w:ascii="Times New Roman" w:hAnsi="Times New Roman" w:cs="Times New Roman"/>
        </w:rPr>
      </w:pPr>
      <w:bookmarkStart w:id="21" w:name="sub_2105"/>
      <w:bookmarkEnd w:id="20"/>
      <w:r w:rsidRPr="00B0104B">
        <w:rPr>
          <w:rFonts w:ascii="Times New Roman" w:hAnsi="Times New Roman" w:cs="Times New Roman"/>
        </w:rPr>
        <w:t xml:space="preserve">2.7.2. Показатель рентабельности основной деятельности юридического лица определяется как отношение прибыли от реализации (строка 2200 </w:t>
      </w:r>
      <w:r w:rsidR="009B16AB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>Прибыль (убыток) от продаж</w:t>
      </w:r>
      <w:r w:rsidR="009B16AB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 xml:space="preserve"> отчета о финансовых результатах) к выручке (строка 2110 </w:t>
      </w:r>
      <w:r w:rsidR="009B16AB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>Выручка</w:t>
      </w:r>
      <w:r w:rsidR="009B16AB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 xml:space="preserve"> отчета о финансовых результатах).</w:t>
      </w:r>
    </w:p>
    <w:p w:rsidR="0016377C" w:rsidRPr="00B0104B" w:rsidRDefault="00C661CE">
      <w:pPr>
        <w:rPr>
          <w:rFonts w:ascii="Times New Roman" w:hAnsi="Times New Roman" w:cs="Times New Roman"/>
        </w:rPr>
      </w:pPr>
      <w:bookmarkStart w:id="22" w:name="sub_2106"/>
      <w:bookmarkEnd w:id="21"/>
      <w:r w:rsidRPr="00B0104B">
        <w:rPr>
          <w:rFonts w:ascii="Times New Roman" w:hAnsi="Times New Roman" w:cs="Times New Roman"/>
        </w:rPr>
        <w:t>2.7.3. Показатель рентабельности характеризует долю прибыли от продаж в общем объеме выручки.</w:t>
      </w:r>
    </w:p>
    <w:p w:rsidR="0016377C" w:rsidRPr="00B0104B" w:rsidRDefault="00C661CE">
      <w:pPr>
        <w:rPr>
          <w:rFonts w:ascii="Times New Roman" w:hAnsi="Times New Roman" w:cs="Times New Roman"/>
        </w:rPr>
      </w:pPr>
      <w:bookmarkStart w:id="23" w:name="sub_2107"/>
      <w:bookmarkEnd w:id="22"/>
      <w:r w:rsidRPr="00B0104B">
        <w:rPr>
          <w:rFonts w:ascii="Times New Roman" w:hAnsi="Times New Roman" w:cs="Times New Roman"/>
        </w:rPr>
        <w:t>2.7.4. Большее значение показателя соответствует лучшей ситуации и говорит о рентабельности основной деятельности юридического лица.</w:t>
      </w:r>
    </w:p>
    <w:bookmarkEnd w:id="23"/>
    <w:p w:rsidR="0016377C" w:rsidRPr="00B0104B" w:rsidRDefault="0016377C">
      <w:pPr>
        <w:rPr>
          <w:rFonts w:ascii="Times New Roman" w:hAnsi="Times New Roman" w:cs="Times New Roman"/>
        </w:rPr>
      </w:pPr>
    </w:p>
    <w:p w:rsidR="0016377C" w:rsidRPr="00B0104B" w:rsidRDefault="00C661CE">
      <w:pPr>
        <w:pStyle w:val="1"/>
        <w:rPr>
          <w:rFonts w:ascii="Times New Roman" w:hAnsi="Times New Roman" w:cs="Times New Roman"/>
        </w:rPr>
      </w:pPr>
      <w:bookmarkStart w:id="24" w:name="sub_1003"/>
      <w:r w:rsidRPr="00B0104B">
        <w:rPr>
          <w:rFonts w:ascii="Times New Roman" w:hAnsi="Times New Roman" w:cs="Times New Roman"/>
        </w:rPr>
        <w:t>3. Оценка результатов расчетов коэффициентов</w:t>
      </w:r>
    </w:p>
    <w:bookmarkEnd w:id="24"/>
    <w:p w:rsidR="0016377C" w:rsidRPr="00B0104B" w:rsidRDefault="0016377C">
      <w:pPr>
        <w:rPr>
          <w:rFonts w:ascii="Times New Roman" w:hAnsi="Times New Roman" w:cs="Times New Roman"/>
        </w:rPr>
      </w:pPr>
    </w:p>
    <w:p w:rsidR="0016377C" w:rsidRPr="00B0104B" w:rsidRDefault="00C661CE">
      <w:pPr>
        <w:rPr>
          <w:rFonts w:ascii="Times New Roman" w:hAnsi="Times New Roman" w:cs="Times New Roman"/>
        </w:rPr>
      </w:pPr>
      <w:bookmarkStart w:id="25" w:name="sub_1031"/>
      <w:r w:rsidRPr="00B0104B">
        <w:rPr>
          <w:rFonts w:ascii="Times New Roman" w:hAnsi="Times New Roman" w:cs="Times New Roman"/>
        </w:rPr>
        <w:t>3.1. Оценка результатов расчетов коэффициентов (</w:t>
      </w:r>
      <w:r w:rsidR="0053436D">
        <w:rPr>
          <w:rFonts w:ascii="Times New Roman" w:hAnsi="Times New Roman" w:cs="Times New Roman"/>
        </w:rPr>
        <w:t>К</w:t>
      </w:r>
      <w:proofErr w:type="gramStart"/>
      <w:r w:rsidR="0053436D">
        <w:rPr>
          <w:rFonts w:ascii="Times New Roman" w:hAnsi="Times New Roman" w:cs="Times New Roman"/>
          <w:vertAlign w:val="subscript"/>
        </w:rPr>
        <w:t>1</w:t>
      </w:r>
      <w:proofErr w:type="gramEnd"/>
      <w:r w:rsidRPr="00B0104B">
        <w:rPr>
          <w:rFonts w:ascii="Times New Roman" w:hAnsi="Times New Roman" w:cs="Times New Roman"/>
        </w:rPr>
        <w:t>,</w:t>
      </w:r>
      <w:r w:rsidR="0053436D">
        <w:rPr>
          <w:rFonts w:ascii="Times New Roman" w:hAnsi="Times New Roman" w:cs="Times New Roman"/>
        </w:rPr>
        <w:t>К</w:t>
      </w:r>
      <w:r w:rsidR="0053436D">
        <w:rPr>
          <w:rFonts w:ascii="Times New Roman" w:hAnsi="Times New Roman" w:cs="Times New Roman"/>
          <w:vertAlign w:val="subscript"/>
        </w:rPr>
        <w:t>2</w:t>
      </w:r>
      <w:r w:rsidRPr="00B0104B">
        <w:rPr>
          <w:rFonts w:ascii="Times New Roman" w:hAnsi="Times New Roman" w:cs="Times New Roman"/>
        </w:rPr>
        <w:t>,</w:t>
      </w:r>
      <w:r w:rsidR="0053436D">
        <w:rPr>
          <w:rFonts w:ascii="Times New Roman" w:hAnsi="Times New Roman" w:cs="Times New Roman"/>
        </w:rPr>
        <w:t>К</w:t>
      </w:r>
      <w:r w:rsidR="0053436D">
        <w:rPr>
          <w:rFonts w:ascii="Times New Roman" w:hAnsi="Times New Roman" w:cs="Times New Roman"/>
          <w:vertAlign w:val="subscript"/>
        </w:rPr>
        <w:t>3</w:t>
      </w:r>
      <w:r w:rsidRPr="00B0104B">
        <w:rPr>
          <w:rFonts w:ascii="Times New Roman" w:hAnsi="Times New Roman" w:cs="Times New Roman"/>
        </w:rPr>
        <w:t>,</w:t>
      </w:r>
      <w:r w:rsidR="0053436D">
        <w:rPr>
          <w:rFonts w:ascii="Times New Roman" w:hAnsi="Times New Roman" w:cs="Times New Roman"/>
        </w:rPr>
        <w:t>К</w:t>
      </w:r>
      <w:r w:rsidR="0053436D">
        <w:rPr>
          <w:rFonts w:ascii="Times New Roman" w:hAnsi="Times New Roman" w:cs="Times New Roman"/>
          <w:vertAlign w:val="subscript"/>
        </w:rPr>
        <w:t xml:space="preserve">4 </w:t>
      </w:r>
      <w:r w:rsidRPr="00B0104B">
        <w:rPr>
          <w:rFonts w:ascii="Times New Roman" w:hAnsi="Times New Roman" w:cs="Times New Roman"/>
        </w:rPr>
        <w:t>и</w:t>
      </w:r>
      <w:r w:rsidR="0053436D">
        <w:rPr>
          <w:rFonts w:ascii="Times New Roman" w:hAnsi="Times New Roman" w:cs="Times New Roman"/>
        </w:rPr>
        <w:t xml:space="preserve"> К</w:t>
      </w:r>
      <w:r w:rsidR="0053436D">
        <w:rPr>
          <w:rFonts w:ascii="Times New Roman" w:hAnsi="Times New Roman" w:cs="Times New Roman"/>
          <w:vertAlign w:val="subscript"/>
        </w:rPr>
        <w:t>5</w:t>
      </w:r>
      <w:r w:rsidRPr="00B0104B">
        <w:rPr>
          <w:rFonts w:ascii="Times New Roman" w:hAnsi="Times New Roman" w:cs="Times New Roman"/>
        </w:rPr>
        <w:t xml:space="preserve">), предусмотренных в </w:t>
      </w:r>
      <w:hyperlink w:anchor="sub_1002" w:history="1">
        <w:r w:rsidRPr="00B0104B">
          <w:rPr>
            <w:rStyle w:val="a4"/>
            <w:rFonts w:ascii="Times New Roman" w:hAnsi="Times New Roman" w:cs="Times New Roman"/>
            <w:color w:val="auto"/>
          </w:rPr>
          <w:t>разделе 2</w:t>
        </w:r>
      </w:hyperlink>
      <w:r w:rsidRPr="00B0104B">
        <w:rPr>
          <w:rFonts w:ascii="Times New Roman" w:hAnsi="Times New Roman" w:cs="Times New Roman"/>
        </w:rPr>
        <w:t xml:space="preserve"> настоящего Порядка, заключается в присвоении юридическому лицу категории по каждому из этих показателей на основании сравнения полученных значений с установленными нормативными значениями для этих коэффициентов, приведенных в таблице.</w:t>
      </w:r>
    </w:p>
    <w:bookmarkEnd w:id="25"/>
    <w:p w:rsidR="0016377C" w:rsidRPr="00B0104B" w:rsidRDefault="0016377C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38"/>
        <w:gridCol w:w="2380"/>
        <w:gridCol w:w="2984"/>
        <w:gridCol w:w="2836"/>
      </w:tblGrid>
      <w:tr w:rsidR="0016377C" w:rsidRPr="00B0104B"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7C" w:rsidRPr="00B0104B" w:rsidRDefault="00C661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Коэффициенты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7C" w:rsidRPr="00B0104B" w:rsidRDefault="00C661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1-я категория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7C" w:rsidRPr="00B0104B" w:rsidRDefault="00C661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2-я категория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77C" w:rsidRPr="00B0104B" w:rsidRDefault="00C661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3-я категория</w:t>
            </w:r>
          </w:p>
        </w:tc>
      </w:tr>
      <w:tr w:rsidR="0016377C" w:rsidRPr="00B0104B"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7C" w:rsidRPr="0053436D" w:rsidRDefault="00C661CE" w:rsidP="0053436D">
            <w:pPr>
              <w:pStyle w:val="ad"/>
              <w:rPr>
                <w:rFonts w:ascii="Times New Roman" w:hAnsi="Times New Roman" w:cs="Times New Roman"/>
                <w:vertAlign w:val="subscript"/>
              </w:rPr>
            </w:pPr>
            <w:r w:rsidRPr="00B0104B">
              <w:rPr>
                <w:rFonts w:ascii="Times New Roman" w:hAnsi="Times New Roman" w:cs="Times New Roman"/>
              </w:rPr>
              <w:t>К</w:t>
            </w:r>
            <w:proofErr w:type="gramStart"/>
            <w:r w:rsidR="0053436D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7C" w:rsidRPr="00B0104B" w:rsidRDefault="00C661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более 0,2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7C" w:rsidRPr="00B0104B" w:rsidRDefault="00C661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0,1-0,2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77C" w:rsidRPr="00B0104B" w:rsidRDefault="00C661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менее 0,1</w:t>
            </w:r>
          </w:p>
        </w:tc>
      </w:tr>
      <w:tr w:rsidR="0016377C" w:rsidRPr="00B0104B"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7C" w:rsidRPr="0053436D" w:rsidRDefault="00C661CE" w:rsidP="0053436D">
            <w:pPr>
              <w:pStyle w:val="ad"/>
              <w:rPr>
                <w:rFonts w:ascii="Times New Roman" w:hAnsi="Times New Roman" w:cs="Times New Roman"/>
                <w:vertAlign w:val="subscript"/>
              </w:rPr>
            </w:pPr>
            <w:r w:rsidRPr="00B0104B">
              <w:rPr>
                <w:rFonts w:ascii="Times New Roman" w:hAnsi="Times New Roman" w:cs="Times New Roman"/>
              </w:rPr>
              <w:t>К</w:t>
            </w:r>
            <w:proofErr w:type="gramStart"/>
            <w:r w:rsidR="0053436D">
              <w:rPr>
                <w:rFonts w:ascii="Times New Roman" w:hAnsi="Times New Roman" w:cs="Times New Roman"/>
                <w:vertAlign w:val="subscript"/>
              </w:rPr>
              <w:t>2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7C" w:rsidRPr="00B0104B" w:rsidRDefault="00C661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более 0,8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7C" w:rsidRPr="00B0104B" w:rsidRDefault="00C661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0,5-0,8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77C" w:rsidRPr="00B0104B" w:rsidRDefault="00C661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менее 0,5</w:t>
            </w:r>
          </w:p>
        </w:tc>
      </w:tr>
      <w:tr w:rsidR="0016377C" w:rsidRPr="00B0104B"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7C" w:rsidRPr="0053436D" w:rsidRDefault="00C661CE" w:rsidP="0053436D">
            <w:pPr>
              <w:pStyle w:val="ad"/>
              <w:rPr>
                <w:rFonts w:ascii="Times New Roman" w:hAnsi="Times New Roman" w:cs="Times New Roman"/>
                <w:vertAlign w:val="subscript"/>
              </w:rPr>
            </w:pPr>
            <w:r w:rsidRPr="00B0104B">
              <w:rPr>
                <w:rFonts w:ascii="Times New Roman" w:hAnsi="Times New Roman" w:cs="Times New Roman"/>
              </w:rPr>
              <w:t>К</w:t>
            </w:r>
            <w:r w:rsidR="0053436D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7C" w:rsidRPr="00B0104B" w:rsidRDefault="00C661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более 2,0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7C" w:rsidRPr="00B0104B" w:rsidRDefault="00C661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1,0-2,0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77C" w:rsidRPr="00B0104B" w:rsidRDefault="00C661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менее 1,0</w:t>
            </w:r>
          </w:p>
        </w:tc>
      </w:tr>
      <w:tr w:rsidR="0016377C" w:rsidRPr="00B0104B"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7C" w:rsidRPr="0053436D" w:rsidRDefault="00C661CE" w:rsidP="0053436D">
            <w:pPr>
              <w:pStyle w:val="ad"/>
              <w:rPr>
                <w:rFonts w:ascii="Times New Roman" w:hAnsi="Times New Roman" w:cs="Times New Roman"/>
                <w:vertAlign w:val="subscript"/>
              </w:rPr>
            </w:pPr>
            <w:r w:rsidRPr="00B0104B">
              <w:rPr>
                <w:rFonts w:ascii="Times New Roman" w:hAnsi="Times New Roman" w:cs="Times New Roman"/>
              </w:rPr>
              <w:t>К</w:t>
            </w:r>
            <w:proofErr w:type="gramStart"/>
            <w:r w:rsidR="0053436D">
              <w:rPr>
                <w:rFonts w:ascii="Times New Roman" w:hAnsi="Times New Roman" w:cs="Times New Roman"/>
                <w:vertAlign w:val="subscript"/>
              </w:rPr>
              <w:t>4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7C" w:rsidRPr="00B0104B" w:rsidRDefault="00C661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более 1,0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7C" w:rsidRPr="00B0104B" w:rsidRDefault="00C661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0,7-1,0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77C" w:rsidRPr="00B0104B" w:rsidRDefault="00C661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менее 0,7</w:t>
            </w:r>
          </w:p>
        </w:tc>
      </w:tr>
      <w:tr w:rsidR="0016377C" w:rsidRPr="00B0104B"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7C" w:rsidRPr="0053436D" w:rsidRDefault="00C661CE" w:rsidP="0053436D">
            <w:pPr>
              <w:pStyle w:val="ad"/>
              <w:rPr>
                <w:rFonts w:ascii="Times New Roman" w:hAnsi="Times New Roman" w:cs="Times New Roman"/>
                <w:vertAlign w:val="subscript"/>
              </w:rPr>
            </w:pPr>
            <w:r w:rsidRPr="00B0104B">
              <w:rPr>
                <w:rFonts w:ascii="Times New Roman" w:hAnsi="Times New Roman" w:cs="Times New Roman"/>
              </w:rPr>
              <w:lastRenderedPageBreak/>
              <w:t>К</w:t>
            </w:r>
            <w:r w:rsidR="0053436D">
              <w:rPr>
                <w:rFonts w:ascii="Times New Roman" w:hAnsi="Times New Roman" w:cs="Times New Roman"/>
                <w:vertAlign w:val="subscript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7C" w:rsidRPr="00B0104B" w:rsidRDefault="00C661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0,15 и более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7C" w:rsidRPr="00B0104B" w:rsidRDefault="00C661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менее 0,15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77C" w:rsidRPr="00B0104B" w:rsidRDefault="00C661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нерентабельно</w:t>
            </w:r>
          </w:p>
        </w:tc>
      </w:tr>
    </w:tbl>
    <w:p w:rsidR="0016377C" w:rsidRPr="00B0104B" w:rsidRDefault="0016377C">
      <w:pPr>
        <w:rPr>
          <w:rFonts w:ascii="Times New Roman" w:hAnsi="Times New Roman" w:cs="Times New Roman"/>
        </w:rPr>
      </w:pPr>
    </w:p>
    <w:p w:rsidR="0016377C" w:rsidRPr="00B0104B" w:rsidRDefault="00C661CE">
      <w:pPr>
        <w:rPr>
          <w:rFonts w:ascii="Times New Roman" w:hAnsi="Times New Roman" w:cs="Times New Roman"/>
        </w:rPr>
      </w:pPr>
      <w:bookmarkStart w:id="26" w:name="sub_1032"/>
      <w:r w:rsidRPr="00B0104B">
        <w:rPr>
          <w:rFonts w:ascii="Times New Roman" w:hAnsi="Times New Roman" w:cs="Times New Roman"/>
        </w:rPr>
        <w:t>3.2. В зависимости от соотношения величины коэффициентов и нормативных значений для каждого коэффициента определяется одна из трех категорий:</w:t>
      </w:r>
    </w:p>
    <w:bookmarkEnd w:id="26"/>
    <w:p w:rsidR="0016377C" w:rsidRPr="00B0104B" w:rsidRDefault="00C661CE">
      <w:pPr>
        <w:rPr>
          <w:rFonts w:ascii="Times New Roman" w:hAnsi="Times New Roman" w:cs="Times New Roman"/>
        </w:rPr>
      </w:pPr>
      <w:r w:rsidRPr="00B0104B">
        <w:rPr>
          <w:rFonts w:ascii="Times New Roman" w:hAnsi="Times New Roman" w:cs="Times New Roman"/>
        </w:rPr>
        <w:t>1-я категория соответствует хорошей ситуации и низкому риску платежеспособности;</w:t>
      </w:r>
    </w:p>
    <w:p w:rsidR="0016377C" w:rsidRPr="00B0104B" w:rsidRDefault="00C661CE">
      <w:pPr>
        <w:rPr>
          <w:rFonts w:ascii="Times New Roman" w:hAnsi="Times New Roman" w:cs="Times New Roman"/>
        </w:rPr>
      </w:pPr>
      <w:r w:rsidRPr="00B0104B">
        <w:rPr>
          <w:rFonts w:ascii="Times New Roman" w:hAnsi="Times New Roman" w:cs="Times New Roman"/>
        </w:rPr>
        <w:t>2-я категория соответствует удовлетворительной ситуации и умеренному риску платежеспособности;</w:t>
      </w:r>
    </w:p>
    <w:p w:rsidR="0016377C" w:rsidRPr="00B0104B" w:rsidRDefault="00C661CE">
      <w:pPr>
        <w:rPr>
          <w:rFonts w:ascii="Times New Roman" w:hAnsi="Times New Roman" w:cs="Times New Roman"/>
        </w:rPr>
      </w:pPr>
      <w:r w:rsidRPr="00B0104B">
        <w:rPr>
          <w:rFonts w:ascii="Times New Roman" w:hAnsi="Times New Roman" w:cs="Times New Roman"/>
        </w:rPr>
        <w:t>3-я категория соответствует неудовлетворительной ситуации и высокому риску платежеспособности.</w:t>
      </w:r>
    </w:p>
    <w:p w:rsidR="0016377C" w:rsidRPr="00B0104B" w:rsidRDefault="0016377C">
      <w:pPr>
        <w:rPr>
          <w:rFonts w:ascii="Times New Roman" w:hAnsi="Times New Roman" w:cs="Times New Roman"/>
        </w:rPr>
      </w:pPr>
    </w:p>
    <w:p w:rsidR="0016377C" w:rsidRPr="00B0104B" w:rsidRDefault="00C661CE">
      <w:pPr>
        <w:pStyle w:val="1"/>
        <w:rPr>
          <w:rFonts w:ascii="Times New Roman" w:hAnsi="Times New Roman" w:cs="Times New Roman"/>
        </w:rPr>
      </w:pPr>
      <w:bookmarkStart w:id="27" w:name="sub_1004"/>
      <w:r w:rsidRPr="00B0104B">
        <w:rPr>
          <w:rFonts w:ascii="Times New Roman" w:hAnsi="Times New Roman" w:cs="Times New Roman"/>
        </w:rPr>
        <w:t>4. Расчет сводной оценки коэффициентов</w:t>
      </w:r>
    </w:p>
    <w:bookmarkEnd w:id="27"/>
    <w:p w:rsidR="0016377C" w:rsidRPr="00B0104B" w:rsidRDefault="0016377C">
      <w:pPr>
        <w:rPr>
          <w:rFonts w:ascii="Times New Roman" w:hAnsi="Times New Roman" w:cs="Times New Roman"/>
        </w:rPr>
      </w:pPr>
    </w:p>
    <w:p w:rsidR="0016377C" w:rsidRPr="00B0104B" w:rsidRDefault="00C661CE">
      <w:pPr>
        <w:rPr>
          <w:rFonts w:ascii="Times New Roman" w:hAnsi="Times New Roman" w:cs="Times New Roman"/>
        </w:rPr>
      </w:pPr>
      <w:bookmarkStart w:id="28" w:name="sub_1041"/>
      <w:r w:rsidRPr="00B0104B">
        <w:rPr>
          <w:rFonts w:ascii="Times New Roman" w:hAnsi="Times New Roman" w:cs="Times New Roman"/>
        </w:rPr>
        <w:t>4.1. Сводный показатель (</w:t>
      </w:r>
      <w:r w:rsidRPr="00B0104B">
        <w:rPr>
          <w:rStyle w:val="a3"/>
          <w:rFonts w:ascii="Times New Roman" w:hAnsi="Times New Roman" w:cs="Times New Roman"/>
        </w:rPr>
        <w:t>S</w:t>
      </w:r>
      <w:r w:rsidRPr="00B0104B">
        <w:rPr>
          <w:rFonts w:ascii="Times New Roman" w:hAnsi="Times New Roman" w:cs="Times New Roman"/>
        </w:rPr>
        <w:t>) вычисляется как средневзвешенная сумма категорий.</w:t>
      </w:r>
    </w:p>
    <w:p w:rsidR="0016377C" w:rsidRPr="00B0104B" w:rsidRDefault="00C661CE">
      <w:pPr>
        <w:rPr>
          <w:rFonts w:ascii="Times New Roman" w:hAnsi="Times New Roman" w:cs="Times New Roman"/>
        </w:rPr>
      </w:pPr>
      <w:bookmarkStart w:id="29" w:name="sub_1042"/>
      <w:bookmarkEnd w:id="28"/>
      <w:r w:rsidRPr="00B0104B">
        <w:rPr>
          <w:rFonts w:ascii="Times New Roman" w:hAnsi="Times New Roman" w:cs="Times New Roman"/>
        </w:rPr>
        <w:t>4.2. Формула расчета суммы баллов S имеет вид:</w:t>
      </w:r>
    </w:p>
    <w:bookmarkEnd w:id="29"/>
    <w:p w:rsidR="0016377C" w:rsidRPr="00B0104B" w:rsidRDefault="0016377C">
      <w:pPr>
        <w:rPr>
          <w:rFonts w:ascii="Times New Roman" w:hAnsi="Times New Roman" w:cs="Times New Roman"/>
        </w:rPr>
      </w:pPr>
    </w:p>
    <w:p w:rsidR="0016377C" w:rsidRPr="00A02ECA" w:rsidRDefault="0061782B" w:rsidP="00A02ECA">
      <w:pPr>
        <w:jc w:val="left"/>
        <w:rPr>
          <w:rFonts w:ascii="Times New Roman" w:hAnsi="Times New Roman" w:cs="Times New Roman"/>
        </w:rPr>
      </w:pPr>
      <w:r w:rsidRPr="00A02ECA">
        <w:rPr>
          <w:rFonts w:ascii="Times New Roman" w:hAnsi="Times New Roman" w:cs="Times New Roman"/>
          <w:bCs/>
          <w:noProof/>
          <w:color w:val="26282F"/>
          <w:lang w:val="en-US"/>
        </w:rPr>
        <w:t>S</w:t>
      </w:r>
      <w:r w:rsidRPr="00A02ECA">
        <w:rPr>
          <w:rFonts w:ascii="Times New Roman" w:hAnsi="Times New Roman" w:cs="Times New Roman"/>
          <w:bCs/>
          <w:noProof/>
          <w:color w:val="26282F"/>
        </w:rPr>
        <w:t xml:space="preserve"> = 0,11</w:t>
      </w:r>
      <w:r w:rsidR="00A02ECA" w:rsidRPr="00A02ECA">
        <w:rPr>
          <w:rFonts w:ascii="Times New Roman" w:hAnsi="Times New Roman" w:cs="Times New Roman"/>
          <w:bCs/>
          <w:noProof/>
          <w:color w:val="26282F"/>
        </w:rPr>
        <w:t>*</w:t>
      </w:r>
      <w:r w:rsidRPr="00A02ECA">
        <w:rPr>
          <w:rFonts w:ascii="Times New Roman" w:hAnsi="Times New Roman" w:cs="Times New Roman"/>
          <w:bCs/>
          <w:noProof/>
          <w:color w:val="26282F"/>
        </w:rPr>
        <w:t>КатегорияК</w:t>
      </w:r>
      <w:r w:rsidRPr="00A02ECA">
        <w:rPr>
          <w:rFonts w:ascii="Times New Roman" w:hAnsi="Times New Roman" w:cs="Times New Roman"/>
          <w:bCs/>
          <w:noProof/>
          <w:color w:val="26282F"/>
          <w:vertAlign w:val="subscript"/>
        </w:rPr>
        <w:t>1</w:t>
      </w:r>
      <w:r w:rsidRPr="00A02ECA">
        <w:rPr>
          <w:rFonts w:ascii="Times New Roman" w:hAnsi="Times New Roman" w:cs="Times New Roman"/>
          <w:bCs/>
          <w:noProof/>
          <w:color w:val="26282F"/>
        </w:rPr>
        <w:t>+0,05*КатегорияК</w:t>
      </w:r>
      <w:r w:rsidRPr="00A02ECA">
        <w:rPr>
          <w:rFonts w:ascii="Times New Roman" w:hAnsi="Times New Roman" w:cs="Times New Roman"/>
          <w:bCs/>
          <w:noProof/>
          <w:color w:val="26282F"/>
          <w:vertAlign w:val="subscript"/>
        </w:rPr>
        <w:t xml:space="preserve">2 </w:t>
      </w:r>
      <w:r w:rsidRPr="00A02ECA">
        <w:rPr>
          <w:rFonts w:ascii="Times New Roman" w:hAnsi="Times New Roman" w:cs="Times New Roman"/>
          <w:bCs/>
          <w:noProof/>
          <w:color w:val="26282F"/>
        </w:rPr>
        <w:t>0,42*КатегорияК</w:t>
      </w:r>
      <w:r w:rsidRPr="00A02ECA">
        <w:rPr>
          <w:rFonts w:ascii="Times New Roman" w:hAnsi="Times New Roman" w:cs="Times New Roman"/>
          <w:bCs/>
          <w:noProof/>
          <w:color w:val="26282F"/>
          <w:vertAlign w:val="subscript"/>
        </w:rPr>
        <w:t>3</w:t>
      </w:r>
      <w:r w:rsidR="00A02ECA">
        <w:rPr>
          <w:rFonts w:ascii="Times New Roman" w:hAnsi="Times New Roman" w:cs="Times New Roman"/>
        </w:rPr>
        <w:t>+0</w:t>
      </w:r>
      <w:proofErr w:type="gramStart"/>
      <w:r w:rsidR="00A02ECA">
        <w:rPr>
          <w:rFonts w:ascii="Times New Roman" w:hAnsi="Times New Roman" w:cs="Times New Roman"/>
        </w:rPr>
        <w:t>,21</w:t>
      </w:r>
      <w:proofErr w:type="gramEnd"/>
      <w:r w:rsidR="00A02ECA">
        <w:rPr>
          <w:rFonts w:ascii="Times New Roman" w:hAnsi="Times New Roman" w:cs="Times New Roman"/>
        </w:rPr>
        <w:t>+Категория+К</w:t>
      </w:r>
      <w:r w:rsidR="00A02ECA">
        <w:rPr>
          <w:rFonts w:ascii="Times New Roman" w:hAnsi="Times New Roman" w:cs="Times New Roman"/>
          <w:vertAlign w:val="subscript"/>
        </w:rPr>
        <w:t>4</w:t>
      </w:r>
      <w:r w:rsidR="00A02ECA">
        <w:rPr>
          <w:rFonts w:ascii="Times New Roman" w:hAnsi="Times New Roman" w:cs="Times New Roman"/>
        </w:rPr>
        <w:t>+0,21*</w:t>
      </w:r>
    </w:p>
    <w:p w:rsidR="0016377C" w:rsidRDefault="00A02ECA">
      <w:pPr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>КатегорияК</w:t>
      </w:r>
      <w:r>
        <w:rPr>
          <w:rFonts w:ascii="Times New Roman" w:hAnsi="Times New Roman" w:cs="Times New Roman"/>
          <w:vertAlign w:val="subscript"/>
        </w:rPr>
        <w:t>5</w:t>
      </w:r>
    </w:p>
    <w:p w:rsidR="00A02ECA" w:rsidRPr="00A02ECA" w:rsidRDefault="00A02ECA">
      <w:pPr>
        <w:rPr>
          <w:rFonts w:ascii="Times New Roman" w:hAnsi="Times New Roman" w:cs="Times New Roman"/>
        </w:rPr>
      </w:pPr>
    </w:p>
    <w:p w:rsidR="0016377C" w:rsidRPr="00B0104B" w:rsidRDefault="00C661CE">
      <w:pPr>
        <w:rPr>
          <w:rFonts w:ascii="Times New Roman" w:hAnsi="Times New Roman" w:cs="Times New Roman"/>
        </w:rPr>
      </w:pPr>
      <w:bookmarkStart w:id="30" w:name="sub_1043"/>
      <w:r w:rsidRPr="00B0104B">
        <w:rPr>
          <w:rFonts w:ascii="Times New Roman" w:hAnsi="Times New Roman" w:cs="Times New Roman"/>
        </w:rPr>
        <w:t>4.3. Вес каждого из показателей устанавливается в соответствии с таблицей:</w:t>
      </w:r>
    </w:p>
    <w:bookmarkEnd w:id="30"/>
    <w:p w:rsidR="0016377C" w:rsidRPr="00B0104B" w:rsidRDefault="0016377C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26"/>
        <w:gridCol w:w="1857"/>
      </w:tblGrid>
      <w:tr w:rsidR="0016377C" w:rsidRPr="00B0104B">
        <w:tc>
          <w:tcPr>
            <w:tcW w:w="6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7C" w:rsidRPr="00B0104B" w:rsidRDefault="00C661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77C" w:rsidRPr="00B0104B" w:rsidRDefault="00C661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Вес показателя</w:t>
            </w:r>
          </w:p>
        </w:tc>
      </w:tr>
      <w:tr w:rsidR="0016377C" w:rsidRPr="00B0104B">
        <w:tc>
          <w:tcPr>
            <w:tcW w:w="6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7C" w:rsidRPr="00A02ECA" w:rsidRDefault="00C661CE" w:rsidP="00A02ECA">
            <w:pPr>
              <w:pStyle w:val="ad"/>
              <w:rPr>
                <w:rFonts w:ascii="Times New Roman" w:hAnsi="Times New Roman" w:cs="Times New Roman"/>
                <w:vertAlign w:val="subscript"/>
              </w:rPr>
            </w:pPr>
            <w:r w:rsidRPr="00B0104B">
              <w:rPr>
                <w:rFonts w:ascii="Times New Roman" w:hAnsi="Times New Roman" w:cs="Times New Roman"/>
              </w:rPr>
              <w:t xml:space="preserve">Коэффициент абсолютной ликвидности </w:t>
            </w:r>
            <w:r w:rsidRPr="00B0104B">
              <w:rPr>
                <w:rStyle w:val="a3"/>
                <w:rFonts w:ascii="Times New Roman" w:hAnsi="Times New Roman" w:cs="Times New Roman"/>
              </w:rPr>
              <w:t>К</w:t>
            </w:r>
            <w:proofErr w:type="gramStart"/>
            <w:r w:rsidR="00A02ECA">
              <w:rPr>
                <w:rStyle w:val="a3"/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77C" w:rsidRPr="00B0104B" w:rsidRDefault="00C661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0,11</w:t>
            </w:r>
          </w:p>
        </w:tc>
      </w:tr>
      <w:tr w:rsidR="0016377C" w:rsidRPr="00B0104B">
        <w:tc>
          <w:tcPr>
            <w:tcW w:w="6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7C" w:rsidRPr="00A02ECA" w:rsidRDefault="00C661CE" w:rsidP="00A02ECA">
            <w:pPr>
              <w:pStyle w:val="ad"/>
              <w:rPr>
                <w:rFonts w:ascii="Times New Roman" w:hAnsi="Times New Roman" w:cs="Times New Roman"/>
                <w:vertAlign w:val="subscript"/>
              </w:rPr>
            </w:pPr>
            <w:r w:rsidRPr="00B0104B">
              <w:rPr>
                <w:rFonts w:ascii="Times New Roman" w:hAnsi="Times New Roman" w:cs="Times New Roman"/>
              </w:rPr>
              <w:t xml:space="preserve">Коэффициент быстрой ликвидности </w:t>
            </w:r>
            <w:r w:rsidRPr="00B0104B">
              <w:rPr>
                <w:rStyle w:val="a3"/>
                <w:rFonts w:ascii="Times New Roman" w:hAnsi="Times New Roman" w:cs="Times New Roman"/>
              </w:rPr>
              <w:t>К</w:t>
            </w:r>
            <w:proofErr w:type="gramStart"/>
            <w:r w:rsidR="00A02ECA">
              <w:rPr>
                <w:rStyle w:val="a3"/>
                <w:rFonts w:ascii="Times New Roman" w:hAnsi="Times New Roman" w:cs="Times New Roman"/>
                <w:vertAlign w:val="subscript"/>
              </w:rPr>
              <w:t>2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77C" w:rsidRPr="00B0104B" w:rsidRDefault="00C661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0,05</w:t>
            </w:r>
          </w:p>
        </w:tc>
      </w:tr>
      <w:tr w:rsidR="0016377C" w:rsidRPr="00B0104B">
        <w:tc>
          <w:tcPr>
            <w:tcW w:w="6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7C" w:rsidRPr="00A02ECA" w:rsidRDefault="00C661CE" w:rsidP="00A02ECA">
            <w:pPr>
              <w:pStyle w:val="ad"/>
              <w:rPr>
                <w:rFonts w:ascii="Times New Roman" w:hAnsi="Times New Roman" w:cs="Times New Roman"/>
                <w:vertAlign w:val="subscript"/>
              </w:rPr>
            </w:pPr>
            <w:r w:rsidRPr="00B0104B">
              <w:rPr>
                <w:rFonts w:ascii="Times New Roman" w:hAnsi="Times New Roman" w:cs="Times New Roman"/>
              </w:rPr>
              <w:t xml:space="preserve">Коэффициент текущей ликвидности </w:t>
            </w:r>
            <w:r w:rsidRPr="00B0104B">
              <w:rPr>
                <w:rStyle w:val="a3"/>
                <w:rFonts w:ascii="Times New Roman" w:hAnsi="Times New Roman" w:cs="Times New Roman"/>
              </w:rPr>
              <w:t>К</w:t>
            </w:r>
            <w:r w:rsidR="00A02ECA">
              <w:rPr>
                <w:rStyle w:val="a3"/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77C" w:rsidRPr="00B0104B" w:rsidRDefault="00C661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0,42</w:t>
            </w:r>
          </w:p>
        </w:tc>
      </w:tr>
      <w:tr w:rsidR="0016377C" w:rsidRPr="00B0104B">
        <w:tc>
          <w:tcPr>
            <w:tcW w:w="6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7C" w:rsidRPr="00A02ECA" w:rsidRDefault="00C661CE" w:rsidP="00A02ECA">
            <w:pPr>
              <w:pStyle w:val="ad"/>
              <w:rPr>
                <w:rFonts w:ascii="Times New Roman" w:hAnsi="Times New Roman" w:cs="Times New Roman"/>
                <w:vertAlign w:val="subscript"/>
              </w:rPr>
            </w:pPr>
            <w:r w:rsidRPr="00B0104B">
              <w:rPr>
                <w:rFonts w:ascii="Times New Roman" w:hAnsi="Times New Roman" w:cs="Times New Roman"/>
              </w:rPr>
              <w:t xml:space="preserve">Коэффициент соотношения собственных и заемных средств </w:t>
            </w:r>
            <w:r w:rsidRPr="00B0104B">
              <w:rPr>
                <w:rStyle w:val="a3"/>
                <w:rFonts w:ascii="Times New Roman" w:hAnsi="Times New Roman" w:cs="Times New Roman"/>
              </w:rPr>
              <w:t>К</w:t>
            </w:r>
            <w:proofErr w:type="gramStart"/>
            <w:r w:rsidR="00A02ECA">
              <w:rPr>
                <w:rStyle w:val="a3"/>
                <w:rFonts w:ascii="Times New Roman" w:hAnsi="Times New Roman" w:cs="Times New Roman"/>
                <w:vertAlign w:val="subscript"/>
              </w:rPr>
              <w:t>4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77C" w:rsidRPr="00B0104B" w:rsidRDefault="00C661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0,21</w:t>
            </w:r>
          </w:p>
        </w:tc>
      </w:tr>
      <w:tr w:rsidR="0016377C" w:rsidRPr="00B0104B">
        <w:tc>
          <w:tcPr>
            <w:tcW w:w="6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7C" w:rsidRPr="00A02ECA" w:rsidRDefault="00C661CE" w:rsidP="00A02ECA">
            <w:pPr>
              <w:pStyle w:val="ad"/>
              <w:rPr>
                <w:rFonts w:ascii="Times New Roman" w:hAnsi="Times New Roman" w:cs="Times New Roman"/>
                <w:vertAlign w:val="subscript"/>
              </w:rPr>
            </w:pPr>
            <w:r w:rsidRPr="00B0104B">
              <w:rPr>
                <w:rFonts w:ascii="Times New Roman" w:hAnsi="Times New Roman" w:cs="Times New Roman"/>
              </w:rPr>
              <w:t xml:space="preserve">Показатель рентабельности </w:t>
            </w:r>
            <w:r w:rsidRPr="00B0104B">
              <w:rPr>
                <w:rStyle w:val="a3"/>
                <w:rFonts w:ascii="Times New Roman" w:hAnsi="Times New Roman" w:cs="Times New Roman"/>
              </w:rPr>
              <w:t>К</w:t>
            </w:r>
            <w:r w:rsidR="00A02ECA">
              <w:rPr>
                <w:rStyle w:val="a3"/>
                <w:rFonts w:ascii="Times New Roman" w:hAnsi="Times New Roman" w:cs="Times New Roman"/>
                <w:vertAlign w:val="subscript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77C" w:rsidRPr="00B0104B" w:rsidRDefault="00C661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0,21</w:t>
            </w:r>
          </w:p>
        </w:tc>
      </w:tr>
      <w:tr w:rsidR="0016377C" w:rsidRPr="00B0104B">
        <w:tc>
          <w:tcPr>
            <w:tcW w:w="6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7C" w:rsidRPr="00B0104B" w:rsidRDefault="00C661CE">
            <w:pPr>
              <w:pStyle w:val="ad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77C" w:rsidRPr="00B0104B" w:rsidRDefault="00C661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104B">
              <w:rPr>
                <w:rFonts w:ascii="Times New Roman" w:hAnsi="Times New Roman" w:cs="Times New Roman"/>
              </w:rPr>
              <w:t>1</w:t>
            </w:r>
          </w:p>
        </w:tc>
      </w:tr>
    </w:tbl>
    <w:p w:rsidR="0016377C" w:rsidRPr="00B0104B" w:rsidRDefault="0016377C">
      <w:pPr>
        <w:rPr>
          <w:rFonts w:ascii="Times New Roman" w:hAnsi="Times New Roman" w:cs="Times New Roman"/>
        </w:rPr>
      </w:pPr>
    </w:p>
    <w:p w:rsidR="0016377C" w:rsidRPr="00A02ECA" w:rsidRDefault="00C661CE">
      <w:pPr>
        <w:rPr>
          <w:rFonts w:ascii="Times New Roman" w:hAnsi="Times New Roman" w:cs="Times New Roman"/>
        </w:rPr>
      </w:pPr>
      <w:bookmarkStart w:id="31" w:name="sub_1044"/>
      <w:r w:rsidRPr="00A02ECA">
        <w:rPr>
          <w:rFonts w:ascii="Times New Roman" w:hAnsi="Times New Roman" w:cs="Times New Roman"/>
        </w:rPr>
        <w:t>4.4. Сумма баллов S влияет на класс кредитоспособности юридического лица следующим образом:</w:t>
      </w:r>
    </w:p>
    <w:bookmarkEnd w:id="31"/>
    <w:p w:rsidR="0016377C" w:rsidRPr="00A02ECA" w:rsidRDefault="00C661CE">
      <w:pPr>
        <w:rPr>
          <w:rFonts w:ascii="Times New Roman" w:hAnsi="Times New Roman" w:cs="Times New Roman"/>
        </w:rPr>
      </w:pPr>
      <w:r w:rsidRPr="00A02ECA">
        <w:rPr>
          <w:rStyle w:val="a3"/>
          <w:rFonts w:ascii="Times New Roman" w:hAnsi="Times New Roman" w:cs="Times New Roman"/>
        </w:rPr>
        <w:t>S</w:t>
      </w:r>
      <w:r w:rsidRPr="00A02ECA">
        <w:rPr>
          <w:rFonts w:ascii="Times New Roman" w:hAnsi="Times New Roman" w:cs="Times New Roman"/>
        </w:rPr>
        <w:t xml:space="preserve"> = [1; 1,05] - первый класс кредитоспособности - кредитоспособность юридического лица является хорошей (кредитование не вызывает сомнений).</w:t>
      </w:r>
    </w:p>
    <w:p w:rsidR="0016377C" w:rsidRPr="00A02ECA" w:rsidRDefault="00C661CE">
      <w:pPr>
        <w:rPr>
          <w:rFonts w:ascii="Times New Roman" w:hAnsi="Times New Roman" w:cs="Times New Roman"/>
        </w:rPr>
      </w:pPr>
      <w:r w:rsidRPr="00A02ECA">
        <w:rPr>
          <w:rStyle w:val="a3"/>
          <w:rFonts w:ascii="Times New Roman" w:hAnsi="Times New Roman" w:cs="Times New Roman"/>
        </w:rPr>
        <w:t>S</w:t>
      </w:r>
      <w:r w:rsidRPr="00A02ECA">
        <w:rPr>
          <w:rFonts w:ascii="Times New Roman" w:hAnsi="Times New Roman" w:cs="Times New Roman"/>
        </w:rPr>
        <w:t xml:space="preserve"> = (1,05; 2,4) - второй класс кредитоспособности - кредитоспособность является умеренной (кредитование требует взвешенного подхода).</w:t>
      </w:r>
    </w:p>
    <w:p w:rsidR="0016377C" w:rsidRPr="00A02ECA" w:rsidRDefault="00C661CE">
      <w:pPr>
        <w:rPr>
          <w:rFonts w:ascii="Times New Roman" w:hAnsi="Times New Roman" w:cs="Times New Roman"/>
        </w:rPr>
      </w:pPr>
      <w:r w:rsidRPr="00A02ECA">
        <w:rPr>
          <w:rStyle w:val="a3"/>
          <w:rFonts w:ascii="Times New Roman" w:hAnsi="Times New Roman" w:cs="Times New Roman"/>
        </w:rPr>
        <w:t>S</w:t>
      </w:r>
      <w:r w:rsidRPr="00A02ECA">
        <w:rPr>
          <w:rFonts w:ascii="Times New Roman" w:hAnsi="Times New Roman" w:cs="Times New Roman"/>
        </w:rPr>
        <w:t xml:space="preserve"> = [2,4; 3,00] - третий класс кредитоспособности - кредитоспособность является низкой (кредитование связано с повышенным риском).</w:t>
      </w:r>
    </w:p>
    <w:p w:rsidR="0016377C" w:rsidRPr="00A02ECA" w:rsidRDefault="00C661CE">
      <w:pPr>
        <w:rPr>
          <w:rFonts w:ascii="Times New Roman" w:hAnsi="Times New Roman" w:cs="Times New Roman"/>
        </w:rPr>
      </w:pPr>
      <w:r w:rsidRPr="00A02ECA">
        <w:rPr>
          <w:rFonts w:ascii="Times New Roman" w:hAnsi="Times New Roman" w:cs="Times New Roman"/>
        </w:rPr>
        <w:t xml:space="preserve">4.5. Кроме показателей финансового состояния юридического лица анализируется его </w:t>
      </w:r>
      <w:hyperlink r:id="rId21" w:history="1">
        <w:r w:rsidRPr="00A02ECA">
          <w:rPr>
            <w:rStyle w:val="a4"/>
            <w:rFonts w:ascii="Times New Roman" w:hAnsi="Times New Roman" w:cs="Times New Roman"/>
            <w:color w:val="auto"/>
          </w:rPr>
          <w:t>бухгалтерский баланс</w:t>
        </w:r>
      </w:hyperlink>
      <w:r w:rsidRPr="00A02ECA">
        <w:rPr>
          <w:rFonts w:ascii="Times New Roman" w:hAnsi="Times New Roman" w:cs="Times New Roman"/>
        </w:rPr>
        <w:t xml:space="preserve"> по следующим критериям:</w:t>
      </w:r>
    </w:p>
    <w:p w:rsidR="0016377C" w:rsidRPr="00A02ECA" w:rsidRDefault="00C661CE">
      <w:pPr>
        <w:rPr>
          <w:rFonts w:ascii="Times New Roman" w:hAnsi="Times New Roman" w:cs="Times New Roman"/>
        </w:rPr>
      </w:pPr>
      <w:bookmarkStart w:id="32" w:name="sub_1451"/>
      <w:r w:rsidRPr="00A02ECA">
        <w:rPr>
          <w:rFonts w:ascii="Times New Roman" w:hAnsi="Times New Roman" w:cs="Times New Roman"/>
        </w:rPr>
        <w:t>4.5.1. Изменение валюты баланса в конце анализируемого периода по сравнению с началом анализируемого периода. Анализ сопоставления валюты баланса осущест</w:t>
      </w:r>
      <w:r w:rsidR="00FF7475">
        <w:rPr>
          <w:rFonts w:ascii="Times New Roman" w:hAnsi="Times New Roman" w:cs="Times New Roman"/>
        </w:rPr>
        <w:t xml:space="preserve">вляется по данным </w:t>
      </w:r>
      <w:proofErr w:type="gramStart"/>
      <w:r w:rsidR="00FF7475">
        <w:rPr>
          <w:rFonts w:ascii="Times New Roman" w:hAnsi="Times New Roman" w:cs="Times New Roman"/>
        </w:rPr>
        <w:t>за полный год</w:t>
      </w:r>
      <w:proofErr w:type="gramEnd"/>
      <w:r w:rsidR="00FF7475">
        <w:rPr>
          <w:rFonts w:ascii="Times New Roman" w:hAnsi="Times New Roman" w:cs="Times New Roman"/>
        </w:rPr>
        <w:t>.</w:t>
      </w:r>
    </w:p>
    <w:p w:rsidR="0016377C" w:rsidRPr="00A02ECA" w:rsidRDefault="00C661CE">
      <w:pPr>
        <w:rPr>
          <w:rFonts w:ascii="Times New Roman" w:hAnsi="Times New Roman" w:cs="Times New Roman"/>
        </w:rPr>
      </w:pPr>
      <w:bookmarkStart w:id="33" w:name="sub_1452"/>
      <w:bookmarkEnd w:id="32"/>
      <w:r w:rsidRPr="00A02ECA">
        <w:rPr>
          <w:rFonts w:ascii="Times New Roman" w:hAnsi="Times New Roman" w:cs="Times New Roman"/>
        </w:rPr>
        <w:t xml:space="preserve">4.5.2. Темпы роста (прироста) оборотных активов (итог раздела II </w:t>
      </w:r>
      <w:r w:rsidR="009B16AB">
        <w:rPr>
          <w:rFonts w:ascii="Times New Roman" w:hAnsi="Times New Roman" w:cs="Times New Roman"/>
        </w:rPr>
        <w:t>«</w:t>
      </w:r>
      <w:r w:rsidRPr="00A02ECA">
        <w:rPr>
          <w:rFonts w:ascii="Times New Roman" w:hAnsi="Times New Roman" w:cs="Times New Roman"/>
        </w:rPr>
        <w:t>Оборотные активы</w:t>
      </w:r>
      <w:r w:rsidR="009B16AB">
        <w:rPr>
          <w:rFonts w:ascii="Times New Roman" w:hAnsi="Times New Roman" w:cs="Times New Roman"/>
        </w:rPr>
        <w:t>»</w:t>
      </w:r>
      <w:r w:rsidRPr="00A02ECA">
        <w:rPr>
          <w:rFonts w:ascii="Times New Roman" w:hAnsi="Times New Roman" w:cs="Times New Roman"/>
        </w:rPr>
        <w:t xml:space="preserve">) и </w:t>
      </w:r>
      <w:proofErr w:type="spellStart"/>
      <w:r w:rsidRPr="00A02ECA">
        <w:rPr>
          <w:rFonts w:ascii="Times New Roman" w:hAnsi="Times New Roman" w:cs="Times New Roman"/>
        </w:rPr>
        <w:t>внеоборотных</w:t>
      </w:r>
      <w:proofErr w:type="spellEnd"/>
      <w:r w:rsidRPr="00A02ECA">
        <w:rPr>
          <w:rFonts w:ascii="Times New Roman" w:hAnsi="Times New Roman" w:cs="Times New Roman"/>
        </w:rPr>
        <w:t xml:space="preserve"> активов (итог раздела I </w:t>
      </w:r>
      <w:r w:rsidR="009B16AB">
        <w:rPr>
          <w:rFonts w:ascii="Times New Roman" w:hAnsi="Times New Roman" w:cs="Times New Roman"/>
        </w:rPr>
        <w:t>«</w:t>
      </w:r>
      <w:proofErr w:type="spellStart"/>
      <w:r w:rsidRPr="00A02ECA">
        <w:rPr>
          <w:rFonts w:ascii="Times New Roman" w:hAnsi="Times New Roman" w:cs="Times New Roman"/>
        </w:rPr>
        <w:t>Внеоборотные</w:t>
      </w:r>
      <w:proofErr w:type="spellEnd"/>
      <w:r w:rsidRPr="00A02ECA">
        <w:rPr>
          <w:rFonts w:ascii="Times New Roman" w:hAnsi="Times New Roman" w:cs="Times New Roman"/>
        </w:rPr>
        <w:t xml:space="preserve"> активы</w:t>
      </w:r>
      <w:r w:rsidR="009B16AB">
        <w:rPr>
          <w:rFonts w:ascii="Times New Roman" w:hAnsi="Times New Roman" w:cs="Times New Roman"/>
        </w:rPr>
        <w:t>»</w:t>
      </w:r>
      <w:r w:rsidRPr="00A02ECA">
        <w:rPr>
          <w:rFonts w:ascii="Times New Roman" w:hAnsi="Times New Roman" w:cs="Times New Roman"/>
        </w:rPr>
        <w:t>).</w:t>
      </w:r>
    </w:p>
    <w:p w:rsidR="0016377C" w:rsidRPr="00A02ECA" w:rsidRDefault="00C661CE">
      <w:pPr>
        <w:rPr>
          <w:rFonts w:ascii="Times New Roman" w:hAnsi="Times New Roman" w:cs="Times New Roman"/>
        </w:rPr>
      </w:pPr>
      <w:bookmarkStart w:id="34" w:name="sub_1453"/>
      <w:bookmarkEnd w:id="33"/>
      <w:r w:rsidRPr="00A02ECA">
        <w:rPr>
          <w:rFonts w:ascii="Times New Roman" w:hAnsi="Times New Roman" w:cs="Times New Roman"/>
        </w:rPr>
        <w:t xml:space="preserve">4.5.3. Удельный вес собственного капитала (итог раздела III </w:t>
      </w:r>
      <w:r w:rsidR="009B16AB">
        <w:rPr>
          <w:rFonts w:ascii="Times New Roman" w:hAnsi="Times New Roman" w:cs="Times New Roman"/>
        </w:rPr>
        <w:t>«</w:t>
      </w:r>
      <w:r w:rsidRPr="00A02ECA">
        <w:rPr>
          <w:rFonts w:ascii="Times New Roman" w:hAnsi="Times New Roman" w:cs="Times New Roman"/>
        </w:rPr>
        <w:t>Капитал и резервы</w:t>
      </w:r>
      <w:r w:rsidR="009B16AB">
        <w:rPr>
          <w:rFonts w:ascii="Times New Roman" w:hAnsi="Times New Roman" w:cs="Times New Roman"/>
        </w:rPr>
        <w:t>»</w:t>
      </w:r>
      <w:r w:rsidRPr="00A02ECA">
        <w:rPr>
          <w:rFonts w:ascii="Times New Roman" w:hAnsi="Times New Roman" w:cs="Times New Roman"/>
        </w:rPr>
        <w:t xml:space="preserve">) и удельный вес заемного капитала (итог раздела IV </w:t>
      </w:r>
      <w:r w:rsidR="009B16AB">
        <w:rPr>
          <w:rFonts w:ascii="Times New Roman" w:hAnsi="Times New Roman" w:cs="Times New Roman"/>
        </w:rPr>
        <w:t>«</w:t>
      </w:r>
      <w:r w:rsidRPr="00A02ECA">
        <w:rPr>
          <w:rFonts w:ascii="Times New Roman" w:hAnsi="Times New Roman" w:cs="Times New Roman"/>
        </w:rPr>
        <w:t>Долгосрочные обязательства</w:t>
      </w:r>
      <w:r w:rsidR="009B16AB">
        <w:rPr>
          <w:rFonts w:ascii="Times New Roman" w:hAnsi="Times New Roman" w:cs="Times New Roman"/>
        </w:rPr>
        <w:t>»</w:t>
      </w:r>
      <w:r w:rsidRPr="00A02ECA">
        <w:rPr>
          <w:rFonts w:ascii="Times New Roman" w:hAnsi="Times New Roman" w:cs="Times New Roman"/>
        </w:rPr>
        <w:t xml:space="preserve"> и итог раздела V </w:t>
      </w:r>
      <w:r w:rsidR="009B16AB">
        <w:rPr>
          <w:rFonts w:ascii="Times New Roman" w:hAnsi="Times New Roman" w:cs="Times New Roman"/>
        </w:rPr>
        <w:t>«</w:t>
      </w:r>
      <w:r w:rsidRPr="00A02ECA">
        <w:rPr>
          <w:rFonts w:ascii="Times New Roman" w:hAnsi="Times New Roman" w:cs="Times New Roman"/>
        </w:rPr>
        <w:t>Краткосрочные обязательства</w:t>
      </w:r>
      <w:r w:rsidR="009B16AB">
        <w:rPr>
          <w:rFonts w:ascii="Times New Roman" w:hAnsi="Times New Roman" w:cs="Times New Roman"/>
        </w:rPr>
        <w:t>»</w:t>
      </w:r>
      <w:r w:rsidRPr="00A02ECA">
        <w:rPr>
          <w:rFonts w:ascii="Times New Roman" w:hAnsi="Times New Roman" w:cs="Times New Roman"/>
        </w:rPr>
        <w:t>) в общей валюте баланса.</w:t>
      </w:r>
    </w:p>
    <w:p w:rsidR="0016377C" w:rsidRPr="00B0104B" w:rsidRDefault="00C661CE">
      <w:pPr>
        <w:rPr>
          <w:rFonts w:ascii="Times New Roman" w:hAnsi="Times New Roman" w:cs="Times New Roman"/>
        </w:rPr>
      </w:pPr>
      <w:bookmarkStart w:id="35" w:name="sub_1454"/>
      <w:bookmarkEnd w:id="34"/>
      <w:r w:rsidRPr="00A02ECA">
        <w:rPr>
          <w:rFonts w:ascii="Times New Roman" w:hAnsi="Times New Roman" w:cs="Times New Roman"/>
        </w:rPr>
        <w:t xml:space="preserve">4.5.4. Темпы роста (прироста) собственного капитала (итог раздела III </w:t>
      </w:r>
      <w:r w:rsidR="009B16AB">
        <w:rPr>
          <w:rFonts w:ascii="Times New Roman" w:hAnsi="Times New Roman" w:cs="Times New Roman"/>
        </w:rPr>
        <w:t>«</w:t>
      </w:r>
      <w:r w:rsidRPr="00A02ECA">
        <w:rPr>
          <w:rFonts w:ascii="Times New Roman" w:hAnsi="Times New Roman" w:cs="Times New Roman"/>
        </w:rPr>
        <w:t>Капитал и</w:t>
      </w:r>
      <w:r w:rsidRPr="00B0104B">
        <w:rPr>
          <w:rFonts w:ascii="Times New Roman" w:hAnsi="Times New Roman" w:cs="Times New Roman"/>
        </w:rPr>
        <w:t xml:space="preserve"> резервы</w:t>
      </w:r>
      <w:r w:rsidR="009B16AB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 xml:space="preserve">) и темпы роста (прироста) заемного капитала (итог раздела IV </w:t>
      </w:r>
      <w:r w:rsidR="009B16AB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>Долгосрочные обязательства</w:t>
      </w:r>
      <w:r w:rsidR="009B16AB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 xml:space="preserve"> и итог раздела V </w:t>
      </w:r>
      <w:r w:rsidR="009B16AB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>Краткосрочные обязательства</w:t>
      </w:r>
      <w:r w:rsidR="009B16AB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>).</w:t>
      </w:r>
    </w:p>
    <w:p w:rsidR="0016377C" w:rsidRPr="00B0104B" w:rsidRDefault="00C661CE">
      <w:pPr>
        <w:rPr>
          <w:rFonts w:ascii="Times New Roman" w:hAnsi="Times New Roman" w:cs="Times New Roman"/>
        </w:rPr>
      </w:pPr>
      <w:bookmarkStart w:id="36" w:name="sub_1455"/>
      <w:bookmarkEnd w:id="35"/>
      <w:r w:rsidRPr="00B0104B">
        <w:rPr>
          <w:rFonts w:ascii="Times New Roman" w:hAnsi="Times New Roman" w:cs="Times New Roman"/>
        </w:rPr>
        <w:lastRenderedPageBreak/>
        <w:t xml:space="preserve">4.5.5. Темпы роста (прироста) дебиторской задолженности (строка 1230 </w:t>
      </w:r>
      <w:r w:rsidR="009B16AB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>Дебиторская задолженность</w:t>
      </w:r>
      <w:r w:rsidR="009B16AB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 xml:space="preserve">) и темпы роста (прироста) кредиторской задолженности (строка 1520 </w:t>
      </w:r>
      <w:r w:rsidR="009B16AB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>Кредиторская задолженность</w:t>
      </w:r>
      <w:r w:rsidR="009B16AB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>).</w:t>
      </w:r>
    </w:p>
    <w:p w:rsidR="0016377C" w:rsidRPr="00B0104B" w:rsidRDefault="00C661CE">
      <w:pPr>
        <w:rPr>
          <w:rFonts w:ascii="Times New Roman" w:hAnsi="Times New Roman" w:cs="Times New Roman"/>
        </w:rPr>
      </w:pPr>
      <w:bookmarkStart w:id="37" w:name="sub_1456"/>
      <w:bookmarkEnd w:id="36"/>
      <w:r w:rsidRPr="00B0104B">
        <w:rPr>
          <w:rFonts w:ascii="Times New Roman" w:hAnsi="Times New Roman" w:cs="Times New Roman"/>
        </w:rPr>
        <w:t xml:space="preserve">4.5.6. Наличие (отсутствие) непокрытого убытка (отрицательное значение строки 1370 </w:t>
      </w:r>
      <w:r w:rsidR="009B16AB">
        <w:rPr>
          <w:rFonts w:ascii="Times New Roman" w:hAnsi="Times New Roman" w:cs="Times New Roman"/>
        </w:rPr>
        <w:t>«</w:t>
      </w:r>
      <w:r w:rsidRPr="00B0104B">
        <w:rPr>
          <w:rFonts w:ascii="Times New Roman" w:hAnsi="Times New Roman" w:cs="Times New Roman"/>
        </w:rPr>
        <w:t>Нераспределенная прибыль (непокрытый убыток)</w:t>
      </w:r>
      <w:r w:rsidR="009B16AB">
        <w:rPr>
          <w:rFonts w:ascii="Times New Roman" w:hAnsi="Times New Roman" w:cs="Times New Roman"/>
        </w:rPr>
        <w:t>»</w:t>
      </w:r>
      <w:r w:rsidRPr="00B0104B">
        <w:rPr>
          <w:rFonts w:ascii="Times New Roman" w:hAnsi="Times New Roman" w:cs="Times New Roman"/>
        </w:rPr>
        <w:t>).</w:t>
      </w:r>
    </w:p>
    <w:bookmarkEnd w:id="37"/>
    <w:p w:rsidR="0016377C" w:rsidRPr="00B5695F" w:rsidRDefault="00C661CE">
      <w:pPr>
        <w:rPr>
          <w:rFonts w:ascii="Times New Roman" w:hAnsi="Times New Roman" w:cs="Times New Roman"/>
        </w:rPr>
      </w:pPr>
      <w:r w:rsidRPr="00B0104B">
        <w:rPr>
          <w:rFonts w:ascii="Times New Roman" w:hAnsi="Times New Roman" w:cs="Times New Roman"/>
        </w:rPr>
        <w:t xml:space="preserve">4.6. Дополнительно к анализу финансового состояния </w:t>
      </w:r>
      <w:r w:rsidR="00983489" w:rsidRPr="00B5695F">
        <w:rPr>
          <w:rFonts w:ascii="Times New Roman" w:hAnsi="Times New Roman" w:cs="Times New Roman"/>
        </w:rPr>
        <w:t>принципала</w:t>
      </w:r>
      <w:r w:rsidRPr="00B5695F">
        <w:rPr>
          <w:rFonts w:ascii="Times New Roman" w:hAnsi="Times New Roman" w:cs="Times New Roman"/>
        </w:rPr>
        <w:t>, проводимому в соответствии с настоящим порядком, производится оценка стоимости чистых активов по данным отчета об изменениях капитала.</w:t>
      </w:r>
    </w:p>
    <w:p w:rsidR="0016377C" w:rsidRPr="00B5695F" w:rsidRDefault="00C661CE">
      <w:pPr>
        <w:rPr>
          <w:rFonts w:ascii="Times New Roman" w:hAnsi="Times New Roman" w:cs="Times New Roman"/>
        </w:rPr>
      </w:pPr>
      <w:r w:rsidRPr="00B5695F">
        <w:rPr>
          <w:rFonts w:ascii="Times New Roman" w:hAnsi="Times New Roman" w:cs="Times New Roman"/>
        </w:rPr>
        <w:t>4.7.</w:t>
      </w:r>
      <w:r w:rsidR="00983489" w:rsidRPr="00B5695F">
        <w:rPr>
          <w:rFonts w:ascii="Times New Roman" w:hAnsi="Times New Roman" w:cs="Times New Roman"/>
        </w:rPr>
        <w:t xml:space="preserve"> Муниципальная</w:t>
      </w:r>
      <w:r w:rsidRPr="00B5695F">
        <w:rPr>
          <w:rFonts w:ascii="Times New Roman" w:hAnsi="Times New Roman" w:cs="Times New Roman"/>
        </w:rPr>
        <w:t xml:space="preserve"> гарантия </w:t>
      </w:r>
      <w:r w:rsidR="00983489" w:rsidRPr="00B5695F">
        <w:rPr>
          <w:rFonts w:ascii="Times New Roman" w:hAnsi="Times New Roman" w:cs="Times New Roman"/>
        </w:rPr>
        <w:t>принципалу</w:t>
      </w:r>
      <w:r w:rsidRPr="00B5695F">
        <w:rPr>
          <w:rFonts w:ascii="Times New Roman" w:hAnsi="Times New Roman" w:cs="Times New Roman"/>
        </w:rPr>
        <w:t xml:space="preserve"> может быть представлена в пределах стоимости чистых активов.</w:t>
      </w:r>
    </w:p>
    <w:p w:rsidR="0016377C" w:rsidRPr="00B0104B" w:rsidRDefault="00C661CE">
      <w:pPr>
        <w:rPr>
          <w:rFonts w:ascii="Times New Roman" w:hAnsi="Times New Roman" w:cs="Times New Roman"/>
        </w:rPr>
      </w:pPr>
      <w:r w:rsidRPr="00B5695F">
        <w:rPr>
          <w:rFonts w:ascii="Times New Roman" w:hAnsi="Times New Roman" w:cs="Times New Roman"/>
        </w:rPr>
        <w:t xml:space="preserve">4.8. По результатам проведенного анализа финансового состояния </w:t>
      </w:r>
      <w:r w:rsidR="00983489" w:rsidRPr="00B5695F">
        <w:rPr>
          <w:rFonts w:ascii="Times New Roman" w:hAnsi="Times New Roman" w:cs="Times New Roman"/>
        </w:rPr>
        <w:t>принципала</w:t>
      </w:r>
      <w:r w:rsidRPr="00B5695F">
        <w:rPr>
          <w:rFonts w:ascii="Times New Roman" w:hAnsi="Times New Roman" w:cs="Times New Roman"/>
        </w:rPr>
        <w:t>, претендующего на получ</w:t>
      </w:r>
      <w:r w:rsidR="00983489" w:rsidRPr="00B5695F">
        <w:rPr>
          <w:rFonts w:ascii="Times New Roman" w:hAnsi="Times New Roman" w:cs="Times New Roman"/>
        </w:rPr>
        <w:t>ение муниципальной гарантии, д</w:t>
      </w:r>
      <w:r w:rsidRPr="00B5695F">
        <w:rPr>
          <w:rFonts w:ascii="Times New Roman" w:hAnsi="Times New Roman" w:cs="Times New Roman"/>
        </w:rPr>
        <w:t xml:space="preserve">епартамент финансов </w:t>
      </w:r>
      <w:r w:rsidR="00B0104B" w:rsidRPr="00B5695F">
        <w:rPr>
          <w:rFonts w:ascii="Times New Roman" w:hAnsi="Times New Roman" w:cs="Times New Roman"/>
        </w:rPr>
        <w:t xml:space="preserve">администрации города </w:t>
      </w:r>
      <w:proofErr w:type="spellStart"/>
      <w:r w:rsidR="00B0104B" w:rsidRPr="00B5695F">
        <w:rPr>
          <w:rFonts w:ascii="Times New Roman" w:hAnsi="Times New Roman" w:cs="Times New Roman"/>
        </w:rPr>
        <w:t>Югорска</w:t>
      </w:r>
      <w:proofErr w:type="spellEnd"/>
      <w:r w:rsidRPr="00B5695F">
        <w:rPr>
          <w:rFonts w:ascii="Times New Roman" w:hAnsi="Times New Roman" w:cs="Times New Roman"/>
        </w:rPr>
        <w:t xml:space="preserve"> оформляет заключение.</w:t>
      </w:r>
    </w:p>
    <w:p w:rsidR="0016377C" w:rsidRDefault="0016377C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AA6ED1" w:rsidRDefault="00AA6ED1">
      <w:pPr>
        <w:rPr>
          <w:rFonts w:ascii="Times New Roman" w:hAnsi="Times New Roman" w:cs="Times New Roman"/>
        </w:rPr>
      </w:pPr>
    </w:p>
    <w:p w:rsidR="00AA6ED1" w:rsidRDefault="00AA6ED1">
      <w:pPr>
        <w:rPr>
          <w:rFonts w:ascii="Times New Roman" w:hAnsi="Times New Roman" w:cs="Times New Roman"/>
        </w:rPr>
      </w:pPr>
    </w:p>
    <w:p w:rsidR="00AA6ED1" w:rsidRDefault="00AA6ED1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Pr="00797745" w:rsidRDefault="004C22E0" w:rsidP="004C22E0">
      <w:pPr>
        <w:jc w:val="center"/>
        <w:rPr>
          <w:rFonts w:ascii="Times New Roman" w:hAnsi="Times New Roman" w:cs="Times New Roman"/>
          <w:bCs/>
          <w:color w:val="26282F"/>
        </w:rPr>
      </w:pPr>
      <w:r w:rsidRPr="00797745">
        <w:rPr>
          <w:rFonts w:ascii="Times New Roman" w:hAnsi="Times New Roman" w:cs="Times New Roman"/>
          <w:bCs/>
          <w:color w:val="26282F"/>
        </w:rPr>
        <w:t>Лист согласования</w:t>
      </w:r>
    </w:p>
    <w:p w:rsidR="004C22E0" w:rsidRPr="00797745" w:rsidRDefault="004C22E0" w:rsidP="004C22E0">
      <w:pPr>
        <w:ind w:firstLine="698"/>
        <w:jc w:val="right"/>
        <w:rPr>
          <w:rFonts w:ascii="Times New Roman" w:hAnsi="Times New Roman" w:cs="Times New Roman"/>
          <w:bCs/>
          <w:color w:val="26282F"/>
        </w:rPr>
      </w:pPr>
    </w:p>
    <w:p w:rsidR="00797745" w:rsidRPr="00797745" w:rsidRDefault="00797745" w:rsidP="004C22E0">
      <w:pPr>
        <w:ind w:firstLine="698"/>
        <w:jc w:val="right"/>
        <w:rPr>
          <w:rFonts w:ascii="Times New Roman" w:hAnsi="Times New Roman" w:cs="Times New Roman"/>
          <w:bCs/>
          <w:color w:val="26282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0"/>
        <w:gridCol w:w="1854"/>
        <w:gridCol w:w="2344"/>
        <w:gridCol w:w="1595"/>
        <w:gridCol w:w="1628"/>
      </w:tblGrid>
      <w:tr w:rsidR="004C22E0" w:rsidRPr="00797745" w:rsidTr="002A3AAF">
        <w:trPr>
          <w:trHeight w:val="963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E0" w:rsidRPr="00797745" w:rsidRDefault="004C22E0" w:rsidP="002A3AAF">
            <w:pPr>
              <w:jc w:val="center"/>
              <w:rPr>
                <w:rFonts w:ascii="Times New Roman" w:hAnsi="Times New Roman" w:cs="Times New Roman"/>
              </w:rPr>
            </w:pPr>
            <w:r w:rsidRPr="00797745">
              <w:rPr>
                <w:rFonts w:ascii="Times New Roman" w:hAnsi="Times New Roman" w:cs="Times New Roman"/>
              </w:rPr>
              <w:t xml:space="preserve">Наименование  органа </w:t>
            </w:r>
          </w:p>
          <w:p w:rsidR="004C22E0" w:rsidRPr="00797745" w:rsidRDefault="004C22E0" w:rsidP="002A3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E0" w:rsidRPr="00797745" w:rsidRDefault="004C22E0" w:rsidP="002A3AAF">
            <w:pPr>
              <w:jc w:val="center"/>
              <w:rPr>
                <w:rFonts w:ascii="Times New Roman" w:hAnsi="Times New Roman" w:cs="Times New Roman"/>
              </w:rPr>
            </w:pPr>
            <w:r w:rsidRPr="00797745">
              <w:rPr>
                <w:rFonts w:ascii="Times New Roman" w:hAnsi="Times New Roman" w:cs="Times New Roman"/>
              </w:rPr>
              <w:t>Дата передачи на согласование и подпись лица, передавшего  документ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E0" w:rsidRPr="00797745" w:rsidRDefault="004C22E0" w:rsidP="002A3AAF">
            <w:pPr>
              <w:jc w:val="center"/>
              <w:rPr>
                <w:rFonts w:ascii="Times New Roman" w:hAnsi="Times New Roman" w:cs="Times New Roman"/>
              </w:rPr>
            </w:pPr>
            <w:r w:rsidRPr="00797745">
              <w:rPr>
                <w:rFonts w:ascii="Times New Roman" w:hAnsi="Times New Roman" w:cs="Times New Roman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E0" w:rsidRPr="00797745" w:rsidRDefault="004C22E0" w:rsidP="002A3AAF">
            <w:pPr>
              <w:rPr>
                <w:rFonts w:ascii="Times New Roman" w:hAnsi="Times New Roman" w:cs="Times New Roman"/>
              </w:rPr>
            </w:pPr>
            <w:r w:rsidRPr="00797745"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E0" w:rsidRPr="00797745" w:rsidRDefault="004C22E0" w:rsidP="002A3AAF">
            <w:pPr>
              <w:rPr>
                <w:rFonts w:ascii="Times New Roman" w:hAnsi="Times New Roman" w:cs="Times New Roman"/>
              </w:rPr>
            </w:pPr>
            <w:r w:rsidRPr="00797745">
              <w:rPr>
                <w:rFonts w:ascii="Times New Roman" w:hAnsi="Times New Roman" w:cs="Times New Roman"/>
              </w:rPr>
              <w:t>Расшифровка подписи</w:t>
            </w:r>
          </w:p>
        </w:tc>
      </w:tr>
      <w:tr w:rsidR="004C22E0" w:rsidRPr="00797745" w:rsidTr="002A3AAF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E0" w:rsidRPr="00797745" w:rsidRDefault="004C22E0" w:rsidP="00797745">
            <w:pPr>
              <w:ind w:firstLine="0"/>
              <w:rPr>
                <w:rFonts w:ascii="Times New Roman" w:hAnsi="Times New Roman" w:cs="Times New Roman"/>
              </w:rPr>
            </w:pPr>
            <w:r w:rsidRPr="00797745">
              <w:rPr>
                <w:rFonts w:ascii="Times New Roman" w:hAnsi="Times New Roman" w:cs="Times New Roman"/>
              </w:rPr>
              <w:t>Департамент финансов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E0" w:rsidRPr="00797745" w:rsidRDefault="004C22E0" w:rsidP="002A3AAF">
            <w:pPr>
              <w:rPr>
                <w:rFonts w:ascii="Times New Roman" w:hAnsi="Times New Roman" w:cs="Times New Roman"/>
              </w:rPr>
            </w:pPr>
          </w:p>
          <w:p w:rsidR="004C22E0" w:rsidRPr="00797745" w:rsidRDefault="004C22E0" w:rsidP="002A3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E0" w:rsidRPr="00797745" w:rsidRDefault="004C22E0" w:rsidP="002A3AAF">
            <w:pPr>
              <w:rPr>
                <w:rFonts w:ascii="Times New Roman" w:hAnsi="Times New Roman" w:cs="Times New Roman"/>
              </w:rPr>
            </w:pPr>
          </w:p>
          <w:p w:rsidR="004C22E0" w:rsidRPr="00797745" w:rsidRDefault="004C22E0" w:rsidP="002A3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E0" w:rsidRPr="00797745" w:rsidRDefault="004C22E0" w:rsidP="002A3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E0" w:rsidRPr="00797745" w:rsidRDefault="004C22E0" w:rsidP="00797745">
            <w:pPr>
              <w:ind w:firstLine="0"/>
              <w:rPr>
                <w:rFonts w:ascii="Times New Roman" w:hAnsi="Times New Roman" w:cs="Times New Roman"/>
              </w:rPr>
            </w:pPr>
            <w:r w:rsidRPr="00797745">
              <w:rPr>
                <w:rFonts w:ascii="Times New Roman" w:hAnsi="Times New Roman" w:cs="Times New Roman"/>
              </w:rPr>
              <w:t>И.Ю. Мальцева</w:t>
            </w:r>
          </w:p>
        </w:tc>
      </w:tr>
      <w:tr w:rsidR="004C22E0" w:rsidRPr="00797745" w:rsidTr="002A3AAF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E0" w:rsidRPr="00797745" w:rsidRDefault="004C22E0" w:rsidP="00797745">
            <w:pPr>
              <w:ind w:firstLine="0"/>
              <w:rPr>
                <w:rFonts w:ascii="Times New Roman" w:hAnsi="Times New Roman" w:cs="Times New Roman"/>
              </w:rPr>
            </w:pPr>
            <w:r w:rsidRPr="00797745">
              <w:rPr>
                <w:rFonts w:ascii="Times New Roman" w:hAnsi="Times New Roman" w:cs="Times New Roman"/>
              </w:rPr>
              <w:t>Юридическое управление</w:t>
            </w:r>
          </w:p>
          <w:p w:rsidR="004C22E0" w:rsidRPr="00797745" w:rsidRDefault="004C22E0" w:rsidP="002A3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E0" w:rsidRPr="00797745" w:rsidRDefault="004C22E0" w:rsidP="002A3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E0" w:rsidRPr="00797745" w:rsidRDefault="004C22E0" w:rsidP="002A3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E0" w:rsidRPr="00797745" w:rsidRDefault="004C22E0" w:rsidP="002A3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E0" w:rsidRPr="00797745" w:rsidRDefault="004C22E0" w:rsidP="00797745">
            <w:pPr>
              <w:ind w:firstLine="0"/>
              <w:rPr>
                <w:rFonts w:ascii="Times New Roman" w:hAnsi="Times New Roman" w:cs="Times New Roman"/>
              </w:rPr>
            </w:pPr>
            <w:r w:rsidRPr="00797745">
              <w:rPr>
                <w:rFonts w:ascii="Times New Roman" w:hAnsi="Times New Roman" w:cs="Times New Roman"/>
              </w:rPr>
              <w:t>Д.А. Крылов</w:t>
            </w:r>
          </w:p>
        </w:tc>
      </w:tr>
      <w:tr w:rsidR="004C22E0" w:rsidRPr="00797745" w:rsidTr="002A3AAF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E0" w:rsidRPr="00797745" w:rsidRDefault="004C22E0" w:rsidP="00797745">
            <w:pPr>
              <w:ind w:firstLine="0"/>
              <w:rPr>
                <w:rFonts w:ascii="Times New Roman" w:hAnsi="Times New Roman" w:cs="Times New Roman"/>
              </w:rPr>
            </w:pPr>
            <w:r w:rsidRPr="00797745">
              <w:rPr>
                <w:rFonts w:ascii="Times New Roman" w:hAnsi="Times New Roman" w:cs="Times New Roman"/>
              </w:rPr>
              <w:t>Первый заместитель главы города</w:t>
            </w:r>
          </w:p>
          <w:p w:rsidR="004C22E0" w:rsidRPr="00797745" w:rsidRDefault="004C22E0" w:rsidP="002A3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E0" w:rsidRPr="00797745" w:rsidRDefault="004C22E0" w:rsidP="002A3AAF">
            <w:pPr>
              <w:rPr>
                <w:rFonts w:ascii="Times New Roman" w:hAnsi="Times New Roman" w:cs="Times New Roman"/>
              </w:rPr>
            </w:pPr>
          </w:p>
          <w:p w:rsidR="004C22E0" w:rsidRPr="00797745" w:rsidRDefault="004C22E0" w:rsidP="002A3AAF">
            <w:pPr>
              <w:rPr>
                <w:rFonts w:ascii="Times New Roman" w:hAnsi="Times New Roman" w:cs="Times New Roman"/>
              </w:rPr>
            </w:pPr>
          </w:p>
          <w:p w:rsidR="004C22E0" w:rsidRPr="00797745" w:rsidRDefault="004C22E0" w:rsidP="002A3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E0" w:rsidRPr="00797745" w:rsidRDefault="004C22E0" w:rsidP="002A3AAF">
            <w:pPr>
              <w:rPr>
                <w:rFonts w:ascii="Times New Roman" w:hAnsi="Times New Roman" w:cs="Times New Roman"/>
              </w:rPr>
            </w:pPr>
          </w:p>
          <w:p w:rsidR="004C22E0" w:rsidRPr="00797745" w:rsidRDefault="004C22E0" w:rsidP="002A3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E0" w:rsidRPr="00797745" w:rsidRDefault="004C22E0" w:rsidP="002A3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E0" w:rsidRPr="00797745" w:rsidRDefault="004C22E0" w:rsidP="00797745">
            <w:pPr>
              <w:ind w:firstLine="0"/>
              <w:rPr>
                <w:rFonts w:ascii="Times New Roman" w:hAnsi="Times New Roman" w:cs="Times New Roman"/>
              </w:rPr>
            </w:pPr>
            <w:r w:rsidRPr="00797745"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 w:rsidRPr="00797745">
              <w:rPr>
                <w:rFonts w:ascii="Times New Roman" w:hAnsi="Times New Roman" w:cs="Times New Roman"/>
              </w:rPr>
              <w:t>Бородкин</w:t>
            </w:r>
            <w:proofErr w:type="spellEnd"/>
          </w:p>
        </w:tc>
      </w:tr>
    </w:tbl>
    <w:p w:rsidR="004C22E0" w:rsidRDefault="004C22E0" w:rsidP="004C22E0">
      <w:pPr>
        <w:ind w:firstLine="698"/>
        <w:jc w:val="right"/>
        <w:rPr>
          <w:bCs/>
          <w:color w:val="26282F"/>
        </w:rPr>
      </w:pPr>
    </w:p>
    <w:p w:rsidR="004C22E0" w:rsidRDefault="004C22E0" w:rsidP="004C22E0">
      <w:pPr>
        <w:ind w:firstLine="698"/>
        <w:jc w:val="right"/>
        <w:rPr>
          <w:bCs/>
          <w:color w:val="26282F"/>
        </w:rPr>
      </w:pPr>
    </w:p>
    <w:p w:rsidR="004C22E0" w:rsidRDefault="004C22E0" w:rsidP="004C22E0">
      <w:pPr>
        <w:rPr>
          <w:rFonts w:ascii="Times New Roman" w:hAnsi="Times New Roman" w:cs="Times New Roman"/>
        </w:rPr>
      </w:pPr>
      <w:r w:rsidRPr="00160B60">
        <w:rPr>
          <w:rFonts w:ascii="Times New Roman" w:hAnsi="Times New Roman" w:cs="Times New Roman"/>
        </w:rPr>
        <w:t>Ис</w:t>
      </w:r>
      <w:r w:rsidR="00160B60" w:rsidRPr="00160B60">
        <w:rPr>
          <w:rFonts w:ascii="Times New Roman" w:hAnsi="Times New Roman" w:cs="Times New Roman"/>
        </w:rPr>
        <w:t xml:space="preserve">полнитель  </w:t>
      </w:r>
      <w:r w:rsidR="00B5695F">
        <w:rPr>
          <w:rFonts w:ascii="Times New Roman" w:hAnsi="Times New Roman" w:cs="Times New Roman"/>
        </w:rPr>
        <w:t>Первушина Т.А.</w:t>
      </w:r>
    </w:p>
    <w:p w:rsidR="00B5695F" w:rsidRPr="00160B60" w:rsidRDefault="00B5695F" w:rsidP="004C2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50030</w:t>
      </w: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Default="004C22E0">
      <w:pPr>
        <w:rPr>
          <w:rFonts w:ascii="Times New Roman" w:hAnsi="Times New Roman" w:cs="Times New Roman"/>
        </w:rPr>
      </w:pPr>
    </w:p>
    <w:p w:rsidR="004C22E0" w:rsidRPr="00B0104B" w:rsidRDefault="004C22E0">
      <w:pPr>
        <w:rPr>
          <w:rFonts w:ascii="Times New Roman" w:hAnsi="Times New Roman" w:cs="Times New Roman"/>
        </w:rPr>
      </w:pPr>
    </w:p>
    <w:sectPr w:rsidR="004C22E0" w:rsidRPr="00B0104B" w:rsidSect="0016377C">
      <w:pgSz w:w="11900" w:h="16800"/>
      <w:pgMar w:top="1440" w:right="800" w:bottom="1440" w:left="11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860F9"/>
    <w:multiLevelType w:val="hybridMultilevel"/>
    <w:tmpl w:val="DE8ACD1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A66F8"/>
    <w:rsid w:val="00016FC5"/>
    <w:rsid w:val="000466E6"/>
    <w:rsid w:val="000922CA"/>
    <w:rsid w:val="000A08D8"/>
    <w:rsid w:val="000F2664"/>
    <w:rsid w:val="00160B60"/>
    <w:rsid w:val="0016377C"/>
    <w:rsid w:val="0016698B"/>
    <w:rsid w:val="002636D2"/>
    <w:rsid w:val="002C1D35"/>
    <w:rsid w:val="00357023"/>
    <w:rsid w:val="003723F6"/>
    <w:rsid w:val="003F1E8B"/>
    <w:rsid w:val="003F4E17"/>
    <w:rsid w:val="004513DE"/>
    <w:rsid w:val="004A66F8"/>
    <w:rsid w:val="004C22E0"/>
    <w:rsid w:val="004F05D6"/>
    <w:rsid w:val="0053436D"/>
    <w:rsid w:val="00582939"/>
    <w:rsid w:val="005D74F3"/>
    <w:rsid w:val="005F32B2"/>
    <w:rsid w:val="005F4165"/>
    <w:rsid w:val="005F63AB"/>
    <w:rsid w:val="0061782B"/>
    <w:rsid w:val="00660724"/>
    <w:rsid w:val="006A57C9"/>
    <w:rsid w:val="006B54CC"/>
    <w:rsid w:val="00744989"/>
    <w:rsid w:val="00747C17"/>
    <w:rsid w:val="007545A7"/>
    <w:rsid w:val="0076210D"/>
    <w:rsid w:val="00797745"/>
    <w:rsid w:val="007B0381"/>
    <w:rsid w:val="007E2990"/>
    <w:rsid w:val="007F50C9"/>
    <w:rsid w:val="008D3706"/>
    <w:rsid w:val="008E4AFF"/>
    <w:rsid w:val="009231E6"/>
    <w:rsid w:val="00983489"/>
    <w:rsid w:val="009B16AB"/>
    <w:rsid w:val="00A02ECA"/>
    <w:rsid w:val="00A6774E"/>
    <w:rsid w:val="00A732D3"/>
    <w:rsid w:val="00A97271"/>
    <w:rsid w:val="00AA6ED1"/>
    <w:rsid w:val="00AC5988"/>
    <w:rsid w:val="00AC7082"/>
    <w:rsid w:val="00AF25BA"/>
    <w:rsid w:val="00B0104B"/>
    <w:rsid w:val="00B5695F"/>
    <w:rsid w:val="00C17F21"/>
    <w:rsid w:val="00C661CE"/>
    <w:rsid w:val="00C810BA"/>
    <w:rsid w:val="00C81638"/>
    <w:rsid w:val="00C91419"/>
    <w:rsid w:val="00CA4BC9"/>
    <w:rsid w:val="00CA4F1A"/>
    <w:rsid w:val="00CB2756"/>
    <w:rsid w:val="00CE6290"/>
    <w:rsid w:val="00D146FB"/>
    <w:rsid w:val="00D74BAC"/>
    <w:rsid w:val="00EE018C"/>
    <w:rsid w:val="00FD5C53"/>
    <w:rsid w:val="00FF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7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377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6377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6377C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6377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информации об изменениях"/>
    <w:basedOn w:val="a"/>
    <w:next w:val="a"/>
    <w:uiPriority w:val="99"/>
    <w:rsid w:val="0016377C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16377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16377C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16377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16377C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16377C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rsid w:val="0016377C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5"/>
    <w:next w:val="a"/>
    <w:uiPriority w:val="99"/>
    <w:rsid w:val="0016377C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16377C"/>
    <w:pPr>
      <w:ind w:firstLine="0"/>
      <w:jc w:val="left"/>
    </w:pPr>
  </w:style>
  <w:style w:type="character" w:customStyle="1" w:styleId="ae">
    <w:name w:val="Цветовое выделение для Текст"/>
    <w:uiPriority w:val="99"/>
    <w:rsid w:val="0016377C"/>
  </w:style>
  <w:style w:type="paragraph" w:styleId="af">
    <w:name w:val="Balloon Text"/>
    <w:basedOn w:val="a"/>
    <w:link w:val="af0"/>
    <w:uiPriority w:val="99"/>
    <w:semiHidden/>
    <w:unhideWhenUsed/>
    <w:rsid w:val="007545A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545A7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A73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762.10000" TargetMode="External"/><Relationship Id="rId13" Type="http://schemas.openxmlformats.org/officeDocument/2006/relationships/hyperlink" Target="garantF1://12077762.10000" TargetMode="External"/><Relationship Id="rId18" Type="http://schemas.openxmlformats.org/officeDocument/2006/relationships/hyperlink" Target="garantF1://12077762.1000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77762.10000" TargetMode="External"/><Relationship Id="rId7" Type="http://schemas.openxmlformats.org/officeDocument/2006/relationships/hyperlink" Target="garantF1://12012604.115023" TargetMode="External"/><Relationship Id="rId12" Type="http://schemas.openxmlformats.org/officeDocument/2006/relationships/hyperlink" Target="garantF1://12077762.10000" TargetMode="External"/><Relationship Id="rId17" Type="http://schemas.openxmlformats.org/officeDocument/2006/relationships/hyperlink" Target="garantF1://12077762.1000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77762.10000" TargetMode="External"/><Relationship Id="rId20" Type="http://schemas.openxmlformats.org/officeDocument/2006/relationships/hyperlink" Target="garantF1://12077762.1000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12077762.10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77762.10000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2077762.10000" TargetMode="External"/><Relationship Id="rId19" Type="http://schemas.openxmlformats.org/officeDocument/2006/relationships/hyperlink" Target="garantF1://12077762.10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7762.10000" TargetMode="External"/><Relationship Id="rId14" Type="http://schemas.openxmlformats.org/officeDocument/2006/relationships/hyperlink" Target="garantF1://12077762.100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9D38A-446C-4679-91A4-95D80163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Pervushina_TA</cp:lastModifiedBy>
  <cp:revision>35</cp:revision>
  <cp:lastPrinted>2017-11-23T04:30:00Z</cp:lastPrinted>
  <dcterms:created xsi:type="dcterms:W3CDTF">2017-10-23T06:08:00Z</dcterms:created>
  <dcterms:modified xsi:type="dcterms:W3CDTF">2017-11-23T04:36:00Z</dcterms:modified>
</cp:coreProperties>
</file>