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47" w:rsidRDefault="004C5DEA" w:rsidP="009B7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07E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D341A3" w:rsidRPr="00D7107E" w:rsidRDefault="004C5DEA" w:rsidP="009B7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07E">
        <w:rPr>
          <w:rFonts w:ascii="Times New Roman" w:hAnsi="Times New Roman" w:cs="Times New Roman"/>
          <w:b/>
          <w:sz w:val="24"/>
          <w:szCs w:val="24"/>
        </w:rPr>
        <w:t>о консультационном пункте, организованном в Югорском центре занятости населения</w:t>
      </w:r>
    </w:p>
    <w:p w:rsidR="004C5DEA" w:rsidRPr="00D7107E" w:rsidRDefault="004C5DEA" w:rsidP="009B7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07E">
        <w:rPr>
          <w:rFonts w:ascii="Times New Roman" w:hAnsi="Times New Roman" w:cs="Times New Roman"/>
          <w:b/>
          <w:sz w:val="24"/>
          <w:szCs w:val="24"/>
        </w:rPr>
        <w:t>по вопросам трудоустройства граждан предпенсионного возраста:</w:t>
      </w:r>
    </w:p>
    <w:p w:rsidR="004C5DEA" w:rsidRPr="00D7107E" w:rsidRDefault="004C5DEA" w:rsidP="00D7107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2388"/>
        <w:gridCol w:w="10"/>
        <w:gridCol w:w="2421"/>
        <w:gridCol w:w="2694"/>
        <w:gridCol w:w="5811"/>
      </w:tblGrid>
      <w:tr w:rsidR="00D341A3" w:rsidRPr="00D7107E" w:rsidTr="00D341A3">
        <w:trPr>
          <w:trHeight w:hRule="exact" w:val="11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населения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Адрес (место</w:t>
            </w:r>
            <w:proofErr w:type="gramEnd"/>
          </w:p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</w:p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консультационного</w:t>
            </w:r>
          </w:p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пункта)</w:t>
            </w:r>
          </w:p>
        </w:tc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консультационного</w:t>
            </w:r>
          </w:p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пункта, горячей линии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консультационного</w:t>
            </w:r>
          </w:p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7107E">
              <w:rPr>
                <w:rFonts w:ascii="Times New Roman" w:hAnsi="Times New Roman" w:cs="Times New Roman"/>
                <w:sz w:val="24"/>
                <w:szCs w:val="24"/>
              </w:rPr>
              <w:t xml:space="preserve"> в ЦЗН за информационную работу с гражданами предпенсионного возраста</w:t>
            </w:r>
          </w:p>
        </w:tc>
      </w:tr>
      <w:tr w:rsidR="00D341A3" w:rsidRPr="00D7107E" w:rsidTr="009B7E47">
        <w:trPr>
          <w:trHeight w:hRule="exact" w:val="124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1A3" w:rsidRPr="00D7107E" w:rsidRDefault="00D341A3" w:rsidP="009B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Югорский  центр</w:t>
            </w:r>
          </w:p>
          <w:p w:rsidR="00D341A3" w:rsidRPr="00D7107E" w:rsidRDefault="00D341A3" w:rsidP="009B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</w:p>
          <w:p w:rsidR="00D341A3" w:rsidRPr="00D7107E" w:rsidRDefault="00D341A3" w:rsidP="009B7E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2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1A3" w:rsidRPr="00D7107E" w:rsidRDefault="00D341A3" w:rsidP="009B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г. Югорск, ул. Буряка,</w:t>
            </w:r>
          </w:p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дом 4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8 (34675) 73199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с 9.00 до 13.00, с 14.00 до 17.00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41A3" w:rsidRPr="00D7107E" w:rsidRDefault="00D341A3" w:rsidP="00D71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Иванова Наталья Юрьевна - ведущий инспектор Югорского ц</w:t>
            </w:r>
            <w:bookmarkStart w:id="0" w:name="_GoBack"/>
            <w:bookmarkEnd w:id="0"/>
            <w:r w:rsidRPr="00D7107E">
              <w:rPr>
                <w:rFonts w:ascii="Times New Roman" w:hAnsi="Times New Roman" w:cs="Times New Roman"/>
                <w:sz w:val="24"/>
                <w:szCs w:val="24"/>
              </w:rPr>
              <w:t>ентра занятости населения</w:t>
            </w:r>
          </w:p>
        </w:tc>
      </w:tr>
    </w:tbl>
    <w:p w:rsidR="00D341A3" w:rsidRPr="00D7107E" w:rsidRDefault="00D341A3" w:rsidP="00D710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5DEA" w:rsidRPr="00D7107E" w:rsidRDefault="004C5DEA" w:rsidP="00D7107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5DEA" w:rsidRPr="00D7107E" w:rsidSect="00D341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40"/>
    <w:rsid w:val="00126E40"/>
    <w:rsid w:val="00133211"/>
    <w:rsid w:val="004C5DEA"/>
    <w:rsid w:val="009B7E47"/>
    <w:rsid w:val="00D341A3"/>
    <w:rsid w:val="00D7107E"/>
    <w:rsid w:val="00E2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Тарасенко Алла Витальевна</cp:lastModifiedBy>
  <cp:revision>6</cp:revision>
  <dcterms:created xsi:type="dcterms:W3CDTF">2018-10-02T07:37:00Z</dcterms:created>
  <dcterms:modified xsi:type="dcterms:W3CDTF">2018-10-02T10:18:00Z</dcterms:modified>
</cp:coreProperties>
</file>