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F2BD3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GdOw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ylQhnT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D1914" w:rsidRDefault="009D191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728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D7A4D" w:rsidRDefault="00BD7A4D" w:rsidP="00BD7A4D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</w:t>
      </w:r>
    </w:p>
    <w:p w:rsidR="00BD7A4D" w:rsidRDefault="00BD7A4D" w:rsidP="00BD7A4D">
      <w:pPr>
        <w:spacing w:line="100" w:lineRule="atLeast"/>
        <w:rPr>
          <w:bCs/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 «</w:t>
      </w:r>
      <w:r>
        <w:rPr>
          <w:bCs/>
          <w:sz w:val="24"/>
          <w:szCs w:val="24"/>
        </w:rPr>
        <w:t xml:space="preserve">Оказание </w:t>
      </w:r>
    </w:p>
    <w:p w:rsidR="00BD7A4D" w:rsidRDefault="00BD7A4D" w:rsidP="00BD7A4D">
      <w:pPr>
        <w:spacing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информационно-консультационной поддержки </w:t>
      </w:r>
    </w:p>
    <w:p w:rsidR="00BD7A4D" w:rsidRPr="00BD7A4D" w:rsidRDefault="00BD7A4D" w:rsidP="00BD7A4D">
      <w:pPr>
        <w:spacing w:line="100" w:lineRule="atLeast"/>
        <w:rPr>
          <w:sz w:val="24"/>
          <w:szCs w:val="24"/>
        </w:rPr>
      </w:pPr>
      <w:r>
        <w:rPr>
          <w:bCs/>
          <w:sz w:val="24"/>
          <w:szCs w:val="24"/>
        </w:rPr>
        <w:t>субъектам малого и среднего предпринимательства</w:t>
      </w:r>
      <w:r>
        <w:rPr>
          <w:sz w:val="24"/>
          <w:szCs w:val="24"/>
        </w:rPr>
        <w:t>»</w:t>
      </w:r>
    </w:p>
    <w:p w:rsidR="00BD7A4D" w:rsidRPr="00BD7A4D" w:rsidRDefault="00BD7A4D" w:rsidP="00BD7A4D">
      <w:pPr>
        <w:rPr>
          <w:sz w:val="24"/>
          <w:szCs w:val="24"/>
        </w:rPr>
      </w:pPr>
    </w:p>
    <w:p w:rsidR="00BD7A4D" w:rsidRPr="00BD7A4D" w:rsidRDefault="00BD7A4D" w:rsidP="00BD7A4D">
      <w:pPr>
        <w:rPr>
          <w:rFonts w:eastAsia="Calibri"/>
          <w:sz w:val="24"/>
          <w:szCs w:val="24"/>
        </w:rPr>
      </w:pPr>
    </w:p>
    <w:p w:rsidR="00BD7A4D" w:rsidRPr="00BD7A4D" w:rsidRDefault="00BD7A4D" w:rsidP="00BD7A4D">
      <w:pPr>
        <w:rPr>
          <w:rFonts w:eastAsia="Calibri"/>
          <w:sz w:val="24"/>
          <w:szCs w:val="24"/>
        </w:rPr>
      </w:pPr>
    </w:p>
    <w:p w:rsidR="00BD7A4D" w:rsidRDefault="00BD7A4D" w:rsidP="00BD7A4D">
      <w:pPr>
        <w:spacing w:line="100" w:lineRule="atLeast"/>
        <w:ind w:firstLine="709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услуг», постановлением администрации города Югорска от 07.02.2019 № 286 «Об утверждении перечня услуг муниципального образования городской округ город Югорск»</w:t>
      </w:r>
      <w:r>
        <w:rPr>
          <w:rFonts w:eastAsia="Calibri"/>
          <w:sz w:val="24"/>
          <w:szCs w:val="24"/>
        </w:rPr>
        <w:t>: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административный регламент предоставления муниципальной услуги «</w:t>
      </w:r>
      <w:r>
        <w:rPr>
          <w:bCs/>
          <w:sz w:val="24"/>
          <w:szCs w:val="24"/>
        </w:rPr>
        <w:t>Оказание информационно-консультационной поддержки субъектам малого и среднего предпринимательства</w:t>
      </w:r>
      <w:r>
        <w:rPr>
          <w:sz w:val="24"/>
          <w:szCs w:val="24"/>
        </w:rPr>
        <w:t>» (приложение).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rFonts w:eastAsia="Calibri"/>
          <w:sz w:val="24"/>
          <w:szCs w:val="24"/>
        </w:rPr>
        <w:t>Опубликовать постановление в официальном печатном издании города Югорска                        и разместить на официальном сайте органов местного самоуправления города Югорска.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   И.В. Грудцыну.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</w:p>
    <w:p w:rsidR="00BD7A4D" w:rsidRDefault="00BD7A4D" w:rsidP="00BD7A4D">
      <w:pPr>
        <w:spacing w:line="100" w:lineRule="atLeast"/>
        <w:ind w:firstLine="708"/>
        <w:jc w:val="both"/>
        <w:rPr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b/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b/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rFonts w:eastAsia="Lucida Sans Unicode" w:cs="Tahoma"/>
          <w:color w:val="000000"/>
          <w:kern w:val="2"/>
          <w:sz w:val="24"/>
          <w:szCs w:val="24"/>
          <w:lang w:eastAsia="en-US" w:bidi="en-US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D7A4D" w:rsidRPr="009D1914" w:rsidRDefault="009D1914" w:rsidP="00BD7A4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июня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728</w:t>
      </w:r>
    </w:p>
    <w:p w:rsidR="00BD7A4D" w:rsidRDefault="00BD7A4D" w:rsidP="007F4A15">
      <w:pPr>
        <w:jc w:val="both"/>
        <w:rPr>
          <w:sz w:val="24"/>
          <w:szCs w:val="24"/>
        </w:rPr>
      </w:pPr>
    </w:p>
    <w:p w:rsidR="006F0389" w:rsidRPr="006F0389" w:rsidRDefault="006F0389" w:rsidP="006F0389">
      <w:pPr>
        <w:pStyle w:val="1"/>
        <w:keepNext w:val="0"/>
        <w:numPr>
          <w:ilvl w:val="0"/>
          <w:numId w:val="2"/>
        </w:numPr>
        <w:tabs>
          <w:tab w:val="clear" w:pos="0"/>
          <w:tab w:val="num" w:pos="432"/>
        </w:tabs>
        <w:spacing w:before="0"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6F0389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6F0389" w:rsidRPr="006F0389" w:rsidRDefault="006F0389" w:rsidP="006F0389">
      <w:pPr>
        <w:jc w:val="center"/>
        <w:rPr>
          <w:b/>
          <w:bCs/>
          <w:kern w:val="2"/>
          <w:sz w:val="24"/>
          <w:szCs w:val="24"/>
        </w:rPr>
      </w:pPr>
      <w:r w:rsidRPr="006F0389">
        <w:rPr>
          <w:b/>
          <w:bCs/>
          <w:kern w:val="2"/>
          <w:sz w:val="24"/>
          <w:szCs w:val="24"/>
        </w:rPr>
        <w:t xml:space="preserve">«Оказание информационно-консультационной поддержки </w:t>
      </w:r>
    </w:p>
    <w:p w:rsidR="006F0389" w:rsidRPr="006F0389" w:rsidRDefault="006F0389" w:rsidP="006F0389">
      <w:pPr>
        <w:jc w:val="center"/>
        <w:rPr>
          <w:rFonts w:eastAsia="SimSun"/>
          <w:color w:val="00000A"/>
          <w:sz w:val="24"/>
          <w:szCs w:val="24"/>
        </w:rPr>
      </w:pPr>
      <w:r w:rsidRPr="006F0389">
        <w:rPr>
          <w:b/>
          <w:bCs/>
          <w:kern w:val="2"/>
          <w:sz w:val="24"/>
          <w:szCs w:val="24"/>
        </w:rPr>
        <w:t>субъектам малого и среднего предпринимательства»</w:t>
      </w: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tabs>
          <w:tab w:val="clear" w:pos="0"/>
          <w:tab w:val="num" w:pos="576"/>
        </w:tabs>
        <w:spacing w:before="0" w:after="0"/>
        <w:jc w:val="center"/>
        <w:rPr>
          <w:rFonts w:ascii="Times New Roman" w:hAnsi="Times New Roman"/>
          <w:i w:val="0"/>
          <w:color w:val="4F81BD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</w:t>
      </w:r>
      <w:r w:rsidRPr="006F0389">
        <w:rPr>
          <w:rFonts w:ascii="Times New Roman" w:hAnsi="Times New Roman"/>
          <w:i w:val="0"/>
          <w:color w:val="00000A"/>
          <w:sz w:val="24"/>
          <w:szCs w:val="24"/>
        </w:rPr>
        <w:t>. Общие положения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Предмет регулирования административного регламента</w:t>
      </w:r>
    </w:p>
    <w:p w:rsidR="006F0389" w:rsidRDefault="006F0389" w:rsidP="006F0389">
      <w:pPr>
        <w:jc w:val="center"/>
        <w:rPr>
          <w:sz w:val="24"/>
          <w:szCs w:val="24"/>
        </w:rPr>
      </w:pPr>
    </w:p>
    <w:p w:rsidR="006F0389" w:rsidRDefault="006F0389" w:rsidP="006F0389">
      <w:pPr>
        <w:numPr>
          <w:ilvl w:val="1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Административный регламент определяет порядок и стандарт предоставления муниципальной услуги </w:t>
      </w:r>
      <w:r>
        <w:rPr>
          <w:bCs/>
          <w:sz w:val="24"/>
          <w:szCs w:val="24"/>
        </w:rPr>
        <w:t>«Оказание</w:t>
      </w:r>
      <w:r>
        <w:rPr>
          <w:sz w:val="24"/>
          <w:szCs w:val="24"/>
        </w:rPr>
        <w:t xml:space="preserve"> информационно-консультационной поддержки субъектам малого и среднего предпринимательства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 – муниципальная услуга)</w:t>
      </w:r>
      <w:r>
        <w:rPr>
          <w:sz w:val="24"/>
          <w:szCs w:val="24"/>
        </w:rPr>
        <w:t xml:space="preserve"> Департаментом экономического развития и проектного управления администрации города Югорска                    (далее – Департамент), устанавливает сроки и последовательность административных процедур и административных действий Департамента по запросу заявителя либо его уполномоченного представителя в пределах полномочий, установленных нормативными правовыми актами Российской Федерации, и в соответствии с требованиями Федерального закона от 27.07.2010 № 210-ФЗ «Об организации предоставления государственных и муниципальных услуг»                 (далее – Федеральный закон № 210-ФЗ), а также устанавливает порядок взаимодействия Департамента с заявителями в процессе предоставления муниципальной услуги.</w:t>
      </w:r>
    </w:p>
    <w:p w:rsidR="006F0389" w:rsidRDefault="006F0389" w:rsidP="006F0389">
      <w:pPr>
        <w:jc w:val="center"/>
        <w:rPr>
          <w:spacing w:val="-8"/>
          <w:sz w:val="24"/>
          <w:szCs w:val="24"/>
        </w:rPr>
      </w:pPr>
    </w:p>
    <w:p w:rsidR="006F0389" w:rsidRDefault="006F0389" w:rsidP="006F0389">
      <w:pPr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Круг заявителей</w:t>
      </w:r>
    </w:p>
    <w:p w:rsidR="006F0389" w:rsidRDefault="006F0389" w:rsidP="006F0389">
      <w:pPr>
        <w:jc w:val="center"/>
        <w:rPr>
          <w:spacing w:val="-8"/>
          <w:sz w:val="24"/>
          <w:szCs w:val="24"/>
        </w:rPr>
      </w:pPr>
    </w:p>
    <w:p w:rsidR="006F0389" w:rsidRDefault="006F0389" w:rsidP="006F0389">
      <w:pPr>
        <w:numPr>
          <w:ilvl w:val="1"/>
          <w:numId w:val="3"/>
        </w:numPr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2. Заявителями на получение муниципальной услуги являются юридические и физические лица, в том числе индивидуальные предприниматели, либо уполномоченные ими представители, действующие в силу закона или на основании доверенности, оформленной в соответствии                                     с законодательством Российской Федерации (далее – заявитель).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порядку информирования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правилах предоставления муниципальной услуги</w:t>
      </w:r>
    </w:p>
    <w:p w:rsidR="006F0389" w:rsidRDefault="006F0389" w:rsidP="006F0389">
      <w:pPr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официальном сайте органов местного самоуправления города Югорска </w:t>
      </w:r>
      <w:hyperlink r:id="rId7" w:history="1">
        <w:r>
          <w:rPr>
            <w:rStyle w:val="a8"/>
            <w:color w:val="000000"/>
            <w:sz w:val="24"/>
            <w:szCs w:val="24"/>
            <w:lang w:val="en-US"/>
          </w:rPr>
          <w:t>www</w:t>
        </w:r>
      </w:hyperlink>
      <w:hyperlink r:id="rId8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9" w:history="1">
        <w:r>
          <w:rPr>
            <w:rStyle w:val="a8"/>
            <w:color w:val="000000"/>
            <w:sz w:val="24"/>
            <w:szCs w:val="24"/>
            <w:lang w:val="en-US"/>
          </w:rPr>
          <w:t>adm</w:t>
        </w:r>
      </w:hyperlink>
      <w:hyperlink r:id="rId10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11" w:history="1">
        <w:r>
          <w:rPr>
            <w:rStyle w:val="a8"/>
            <w:color w:val="000000"/>
            <w:sz w:val="24"/>
            <w:szCs w:val="24"/>
            <w:lang w:val="en-US"/>
          </w:rPr>
          <w:t>ugorsk</w:t>
        </w:r>
      </w:hyperlink>
      <w:hyperlink r:id="rId12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13" w:history="1">
        <w:r>
          <w:rPr>
            <w:rStyle w:val="a8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(далее - официальный сайт);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4" w:history="1">
        <w:r>
          <w:rPr>
            <w:rStyle w:val="a8"/>
            <w:color w:val="000000"/>
            <w:sz w:val="24"/>
            <w:szCs w:val="24"/>
          </w:rPr>
          <w:t>www.gosuslugi.ru</w:t>
        </w:r>
      </w:hyperlink>
      <w:r>
        <w:rPr>
          <w:sz w:val="24"/>
          <w:szCs w:val="24"/>
        </w:rPr>
        <w:t xml:space="preserve"> (далее Единый портал);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региональной информационной системе Ханты-Мансийского автономного округа Югры «Портал государственных и муниципальных услуг (функций) Ханты-Мансийского автономного округа – Югры» </w:t>
      </w:r>
      <w:hyperlink r:id="rId15" w:history="1">
        <w:r>
          <w:rPr>
            <w:rStyle w:val="a8"/>
            <w:color w:val="000000"/>
            <w:sz w:val="24"/>
            <w:szCs w:val="24"/>
          </w:rPr>
          <w:t>86.gosuslugi.ru</w:t>
        </w:r>
      </w:hyperlink>
      <w:r>
        <w:rPr>
          <w:sz w:val="24"/>
          <w:szCs w:val="24"/>
        </w:rPr>
        <w:t xml:space="preserve"> (далее – региональный портал).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Информирование заявителей по вопросам предоставления муниципальной услуги,                     в том числе о ходе предоставления муниципальной услуги, осуществляется в следующих формах: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устной (при личном обращении заявителя и/или по телефону);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письменной (при письменном обращении заявителя по почте, электронной почте, факсу);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форме информационных (мультимедийных) материалов в информационно-телекоммуникационной сети «Интернет» на официальном сайте, Едином 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муниципальной услуге также размещается в форме информационных (текстовых) материалов на информационном стенде в месте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Информирование осуществляют специалисты </w:t>
      </w:r>
      <w:r>
        <w:rPr>
          <w:bCs/>
          <w:sz w:val="24"/>
          <w:szCs w:val="24"/>
        </w:rPr>
        <w:t xml:space="preserve">отдела развития потребительского рынка и предпринимательства Департамента </w:t>
      </w:r>
      <w:r>
        <w:rPr>
          <w:sz w:val="24"/>
          <w:szCs w:val="24"/>
        </w:rPr>
        <w:t xml:space="preserve">(далее – Отдел, специалист Отдела).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Продолжительность информирования при личном обращении заявителя не должна превышать 15 минут, по телефону – 10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15 календарных дней с момента регистрации обращения, информации о ходе предоставления муниципальной услуги – в течение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3 рабочих дней с момента регистрации обращения.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Информирование заявителей о порядке предоставления муниципальной услуги, о ходе выполнения запроса, 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                и муниципальных услуг, расположенными на территории Ханты-Мансийского автономного округа – Югры, на территории муниципального образования город Югорск – муниципальным автономным учреждением «Многофункциональный центр предоставления государственных                     и муниципальных услуг» (далее- МФЦ), в соответствии с регламентом  работы.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местах нахождения, графиках работы, адресах и контактных телефонах МФЦ размещается на портале МФЦ Ханты-Мансийского автономного округа – Югры (http://mfc.admhmao.ru).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 8(34675)5-00-43.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 информационных стендах в местах предоставления муниципальной услуги,                      на официальном сайте в сети Интернет размещается следующая информация: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Отдела, обеспечивающего предоставление муниципальной услуги);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справочная информация (место нахождения, график работы МФЦ);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перечень нормативных правовых актов, регулирующих предоставление муниципальной услуги;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исчерпывающий перечень документов, необходимых для предоставления муниципальной услуги;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бланки заявлений о предоставлении муниципальной услуги и образцы их заполнения.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В случае внесения изменений в порядок предоставления муниципальной услуги специалисты Отдела в срок, не превышающий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5 рабочих дней со дня вступления в силу таких изменений, обеспечивают размещение информации на официальном сайте, Едином                                 и региональном порталах в сети Интернет и на информационных стендах, находящихся в местах предоставления муниципальной услуги.</w:t>
      </w:r>
    </w:p>
    <w:p w:rsidR="006F0389" w:rsidRP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jc w:val="center"/>
        <w:rPr>
          <w:sz w:val="24"/>
          <w:szCs w:val="24"/>
        </w:rPr>
      </w:pPr>
      <w:r w:rsidRPr="006F0389">
        <w:rPr>
          <w:b/>
          <w:sz w:val="24"/>
          <w:szCs w:val="24"/>
          <w:lang w:val="en-US"/>
        </w:rPr>
        <w:t>II</w:t>
      </w:r>
      <w:r w:rsidRPr="006F0389">
        <w:rPr>
          <w:b/>
          <w:sz w:val="24"/>
          <w:szCs w:val="24"/>
        </w:rPr>
        <w:t>. Стандарт предоставления муниципальной услуги</w:t>
      </w:r>
    </w:p>
    <w:p w:rsidR="006F0389" w:rsidRPr="006F0389" w:rsidRDefault="006F0389" w:rsidP="006F0389">
      <w:pPr>
        <w:jc w:val="center"/>
        <w:rPr>
          <w:sz w:val="24"/>
          <w:szCs w:val="24"/>
        </w:rPr>
      </w:pPr>
    </w:p>
    <w:p w:rsidR="006F0389" w:rsidRPr="006F0389" w:rsidRDefault="006F0389" w:rsidP="006F0389">
      <w:pPr>
        <w:jc w:val="center"/>
        <w:rPr>
          <w:sz w:val="24"/>
          <w:szCs w:val="24"/>
        </w:rPr>
      </w:pPr>
      <w:r w:rsidRPr="006F0389">
        <w:rPr>
          <w:sz w:val="24"/>
          <w:szCs w:val="24"/>
        </w:rPr>
        <w:t>Наименование муниципальной услуги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 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Оказание </w:t>
      </w:r>
      <w:r>
        <w:rPr>
          <w:bCs/>
          <w:sz w:val="24"/>
          <w:szCs w:val="24"/>
        </w:rPr>
        <w:t>информационно-консультационной поддержки субъектам малого                            и среднего предпринимательства</w:t>
      </w:r>
      <w:r>
        <w:rPr>
          <w:sz w:val="24"/>
          <w:szCs w:val="24"/>
        </w:rPr>
        <w:t>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органа, предоставляющего муниципальную услугу, его структурного подразделения, участвующего в предоставлении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13. Органом, предоставляющим муниципальную услугу, является Департамент экономического развития и проектного управления администрации города Югорска.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Непосредственное предоставление муниципальной услуги осуществляет структурное подразделение Департамента – отдел развития потребительского рынка и предпринимательства.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За получением муниципальной услуги заявитель может обратиться в МФЦ.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 xml:space="preserve">14. В соответствии с требованиями пункта 3 части 1 статьи 7 Федерального закона                № </w:t>
      </w:r>
      <w:hyperlink r:id="rId16" w:history="1">
        <w:r w:rsidRPr="006F0389">
          <w:rPr>
            <w:rStyle w:val="a8"/>
            <w:color w:val="auto"/>
            <w:sz w:val="24"/>
            <w:szCs w:val="24"/>
            <w:u w:val="none"/>
          </w:rPr>
          <w:t>210-ФЗ</w:t>
        </w:r>
      </w:hyperlink>
      <w:r w:rsidRPr="006F0389">
        <w:rPr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</w:t>
      </w:r>
      <w:r>
        <w:rPr>
          <w:sz w:val="24"/>
          <w:szCs w:val="24"/>
        </w:rPr>
        <w:t xml:space="preserve">   </w:t>
      </w:r>
      <w:r w:rsidRPr="006F0389">
        <w:rPr>
          <w:sz w:val="24"/>
          <w:szCs w:val="24"/>
        </w:rPr>
        <w:t xml:space="preserve">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Югорска </w:t>
      </w:r>
      <w:r>
        <w:rPr>
          <w:sz w:val="24"/>
          <w:szCs w:val="24"/>
        </w:rPr>
        <w:t xml:space="preserve">                  </w:t>
      </w:r>
      <w:hyperlink w:history="1">
        <w:r w:rsidRPr="006F0389">
          <w:rPr>
            <w:rStyle w:val="a8"/>
            <w:color w:val="auto"/>
            <w:sz w:val="24"/>
            <w:szCs w:val="24"/>
            <w:u w:val="none"/>
          </w:rPr>
          <w:t>от 29.11.2011 № 114</w:t>
        </w:r>
      </w:hyperlink>
      <w:r w:rsidRPr="006F0389">
        <w:rPr>
          <w:sz w:val="24"/>
          <w:szCs w:val="24"/>
        </w:rPr>
        <w:t xml:space="preserve"> «Об утверждении Перечня услуг, которые являются необходимыми 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>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</w:t>
      </w:r>
    </w:p>
    <w:p w:rsidR="006F0389" w:rsidRDefault="006F0389" w:rsidP="006F0389">
      <w:pPr>
        <w:jc w:val="both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 Результатом предоставления муниципальной услуги является направление (выдача) заявителю, </w:t>
      </w:r>
      <w:r>
        <w:rPr>
          <w:bCs/>
          <w:sz w:val="24"/>
          <w:szCs w:val="24"/>
        </w:rPr>
        <w:t>в том числе на бумажном носителе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 виде уведомления, информации                                     о существующих видах поддержки, порядке и условиях ее получения.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Срок предоставления муниципальной услуги с учетом срока выдачи (направления) результата предоставления муниципальной услуги, составляет не более 15 рабочих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 дня поступления заявления о предоставлении муниципальной услуги в Департамент.</w:t>
      </w:r>
    </w:p>
    <w:p w:rsidR="006F0389" w:rsidRDefault="006F0389" w:rsidP="006F038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Документы, являющиеся результатом предоставления муниципальной услуги, выдаются (направляются) заявителю не позднее 2 рабочих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 дня подписания директором Департамента.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                                  в Департамент.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Правовые основания для предоставления муниципальной услуги</w:t>
      </w:r>
    </w:p>
    <w:p w:rsidR="006F0389" w:rsidRDefault="006F0389" w:rsidP="006F038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Перечень нормативных правовых актов, регулирующих предоставление муниципальной услуги, размещается на Едином 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необходимых в соответствии с законодательными и иными нормативными правовыми актами для предоставления муниципальной услуги</w:t>
      </w:r>
    </w:p>
    <w:p w:rsidR="006F0389" w:rsidRDefault="006F0389" w:rsidP="006F0389">
      <w:pPr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19.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заявление на предоставление муниципальной услуги. 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документ, удостоверяющий личность заявителя;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3) документ, подтверждающий полномочия представителя заявителя, в случае, если заявление о предоставлении муниципальной услуги подается представителем заявителя.</w:t>
      </w:r>
    </w:p>
    <w:p w:rsidR="006F0389" w:rsidRDefault="006F0389" w:rsidP="006F0389">
      <w:pPr>
        <w:widowControl w:val="0"/>
        <w:ind w:firstLine="709"/>
        <w:jc w:val="center"/>
        <w:rPr>
          <w:bCs/>
          <w:sz w:val="24"/>
          <w:szCs w:val="24"/>
        </w:rPr>
      </w:pPr>
    </w:p>
    <w:p w:rsidR="006F0389" w:rsidRDefault="006F0389" w:rsidP="006F0389">
      <w:pPr>
        <w:widowControl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Способы получения заявителем документов</w:t>
      </w:r>
    </w:p>
    <w:p w:rsidR="006F0389" w:rsidRDefault="006F0389" w:rsidP="006F0389">
      <w:pPr>
        <w:widowControl w:val="0"/>
        <w:ind w:firstLine="709"/>
        <w:jc w:val="center"/>
        <w:rPr>
          <w:rFonts w:eastAsia="Calibri"/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Форму заявления о предоставлении муниципальной услуги заявитель может получить: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информационном стенде в месте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 специалиста Отдела;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 работника МФЦ;</w:t>
      </w:r>
    </w:p>
    <w:p w:rsidR="006F0389" w:rsidRDefault="006F0389" w:rsidP="006F0389">
      <w:pPr>
        <w:ind w:firstLine="709"/>
        <w:jc w:val="both"/>
        <w:rPr>
          <w:rFonts w:eastAsia="SimSun"/>
          <w:bCs/>
          <w:sz w:val="24"/>
          <w:szCs w:val="24"/>
        </w:rPr>
      </w:pPr>
      <w:r>
        <w:rPr>
          <w:sz w:val="24"/>
          <w:szCs w:val="24"/>
        </w:rPr>
        <w:t>- посредством информационно-телекоммуникационной сети «Интернет»                                  на официальном сайте, Едином и региональном порталах.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документам, необходимым для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 Заявление о предоставлении муниципальной услуги подается: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форме, приведенной в приложении к административному регламенту;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свободной форме с указанием следующих данных: фамилия, имя, отчество                       (при наличии) (для физических лиц и индивидуальных предпринимателей) или наименование организации (для юридических лиц); адрес (почтовый, электронный), по которому должен быть направлен документ, являющийся результатом предоставления муниципальной услуги; номер телефона для контактов; способ выдачи (направления) документа, являющегося результатом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22. Д</w:t>
      </w:r>
      <w:r>
        <w:rPr>
          <w:rFonts w:eastAsia="Calibri"/>
          <w:sz w:val="24"/>
          <w:szCs w:val="24"/>
        </w:rPr>
        <w:t xml:space="preserve">окументом, подтверждающим полномочия на осуществление действий от имени заявителя, является оформленная в соответствии с законодательством Российской Федерации доверенность, а также от имени юридического лица копия решения о назначении или                        об избрании либо приказа о назначении физического лица на должность, в соответствии                  с которым такое физическое лицо обладает правом действовать от имени юридического лица без доверенности. </w:t>
      </w:r>
    </w:p>
    <w:p w:rsidR="006F0389" w:rsidRDefault="006F0389" w:rsidP="006F0389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В случае подачи заявления в электронной форме предоставление документа, удостоверяющего личность, не требуется.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По выбору заявителя заявление представляется в Департамент одним из следующих способов: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личном обращении;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направление почтовой связью;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МФЦ;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В соответствии с требованиями пунктов 1, 2, 4 части 1 статьи 7 Федерального закона № 210-ФЗ запрещается требовать от заявителя: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                                  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                         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Югорска, за исключением документов, включенных в определенный частью 6 статьи 7 Федерального закона № 210-ФЗ перечень документов. Заявитель вправе представить </w:t>
      </w:r>
      <w:r>
        <w:rPr>
          <w:sz w:val="24"/>
          <w:szCs w:val="24"/>
        </w:rPr>
        <w:lastRenderedPageBreak/>
        <w:t>указанные документы и информацию в органы, предоставляющие муниципальные услуги,                  по собственной инициативе;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                      за исключением следующих случаев: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                        и не включенных в представленный ранее комплект документов;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Департамента, Отдела,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Оснований для отказа в приеме заявления о предоставлении муниципальной услуги законодательством Российской Федерации, Ханты-Мансийского автономного округа- Югры            не предусмотрено.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 (или) отказа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 предоставлении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Оснований для приостановления и (или) отказа в предоставлении муниципальной услуги законодательством Российской Федерации, Ханты-Мансийского автономного                    округа - Югры не предусмотрено.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bookmarkStart w:id="1" w:name="Par103"/>
      <w:bookmarkEnd w:id="1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Порядок, размер и основания взимания государственной пошлины или иной платы,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взимаемой за предоставление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Предоставление муниципальной услуги осуществляется на безвозмездной основе.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Максимальный срок ожидания в очереди при подаче заявления о предоставлении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 и при получении результата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                не должен превышать 15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Срок и порядок регистрации запроса заявителя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Регистрация заявления о предоставлении муниципальной услуги осуществляется                 </w:t>
      </w:r>
      <w:r>
        <w:rPr>
          <w:bCs/>
          <w:sz w:val="24"/>
          <w:szCs w:val="24"/>
        </w:rPr>
        <w:t xml:space="preserve">в системе электронного документооборота и делопроизводства администрации города Югорска (далее - СЭДД) </w:t>
      </w:r>
      <w:r>
        <w:rPr>
          <w:sz w:val="24"/>
          <w:szCs w:val="24"/>
        </w:rPr>
        <w:t xml:space="preserve">в течение одного рабочего дня с момента поступления в Департамент. 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Регистрация заявлений о предоставлении муниципальной услуги работниками МФЦ осуществляется в порядке и сроки, предусмотренные регламентом работы МФЦ.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 мультимедийной информации о порядке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31.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6F0389" w:rsidRPr="006F0389" w:rsidRDefault="006F0389" w:rsidP="006F0389">
      <w:pPr>
        <w:ind w:firstLine="709"/>
        <w:jc w:val="both"/>
        <w:rPr>
          <w:bCs/>
          <w:sz w:val="24"/>
          <w:szCs w:val="24"/>
        </w:rPr>
      </w:pPr>
      <w:r w:rsidRPr="006F0389">
        <w:rPr>
          <w:sz w:val="24"/>
          <w:szCs w:val="24"/>
        </w:rPr>
        <w:t xml:space="preserve"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</w:t>
      </w:r>
      <w:r>
        <w:rPr>
          <w:sz w:val="24"/>
          <w:szCs w:val="24"/>
        </w:rPr>
        <w:t xml:space="preserve">                        </w:t>
      </w:r>
      <w:r w:rsidRPr="006F0389">
        <w:rPr>
          <w:sz w:val="24"/>
          <w:szCs w:val="24"/>
        </w:rPr>
        <w:t xml:space="preserve">о телефонных номерах справочной службы. 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bCs/>
          <w:sz w:val="24"/>
          <w:szCs w:val="24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</w:t>
      </w:r>
      <w:hyperlink r:id="rId17" w:history="1">
        <w:r w:rsidRPr="006F0389">
          <w:rPr>
            <w:rStyle w:val="a8"/>
            <w:bCs/>
            <w:color w:val="000000"/>
            <w:sz w:val="24"/>
            <w:szCs w:val="24"/>
            <w:u w:val="none"/>
          </w:rPr>
          <w:t>от 24.11.1995    № 181-ФЗ</w:t>
        </w:r>
      </w:hyperlink>
      <w:r w:rsidRPr="006F0389">
        <w:rPr>
          <w:bCs/>
          <w:sz w:val="24"/>
          <w:szCs w:val="24"/>
        </w:rPr>
        <w:t xml:space="preserve"> «О социальной защите инвалидов в Российской Федерации» и иным нормативным правовым актам, регулирующим правоотношения в указанной сфере.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 xml:space="preserve"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</w:t>
      </w:r>
      <w:r>
        <w:rPr>
          <w:sz w:val="24"/>
          <w:szCs w:val="24"/>
        </w:rPr>
        <w:t xml:space="preserve">                 </w:t>
      </w:r>
      <w:r w:rsidRPr="006F0389">
        <w:rPr>
          <w:sz w:val="24"/>
          <w:szCs w:val="24"/>
        </w:rPr>
        <w:t xml:space="preserve">и в полном объеме получать справочную информацию по вопросам предоставления услуги 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>и организовать предоставление муниципальной услуги в полном объеме.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Места ожидания должны соответствовать комфортным условиям для заявителей.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Места ожидания оборудуются столами, стульями или скамьями (банкетками),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 xml:space="preserve"> 8 административного регламента.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доступности и качества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32. Показателями доступности муниципальной услуги являются: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информирование заявителей по вопросам предоставления муниципальной услуги,                   в форме устного или письменного информирования, а также посредством Единого                                 и регионального порталов;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доступность формы заявления, размещенной на Едином и региональном порталах;</w:t>
      </w:r>
    </w:p>
    <w:p w:rsidR="006F0389" w:rsidRDefault="006F0389" w:rsidP="006F038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подачи документов для предоставления муниципальной услуги в МФЦ;</w:t>
      </w:r>
    </w:p>
    <w:p w:rsidR="006F0389" w:rsidRDefault="006F0389" w:rsidP="006F0389">
      <w:pPr>
        <w:widowControl w:val="0"/>
        <w:ind w:firstLine="708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- возможность получения муниципальной услуги в электронной форме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Показателями качества муниципальной услуги являются: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соблюдение должностными лицами Департамента, Отдела сроков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34. 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             с нормативными правовыми актами и соглашением о взаимодействии администрации города Югорска с МФЦ.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консультирование заявителей о порядке предоставления муниципальной услуги;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прием и регистрация заявления о предоставлении муниципальной услуги и передачу                      в Департамент;</w:t>
      </w:r>
    </w:p>
    <w:p w:rsidR="006F0389" w:rsidRDefault="006F0389" w:rsidP="006F0389">
      <w:pPr>
        <w:ind w:firstLine="708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- выдачу заявителю документов, являющихся результатом предоставления муниципальной услуги.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35. При предоставлении муниципальной услуги в электронной форме посредством Единого и регионального порталов заявителю обеспечивается: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запроса о предоставлении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прием и регистрация Департаментом заявления на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результата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заявителем сведений о ходе выполнения запроса о предоставлении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досудебный (внесудебный) порядок обжалования решений и действий (бездействия) Отдела,  должностного лица Отдела или муниципального служащего.</w:t>
      </w:r>
    </w:p>
    <w:p w:rsidR="006F0389" w:rsidRPr="006F0389" w:rsidRDefault="006F0389" w:rsidP="006F0389">
      <w:pPr>
        <w:ind w:firstLine="850"/>
        <w:jc w:val="both"/>
        <w:rPr>
          <w:rFonts w:eastAsia="SimSun"/>
          <w:color w:val="00000A"/>
          <w:sz w:val="24"/>
          <w:szCs w:val="24"/>
        </w:rPr>
      </w:pP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/>
          <w:i w:val="0"/>
          <w:color w:val="00000A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III</w:t>
      </w:r>
      <w:r w:rsidRPr="006F0389">
        <w:rPr>
          <w:rFonts w:ascii="Times New Roman" w:hAnsi="Times New Roman"/>
          <w:i w:val="0"/>
          <w:color w:val="00000A"/>
          <w:sz w:val="24"/>
          <w:szCs w:val="24"/>
        </w:rPr>
        <w:t>. Состав, последовательность и сроки выполнения</w:t>
      </w: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/>
          <w:i w:val="0"/>
          <w:color w:val="00000A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</w:rPr>
        <w:t>административных процедур, требования к порядку их выполнения</w:t>
      </w:r>
    </w:p>
    <w:p w:rsidR="006F0389" w:rsidRPr="006F0389" w:rsidRDefault="006F0389" w:rsidP="006F0389">
      <w:pPr>
        <w:tabs>
          <w:tab w:val="num" w:pos="0"/>
        </w:tabs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Предоставление муниципальной услуги включает в себя следующие административные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прием и регистрация заявления о предоставлении муниципальной услуги;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подготовка </w:t>
      </w:r>
      <w:r>
        <w:rPr>
          <w:bCs/>
          <w:sz w:val="24"/>
          <w:szCs w:val="24"/>
        </w:rPr>
        <w:t>документа, являющегося результатом предоставления муниципальной услуги</w:t>
      </w:r>
      <w:r>
        <w:rPr>
          <w:sz w:val="24"/>
          <w:szCs w:val="24"/>
        </w:rPr>
        <w:t>;</w:t>
      </w:r>
    </w:p>
    <w:p w:rsidR="006F0389" w:rsidRDefault="006F0389" w:rsidP="006F0389">
      <w:pPr>
        <w:ind w:firstLine="708"/>
        <w:rPr>
          <w:sz w:val="24"/>
          <w:szCs w:val="24"/>
        </w:rPr>
      </w:pPr>
      <w:r>
        <w:rPr>
          <w:sz w:val="24"/>
          <w:szCs w:val="24"/>
        </w:rPr>
        <w:t>3) направление (выдача) результата предоставления муниципальной услуги.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Прием и регистрация заявления о предоставлении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 Основанием для начала выполнения административной процедуры является поступление заявления о предоставлении муниципальной услуги в Департамент.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ответственными за выполнение административного действия, является специалист Департамента.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обращения заявителя         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Критерий принятия решения: наличие заявления о предоставлении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выполнения административной процедуры: регистрация заявления                               о предоставлении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заявления о предоставлении муниципальной услуги специалистом Департамента в СЭДД. 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Подготовка документа, являющегося результатом предоставления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38. Основанием для начала административной процедуры является поступление                        к специалисту Отдела зарегистрированного заявления.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подготовку проекта документа, являющегося результатом предоставления муниципальной услуги, является специалист Отдела, ответственный за предоставление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подписание документа, являющегося результатом предоставления муниципальной услуги, директор Департамента либо лицо, его замещающее.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действия, входящие в состав административной процедуры: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специалист, ответственный за предоставление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в течение 9 рабочих дней со дня поступления к нему заявления, готовит проект документа, являющегося результатом предоставления муниципальной услуги, </w:t>
      </w:r>
      <w:r>
        <w:rPr>
          <w:bCs/>
          <w:sz w:val="24"/>
          <w:szCs w:val="24"/>
        </w:rPr>
        <w:t>и передает его на подпись директору Департамента либо лицу, его замещающему</w:t>
      </w:r>
      <w:r>
        <w:rPr>
          <w:sz w:val="24"/>
          <w:szCs w:val="24"/>
        </w:rPr>
        <w:t>;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директор Департамента либо лицо, его замещающее, в течение 3 рабочих дней со дня поступления к нему на подпись проекта документа, являющегося результатом предоставления муниципальной услуги, подписывает его и передает специалисту Отдела.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Критерием для принятия решения о подготовке и подписании документа, являющегося результатом предоставления муниципальной услуги, является наличие зарегистрированного заявления о предоставлении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выполнения административной процедуры является: документ, подписанный директором Департамента либо лицом, его замещающим, являющийся результатом предоставления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СЭДД.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(выдача) заявителю документа, являющегося результатом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Основанием для начала административной процедуры является: получение специалистом Отдела подписанного и зарегистрированного документа, являющегося результатом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(выдачу) заявителю документов, являющихся результатом предоставления муниципальной услуги– специалист Отдела.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в течение 2 рабочих дней со дня регистрации документов, являющихся результатом предоставления муниципальной услуги).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Критерий принятия решения: наличие документов, являющихся результатом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 фиксации результата выполнения административной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направление (выдача) заявителю документа, являющегося результатом предоставления муниципальной услуги (почтой, лично заявителю, посредством Единого и регионального порталов, или через МФЦ) – информация о дате направления (выдачи) отображается в СЭДД.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Описание административных процедур при предоставлении муниципальной услуги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электронной форме посредством Единого и регионального порталов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Муниципальная услуга в электронной форме предоставляется с применением простой электронной подписи.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Формирование запроса осуществляется посредством заполнения электронной формы запроса на Едином и региональном порталах без необходимости дополнительной подачи запроса в какой-либо иной форме.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Едином и региональном порталах размещаются образцы заполнения электронной формы запроса.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портале, обеспечивается автоматический переход к заполнению электронной формы указанного запроса                                 на региональном портале.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Форматно-логическая проверка сформированного запроса осуществляется в порядке, определяемом Департаментом,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запроса обеспечивается: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и региональном порталах, в части, касающейся сведений, отсутствующих в указанной системе;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доступа заявителя на Едином и региональном портале к ранее поданным им запросам в течение не менее одного года, а также частично сформированных запросов -                   в течение не менее 3 месяцев.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Сформированное и подписанное заявление  направляется в Департамент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обеспечивает прием заявления и его регистрацию без необходимости повторного представления заявителем таких документов на бумажном носителе.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электронного документа, подписанного директором Департамента с использованием усиленной квалифицированной электронной подписи;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документа на бумажном носителе, подтверждающего содержание электронного документа, направленного Департаментом, в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</w:t>
      </w:r>
      <w:r w:rsidR="00061FC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в течение срока действия результата предоставления муниципальной услуги (в случае если такой срок установлен нормативными правовыми актами Российской Федерации).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При предоставлении муниципальной услуги в электронной форме заявителю направляется: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</w:t>
      </w:r>
      <w:r w:rsidR="00061FC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такой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такой услуги.</w:t>
      </w:r>
    </w:p>
    <w:p w:rsidR="006F0389" w:rsidRPr="00061FCE" w:rsidRDefault="006F0389" w:rsidP="006F0389">
      <w:pPr>
        <w:pStyle w:val="2"/>
        <w:keepLines/>
        <w:numPr>
          <w:ilvl w:val="1"/>
          <w:numId w:val="2"/>
        </w:numPr>
        <w:tabs>
          <w:tab w:val="clear" w:pos="0"/>
          <w:tab w:val="num" w:pos="576"/>
        </w:tabs>
        <w:spacing w:before="0" w:after="0"/>
        <w:ind w:left="0" w:firstLine="709"/>
        <w:jc w:val="both"/>
        <w:rPr>
          <w:rFonts w:ascii="Times New Roman" w:hAnsi="Times New Roman"/>
          <w:i w:val="0"/>
          <w:sz w:val="24"/>
          <w:szCs w:val="24"/>
        </w:rPr>
      </w:pPr>
    </w:p>
    <w:p w:rsidR="006F0389" w:rsidRPr="00061FCE" w:rsidRDefault="006F0389" w:rsidP="00061FCE">
      <w:pPr>
        <w:pStyle w:val="2"/>
        <w:keepLines/>
        <w:numPr>
          <w:ilvl w:val="1"/>
          <w:numId w:val="2"/>
        </w:numPr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061FCE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IV</w:t>
      </w:r>
      <w:r w:rsidRPr="00061FCE">
        <w:rPr>
          <w:rFonts w:ascii="Times New Roman" w:hAnsi="Times New Roman"/>
          <w:i w:val="0"/>
          <w:color w:val="00000A"/>
          <w:sz w:val="24"/>
          <w:szCs w:val="24"/>
        </w:rPr>
        <w:t>. Формы контроля за исполнением административного регламента</w:t>
      </w:r>
    </w:p>
    <w:p w:rsidR="006F0389" w:rsidRPr="00061FCE" w:rsidRDefault="006F0389" w:rsidP="006F0389">
      <w:pPr>
        <w:jc w:val="both"/>
        <w:rPr>
          <w:sz w:val="24"/>
          <w:szCs w:val="24"/>
        </w:rPr>
      </w:pPr>
      <w:r w:rsidRPr="00061FCE">
        <w:rPr>
          <w:b/>
          <w:bCs/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 осуществления текущего контроля за соблюдением и исполнением</w:t>
      </w:r>
    </w:p>
    <w:p w:rsidR="00061FCE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ответственными должностными лицами положений административного регламента 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 иных правовых актов, устанавливающих требования к предоставлению муниципальной услуги, а также принятием ими решений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061FCE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44. Текущий контроль за,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услуги, осуществляется директором Департамента.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контроля, за полнотой и качеством предоставления муниципальной услуги, в том числе со стороны граждан, их объединений и организаций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bookmarkStart w:id="2" w:name="sub_1058"/>
      <w:bookmarkEnd w:id="2"/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Внеплановые проверки полноты и качества предоставления муниципальной услуги проводятся директором Департамента либо, лицом его замещающим, на основании жалоб заявителей 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</w:t>
      </w:r>
      <w:r w:rsidR="00061FC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по обращению и о мерах, принятых в отношении виновных лиц.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46. Контроль за исполнением административных процедур по предоставлению муниципальной услуги со стороны граждан, их объединений, организаций осуществляется </w:t>
      </w:r>
      <w:r w:rsidR="00061FCE">
        <w:rPr>
          <w:sz w:val="24"/>
          <w:szCs w:val="24"/>
        </w:rPr>
        <w:t xml:space="preserve">       </w:t>
      </w:r>
      <w:r>
        <w:rPr>
          <w:sz w:val="24"/>
          <w:szCs w:val="24"/>
        </w:rPr>
        <w:t>с использованием соответствующей информации, размещаемой на официальном сайте, а также с использованием адреса электронной почты Департамента, в форме письменных и устных обращений в адрес Департамента.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3" w:name="sub_1059"/>
      <w:bookmarkEnd w:id="3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4" w:name="sub_1060"/>
      <w:bookmarkEnd w:id="4"/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r w:rsidRPr="00061FCE">
        <w:rPr>
          <w:sz w:val="24"/>
          <w:szCs w:val="24"/>
        </w:rPr>
        <w:t xml:space="preserve">47. Должностные лица Департамента несут персональную ответственность </w:t>
      </w:r>
      <w:r w:rsidR="00061FCE">
        <w:rPr>
          <w:sz w:val="24"/>
          <w:szCs w:val="24"/>
        </w:rPr>
        <w:t xml:space="preserve">                                    </w:t>
      </w:r>
      <w:r w:rsidRPr="00061FCE">
        <w:rPr>
          <w:sz w:val="24"/>
          <w:szCs w:val="24"/>
        </w:rPr>
        <w:t>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r w:rsidRPr="00061FCE">
        <w:rPr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r w:rsidRPr="00061FCE">
        <w:rPr>
          <w:sz w:val="24"/>
          <w:szCs w:val="24"/>
        </w:rPr>
        <w:t xml:space="preserve">В соответствии со </w:t>
      </w:r>
      <w:hyperlink r:id="rId18" w:history="1">
        <w:r w:rsidRPr="00061FCE">
          <w:rPr>
            <w:rStyle w:val="a8"/>
            <w:color w:val="auto"/>
            <w:sz w:val="24"/>
            <w:szCs w:val="24"/>
            <w:u w:val="none"/>
          </w:rPr>
          <w:t>статьей 9.6</w:t>
        </w:r>
      </w:hyperlink>
      <w:r w:rsidRPr="00061FCE">
        <w:rPr>
          <w:sz w:val="24"/>
          <w:szCs w:val="24"/>
        </w:rPr>
        <w:t xml:space="preserve"> Закона Ханты-Мансийского автономного округа - Югры от 11.06.2010 № 102-оз «Об административных правонарушениях» должностные лица Департамента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</w:t>
      </w:r>
      <w:r w:rsidR="00061FCE">
        <w:rPr>
          <w:sz w:val="24"/>
          <w:szCs w:val="24"/>
        </w:rPr>
        <w:t xml:space="preserve">        </w:t>
      </w:r>
      <w:r w:rsidRPr="00061FCE">
        <w:rPr>
          <w:sz w:val="24"/>
          <w:szCs w:val="24"/>
        </w:rPr>
        <w:t xml:space="preserve">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</w:t>
      </w:r>
      <w:r w:rsidR="00061FCE">
        <w:rPr>
          <w:sz w:val="24"/>
          <w:szCs w:val="24"/>
        </w:rPr>
        <w:t xml:space="preserve">                               </w:t>
      </w:r>
      <w:r w:rsidRPr="00061FCE">
        <w:rPr>
          <w:sz w:val="24"/>
          <w:szCs w:val="24"/>
        </w:rPr>
        <w:t xml:space="preserve"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</w:t>
      </w:r>
      <w:r w:rsidR="00061FCE">
        <w:rPr>
          <w:sz w:val="24"/>
          <w:szCs w:val="24"/>
        </w:rPr>
        <w:t xml:space="preserve">  </w:t>
      </w:r>
      <w:r w:rsidRPr="00061FCE">
        <w:rPr>
          <w:sz w:val="24"/>
          <w:szCs w:val="24"/>
        </w:rPr>
        <w:t>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5" w:name="sub_603"/>
      <w:bookmarkEnd w:id="5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работника МФЦ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Департамента, муниципальными служащими, работниками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 Жалоба подается для рассмотрения в Отдел,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начальника Отдела подается директору Департамента, главе города Югорска.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директора Департамента подается главе города Югорска.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МФЦ либо директора МФЦ подается </w:t>
      </w:r>
      <w:r w:rsidR="00061FC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</w:t>
      </w:r>
      <w:r w:rsidR="00061FC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в том числе за выполнение требований статьи 7 Федерального закона № 210-ФЗ.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Информация о порядке подачи и рассмотрения жалобы размещается </w:t>
      </w:r>
      <w:r w:rsidR="00061FC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на информационном стенде в месте предоставления муниципальной услуги и в </w:t>
      </w:r>
      <w:r>
        <w:rPr>
          <w:sz w:val="24"/>
          <w:szCs w:val="24"/>
        </w:rPr>
        <w:lastRenderedPageBreak/>
        <w:t xml:space="preserve">информационно-телекоммуникационной сети «Интернет» на официальном сайте, Едином </w:t>
      </w:r>
      <w:r w:rsidR="00061FC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51. Требования к порядку подачи и рассмотрения жалобы установлены: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постановлением администрации города Югорска от 02.04.2018 № 949</w:t>
      </w:r>
      <w:r w:rsidR="00061FC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«Об утверждении Положения об особенностях подачи и рассмотрения жалоб на решения </w:t>
      </w:r>
      <w:r w:rsidR="00061FC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города Югорска от 09.04.2018 № 14 (101);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настоящим административным регламентом.</w:t>
      </w:r>
    </w:p>
    <w:p w:rsidR="00BD7A4D" w:rsidRDefault="00BD7A4D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lastRenderedPageBreak/>
        <w:t>Приложение</w:t>
      </w:r>
    </w:p>
    <w:p w:rsid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>к административному регламенту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>«Оказание информационно-консультационной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 xml:space="preserve">поддержки субъектам малого и </w:t>
      </w:r>
    </w:p>
    <w:p w:rsid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>среднего предпринимательства»</w:t>
      </w:r>
    </w:p>
    <w:p w:rsidR="00061FCE" w:rsidRDefault="00061FCE" w:rsidP="00061FCE">
      <w:pPr>
        <w:jc w:val="right"/>
        <w:rPr>
          <w:b/>
          <w:sz w:val="24"/>
          <w:szCs w:val="24"/>
        </w:rPr>
      </w:pP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(указать уполномоченный орган)</w:t>
      </w: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от 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для граждан - фамилия, имя, отчество (при наличии)</w:t>
      </w: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(для юридических лиц - полное наименование)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 заявителя: 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i/>
        </w:rPr>
        <w:t>адрес,</w:t>
      </w:r>
      <w:r>
        <w:t xml:space="preserve"> </w:t>
      </w:r>
      <w:r>
        <w:rPr>
          <w:i/>
        </w:rPr>
        <w:t>местонахождение (для юридического лица)</w:t>
      </w:r>
      <w:r>
        <w:rPr>
          <w:sz w:val="24"/>
          <w:szCs w:val="24"/>
        </w:rPr>
        <w:t xml:space="preserve"> ___________________________________________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почты______________________</w:t>
      </w: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информационно-консультационную поддержку.</w:t>
      </w:r>
    </w:p>
    <w:p w:rsidR="00061FCE" w:rsidRDefault="00061FCE" w:rsidP="00061F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прошу выдать (направить):</w:t>
      </w:r>
    </w:p>
    <w:p w:rsidR="00061FCE" w:rsidRDefault="00061FCE" w:rsidP="00061FC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2BD3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37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лично в МФЦ</w:t>
      </w:r>
    </w:p>
    <w:p w:rsidR="00061FCE" w:rsidRDefault="00DF2BD3" w:rsidP="00061FCE">
      <w:pPr>
        <w:widowControl w:val="0"/>
        <w:ind w:firstLine="709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400" cy="137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FCE">
        <w:rPr>
          <w:sz w:val="24"/>
          <w:szCs w:val="24"/>
        </w:rPr>
        <w:t xml:space="preserve">  лично в </w:t>
      </w:r>
      <w:r w:rsidR="00061FCE">
        <w:t xml:space="preserve">______________________ </w:t>
      </w:r>
      <w:r w:rsidR="00061FCE">
        <w:rPr>
          <w:i/>
        </w:rPr>
        <w:t>(указать уполномоченный орган)</w:t>
      </w:r>
    </w:p>
    <w:p w:rsidR="00061FCE" w:rsidRDefault="00DF2BD3" w:rsidP="00061FCE">
      <w:pPr>
        <w:widowControl w:val="0"/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400" cy="137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FCE">
        <w:rPr>
          <w:sz w:val="24"/>
          <w:szCs w:val="24"/>
        </w:rPr>
        <w:t xml:space="preserve">  посредством почтовой связи</w:t>
      </w:r>
    </w:p>
    <w:p w:rsidR="00061FCE" w:rsidRDefault="00DF2BD3" w:rsidP="00061FCE">
      <w:pPr>
        <w:widowControl w:val="0"/>
        <w:ind w:firstLine="709"/>
        <w:rPr>
          <w:rFonts w:eastAsia="SimSu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400" cy="137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FCE">
        <w:rPr>
          <w:sz w:val="24"/>
          <w:szCs w:val="24"/>
        </w:rPr>
        <w:t xml:space="preserve">  посредством Единого и регионального порталов</w:t>
      </w:r>
    </w:p>
    <w:p w:rsidR="00061FCE" w:rsidRDefault="00061FCE" w:rsidP="00061FCE">
      <w:pPr>
        <w:widowControl w:val="0"/>
        <w:jc w:val="right"/>
        <w:rPr>
          <w:sz w:val="24"/>
          <w:szCs w:val="24"/>
        </w:rPr>
      </w:pPr>
    </w:p>
    <w:p w:rsidR="00061FCE" w:rsidRDefault="00061FCE" w:rsidP="00061FCE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61FCE" w:rsidRDefault="00061FCE" w:rsidP="00061FCE">
      <w:pPr>
        <w:widowControl w:val="0"/>
        <w:jc w:val="center"/>
        <w:rPr>
          <w:bCs/>
          <w:iCs/>
        </w:rPr>
      </w:pPr>
      <w:r>
        <w:t>(</w:t>
      </w:r>
      <w:r>
        <w:rPr>
          <w:i/>
        </w:rPr>
        <w:t>при подаче заявления представителем заявителя указать документ, подтверждающий полномочия представителя)</w:t>
      </w:r>
    </w:p>
    <w:p w:rsidR="00061FCE" w:rsidRDefault="00061FCE" w:rsidP="00061FCE">
      <w:pPr>
        <w:jc w:val="both"/>
        <w:rPr>
          <w:bCs/>
          <w:iCs/>
          <w:sz w:val="24"/>
          <w:szCs w:val="24"/>
        </w:rPr>
      </w:pPr>
    </w:p>
    <w:p w:rsidR="00061FCE" w:rsidRDefault="00061FCE" w:rsidP="00061FCE">
      <w:p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________ Дата              ________подпись  ________ ФИО </w:t>
      </w:r>
      <w:r>
        <w:rPr>
          <w:i/>
        </w:rPr>
        <w:t>(для физических лиц)</w:t>
      </w:r>
    </w:p>
    <w:p w:rsidR="00061FCE" w:rsidRDefault="00061FCE" w:rsidP="00061FCE">
      <w:pPr>
        <w:jc w:val="both"/>
        <w:rPr>
          <w:bCs/>
          <w:iCs/>
          <w:sz w:val="24"/>
          <w:szCs w:val="24"/>
        </w:rPr>
      </w:pPr>
    </w:p>
    <w:p w:rsidR="00061FCE" w:rsidRDefault="00061FCE" w:rsidP="00061FCE">
      <w:pPr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_______  Должность ________подпись ________печать </w:t>
      </w:r>
      <w:r>
        <w:rPr>
          <w:i/>
        </w:rPr>
        <w:t>(для юридических лиц)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</w:p>
    <w:sectPr w:rsidR="00061FCE" w:rsidRPr="00061FC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1FC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038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1914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A4D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2BD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D7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BD7A4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BD7A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semiHidden/>
    <w:unhideWhenUsed/>
    <w:rsid w:val="006F0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D7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BD7A4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BD7A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semiHidden/>
    <w:unhideWhenUsed/>
    <w:rsid w:val="006F0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13" Type="http://schemas.openxmlformats.org/officeDocument/2006/relationships/hyperlink" Target="http://www.adm.ugorsk.ru/" TargetMode="External"/><Relationship Id="rId18" Type="http://schemas.openxmlformats.org/officeDocument/2006/relationships/hyperlink" Target="garantf1://18828935.9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dm.ugorsk.ru/" TargetMode="External"/><Relationship Id="rId12" Type="http://schemas.openxmlformats.org/officeDocument/2006/relationships/hyperlink" Target="http://www.adm.ugorsk.ru/" TargetMode="External"/><Relationship Id="rId17" Type="http://schemas.openxmlformats.org/officeDocument/2006/relationships/hyperlink" Target="http://zakon.scli.ru/ru/legal_texts/all/extended/index.php?do4=document&amp;id4=e999dcf9-926b-4fa1-9b51-8fd631c66b0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scli.ru/ru/legal_texts/all/extended/index.php?do4=document&amp;id4=bba0bfb1-06c7-4e50-a8d3-fe1045784bf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dm.ugo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86.gosuslugi.ru/" TargetMode="External"/><Relationship Id="rId10" Type="http://schemas.openxmlformats.org/officeDocument/2006/relationships/hyperlink" Target="http://www.adm.ugorsk.r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.ugorsk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6391</Words>
  <Characters>36434</Characters>
  <Application>Microsoft Office Word</Application>
  <DocSecurity>4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2</cp:revision>
  <cp:lastPrinted>2020-06-03T07:56:00Z</cp:lastPrinted>
  <dcterms:created xsi:type="dcterms:W3CDTF">2020-06-23T07:07:00Z</dcterms:created>
  <dcterms:modified xsi:type="dcterms:W3CDTF">2020-06-23T07:07:00Z</dcterms:modified>
</cp:coreProperties>
</file>